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Thesis Title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Author</w:t>
      </w:r>
    </w:p>
    <w:p>
      <w:pPr>
        <w:pStyle w:val="TextBody"/>
        <w:jc w:val="center"/>
        <w:rPr/>
      </w:pPr>
      <w:r>
        <w:rPr/>
        <w:t>Date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TextBody"/>
        <w:spacing w:before="180" w:after="180"/>
        <w:jc w:val="both"/>
        <w:rPr/>
      </w:pPr>
      <w:r>
        <w:rPr/>
        <w:t>First paragraph</w:t>
      </w:r>
    </w:p>
    <w:p>
      <w:pPr>
        <w:pStyle w:val="TextBody"/>
        <w:spacing w:before="180" w:after="180"/>
        <w:jc w:val="both"/>
        <w:rPr/>
      </w:pPr>
      <w:r>
        <w:rPr/>
      </w:r>
    </w:p>
    <w:p>
      <w:pPr>
        <w:pStyle w:val="TextBody"/>
        <w:spacing w:before="180" w:after="180"/>
        <w:jc w:val="both"/>
        <w:rPr/>
      </w:pPr>
      <w:r>
        <w:rPr/>
      </w:r>
    </w:p>
    <w:p>
      <w:pPr>
        <w:pStyle w:val="TextBody"/>
        <w:spacing w:before="180" w:after="180"/>
        <w:jc w:val="both"/>
        <w:rPr/>
      </w:pPr>
      <w:r>
        <w:rPr/>
      </w:r>
    </w:p>
    <w:p>
      <w:pPr>
        <w:pStyle w:val="TextBody"/>
        <w:spacing w:before="180" w:after="18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SimSun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734bf"/>
    <w:pPr>
      <w:widowControl/>
      <w:bidi w:val="0"/>
      <w:spacing w:lineRule="auto" w:line="480" w:before="0" w:after="200"/>
      <w:jc w:val="both"/>
    </w:pPr>
    <w:rPr>
      <w:rFonts w:ascii="Times New Roman" w:hAnsi="Times New Roman" w:eastAsia="Cambria" w:cs="SimSun"/>
      <w:color w:val="000000" w:themeColor="text1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c86696"/>
    <w:pPr>
      <w:keepNext w:val="true"/>
      <w:keepLines/>
      <w:spacing w:before="480" w:after="200"/>
      <w:jc w:val="center"/>
      <w:outlineLvl w:val="0"/>
    </w:pPr>
    <w:rPr>
      <w:rFonts w:eastAsia="SimSun"/>
      <w:b/>
      <w:bCs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c86696"/>
    <w:pPr>
      <w:keepNext w:val="true"/>
      <w:keepLines/>
      <w:spacing w:before="200" w:after="0"/>
      <w:jc w:val="left"/>
      <w:outlineLvl w:val="1"/>
    </w:pPr>
    <w:rPr>
      <w:rFonts w:eastAsia="SimSun"/>
      <w:b/>
      <w:bCs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SimSun"/>
      <w:b/>
      <w:bCs/>
      <w:color w:val="4F81BD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SimSun"/>
      <w:b/>
      <w:bCs/>
      <w:color w:val="4F81BD"/>
    </w:rPr>
  </w:style>
  <w:style w:type="paragraph" w:styleId="Heading5">
    <w:name w:val="Heading 5"/>
    <w:basedOn w:val="Normal"/>
    <w:next w:val="TextBody"/>
    <w:uiPriority w:val="9"/>
    <w:unhideWhenUsed/>
    <w:qFormat/>
    <w:rsid w:val="008734bf"/>
    <w:pPr>
      <w:keepNext w:val="true"/>
      <w:keepLines/>
      <w:pageBreakBefore/>
      <w:widowControl w:val="false"/>
      <w:spacing w:lineRule="exact" w:line="20" w:before="200" w:after="0"/>
      <w:outlineLvl w:val="4"/>
    </w:pPr>
    <w:rPr>
      <w:rFonts w:eastAsia="SimSun"/>
      <w:i/>
      <w:iCs/>
      <w:color w:val="FFFFFF" w:themeColor="background1"/>
      <w:sz w:val="16"/>
    </w:rPr>
  </w:style>
  <w:style w:type="paragraph" w:styleId="Heading6">
    <w:name w:val="Heading 6"/>
    <w:basedOn w:val="Normal"/>
    <w:next w:val="TextBody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SimSun"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rPr>
      <w:color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BodyTextChar" w:customStyle="1">
    <w:name w:val="Body Text Char"/>
    <w:basedOn w:val="DefaultParagraphFont"/>
    <w:link w:val="BodyText"/>
    <w:qFormat/>
    <w:rsid w:val="008734bf"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8734bf"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uiPriority w:val="10"/>
    <w:qFormat/>
    <w:rsid w:val="00c86696"/>
    <w:pPr>
      <w:keepNext w:val="true"/>
      <w:keepLines/>
      <w:spacing w:before="480" w:after="240"/>
      <w:jc w:val="center"/>
    </w:pPr>
    <w:rPr>
      <w:rFonts w:eastAsia="SimSun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c86696"/>
    <w:pPr>
      <w:keepNext w:val="true"/>
      <w:keepLines/>
      <w:widowControl/>
      <w:bidi w:val="0"/>
      <w:spacing w:before="0" w:after="200"/>
      <w:jc w:val="center"/>
    </w:pPr>
    <w:rPr>
      <w:rFonts w:ascii="Times New Roman" w:hAnsi="Times New Roman" w:eastAsia="Cambria" w:cs="SimSun"/>
      <w:color w:val="000000" w:themeColor="text1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SimSun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qFormat/>
    <w:pPr>
      <w:spacing w:before="100" w:after="100"/>
    </w:pPr>
    <w:rPr>
      <w:rFonts w:ascii="Calibri" w:hAnsi="Calibri" w:eastAsia="SimSun"/>
      <w:bCs/>
      <w:sz w:val="20"/>
      <w:szCs w:val="20"/>
    </w:rPr>
  </w:style>
  <w:style w:type="paragraph" w:styleId="Footnote">
    <w:name w:val="Footnote Text"/>
    <w:basedOn w:val="Normal"/>
    <w:uiPriority w:val="9"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qFormat/>
    <w:pPr>
      <w:spacing w:lineRule="auto" w:line="259" w:before="240" w:after="200"/>
    </w:pPr>
    <w:rPr>
      <w:b w:val="false"/>
      <w:bCs w:val="false"/>
      <w:color w:val="365F91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LibreOffice/6.3.3.2.0$Linux_AARCH64 LibreOffice_project/30$Build-2</Application>
  <Pages>2</Pages>
  <Words>10</Words>
  <Characters>51</Characters>
  <CharactersWithSpaces>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2019-04-03T00:14:00Z</dcterms:created>
  <dc:creator>WPS Office</dc:creator>
  <dc:description/>
  <dc:language>en-US</dc:language>
  <cp:lastModifiedBy/>
  <dcterms:modified xsi:type="dcterms:W3CDTF">2019-11-21T10:58:52Z</dcterms:modified>
  <cp:revision>17</cp:revision>
  <dc:subject/>
  <dc:title>thesis format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