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8CC94" w14:textId="2F516374" w:rsidR="009B2E20" w:rsidRPr="00CC0B19" w:rsidRDefault="002E5558" w:rsidP="009B2E20">
      <w:pPr>
        <w:jc w:val="center"/>
        <w:rPr>
          <w:rFonts w:asciiTheme="minorHAnsi" w:eastAsia="宋体" w:hAnsiTheme="minorHAnsi" w:cstheme="minorHAnsi"/>
          <w:b/>
          <w:bCs/>
          <w:sz w:val="28"/>
          <w:szCs w:val="28"/>
        </w:rPr>
      </w:pPr>
      <w:r>
        <w:rPr>
          <w:rFonts w:asciiTheme="minorHAnsi" w:eastAsia="宋体" w:hAnsiTheme="minorHAnsi" w:cstheme="minorHAnsi"/>
          <w:b/>
          <w:bCs/>
          <w:sz w:val="28"/>
          <w:szCs w:val="28"/>
        </w:rPr>
        <w:t>IS 470: IT Service Management</w:t>
      </w:r>
    </w:p>
    <w:p w14:paraId="3A977CD5" w14:textId="21BF0042" w:rsidR="009B2E20" w:rsidRPr="00CC0B19" w:rsidRDefault="009B2E20" w:rsidP="009B2E20">
      <w:pPr>
        <w:jc w:val="center"/>
        <w:rPr>
          <w:rFonts w:asciiTheme="minorHAnsi" w:hAnsiTheme="minorHAnsi" w:cstheme="minorHAnsi"/>
          <w:b/>
          <w:bCs/>
          <w:sz w:val="28"/>
          <w:szCs w:val="28"/>
        </w:rPr>
      </w:pPr>
      <w:r w:rsidRPr="00CC0B19">
        <w:rPr>
          <w:rFonts w:asciiTheme="minorHAnsi" w:hAnsiTheme="minorHAnsi" w:cstheme="minorHAnsi"/>
          <w:b/>
          <w:bCs/>
          <w:sz w:val="28"/>
          <w:szCs w:val="28"/>
        </w:rPr>
        <w:t>MP01: The Muddiest Point</w:t>
      </w:r>
    </w:p>
    <w:p w14:paraId="3779B0C7" w14:textId="527FA319" w:rsidR="009B2E20" w:rsidRPr="00CC0B19" w:rsidRDefault="009B2E20" w:rsidP="009B2E20">
      <w:pPr>
        <w:jc w:val="center"/>
        <w:rPr>
          <w:rFonts w:asciiTheme="minorHAnsi" w:hAnsiTheme="minorHAnsi" w:cstheme="minorHAnsi"/>
          <w:sz w:val="24"/>
          <w:szCs w:val="24"/>
        </w:rPr>
      </w:pPr>
    </w:p>
    <w:p w14:paraId="290A21C0" w14:textId="68476C2B" w:rsidR="009B2E20" w:rsidRPr="00CC0B19" w:rsidRDefault="009B2E20" w:rsidP="0039213C">
      <w:pPr>
        <w:pStyle w:val="a3"/>
        <w:numPr>
          <w:ilvl w:val="0"/>
          <w:numId w:val="4"/>
        </w:numPr>
        <w:rPr>
          <w:rFonts w:asciiTheme="minorHAnsi" w:hAnsiTheme="minorHAnsi" w:cstheme="minorHAnsi"/>
          <w:sz w:val="24"/>
          <w:szCs w:val="24"/>
        </w:rPr>
      </w:pPr>
      <w:r w:rsidRPr="00CC0B19">
        <w:rPr>
          <w:rFonts w:asciiTheme="minorHAnsi" w:hAnsiTheme="minorHAnsi" w:cstheme="minorHAnsi"/>
          <w:sz w:val="24"/>
          <w:szCs w:val="24"/>
        </w:rPr>
        <w:t>After reading the required reading, select only one key topic that you could not understand clearly. If not, find the most interesting topic. And then, briefly describe the muddiest point or the most interesting point.</w:t>
      </w:r>
    </w:p>
    <w:p w14:paraId="41C61523" w14:textId="7B5AD2AE" w:rsidR="0082364F" w:rsidRDefault="009B2E20" w:rsidP="0082364F">
      <w:pPr>
        <w:ind w:left="720"/>
        <w:rPr>
          <w:rFonts w:asciiTheme="minorHAnsi" w:hAnsiTheme="minorHAnsi" w:cstheme="minorHAnsi"/>
          <w:sz w:val="24"/>
          <w:szCs w:val="24"/>
        </w:rPr>
      </w:pPr>
      <w:r w:rsidRPr="00CC0B19">
        <w:rPr>
          <w:rFonts w:asciiTheme="minorHAnsi" w:hAnsiTheme="minorHAnsi" w:cstheme="minorHAnsi"/>
          <w:sz w:val="24"/>
          <w:szCs w:val="24"/>
        </w:rPr>
        <w:t>Your instructor will visit the collected topics and explain in class.</w:t>
      </w:r>
    </w:p>
    <w:p w14:paraId="53A365F6" w14:textId="77777777" w:rsidR="00BD7FF5" w:rsidRPr="005466B9" w:rsidRDefault="00BD7FF5" w:rsidP="0082364F">
      <w:pPr>
        <w:ind w:left="720"/>
        <w:rPr>
          <w:rFonts w:asciiTheme="minorHAnsi" w:eastAsia="MS Mincho" w:hAnsiTheme="minorHAnsi" w:cstheme="minorHAnsi"/>
          <w:color w:val="2F5496" w:themeColor="accent1" w:themeShade="BF"/>
          <w:sz w:val="24"/>
          <w:szCs w:val="24"/>
        </w:rPr>
      </w:pPr>
    </w:p>
    <w:p w14:paraId="60AF6AFC" w14:textId="41D679FD" w:rsidR="00F06C53" w:rsidRPr="005466B9" w:rsidRDefault="00F06C53" w:rsidP="0082364F">
      <w:pPr>
        <w:ind w:left="720"/>
        <w:rPr>
          <w:rFonts w:asciiTheme="minorHAnsi" w:hAnsiTheme="minorHAnsi" w:cstheme="minorHAnsi" w:hint="eastAsia"/>
          <w:color w:val="2F5496" w:themeColor="accent1" w:themeShade="BF"/>
          <w:sz w:val="24"/>
          <w:szCs w:val="24"/>
          <w:lang w:eastAsia="zh-CN"/>
        </w:rPr>
      </w:pPr>
      <w:r w:rsidRPr="005466B9">
        <w:rPr>
          <w:rFonts w:asciiTheme="minorHAnsi" w:eastAsia="MS Mincho" w:hAnsiTheme="minorHAnsi" w:cstheme="minorHAnsi"/>
          <w:color w:val="2F5496" w:themeColor="accent1" w:themeShade="BF"/>
          <w:sz w:val="24"/>
          <w:szCs w:val="24"/>
        </w:rPr>
        <w:t>I think Using RACI models for role mapping is the most interesting topic</w:t>
      </w:r>
      <w:r w:rsidRPr="005466B9">
        <w:rPr>
          <w:rFonts w:asciiTheme="minorHAnsi" w:hAnsiTheme="minorHAnsi" w:cstheme="minorHAnsi" w:hint="eastAsia"/>
          <w:color w:val="2F5496" w:themeColor="accent1" w:themeShade="BF"/>
          <w:sz w:val="24"/>
          <w:szCs w:val="24"/>
          <w:lang w:eastAsia="zh-CN"/>
        </w:rPr>
        <w:t>.</w:t>
      </w:r>
      <w:r w:rsidRPr="005466B9">
        <w:rPr>
          <w:color w:val="2F5496" w:themeColor="accent1" w:themeShade="BF"/>
        </w:rPr>
        <w:t xml:space="preserve"> Because </w:t>
      </w:r>
      <w:r w:rsidRPr="005466B9">
        <w:rPr>
          <w:rFonts w:asciiTheme="minorHAnsi" w:hAnsiTheme="minorHAnsi" w:cstheme="minorHAnsi"/>
          <w:color w:val="2F5496" w:themeColor="accent1" w:themeShade="BF"/>
          <w:sz w:val="24"/>
          <w:szCs w:val="24"/>
          <w:lang w:eastAsia="zh-CN"/>
        </w:rPr>
        <w:t>the RACI model is used to manage the resources and roles used to provide work or tasks. It is difficult for line managers to track employee work due to the availability of resources from different functional areas within the organization.</w:t>
      </w:r>
    </w:p>
    <w:p w14:paraId="3E8B6DE7" w14:textId="77777777" w:rsidR="00BD7FF5" w:rsidRDefault="00BD7FF5" w:rsidP="0082364F">
      <w:pPr>
        <w:ind w:left="720"/>
        <w:rPr>
          <w:rFonts w:asciiTheme="minorHAnsi" w:hAnsiTheme="minorHAnsi" w:cstheme="minorHAnsi"/>
          <w:sz w:val="24"/>
          <w:szCs w:val="24"/>
        </w:rPr>
      </w:pPr>
    </w:p>
    <w:p w14:paraId="0604011A" w14:textId="77777777" w:rsidR="00BD7FF5" w:rsidRPr="00CC0B19" w:rsidRDefault="00BD7FF5" w:rsidP="0082364F">
      <w:pPr>
        <w:ind w:left="720"/>
        <w:rPr>
          <w:rFonts w:asciiTheme="minorHAnsi" w:hAnsiTheme="minorHAnsi" w:cstheme="minorHAnsi"/>
          <w:sz w:val="24"/>
          <w:szCs w:val="24"/>
        </w:rPr>
      </w:pPr>
    </w:p>
    <w:p w14:paraId="25340515" w14:textId="2E683F21" w:rsidR="0082364F" w:rsidRDefault="002E5558" w:rsidP="002E5558">
      <w:pPr>
        <w:pStyle w:val="a3"/>
        <w:numPr>
          <w:ilvl w:val="0"/>
          <w:numId w:val="4"/>
        </w:numPr>
        <w:rPr>
          <w:rFonts w:asciiTheme="minorHAnsi" w:hAnsiTheme="minorHAnsi" w:cstheme="minorHAnsi"/>
          <w:sz w:val="24"/>
          <w:szCs w:val="24"/>
        </w:rPr>
      </w:pPr>
      <w:r w:rsidRPr="002E5558">
        <w:rPr>
          <w:rFonts w:asciiTheme="minorHAnsi" w:hAnsiTheme="minorHAnsi" w:cstheme="minorHAnsi"/>
          <w:sz w:val="24"/>
          <w:szCs w:val="24"/>
        </w:rPr>
        <w:t>What are two key components of the ITIL framework?</w:t>
      </w:r>
    </w:p>
    <w:p w14:paraId="704A938D" w14:textId="2089664D"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Service value system and service desk</w:t>
      </w:r>
    </w:p>
    <w:p w14:paraId="52266107" w14:textId="1922344A"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Service value systems and the four dimensions model</w:t>
      </w:r>
    </w:p>
    <w:p w14:paraId="7006F43A" w14:textId="0C0CA53C"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service desk</w:t>
      </w:r>
    </w:p>
    <w:p w14:paraId="5C2BADA9" w14:textId="547318D2"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practices</w:t>
      </w:r>
    </w:p>
    <w:p w14:paraId="5E8C010F" w14:textId="60CF5DB1" w:rsidR="002E5558" w:rsidRDefault="002E5558" w:rsidP="002E5558">
      <w:pPr>
        <w:rPr>
          <w:rFonts w:asciiTheme="minorHAnsi" w:hAnsiTheme="minorHAnsi" w:cstheme="minorHAnsi"/>
          <w:sz w:val="24"/>
          <w:szCs w:val="24"/>
        </w:rPr>
      </w:pPr>
      <w:bookmarkStart w:id="0" w:name="_GoBack"/>
      <w:bookmarkEnd w:id="0"/>
    </w:p>
    <w:p w14:paraId="0E4A3608" w14:textId="75CD5128" w:rsidR="002E5558" w:rsidRPr="005466B9" w:rsidRDefault="002E5558" w:rsidP="002E5558">
      <w:pPr>
        <w:rPr>
          <w:rFonts w:asciiTheme="minorHAnsi" w:hAnsiTheme="minorHAnsi" w:cstheme="minorHAnsi"/>
          <w:color w:val="2F5496" w:themeColor="accent1" w:themeShade="BF"/>
          <w:sz w:val="24"/>
          <w:szCs w:val="24"/>
        </w:rPr>
      </w:pPr>
      <w:r w:rsidRPr="005466B9">
        <w:rPr>
          <w:rFonts w:asciiTheme="minorHAnsi" w:hAnsiTheme="minorHAnsi" w:cstheme="minorHAnsi"/>
          <w:color w:val="2F5496" w:themeColor="accent1" w:themeShade="BF"/>
          <w:sz w:val="24"/>
          <w:szCs w:val="24"/>
        </w:rPr>
        <w:t xml:space="preserve">B </w:t>
      </w:r>
    </w:p>
    <w:sectPr w:rsidR="002E5558" w:rsidRPr="0054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C67ED"/>
    <w:multiLevelType w:val="hybridMultilevel"/>
    <w:tmpl w:val="CFD8498A"/>
    <w:lvl w:ilvl="0" w:tplc="4ED009E4">
      <w:start w:val="1"/>
      <w:numFmt w:val="decimal"/>
      <w:suff w:val="space"/>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A137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8757281"/>
    <w:multiLevelType w:val="hybridMultilevel"/>
    <w:tmpl w:val="31D4F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110C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94C03BC"/>
    <w:multiLevelType w:val="hybridMultilevel"/>
    <w:tmpl w:val="F406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522B85"/>
    <w:multiLevelType w:val="hybridMultilevel"/>
    <w:tmpl w:val="7CECD4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505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52677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7"/>
  </w:num>
  <w:num w:numId="3">
    <w:abstractNumId w:val="3"/>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20"/>
    <w:rsid w:val="002E5558"/>
    <w:rsid w:val="0039213C"/>
    <w:rsid w:val="004566CF"/>
    <w:rsid w:val="00536AD2"/>
    <w:rsid w:val="005466B9"/>
    <w:rsid w:val="00642072"/>
    <w:rsid w:val="006F766B"/>
    <w:rsid w:val="00774440"/>
    <w:rsid w:val="0082364F"/>
    <w:rsid w:val="009B2E20"/>
    <w:rsid w:val="00A16965"/>
    <w:rsid w:val="00AB19B2"/>
    <w:rsid w:val="00BD7FF5"/>
    <w:rsid w:val="00CC0B19"/>
    <w:rsid w:val="00D05024"/>
    <w:rsid w:val="00F0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E659"/>
  <w15:chartTrackingRefBased/>
  <w15:docId w15:val="{D561669C-8116-EB43-90C7-88823ADA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E20"/>
    <w:pPr>
      <w:spacing w:after="200" w:line="276" w:lineRule="auto"/>
    </w:pPr>
    <w:rPr>
      <w:rFonts w:ascii="Arial" w:hAnsi="Arial"/>
      <w:sz w:val="22"/>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Cris Ewell</dc:creator>
  <cp:keywords/>
  <dc:description/>
  <cp:lastModifiedBy>Administrator</cp:lastModifiedBy>
  <cp:revision>6</cp:revision>
  <dcterms:created xsi:type="dcterms:W3CDTF">2020-09-14T22:20:00Z</dcterms:created>
  <dcterms:modified xsi:type="dcterms:W3CDTF">2020-11-09T12:27:00Z</dcterms:modified>
</cp:coreProperties>
</file>