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8CC94" w14:textId="2F516374" w:rsidR="009B2E20" w:rsidRPr="00CC0B19" w:rsidRDefault="002E5558" w:rsidP="009B2E20">
      <w:pPr>
        <w:jc w:val="center"/>
        <w:rPr>
          <w:rFonts w:asciiTheme="minorHAnsi" w:eastAsia="宋体" w:hAnsiTheme="minorHAnsi" w:cstheme="minorHAnsi"/>
          <w:b/>
          <w:bCs/>
          <w:sz w:val="28"/>
          <w:szCs w:val="28"/>
        </w:rPr>
      </w:pPr>
      <w:r>
        <w:rPr>
          <w:rFonts w:asciiTheme="minorHAnsi" w:eastAsia="宋体" w:hAnsiTheme="minorHAnsi" w:cstheme="minorHAnsi"/>
          <w:b/>
          <w:bCs/>
          <w:sz w:val="28"/>
          <w:szCs w:val="28"/>
        </w:rPr>
        <w:t>IS 470: IT Service Management</w:t>
      </w:r>
    </w:p>
    <w:p w14:paraId="3A977CD5" w14:textId="21BF0042" w:rsidR="009B2E20" w:rsidRPr="00CC0B19" w:rsidRDefault="009B2E20" w:rsidP="009B2E20">
      <w:pPr>
        <w:jc w:val="center"/>
        <w:rPr>
          <w:rFonts w:asciiTheme="minorHAnsi" w:hAnsiTheme="minorHAnsi" w:cstheme="minorHAnsi"/>
          <w:b/>
          <w:bCs/>
          <w:sz w:val="28"/>
          <w:szCs w:val="28"/>
        </w:rPr>
      </w:pPr>
      <w:r w:rsidRPr="00CC0B19">
        <w:rPr>
          <w:rFonts w:asciiTheme="minorHAnsi" w:hAnsiTheme="minorHAnsi" w:cstheme="minorHAnsi"/>
          <w:b/>
          <w:bCs/>
          <w:sz w:val="28"/>
          <w:szCs w:val="28"/>
        </w:rPr>
        <w:t>MP01: The Muddiest Point</w:t>
      </w:r>
    </w:p>
    <w:p w14:paraId="3779B0C7" w14:textId="527FA319" w:rsidR="009B2E20" w:rsidRPr="00CC0B19" w:rsidRDefault="009B2E20" w:rsidP="009B2E20">
      <w:pPr>
        <w:jc w:val="center"/>
        <w:rPr>
          <w:rFonts w:asciiTheme="minorHAnsi" w:hAnsiTheme="minorHAnsi" w:cstheme="minorHAnsi"/>
          <w:sz w:val="24"/>
          <w:szCs w:val="24"/>
        </w:rPr>
      </w:pPr>
    </w:p>
    <w:p w14:paraId="290A21C0" w14:textId="68476C2B" w:rsidR="009B2E20" w:rsidRPr="00CC0B19" w:rsidRDefault="009B2E20" w:rsidP="0039213C">
      <w:pPr>
        <w:pStyle w:val="a3"/>
        <w:numPr>
          <w:ilvl w:val="0"/>
          <w:numId w:val="4"/>
        </w:numPr>
        <w:rPr>
          <w:rFonts w:asciiTheme="minorHAnsi" w:hAnsiTheme="minorHAnsi" w:cstheme="minorHAnsi"/>
          <w:sz w:val="24"/>
          <w:szCs w:val="24"/>
        </w:rPr>
      </w:pPr>
      <w:r w:rsidRPr="00CC0B19">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14:paraId="6E2B4D03" w14:textId="42DB370E" w:rsidR="002415F7" w:rsidRPr="002415F7" w:rsidRDefault="002415F7" w:rsidP="002415F7">
      <w:pPr>
        <w:pStyle w:val="a3"/>
        <w:spacing w:line="360" w:lineRule="auto"/>
        <w:ind w:left="360"/>
        <w:rPr>
          <w:rFonts w:ascii="Times New Roman" w:hAnsi="Times New Roman" w:cs="Times New Roman"/>
          <w:color w:val="7030A0"/>
          <w:sz w:val="28"/>
          <w:szCs w:val="28"/>
        </w:rPr>
      </w:pPr>
      <w:r w:rsidRPr="002415F7">
        <w:rPr>
          <w:rFonts w:ascii="Times New Roman" w:hAnsi="Times New Roman" w:cs="Times New Roman"/>
          <w:color w:val="7030A0"/>
          <w:sz w:val="28"/>
          <w:szCs w:val="28"/>
        </w:rPr>
        <w:t>There are three things that IT auditors should pay attention to first!Testing and evaluation of IT controls should not be taken lightly.Second, auditors should not have excessive requirements for computer expertise.Third, the development of computer audit software should pay attention to universality.</w:t>
      </w:r>
    </w:p>
    <w:p w14:paraId="25340515" w14:textId="5FB642BE" w:rsidR="0082364F" w:rsidRDefault="002E5558" w:rsidP="002E5558">
      <w:pPr>
        <w:pStyle w:val="a3"/>
        <w:numPr>
          <w:ilvl w:val="0"/>
          <w:numId w:val="4"/>
        </w:numPr>
        <w:rPr>
          <w:rFonts w:asciiTheme="minorHAnsi" w:hAnsiTheme="minorHAnsi" w:cstheme="minorHAnsi"/>
          <w:sz w:val="24"/>
          <w:szCs w:val="24"/>
        </w:rPr>
      </w:pPr>
      <w:r w:rsidRPr="002E5558">
        <w:rPr>
          <w:rFonts w:asciiTheme="minorHAnsi" w:hAnsiTheme="minorHAnsi" w:cstheme="minorHAnsi"/>
          <w:sz w:val="24"/>
          <w:szCs w:val="24"/>
        </w:rPr>
        <w:t>What are two key components of the ITIL framework?</w:t>
      </w:r>
    </w:p>
    <w:p w14:paraId="704A938D" w14:textId="2089664D"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 and service desk</w:t>
      </w:r>
    </w:p>
    <w:p w14:paraId="52266107" w14:textId="1922344A"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14:paraId="7006F43A" w14:textId="0C0CA53C"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service desk</w:t>
      </w:r>
    </w:p>
    <w:p w14:paraId="5C2BADA9" w14:textId="1F3EB7B7"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practices</w:t>
      </w:r>
    </w:p>
    <w:p w14:paraId="441AA658" w14:textId="4D6C6705" w:rsidR="002E1B40" w:rsidRDefault="002E1B40" w:rsidP="002E1B40">
      <w:pPr>
        <w:pStyle w:val="a3"/>
        <w:rPr>
          <w:rFonts w:asciiTheme="minorHAnsi" w:eastAsia="Yu Mincho" w:hAnsiTheme="minorHAnsi" w:cstheme="minorHAnsi"/>
          <w:sz w:val="24"/>
          <w:szCs w:val="24"/>
        </w:rPr>
      </w:pPr>
    </w:p>
    <w:p w14:paraId="52B8F79E" w14:textId="0153DDE8" w:rsidR="002E1B40" w:rsidRPr="002E1B40" w:rsidRDefault="002E1B40" w:rsidP="002E1B40">
      <w:pPr>
        <w:pStyle w:val="a3"/>
        <w:rPr>
          <w:rFonts w:asciiTheme="minorHAnsi" w:hAnsiTheme="minorHAnsi" w:cstheme="minorHAnsi" w:hint="eastAsia"/>
          <w:color w:val="FF0000"/>
          <w:sz w:val="24"/>
          <w:szCs w:val="24"/>
        </w:rPr>
      </w:pPr>
      <w:r w:rsidRPr="002E1B40">
        <w:rPr>
          <w:rFonts w:asciiTheme="minorEastAsia" w:hAnsiTheme="minorEastAsia" w:cstheme="minorHAnsi"/>
          <w:color w:val="FF0000"/>
          <w:sz w:val="24"/>
          <w:szCs w:val="24"/>
          <w:lang w:eastAsia="zh-CN"/>
        </w:rPr>
        <w:t>A</w:t>
      </w:r>
      <w:r w:rsidRPr="002E1B40">
        <w:rPr>
          <w:rFonts w:asciiTheme="minorEastAsia" w:hAnsiTheme="minorEastAsia" w:cstheme="minorHAnsi" w:hint="eastAsia"/>
          <w:color w:val="FF0000"/>
          <w:sz w:val="24"/>
          <w:szCs w:val="24"/>
          <w:lang w:eastAsia="zh-CN"/>
        </w:rPr>
        <w:t>nswer</w:t>
      </w:r>
      <w:r w:rsidRPr="002E1B40">
        <w:rPr>
          <w:rFonts w:asciiTheme="minorEastAsia" w:hAnsiTheme="minorEastAsia" w:cstheme="minorHAnsi"/>
          <w:color w:val="FF0000"/>
          <w:sz w:val="24"/>
          <w:szCs w:val="24"/>
          <w:lang w:eastAsia="zh-CN"/>
        </w:rPr>
        <w:t xml:space="preserve">: </w:t>
      </w:r>
      <w:r w:rsidRPr="002E1B40">
        <w:rPr>
          <w:rFonts w:asciiTheme="minorEastAsia" w:hAnsiTheme="minorEastAsia" w:cstheme="minorHAnsi" w:hint="eastAsia"/>
          <w:color w:val="FF0000"/>
          <w:sz w:val="24"/>
          <w:szCs w:val="24"/>
          <w:lang w:eastAsia="zh-CN"/>
        </w:rPr>
        <w:t>B</w:t>
      </w:r>
    </w:p>
    <w:p w14:paraId="5E8C010F" w14:textId="60CF5DB1" w:rsidR="002E5558" w:rsidRDefault="002E5558" w:rsidP="002E5558">
      <w:pPr>
        <w:rPr>
          <w:rFonts w:asciiTheme="minorHAnsi" w:hAnsiTheme="minorHAnsi" w:cstheme="minorHAnsi"/>
          <w:sz w:val="24"/>
          <w:szCs w:val="24"/>
        </w:rPr>
      </w:pPr>
    </w:p>
    <w:p w14:paraId="0E4A3608" w14:textId="0A0C2967" w:rsidR="002E5558" w:rsidRPr="002E5558" w:rsidRDefault="002E5558" w:rsidP="002E5558">
      <w:pPr>
        <w:rPr>
          <w:rFonts w:asciiTheme="minorHAnsi" w:hAnsiTheme="minorHAnsi" w:cstheme="minorHAnsi"/>
          <w:color w:val="FF0000"/>
          <w:sz w:val="24"/>
          <w:szCs w:val="24"/>
        </w:rPr>
      </w:pPr>
    </w:p>
    <w:sectPr w:rsidR="002E5558" w:rsidRPr="002E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67ED"/>
    <w:multiLevelType w:val="hybridMultilevel"/>
    <w:tmpl w:val="CFD8498A"/>
    <w:lvl w:ilvl="0" w:tplc="4ED009E4">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37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757281"/>
    <w:multiLevelType w:val="hybridMultilevel"/>
    <w:tmpl w:val="31D4F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110C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4C03BC"/>
    <w:multiLevelType w:val="hybridMultilevel"/>
    <w:tmpl w:val="F406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22B85"/>
    <w:multiLevelType w:val="hybridMultilevel"/>
    <w:tmpl w:val="7CECD4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05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2677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20"/>
    <w:rsid w:val="002415F7"/>
    <w:rsid w:val="002E1B40"/>
    <w:rsid w:val="002E5558"/>
    <w:rsid w:val="0039213C"/>
    <w:rsid w:val="004566CF"/>
    <w:rsid w:val="00536AD2"/>
    <w:rsid w:val="00642072"/>
    <w:rsid w:val="006F766B"/>
    <w:rsid w:val="00774440"/>
    <w:rsid w:val="0082364F"/>
    <w:rsid w:val="009B2E20"/>
    <w:rsid w:val="00A16965"/>
    <w:rsid w:val="00AB19B2"/>
    <w:rsid w:val="00CC0B19"/>
    <w:rsid w:val="00D0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59"/>
  <w15:chartTrackingRefBased/>
  <w15:docId w15:val="{D561669C-8116-EB43-90C7-88823AD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E20"/>
    <w:pPr>
      <w:spacing w:after="200" w:line="276" w:lineRule="auto"/>
    </w:pPr>
    <w:rPr>
      <w:rFonts w:ascii="Arial" w:hAnsi="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Cris Ewell</dc:creator>
  <cp:keywords/>
  <dc:description/>
  <cp:lastModifiedBy>he guo</cp:lastModifiedBy>
  <cp:revision>7</cp:revision>
  <dcterms:created xsi:type="dcterms:W3CDTF">2020-09-14T22:20:00Z</dcterms:created>
  <dcterms:modified xsi:type="dcterms:W3CDTF">2020-11-09T14:18:00Z</dcterms:modified>
</cp:coreProperties>
</file>