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أجهزة التنفس</w:t>
            </w:r>
          </w:p>
        </w:tc>
        <w:tc>
          <w:tcPr>
            <w:tcW w:w="567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</w:t>
            </w:r>
          </w:p>
        </w:tc>
        <w:tc>
          <w:tcPr>
            <w:tcW w:w="567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134" w:type="dxa"/>
            <w:vAlign w:val="center"/>
          </w:tcPr>
          <w:p w:rsidR="000D333D" w:rsidRPr="00EA5A2D" w:rsidRDefault="00223ECC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2014</w:t>
            </w:r>
          </w:p>
        </w:tc>
        <w:tc>
          <w:tcPr>
            <w:tcW w:w="993" w:type="dxa"/>
            <w:vAlign w:val="center"/>
          </w:tcPr>
          <w:p w:rsidR="000D333D" w:rsidRPr="00EA5A2D" w:rsidRDefault="00AA3F52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223EC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4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223ECC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223ECC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اسطوانات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70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طفايه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بودرة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223ECC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استبنه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223EC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223ECC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مثلث تحذيري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</w:t>
            </w:r>
          </w:p>
        </w:tc>
        <w:tc>
          <w:tcPr>
            <w:tcW w:w="745" w:type="dxa"/>
            <w:vAlign w:val="center"/>
          </w:tcPr>
          <w:p w:rsidR="007756D3" w:rsidRPr="007C6439" w:rsidRDefault="00223ECC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223EC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23ECC"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23EC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223ECC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AD846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D2DF4-0FF9-402B-9724-451B5A26E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2026-09-07T06:54:00Z</dcterms:modified>
</cp:coreProperties>
</file>