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72D4E" w14:textId="5B37C360" w:rsidR="00527682" w:rsidRPr="000E54D7" w:rsidRDefault="00527682" w:rsidP="000E54D7">
      <w:pPr>
        <w:spacing w:after="120" w:line="360" w:lineRule="auto"/>
        <w:jc w:val="both"/>
        <w:rPr>
          <w:rFonts w:ascii="Times New Roman" w:hAnsi="Times New Roman" w:cs="Times New Roman"/>
          <w:b/>
          <w:bCs/>
          <w:sz w:val="24"/>
          <w:szCs w:val="24"/>
        </w:rPr>
      </w:pPr>
      <w:r w:rsidRPr="000E54D7">
        <w:rPr>
          <w:rFonts w:ascii="Times New Roman" w:hAnsi="Times New Roman" w:cs="Times New Roman"/>
          <w:b/>
          <w:bCs/>
          <w:sz w:val="24"/>
          <w:szCs w:val="24"/>
        </w:rPr>
        <w:t>Estilos de vida en adolescentes de los colegios de la Ciudad de Loja como indicador de Crecimiento y habilidades sociales.</w:t>
      </w:r>
    </w:p>
    <w:p w14:paraId="6970BBD4" w14:textId="623ABA52" w:rsidR="000E7E5E" w:rsidRPr="000E54D7" w:rsidRDefault="000E7E5E" w:rsidP="000E54D7">
      <w:pPr>
        <w:spacing w:after="120" w:line="360" w:lineRule="auto"/>
        <w:jc w:val="both"/>
        <w:rPr>
          <w:rFonts w:ascii="Times New Roman" w:hAnsi="Times New Roman" w:cs="Times New Roman"/>
          <w:b/>
          <w:bCs/>
          <w:sz w:val="24"/>
          <w:szCs w:val="24"/>
          <w:lang w:val="en-US"/>
        </w:rPr>
      </w:pPr>
      <w:r w:rsidRPr="000E54D7">
        <w:rPr>
          <w:rFonts w:ascii="Times New Roman" w:hAnsi="Times New Roman" w:cs="Times New Roman"/>
          <w:b/>
          <w:bCs/>
          <w:sz w:val="24"/>
          <w:szCs w:val="24"/>
          <w:lang w:val="en-US"/>
        </w:rPr>
        <w:t>Adolescent´s lifestyles from schools in Loja city as an indicator of growth and social skills.</w:t>
      </w:r>
    </w:p>
    <w:p w14:paraId="78C9F157" w14:textId="2A4EEBAE" w:rsidR="00732F10" w:rsidRPr="000E54D7" w:rsidRDefault="00000000" w:rsidP="000E54D7">
      <w:pPr>
        <w:spacing w:after="120" w:line="360" w:lineRule="auto"/>
        <w:jc w:val="both"/>
        <w:rPr>
          <w:rStyle w:val="Hipervnculo"/>
          <w:rFonts w:ascii="Times New Roman" w:eastAsia="Arial" w:hAnsi="Times New Roman" w:cs="Times New Roman"/>
          <w:color w:val="FF0000"/>
          <w:sz w:val="24"/>
          <w:szCs w:val="24"/>
          <w:u w:val="none"/>
          <w:lang w:val="es-EC"/>
        </w:rPr>
      </w:pPr>
      <w:hyperlink r:id="rId9" w:history="1">
        <w:r w:rsidR="00D062D1" w:rsidRPr="000E54D7">
          <w:rPr>
            <w:rStyle w:val="Hipervnculo"/>
            <w:rFonts w:ascii="Times New Roman" w:eastAsia="Arial" w:hAnsi="Times New Roman" w:cs="Times New Roman"/>
            <w:sz w:val="24"/>
            <w:szCs w:val="24"/>
            <w:lang w:val="es-EC"/>
          </w:rPr>
          <w:t>https://doi.org/</w:t>
        </w:r>
      </w:hyperlink>
      <w:r w:rsidR="00D062D1" w:rsidRPr="000E54D7">
        <w:rPr>
          <w:rStyle w:val="Hipervnculo"/>
          <w:rFonts w:ascii="Times New Roman" w:eastAsia="Arial" w:hAnsi="Times New Roman" w:cs="Times New Roman"/>
          <w:sz w:val="24"/>
          <w:szCs w:val="24"/>
          <w:lang w:val="es-EC"/>
        </w:rPr>
        <w:t xml:space="preserve">... </w:t>
      </w:r>
      <w:r w:rsidR="00D062D1" w:rsidRPr="000E54D7">
        <w:rPr>
          <w:rStyle w:val="Hipervnculo"/>
          <w:rFonts w:ascii="Times New Roman" w:eastAsia="Arial" w:hAnsi="Times New Roman" w:cs="Times New Roman"/>
          <w:color w:val="FF0000"/>
          <w:sz w:val="24"/>
          <w:szCs w:val="24"/>
          <w:u w:val="none"/>
          <w:lang w:val="es-EC"/>
        </w:rPr>
        <w:t>(el completamiento de este dato lo realiza el editor)</w:t>
      </w:r>
    </w:p>
    <w:p w14:paraId="58FAD27A" w14:textId="4C913786" w:rsidR="00272C51" w:rsidRPr="000E54D7" w:rsidRDefault="00272C51" w:rsidP="000E54D7">
      <w:pPr>
        <w:spacing w:after="120" w:line="360" w:lineRule="auto"/>
        <w:jc w:val="both"/>
        <w:rPr>
          <w:rFonts w:ascii="Times New Roman" w:hAnsi="Times New Roman" w:cs="Times New Roman"/>
          <w:b/>
          <w:bCs/>
          <w:sz w:val="24"/>
          <w:szCs w:val="24"/>
          <w:lang w:val="es-EC"/>
        </w:rPr>
      </w:pPr>
      <w:r w:rsidRPr="000E54D7">
        <w:rPr>
          <w:rFonts w:ascii="Times New Roman" w:hAnsi="Times New Roman" w:cs="Times New Roman"/>
          <w:b/>
          <w:bCs/>
          <w:sz w:val="24"/>
          <w:szCs w:val="24"/>
          <w:lang w:val="es-EC"/>
        </w:rPr>
        <w:t>Autores</w:t>
      </w:r>
      <w:r w:rsidR="0059729F" w:rsidRPr="000E54D7">
        <w:rPr>
          <w:rFonts w:ascii="Times New Roman" w:hAnsi="Times New Roman" w:cs="Times New Roman"/>
          <w:b/>
          <w:bCs/>
          <w:sz w:val="24"/>
          <w:szCs w:val="24"/>
          <w:lang w:val="es-EC"/>
        </w:rPr>
        <w:t>:</w:t>
      </w:r>
    </w:p>
    <w:p w14:paraId="7A0BDE20" w14:textId="18D0473D" w:rsidR="00527682" w:rsidRPr="000E54D7" w:rsidRDefault="00527682" w:rsidP="000E54D7">
      <w:pPr>
        <w:spacing w:after="120" w:line="360" w:lineRule="auto"/>
        <w:jc w:val="both"/>
        <w:rPr>
          <w:rFonts w:ascii="Times New Roman" w:hAnsi="Times New Roman" w:cs="Times New Roman"/>
          <w:b/>
          <w:bCs/>
          <w:sz w:val="24"/>
          <w:szCs w:val="24"/>
          <w:lang w:val="es-EC"/>
        </w:rPr>
      </w:pPr>
      <w:r w:rsidRPr="000E54D7">
        <w:rPr>
          <w:rFonts w:ascii="Times New Roman" w:eastAsia="Arial" w:hAnsi="Times New Roman" w:cs="Times New Roman"/>
          <w:sz w:val="24"/>
          <w:szCs w:val="24"/>
          <w:lang w:val="es-EC"/>
        </w:rPr>
        <w:t>Angelita Elizabeth Sarango Faicán</w:t>
      </w:r>
      <w:r w:rsidR="004F67B8" w:rsidRPr="000E54D7">
        <w:rPr>
          <w:rFonts w:ascii="Times New Roman" w:eastAsia="Arial" w:hAnsi="Times New Roman" w:cs="Times New Roman"/>
          <w:sz w:val="24"/>
          <w:szCs w:val="24"/>
          <w:vertAlign w:val="superscript"/>
          <w:lang w:val="es-EC"/>
        </w:rPr>
        <w:t>1</w:t>
      </w:r>
      <w:r w:rsidRPr="000E54D7">
        <w:rPr>
          <w:rFonts w:ascii="Times New Roman" w:eastAsia="Arial" w:hAnsi="Times New Roman" w:cs="Times New Roman"/>
          <w:sz w:val="24"/>
          <w:szCs w:val="24"/>
          <w:lang w:val="es-EC"/>
        </w:rPr>
        <w:t xml:space="preserve"> - </w:t>
      </w:r>
      <w:r w:rsidR="000E7E5E" w:rsidRPr="000E54D7">
        <w:rPr>
          <w:rFonts w:ascii="Times New Roman" w:eastAsia="Arial" w:hAnsi="Times New Roman" w:cs="Times New Roman"/>
          <w:sz w:val="24"/>
          <w:szCs w:val="24"/>
          <w:lang w:val="es-EC"/>
        </w:rPr>
        <w:t>https://orcid.org/0000-0001-8981-9116</w:t>
      </w:r>
    </w:p>
    <w:p w14:paraId="60520C4A" w14:textId="5D065E2B" w:rsidR="00402DF2" w:rsidRPr="000E54D7" w:rsidRDefault="000E7E5E" w:rsidP="000E54D7">
      <w:pPr>
        <w:spacing w:after="120" w:line="360" w:lineRule="auto"/>
        <w:jc w:val="both"/>
        <w:rPr>
          <w:rStyle w:val="Hipervnculo"/>
          <w:rFonts w:ascii="Times New Roman" w:hAnsi="Times New Roman" w:cs="Times New Roman"/>
          <w:color w:val="FF0000"/>
          <w:sz w:val="24"/>
          <w:szCs w:val="24"/>
          <w:lang w:val="es-EC"/>
        </w:rPr>
      </w:pPr>
      <w:r w:rsidRPr="000E54D7">
        <w:rPr>
          <w:rFonts w:ascii="Times New Roman" w:eastAsia="Arial" w:hAnsi="Times New Roman" w:cs="Times New Roman"/>
          <w:sz w:val="24"/>
          <w:szCs w:val="24"/>
          <w:lang w:val="es-EC"/>
        </w:rPr>
        <w:t>Carla</w:t>
      </w:r>
      <w:r w:rsidR="00576E71" w:rsidRPr="000E54D7">
        <w:rPr>
          <w:rFonts w:ascii="Times New Roman" w:eastAsia="Arial" w:hAnsi="Times New Roman" w:cs="Times New Roman"/>
          <w:sz w:val="24"/>
          <w:szCs w:val="24"/>
          <w:lang w:val="es-EC"/>
        </w:rPr>
        <w:t xml:space="preserve"> Anahí</w:t>
      </w:r>
      <w:r w:rsidRPr="000E54D7">
        <w:rPr>
          <w:rFonts w:ascii="Times New Roman" w:eastAsia="Arial" w:hAnsi="Times New Roman" w:cs="Times New Roman"/>
          <w:sz w:val="24"/>
          <w:szCs w:val="24"/>
          <w:lang w:val="es-EC"/>
        </w:rPr>
        <w:t xml:space="preserve"> </w:t>
      </w:r>
      <w:r w:rsidR="00576E71" w:rsidRPr="000E54D7">
        <w:rPr>
          <w:rFonts w:ascii="Times New Roman" w:eastAsia="Arial" w:hAnsi="Times New Roman" w:cs="Times New Roman"/>
          <w:sz w:val="24"/>
          <w:szCs w:val="24"/>
          <w:lang w:val="es-EC"/>
        </w:rPr>
        <w:t>Vásquez Soto</w:t>
      </w:r>
      <w:r w:rsidR="00402DF2" w:rsidRPr="000E54D7">
        <w:rPr>
          <w:rFonts w:ascii="Times New Roman" w:eastAsia="Arial" w:hAnsi="Times New Roman" w:cs="Times New Roman"/>
          <w:sz w:val="24"/>
          <w:szCs w:val="24"/>
          <w:vertAlign w:val="superscript"/>
          <w:lang w:val="es-EC"/>
        </w:rPr>
        <w:t>1</w:t>
      </w:r>
      <w:r w:rsidR="00402DF2" w:rsidRPr="000E54D7">
        <w:rPr>
          <w:rFonts w:ascii="Times New Roman" w:eastAsia="Arial" w:hAnsi="Times New Roman" w:cs="Times New Roman"/>
          <w:sz w:val="24"/>
          <w:szCs w:val="24"/>
          <w:lang w:val="es-EC"/>
        </w:rPr>
        <w:t xml:space="preserve"> - https://orcid.org/</w:t>
      </w:r>
      <w:r w:rsidR="006D400C" w:rsidRPr="000E54D7">
        <w:rPr>
          <w:rFonts w:ascii="Times New Roman" w:eastAsia="Arial" w:hAnsi="Times New Roman" w:cs="Times New Roman"/>
          <w:sz w:val="24"/>
          <w:szCs w:val="24"/>
          <w:lang w:val="es-EC"/>
        </w:rPr>
        <w:t>0000-0002-5229-5870</w:t>
      </w:r>
      <w:r w:rsidR="00402DF2" w:rsidRPr="000E54D7">
        <w:rPr>
          <w:rStyle w:val="Hipervnculo"/>
          <w:rFonts w:ascii="Times New Roman" w:hAnsi="Times New Roman" w:cs="Times New Roman"/>
          <w:color w:val="FF0000"/>
          <w:sz w:val="24"/>
          <w:szCs w:val="24"/>
          <w:lang w:val="es-EC"/>
        </w:rPr>
        <w:t xml:space="preserve"> </w:t>
      </w:r>
    </w:p>
    <w:p w14:paraId="160D059A" w14:textId="1E611E8A" w:rsidR="001E2F4C" w:rsidRPr="000E54D7" w:rsidRDefault="001E2F4C" w:rsidP="000E54D7">
      <w:pPr>
        <w:spacing w:after="120" w:line="360" w:lineRule="auto"/>
        <w:jc w:val="both"/>
        <w:rPr>
          <w:rFonts w:ascii="Times New Roman" w:eastAsia="Arial" w:hAnsi="Times New Roman" w:cs="Times New Roman"/>
          <w:b/>
          <w:bCs/>
          <w:sz w:val="24"/>
          <w:szCs w:val="24"/>
          <w:lang w:val="es-EC"/>
        </w:rPr>
      </w:pPr>
      <w:r w:rsidRPr="000E54D7">
        <w:rPr>
          <w:rFonts w:ascii="Times New Roman" w:eastAsia="Arial" w:hAnsi="Times New Roman" w:cs="Times New Roman"/>
          <w:b/>
          <w:bCs/>
          <w:sz w:val="24"/>
          <w:szCs w:val="24"/>
          <w:lang w:val="es-EC"/>
        </w:rPr>
        <w:t>Afiliación:</w:t>
      </w:r>
    </w:p>
    <w:p w14:paraId="17D2F720" w14:textId="23983221" w:rsidR="00272C51" w:rsidRPr="000E54D7" w:rsidRDefault="00272C51" w:rsidP="000E54D7">
      <w:pPr>
        <w:spacing w:after="120" w:line="360" w:lineRule="auto"/>
        <w:ind w:left="142" w:hanging="142"/>
        <w:jc w:val="both"/>
        <w:rPr>
          <w:rFonts w:ascii="Times New Roman" w:hAnsi="Times New Roman" w:cs="Times New Roman"/>
          <w:sz w:val="24"/>
          <w:szCs w:val="24"/>
        </w:rPr>
      </w:pPr>
      <w:r w:rsidRPr="000E54D7">
        <w:rPr>
          <w:rFonts w:ascii="Times New Roman" w:hAnsi="Times New Roman" w:cs="Times New Roman"/>
          <w:sz w:val="24"/>
          <w:szCs w:val="24"/>
          <w:vertAlign w:val="superscript"/>
        </w:rPr>
        <w:t>1</w:t>
      </w:r>
      <w:r w:rsidRPr="000E54D7">
        <w:rPr>
          <w:rFonts w:ascii="Times New Roman" w:hAnsi="Times New Roman" w:cs="Times New Roman"/>
          <w:sz w:val="24"/>
          <w:szCs w:val="24"/>
        </w:rPr>
        <w:t xml:space="preserve">Universidad </w:t>
      </w:r>
      <w:r w:rsidR="004F67B8" w:rsidRPr="000E54D7">
        <w:rPr>
          <w:rFonts w:ascii="Times New Roman" w:hAnsi="Times New Roman" w:cs="Times New Roman"/>
          <w:sz w:val="24"/>
          <w:szCs w:val="24"/>
        </w:rPr>
        <w:t>Técnica Particular de Loja-Ecuador</w:t>
      </w:r>
      <w:r w:rsidR="00500741" w:rsidRPr="000E54D7">
        <w:rPr>
          <w:rFonts w:ascii="Times New Roman" w:hAnsi="Times New Roman" w:cs="Times New Roman"/>
          <w:sz w:val="24"/>
          <w:szCs w:val="24"/>
        </w:rPr>
        <w:t>.</w:t>
      </w:r>
      <w:r w:rsidRPr="000E54D7">
        <w:rPr>
          <w:rFonts w:ascii="Times New Roman" w:hAnsi="Times New Roman" w:cs="Times New Roman"/>
          <w:sz w:val="24"/>
          <w:szCs w:val="24"/>
        </w:rPr>
        <w:t xml:space="preserve"> </w:t>
      </w:r>
    </w:p>
    <w:p w14:paraId="0AAF60B9" w14:textId="5AEB40A7" w:rsidR="00DC4C39" w:rsidRPr="000E54D7" w:rsidRDefault="00576E71" w:rsidP="000E54D7">
      <w:pPr>
        <w:spacing w:after="120" w:line="360" w:lineRule="auto"/>
        <w:ind w:left="142" w:hanging="142"/>
        <w:jc w:val="both"/>
        <w:rPr>
          <w:rFonts w:ascii="Times New Roman" w:hAnsi="Times New Roman" w:cs="Times New Roman"/>
          <w:sz w:val="24"/>
          <w:szCs w:val="24"/>
        </w:rPr>
      </w:pPr>
      <w:r w:rsidRPr="000E54D7">
        <w:rPr>
          <w:rFonts w:ascii="Times New Roman" w:hAnsi="Times New Roman" w:cs="Times New Roman"/>
          <w:sz w:val="24"/>
          <w:szCs w:val="24"/>
          <w:vertAlign w:val="superscript"/>
        </w:rPr>
        <w:t xml:space="preserve"> </w:t>
      </w:r>
    </w:p>
    <w:p w14:paraId="7718BEF1" w14:textId="6AFFC0D9" w:rsidR="00C64A13" w:rsidRPr="000E54D7" w:rsidRDefault="00274E87" w:rsidP="000E54D7">
      <w:pPr>
        <w:spacing w:after="120" w:line="360" w:lineRule="auto"/>
        <w:jc w:val="both"/>
        <w:rPr>
          <w:rFonts w:ascii="Times New Roman" w:eastAsia="Arial" w:hAnsi="Times New Roman" w:cs="Times New Roman"/>
          <w:color w:val="FF0000"/>
          <w:sz w:val="24"/>
          <w:szCs w:val="24"/>
          <w:lang w:val="es-EC"/>
        </w:rPr>
      </w:pPr>
      <w:r w:rsidRPr="000E54D7">
        <w:rPr>
          <w:rFonts w:ascii="Times New Roman" w:eastAsia="Arial" w:hAnsi="Times New Roman" w:cs="Times New Roman"/>
          <w:b/>
          <w:bCs/>
          <w:sz w:val="24"/>
          <w:szCs w:val="24"/>
        </w:rPr>
        <w:t>Autor de correspondencia</w:t>
      </w:r>
      <w:r w:rsidR="004A7779" w:rsidRPr="000E54D7">
        <w:rPr>
          <w:rFonts w:ascii="Times New Roman" w:eastAsia="Arial" w:hAnsi="Times New Roman" w:cs="Times New Roman"/>
          <w:b/>
          <w:bCs/>
          <w:sz w:val="24"/>
          <w:szCs w:val="24"/>
        </w:rPr>
        <w:t>:</w:t>
      </w:r>
    </w:p>
    <w:p w14:paraId="55895C0F" w14:textId="283B2C0D" w:rsidR="004F67B8" w:rsidRPr="000E54D7" w:rsidRDefault="004F67B8" w:rsidP="000E54D7">
      <w:pPr>
        <w:spacing w:after="120" w:line="360" w:lineRule="auto"/>
        <w:rPr>
          <w:rFonts w:ascii="Times New Roman" w:eastAsia="Arial" w:hAnsi="Times New Roman" w:cs="Times New Roman"/>
          <w:color w:val="000000" w:themeColor="text1"/>
          <w:sz w:val="24"/>
          <w:szCs w:val="24"/>
          <w:lang w:val="es-EC"/>
        </w:rPr>
      </w:pPr>
      <w:r w:rsidRPr="000E54D7">
        <w:rPr>
          <w:rFonts w:ascii="Times New Roman" w:eastAsia="Arial" w:hAnsi="Times New Roman" w:cs="Times New Roman"/>
          <w:color w:val="000000" w:themeColor="text1"/>
          <w:sz w:val="24"/>
          <w:szCs w:val="24"/>
          <w:lang w:val="es-EC"/>
        </w:rPr>
        <w:t xml:space="preserve">Angelita Elizabeth Sarango </w:t>
      </w:r>
      <w:proofErr w:type="spellStart"/>
      <w:r w:rsidRPr="000E54D7">
        <w:rPr>
          <w:rFonts w:ascii="Times New Roman" w:eastAsia="Arial" w:hAnsi="Times New Roman" w:cs="Times New Roman"/>
          <w:color w:val="000000" w:themeColor="text1"/>
          <w:sz w:val="24"/>
          <w:szCs w:val="24"/>
          <w:lang w:val="es-EC"/>
        </w:rPr>
        <w:t>Faicán</w:t>
      </w:r>
      <w:proofErr w:type="spellEnd"/>
      <w:r w:rsidRPr="000E54D7">
        <w:rPr>
          <w:rFonts w:ascii="Times New Roman" w:eastAsia="Arial" w:hAnsi="Times New Roman" w:cs="Times New Roman"/>
          <w:color w:val="000000" w:themeColor="text1"/>
          <w:sz w:val="24"/>
          <w:szCs w:val="24"/>
          <w:lang w:val="es-EC"/>
        </w:rPr>
        <w:t>. Universidad Técnica Particular de Loja. Código postal UTPL 110 107.aesarango</w:t>
      </w:r>
      <w:r w:rsidRPr="000E54D7">
        <w:rPr>
          <w:rFonts w:ascii="Times New Roman" w:hAnsi="Times New Roman" w:cs="Times New Roman"/>
          <w:color w:val="000000" w:themeColor="text1"/>
          <w:sz w:val="24"/>
          <w:szCs w:val="24"/>
          <w:shd w:val="clear" w:color="auto" w:fill="FFFFFF"/>
        </w:rPr>
        <w:t xml:space="preserve"> @</w:t>
      </w:r>
      <w:r w:rsidRPr="000E54D7">
        <w:rPr>
          <w:rFonts w:ascii="Times New Roman" w:eastAsia="Arial" w:hAnsi="Times New Roman" w:cs="Times New Roman"/>
          <w:color w:val="000000" w:themeColor="text1"/>
          <w:sz w:val="24"/>
          <w:szCs w:val="24"/>
          <w:lang w:val="es-EC"/>
        </w:rPr>
        <w:t>utpl.edu.ec</w:t>
      </w:r>
    </w:p>
    <w:p w14:paraId="08088E3D" w14:textId="16F9105B" w:rsidR="001A026E" w:rsidRPr="000E54D7" w:rsidRDefault="001A026E" w:rsidP="000E54D7">
      <w:pPr>
        <w:spacing w:after="120" w:line="360" w:lineRule="auto"/>
        <w:jc w:val="both"/>
        <w:rPr>
          <w:rFonts w:ascii="Times New Roman" w:eastAsia="Arial" w:hAnsi="Times New Roman" w:cs="Times New Roman"/>
          <w:color w:val="FF0000"/>
          <w:sz w:val="24"/>
          <w:szCs w:val="24"/>
        </w:rPr>
      </w:pPr>
      <w:r w:rsidRPr="000E54D7">
        <w:rPr>
          <w:rFonts w:ascii="Times New Roman" w:eastAsia="Arial" w:hAnsi="Times New Roman" w:cs="Times New Roman"/>
          <w:b/>
          <w:bCs/>
          <w:sz w:val="24"/>
          <w:szCs w:val="24"/>
          <w:lang w:val="es-EC"/>
        </w:rPr>
        <w:t>Recibido</w:t>
      </w:r>
      <w:r w:rsidRPr="000E54D7">
        <w:rPr>
          <w:rFonts w:ascii="Times New Roman" w:eastAsia="Arial" w:hAnsi="Times New Roman" w:cs="Times New Roman"/>
          <w:b/>
          <w:bCs/>
          <w:color w:val="000000" w:themeColor="text1"/>
          <w:sz w:val="24"/>
          <w:szCs w:val="24"/>
          <w:lang w:val="es-EC"/>
        </w:rPr>
        <w:t>:</w:t>
      </w:r>
      <w:r w:rsidRPr="000E54D7">
        <w:rPr>
          <w:rFonts w:ascii="Times New Roman" w:eastAsia="Arial" w:hAnsi="Times New Roman" w:cs="Times New Roman"/>
          <w:color w:val="000000" w:themeColor="text1"/>
          <w:sz w:val="24"/>
          <w:szCs w:val="24"/>
          <w:lang w:val="es-EC"/>
        </w:rPr>
        <w:t xml:space="preserve"> </w:t>
      </w:r>
      <w:r w:rsidR="00642AB8" w:rsidRPr="000E54D7">
        <w:rPr>
          <w:rFonts w:ascii="Times New Roman" w:eastAsia="Arial" w:hAnsi="Times New Roman" w:cs="Times New Roman"/>
          <w:color w:val="000000" w:themeColor="text1"/>
          <w:sz w:val="24"/>
          <w:szCs w:val="24"/>
          <w:lang w:val="es-EC"/>
        </w:rPr>
        <w:t>(de llenado por editor)</w:t>
      </w:r>
      <w:r w:rsidRPr="000E54D7">
        <w:rPr>
          <w:rFonts w:ascii="Times New Roman" w:eastAsia="Arial" w:hAnsi="Times New Roman" w:cs="Times New Roman"/>
          <w:color w:val="000000" w:themeColor="text1"/>
          <w:sz w:val="24"/>
          <w:szCs w:val="24"/>
          <w:lang w:val="es-EC"/>
        </w:rPr>
        <w:tab/>
      </w:r>
      <w:r w:rsidRPr="000E54D7">
        <w:rPr>
          <w:rFonts w:ascii="Times New Roman" w:eastAsia="Arial" w:hAnsi="Times New Roman" w:cs="Times New Roman"/>
          <w:color w:val="FF0000"/>
          <w:sz w:val="24"/>
          <w:szCs w:val="24"/>
          <w:lang w:val="es-EC"/>
        </w:rPr>
        <w:tab/>
      </w:r>
      <w:r w:rsidRPr="000E54D7">
        <w:rPr>
          <w:rFonts w:ascii="Times New Roman" w:eastAsia="Arial" w:hAnsi="Times New Roman" w:cs="Times New Roman"/>
          <w:b/>
          <w:bCs/>
          <w:sz w:val="24"/>
          <w:szCs w:val="24"/>
          <w:lang w:val="es-EC"/>
        </w:rPr>
        <w:t>Aceptado:</w:t>
      </w:r>
      <w:r w:rsidRPr="000E54D7">
        <w:rPr>
          <w:rFonts w:ascii="Times New Roman" w:eastAsia="Arial" w:hAnsi="Times New Roman" w:cs="Times New Roman"/>
          <w:sz w:val="24"/>
          <w:szCs w:val="24"/>
          <w:lang w:val="es-EC"/>
        </w:rPr>
        <w:t xml:space="preserve"> </w:t>
      </w:r>
      <w:r w:rsidR="00642AB8" w:rsidRPr="000E54D7">
        <w:rPr>
          <w:rFonts w:ascii="Times New Roman" w:eastAsia="Arial" w:hAnsi="Times New Roman" w:cs="Times New Roman"/>
          <w:sz w:val="24"/>
          <w:szCs w:val="24"/>
          <w:lang w:val="es-EC"/>
        </w:rPr>
        <w:t>(de llenado por editor)</w:t>
      </w:r>
    </w:p>
    <w:p w14:paraId="00000014" w14:textId="056FD9B7" w:rsidR="000740D8" w:rsidRPr="000E54D7" w:rsidRDefault="00785FF7" w:rsidP="000E54D7">
      <w:pPr>
        <w:spacing w:after="120" w:line="360" w:lineRule="auto"/>
        <w:jc w:val="both"/>
        <w:rPr>
          <w:rFonts w:ascii="Times New Roman" w:eastAsia="Arial" w:hAnsi="Times New Roman" w:cs="Times New Roman"/>
          <w:b/>
          <w:bCs/>
          <w:sz w:val="24"/>
          <w:szCs w:val="24"/>
        </w:rPr>
      </w:pPr>
      <w:r w:rsidRPr="000E54D7">
        <w:rPr>
          <w:rFonts w:ascii="Times New Roman" w:eastAsia="Arial" w:hAnsi="Times New Roman" w:cs="Times New Roman"/>
          <w:b/>
          <w:bCs/>
          <w:sz w:val="24"/>
          <w:szCs w:val="24"/>
        </w:rPr>
        <w:t>R</w:t>
      </w:r>
      <w:r w:rsidR="000E6203" w:rsidRPr="000E54D7">
        <w:rPr>
          <w:rFonts w:ascii="Times New Roman" w:eastAsia="Arial" w:hAnsi="Times New Roman" w:cs="Times New Roman"/>
          <w:b/>
          <w:bCs/>
          <w:sz w:val="24"/>
          <w:szCs w:val="24"/>
        </w:rPr>
        <w:t>ESUMEN</w:t>
      </w:r>
    </w:p>
    <w:p w14:paraId="694053D5" w14:textId="77777777" w:rsidR="008554CD" w:rsidRPr="000E54D7" w:rsidRDefault="008554CD" w:rsidP="000E54D7">
      <w:pPr>
        <w:spacing w:after="120" w:line="360" w:lineRule="auto"/>
        <w:rPr>
          <w:rFonts w:ascii="Times New Roman" w:hAnsi="Times New Roman" w:cs="Times New Roman"/>
          <w:b/>
          <w:bCs/>
          <w:sz w:val="24"/>
          <w:szCs w:val="24"/>
          <w:lang w:val="es-ES"/>
        </w:rPr>
      </w:pPr>
      <w:r w:rsidRPr="000E54D7">
        <w:rPr>
          <w:rFonts w:ascii="Times New Roman" w:hAnsi="Times New Roman" w:cs="Times New Roman"/>
          <w:color w:val="000000"/>
          <w:sz w:val="24"/>
          <w:szCs w:val="24"/>
        </w:rPr>
        <w:t xml:space="preserve">Durante la adolescencia, se experimenta un significativo crecimiento y maduración física, así como el logro de metas psicosociales cruciales en la transición del adolescente a la adultez, como consolidar su independencia, la aceptación de su autoimagen, fortalecer las relaciones con sus pares y forjar su propia identidad. Estos aspectos están estrechamente vinculados con el estilo de vida adoptado por los adolescentes, por lo cual, se vio la necesidad de realizar este trabajo de investigación que tiene como objetivo </w:t>
      </w:r>
      <w:r w:rsidRPr="000E54D7">
        <w:rPr>
          <w:rFonts w:ascii="Times New Roman" w:hAnsi="Times New Roman" w:cs="Times New Roman"/>
          <w:sz w:val="24"/>
          <w:szCs w:val="24"/>
          <w:lang w:val="es-419"/>
        </w:rPr>
        <w:t xml:space="preserve">establecer la relación entre el nivel de estilo de vida, el patrón de crecimiento y el nivel de habilidades sociales en los adolescentes de dos colegios particulares. </w:t>
      </w:r>
      <w:r w:rsidRPr="000E54D7">
        <w:rPr>
          <w:rFonts w:ascii="Times New Roman" w:hAnsi="Times New Roman" w:cs="Times New Roman"/>
          <w:b/>
          <w:bCs/>
          <w:sz w:val="24"/>
          <w:szCs w:val="24"/>
          <w:lang w:val="es-ES"/>
        </w:rPr>
        <w:t xml:space="preserve">Metodología: </w:t>
      </w:r>
      <w:r w:rsidRPr="000E54D7">
        <w:rPr>
          <w:rFonts w:ascii="Times New Roman" w:hAnsi="Times New Roman" w:cs="Times New Roman"/>
          <w:sz w:val="24"/>
          <w:szCs w:val="24"/>
          <w:lang w:val="es-ES"/>
        </w:rPr>
        <w:t xml:space="preserve">Estudio observacional analítico transversal, que incluyó a un total de 211 adolescentes. </w:t>
      </w:r>
      <w:commentRangeStart w:id="0"/>
      <w:r w:rsidRPr="000E54D7">
        <w:rPr>
          <w:rFonts w:ascii="Times New Roman" w:hAnsi="Times New Roman" w:cs="Times New Roman"/>
          <w:b/>
          <w:bCs/>
          <w:sz w:val="24"/>
          <w:szCs w:val="24"/>
          <w:lang w:val="es-ES"/>
        </w:rPr>
        <w:t xml:space="preserve">Resultados: </w:t>
      </w:r>
      <w:r w:rsidRPr="000E54D7">
        <w:rPr>
          <w:rFonts w:ascii="Times New Roman" w:hAnsi="Times New Roman" w:cs="Times New Roman"/>
          <w:sz w:val="24"/>
          <w:szCs w:val="24"/>
        </w:rPr>
        <w:t xml:space="preserve">Predominó el nivel de estilo de vida saludable (67%), el patrón de crecimiento normal (62%) y el nivel bueno de habilidades sociales (69%). </w:t>
      </w:r>
      <w:r w:rsidRPr="000E54D7">
        <w:rPr>
          <w:rFonts w:ascii="Times New Roman" w:hAnsi="Times New Roman" w:cs="Times New Roman"/>
          <w:b/>
          <w:bCs/>
          <w:sz w:val="24"/>
          <w:szCs w:val="24"/>
          <w:lang w:val="es-ES"/>
        </w:rPr>
        <w:t xml:space="preserve">Conclusiones:  </w:t>
      </w:r>
      <w:commentRangeEnd w:id="0"/>
      <w:r w:rsidR="007878CF">
        <w:rPr>
          <w:rStyle w:val="Refdecomentario"/>
        </w:rPr>
        <w:commentReference w:id="0"/>
      </w:r>
      <w:r w:rsidRPr="000E54D7">
        <w:rPr>
          <w:rFonts w:ascii="Times New Roman" w:hAnsi="Times New Roman" w:cs="Times New Roman"/>
          <w:sz w:val="24"/>
          <w:szCs w:val="24"/>
          <w:lang w:val="es-ES"/>
        </w:rPr>
        <w:t>Un</w:t>
      </w:r>
      <w:r w:rsidRPr="000E54D7">
        <w:rPr>
          <w:rFonts w:ascii="Times New Roman" w:hAnsi="Times New Roman" w:cs="Times New Roman"/>
          <w:sz w:val="24"/>
          <w:szCs w:val="24"/>
        </w:rPr>
        <w:t xml:space="preserve"> nivel de estilo de vida saludable representó una diferencia estadísticamente significativa en la valoración del patrón de crecimiento y nivel de habilidades sociales. </w:t>
      </w:r>
    </w:p>
    <w:p w14:paraId="49D0C5C8" w14:textId="77777777" w:rsidR="008554CD" w:rsidRPr="000E54D7" w:rsidRDefault="008554CD" w:rsidP="000E54D7">
      <w:pPr>
        <w:pBdr>
          <w:top w:val="nil"/>
          <w:left w:val="nil"/>
          <w:bottom w:val="nil"/>
          <w:right w:val="nil"/>
          <w:between w:val="nil"/>
        </w:pBdr>
        <w:spacing w:after="120" w:line="360" w:lineRule="auto"/>
        <w:jc w:val="both"/>
        <w:rPr>
          <w:rFonts w:ascii="Times New Roman" w:eastAsia="Times New Roman" w:hAnsi="Times New Roman" w:cs="Times New Roman"/>
          <w:b/>
          <w:color w:val="FF0000"/>
          <w:sz w:val="24"/>
          <w:szCs w:val="24"/>
          <w:lang w:val="es-ES"/>
        </w:rPr>
      </w:pPr>
    </w:p>
    <w:p w14:paraId="7AE961B0" w14:textId="4918A293" w:rsidR="008554CD" w:rsidRPr="000E54D7" w:rsidRDefault="00E93749" w:rsidP="000E54D7">
      <w:pPr>
        <w:pBdr>
          <w:top w:val="nil"/>
          <w:left w:val="nil"/>
          <w:bottom w:val="nil"/>
          <w:right w:val="nil"/>
          <w:between w:val="nil"/>
        </w:pBdr>
        <w:spacing w:after="120" w:line="360" w:lineRule="auto"/>
        <w:jc w:val="both"/>
        <w:rPr>
          <w:rFonts w:ascii="Times New Roman" w:hAnsi="Times New Roman" w:cs="Times New Roman"/>
          <w:sz w:val="24"/>
          <w:szCs w:val="24"/>
          <w:lang w:val="es-ES"/>
        </w:rPr>
      </w:pPr>
      <w:r w:rsidRPr="000E54D7">
        <w:rPr>
          <w:rFonts w:ascii="Times New Roman" w:eastAsia="Times New Roman" w:hAnsi="Times New Roman" w:cs="Times New Roman"/>
          <w:b/>
          <w:bCs/>
          <w:iCs/>
          <w:color w:val="000000"/>
          <w:sz w:val="24"/>
          <w:szCs w:val="24"/>
        </w:rPr>
        <w:t>P</w:t>
      </w:r>
      <w:r w:rsidR="00785FF7" w:rsidRPr="000E54D7">
        <w:rPr>
          <w:rFonts w:ascii="Times New Roman" w:eastAsia="Times New Roman" w:hAnsi="Times New Roman" w:cs="Times New Roman"/>
          <w:b/>
          <w:bCs/>
          <w:iCs/>
          <w:color w:val="000000"/>
          <w:sz w:val="24"/>
          <w:szCs w:val="24"/>
        </w:rPr>
        <w:t>alabras clave:</w:t>
      </w:r>
      <w:r w:rsidR="00785FF7" w:rsidRPr="000E54D7">
        <w:rPr>
          <w:rFonts w:ascii="Times New Roman" w:eastAsia="Times New Roman" w:hAnsi="Times New Roman" w:cs="Times New Roman"/>
          <w:color w:val="000000"/>
          <w:sz w:val="24"/>
          <w:szCs w:val="24"/>
        </w:rPr>
        <w:t xml:space="preserve"> </w:t>
      </w:r>
      <w:r w:rsidR="008554CD" w:rsidRPr="000E54D7">
        <w:rPr>
          <w:rFonts w:ascii="Times New Roman" w:hAnsi="Times New Roman" w:cs="Times New Roman"/>
          <w:sz w:val="24"/>
          <w:szCs w:val="24"/>
          <w:shd w:val="clear" w:color="auto" w:fill="FFFFFF"/>
          <w:lang w:val="es-ES"/>
        </w:rPr>
        <w:t xml:space="preserve">Estilos de vida, crecimiento, habilidades sociales. </w:t>
      </w:r>
    </w:p>
    <w:p w14:paraId="321BFB71" w14:textId="77777777" w:rsidR="008554CD" w:rsidRPr="000E54D7" w:rsidRDefault="008554CD" w:rsidP="000E54D7">
      <w:pPr>
        <w:pBdr>
          <w:top w:val="nil"/>
          <w:left w:val="nil"/>
          <w:bottom w:val="nil"/>
          <w:right w:val="nil"/>
          <w:between w:val="nil"/>
        </w:pBdr>
        <w:spacing w:after="120" w:line="360" w:lineRule="auto"/>
        <w:jc w:val="both"/>
        <w:rPr>
          <w:rFonts w:ascii="Times New Roman" w:eastAsia="Times New Roman" w:hAnsi="Times New Roman" w:cs="Times New Roman"/>
          <w:color w:val="FF0000"/>
          <w:sz w:val="24"/>
          <w:szCs w:val="24"/>
          <w:lang w:val="es-ES"/>
        </w:rPr>
      </w:pPr>
    </w:p>
    <w:p w14:paraId="00000019" w14:textId="2206AC46" w:rsidR="000740D8" w:rsidRPr="000E54D7" w:rsidRDefault="009921A9" w:rsidP="000E54D7">
      <w:pPr>
        <w:pBdr>
          <w:top w:val="nil"/>
          <w:left w:val="nil"/>
          <w:bottom w:val="nil"/>
          <w:right w:val="nil"/>
          <w:between w:val="nil"/>
        </w:pBdr>
        <w:spacing w:after="120" w:line="360" w:lineRule="auto"/>
        <w:jc w:val="both"/>
        <w:rPr>
          <w:rFonts w:ascii="Times New Roman" w:eastAsia="Times New Roman" w:hAnsi="Times New Roman" w:cs="Times New Roman"/>
          <w:b/>
          <w:color w:val="000000"/>
          <w:sz w:val="24"/>
          <w:szCs w:val="24"/>
          <w:lang w:val="en-US"/>
        </w:rPr>
      </w:pPr>
      <w:r w:rsidRPr="000E54D7">
        <w:rPr>
          <w:rFonts w:ascii="Times New Roman" w:eastAsia="Times New Roman" w:hAnsi="Times New Roman" w:cs="Times New Roman"/>
          <w:b/>
          <w:color w:val="000000"/>
          <w:sz w:val="24"/>
          <w:szCs w:val="24"/>
          <w:lang w:val="en-US"/>
        </w:rPr>
        <w:t>ABSTRACT</w:t>
      </w:r>
    </w:p>
    <w:p w14:paraId="6D238D56" w14:textId="4BCEA4D9" w:rsidR="008554CD" w:rsidRPr="000E54D7" w:rsidRDefault="008554CD" w:rsidP="000E54D7">
      <w:pPr>
        <w:spacing w:after="120" w:line="360" w:lineRule="auto"/>
        <w:rPr>
          <w:rFonts w:ascii="Times New Roman" w:hAnsi="Times New Roman" w:cs="Times New Roman"/>
          <w:b/>
          <w:bCs/>
          <w:sz w:val="24"/>
          <w:szCs w:val="24"/>
          <w:lang w:val="en-US"/>
        </w:rPr>
      </w:pPr>
      <w:r w:rsidRPr="000E54D7">
        <w:rPr>
          <w:rFonts w:ascii="Times New Roman" w:hAnsi="Times New Roman" w:cs="Times New Roman"/>
          <w:sz w:val="24"/>
          <w:szCs w:val="24"/>
          <w:lang w:val="en-US"/>
        </w:rPr>
        <w:t xml:space="preserve">During adolescence, significant physical growth and maturation is experienced, as well as the achievement of crucial psychosocial goals in the adolescent's transition to adulthood, such as consolidating their independence, acceptance of their self-image, strengthening relationships with their peers and forging their identity. These aspects are closely linked to the lifestyle adopted by </w:t>
      </w:r>
      <w:proofErr w:type="gramStart"/>
      <w:r w:rsidRPr="000E54D7">
        <w:rPr>
          <w:rFonts w:ascii="Times New Roman" w:hAnsi="Times New Roman" w:cs="Times New Roman"/>
          <w:sz w:val="24"/>
          <w:szCs w:val="24"/>
          <w:lang w:val="en-US"/>
        </w:rPr>
        <w:t>adolescents,</w:t>
      </w:r>
      <w:proofErr w:type="gramEnd"/>
      <w:r w:rsidRPr="000E54D7">
        <w:rPr>
          <w:rFonts w:ascii="Times New Roman" w:hAnsi="Times New Roman" w:cs="Times New Roman"/>
          <w:sz w:val="24"/>
          <w:szCs w:val="24"/>
          <w:lang w:val="en-US"/>
        </w:rPr>
        <w:t xml:space="preserve"> therefore, the need was seen to carry out this research work that aims to establish the relationship between the level of lifestyle, the growth pattern and the level of social skills in adolescents from two private schools. </w:t>
      </w:r>
      <w:r w:rsidRPr="000E54D7">
        <w:rPr>
          <w:rFonts w:ascii="Times New Roman" w:hAnsi="Times New Roman" w:cs="Times New Roman"/>
          <w:b/>
          <w:bCs/>
          <w:sz w:val="24"/>
          <w:szCs w:val="24"/>
          <w:lang w:val="en-US"/>
        </w:rPr>
        <w:t>Methodology:</w:t>
      </w:r>
      <w:r w:rsidRPr="000E54D7">
        <w:rPr>
          <w:rFonts w:ascii="Times New Roman" w:hAnsi="Times New Roman" w:cs="Times New Roman"/>
          <w:sz w:val="24"/>
          <w:szCs w:val="24"/>
          <w:lang w:val="en-US"/>
        </w:rPr>
        <w:t xml:space="preserve"> Cross-sectional analytical observational study, which included a total of 211 adolescents. </w:t>
      </w:r>
      <w:r w:rsidRPr="000E54D7">
        <w:rPr>
          <w:rFonts w:ascii="Times New Roman" w:hAnsi="Times New Roman" w:cs="Times New Roman"/>
          <w:b/>
          <w:bCs/>
          <w:sz w:val="24"/>
          <w:szCs w:val="24"/>
          <w:lang w:val="en-US"/>
        </w:rPr>
        <w:t>Results:</w:t>
      </w:r>
      <w:r w:rsidRPr="000E54D7">
        <w:rPr>
          <w:rFonts w:ascii="Times New Roman" w:hAnsi="Times New Roman" w:cs="Times New Roman"/>
          <w:sz w:val="24"/>
          <w:szCs w:val="24"/>
          <w:lang w:val="en-US"/>
        </w:rPr>
        <w:t xml:space="preserve"> A healthy lifestyle predominated (67%), a normal growth pattern (62%) and a good level of social skills (69%). </w:t>
      </w:r>
      <w:r w:rsidRPr="000E54D7">
        <w:rPr>
          <w:rFonts w:ascii="Times New Roman" w:hAnsi="Times New Roman" w:cs="Times New Roman"/>
          <w:b/>
          <w:bCs/>
          <w:sz w:val="24"/>
          <w:szCs w:val="24"/>
          <w:lang w:val="en-US"/>
        </w:rPr>
        <w:t>Conclusions:</w:t>
      </w:r>
      <w:r w:rsidRPr="000E54D7">
        <w:rPr>
          <w:rFonts w:ascii="Times New Roman" w:hAnsi="Times New Roman" w:cs="Times New Roman"/>
          <w:sz w:val="24"/>
          <w:szCs w:val="24"/>
          <w:lang w:val="en-US"/>
        </w:rPr>
        <w:t xml:space="preserve"> </w:t>
      </w:r>
      <w:proofErr w:type="gramStart"/>
      <w:r w:rsidRPr="000E54D7">
        <w:rPr>
          <w:rFonts w:ascii="Times New Roman" w:hAnsi="Times New Roman" w:cs="Times New Roman"/>
          <w:sz w:val="24"/>
          <w:szCs w:val="24"/>
          <w:lang w:val="en-US"/>
        </w:rPr>
        <w:t>An</w:t>
      </w:r>
      <w:proofErr w:type="gramEnd"/>
      <w:r w:rsidRPr="000E54D7">
        <w:rPr>
          <w:rFonts w:ascii="Times New Roman" w:hAnsi="Times New Roman" w:cs="Times New Roman"/>
          <w:sz w:val="24"/>
          <w:szCs w:val="24"/>
          <w:lang w:val="en-US"/>
        </w:rPr>
        <w:t xml:space="preserve"> healthy level of lifestyle represented a significant difference in the assessment of the growth pattern and level of social skills</w:t>
      </w:r>
    </w:p>
    <w:p w14:paraId="00000022" w14:textId="5965D905" w:rsidR="000740D8" w:rsidRPr="000E54D7" w:rsidRDefault="00785FF7" w:rsidP="000E54D7">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lang w:val="en-US"/>
        </w:rPr>
      </w:pPr>
      <w:r w:rsidRPr="000E54D7">
        <w:rPr>
          <w:rFonts w:ascii="Times New Roman" w:eastAsia="Times New Roman" w:hAnsi="Times New Roman" w:cs="Times New Roman"/>
          <w:b/>
          <w:bCs/>
          <w:iCs/>
          <w:color w:val="000000"/>
          <w:sz w:val="24"/>
          <w:szCs w:val="24"/>
          <w:lang w:val="en-US"/>
        </w:rPr>
        <w:t>Keywords:</w:t>
      </w:r>
      <w:r w:rsidRPr="000E54D7">
        <w:rPr>
          <w:rFonts w:ascii="Times New Roman" w:eastAsia="Times New Roman" w:hAnsi="Times New Roman" w:cs="Times New Roman"/>
          <w:color w:val="000000"/>
          <w:sz w:val="24"/>
          <w:szCs w:val="24"/>
          <w:lang w:val="en-US"/>
        </w:rPr>
        <w:t xml:space="preserve"> </w:t>
      </w:r>
      <w:r w:rsidR="00D3478C" w:rsidRPr="000E54D7">
        <w:rPr>
          <w:rFonts w:ascii="Times New Roman" w:hAnsi="Times New Roman" w:cs="Times New Roman"/>
          <w:sz w:val="24"/>
          <w:szCs w:val="24"/>
          <w:lang w:val="en-US"/>
        </w:rPr>
        <w:t>Lifestyle, growth, social skills.</w:t>
      </w:r>
    </w:p>
    <w:p w14:paraId="34B20AE6" w14:textId="77777777" w:rsidR="008554CD" w:rsidRPr="000E54D7" w:rsidRDefault="008554CD" w:rsidP="000E54D7">
      <w:pPr>
        <w:pBdr>
          <w:top w:val="nil"/>
          <w:left w:val="nil"/>
          <w:bottom w:val="nil"/>
          <w:right w:val="nil"/>
          <w:between w:val="nil"/>
        </w:pBdr>
        <w:spacing w:after="120" w:line="360" w:lineRule="auto"/>
        <w:jc w:val="both"/>
        <w:rPr>
          <w:rFonts w:ascii="Times New Roman" w:eastAsia="Arial" w:hAnsi="Times New Roman" w:cs="Times New Roman"/>
          <w:bCs/>
          <w:sz w:val="24"/>
          <w:szCs w:val="24"/>
          <w:lang w:val="en-US"/>
        </w:rPr>
      </w:pPr>
    </w:p>
    <w:p w14:paraId="70600D72" w14:textId="40B3BEE4" w:rsidR="002D4C21" w:rsidRPr="000E54D7" w:rsidRDefault="008B63CF" w:rsidP="000E54D7">
      <w:pPr>
        <w:spacing w:after="120" w:line="360" w:lineRule="auto"/>
        <w:rPr>
          <w:rFonts w:ascii="Times New Roman" w:eastAsia="Times New Roman" w:hAnsi="Times New Roman" w:cs="Times New Roman"/>
          <w:b/>
          <w:bCs/>
          <w:iCs/>
          <w:color w:val="000000"/>
          <w:sz w:val="24"/>
          <w:szCs w:val="24"/>
          <w:lang w:val="es-EC"/>
        </w:rPr>
      </w:pPr>
      <w:r w:rsidRPr="000E54D7">
        <w:rPr>
          <w:rFonts w:ascii="Times New Roman" w:eastAsia="Times New Roman" w:hAnsi="Times New Roman" w:cs="Times New Roman"/>
          <w:b/>
          <w:bCs/>
          <w:iCs/>
          <w:color w:val="000000"/>
          <w:sz w:val="24"/>
          <w:szCs w:val="24"/>
          <w:lang w:val="es-EC"/>
        </w:rPr>
        <w:t xml:space="preserve">INTRODUCCIÓN </w:t>
      </w:r>
    </w:p>
    <w:p w14:paraId="5235079B" w14:textId="21EC0330" w:rsidR="00D15AD1" w:rsidRPr="000E54D7" w:rsidRDefault="00D15AD1" w:rsidP="000E54D7">
      <w:pPr>
        <w:spacing w:after="120" w:line="360" w:lineRule="auto"/>
        <w:ind w:firstLine="720"/>
        <w:rPr>
          <w:rFonts w:ascii="Times New Roman" w:hAnsi="Times New Roman" w:cs="Times New Roman"/>
          <w:sz w:val="24"/>
          <w:szCs w:val="24"/>
        </w:rPr>
      </w:pPr>
      <w:r w:rsidRPr="000E54D7">
        <w:rPr>
          <w:rFonts w:ascii="Times New Roman" w:hAnsi="Times New Roman" w:cs="Times New Roman"/>
          <w:sz w:val="24"/>
          <w:szCs w:val="24"/>
        </w:rPr>
        <w:t>De acuerdo con la Organización Mundial de la Salud (OMS)</w:t>
      </w:r>
      <w:sdt>
        <w:sdtPr>
          <w:rPr>
            <w:rFonts w:ascii="Times New Roman" w:hAnsi="Times New Roman" w:cs="Times New Roman"/>
            <w:sz w:val="24"/>
            <w:szCs w:val="24"/>
          </w:rPr>
          <w:id w:val="1096743976"/>
          <w:citation/>
        </w:sdtPr>
        <w:sdtContent>
          <w:r w:rsidR="002137A6" w:rsidRPr="000E54D7">
            <w:rPr>
              <w:rFonts w:ascii="Times New Roman" w:hAnsi="Times New Roman" w:cs="Times New Roman"/>
              <w:sz w:val="24"/>
              <w:szCs w:val="24"/>
            </w:rPr>
            <w:fldChar w:fldCharType="begin"/>
          </w:r>
          <w:r w:rsidR="002137A6" w:rsidRPr="000E54D7">
            <w:rPr>
              <w:rFonts w:ascii="Times New Roman" w:hAnsi="Times New Roman" w:cs="Times New Roman"/>
              <w:sz w:val="24"/>
              <w:szCs w:val="24"/>
              <w:lang w:val="es-EC"/>
            </w:rPr>
            <w:instrText xml:space="preserve"> CITATION who24 \l 12298 </w:instrText>
          </w:r>
          <w:r w:rsidR="002137A6" w:rsidRPr="000E54D7">
            <w:rPr>
              <w:rFonts w:ascii="Times New Roman" w:hAnsi="Times New Roman" w:cs="Times New Roman"/>
              <w:sz w:val="24"/>
              <w:szCs w:val="24"/>
            </w:rPr>
            <w:fldChar w:fldCharType="separate"/>
          </w:r>
          <w:r w:rsidR="002137A6" w:rsidRPr="000E54D7">
            <w:rPr>
              <w:rFonts w:ascii="Times New Roman" w:hAnsi="Times New Roman" w:cs="Times New Roman"/>
              <w:noProof/>
              <w:sz w:val="24"/>
              <w:szCs w:val="24"/>
              <w:lang w:val="es-EC"/>
            </w:rPr>
            <w:t xml:space="preserve"> (1)</w:t>
          </w:r>
          <w:r w:rsidR="002137A6" w:rsidRPr="000E54D7">
            <w:rPr>
              <w:rFonts w:ascii="Times New Roman" w:hAnsi="Times New Roman" w:cs="Times New Roman"/>
              <w:sz w:val="24"/>
              <w:szCs w:val="24"/>
            </w:rPr>
            <w:fldChar w:fldCharType="end"/>
          </w:r>
        </w:sdtContent>
      </w:sdt>
      <w:r w:rsidRPr="000E54D7">
        <w:rPr>
          <w:rFonts w:ascii="Times New Roman" w:hAnsi="Times New Roman" w:cs="Times New Roman"/>
          <w:sz w:val="24"/>
          <w:szCs w:val="24"/>
        </w:rPr>
        <w:t xml:space="preserve"> </w:t>
      </w:r>
      <w:sdt>
        <w:sdtPr>
          <w:rPr>
            <w:rFonts w:ascii="Times New Roman" w:hAnsi="Times New Roman" w:cs="Times New Roman"/>
            <w:color w:val="000000"/>
            <w:sz w:val="24"/>
            <w:szCs w:val="24"/>
          </w:rPr>
          <w:id w:val="866487314"/>
          <w:placeholder>
            <w:docPart w:val="FB00D3B3FDB74304AE7413F591C6B7BB"/>
          </w:placeholder>
        </w:sdtPr>
        <w:sdtContent>
          <w:r w:rsidRPr="000E54D7">
            <w:rPr>
              <w:rFonts w:ascii="Times New Roman" w:hAnsi="Times New Roman" w:cs="Times New Roman"/>
              <w:color w:val="000000"/>
              <w:sz w:val="24"/>
              <w:szCs w:val="24"/>
            </w:rPr>
            <w:t>,</w:t>
          </w:r>
        </w:sdtContent>
      </w:sdt>
      <w:r w:rsidRPr="000E54D7">
        <w:rPr>
          <w:rFonts w:ascii="Times New Roman" w:hAnsi="Times New Roman" w:cs="Times New Roman"/>
          <w:sz w:val="24"/>
          <w:szCs w:val="24"/>
        </w:rPr>
        <w:t xml:space="preserve"> la adolescencia se puede definir como: “El período de crecimiento que se produce después de la niñez y antes de la edad adulta, entre los 10 y 19 años”.</w:t>
      </w:r>
    </w:p>
    <w:p w14:paraId="5771AFDB" w14:textId="2E1E683D" w:rsidR="00D15AD1" w:rsidRPr="000E54D7" w:rsidRDefault="00D15AD1" w:rsidP="000E54D7">
      <w:pPr>
        <w:spacing w:after="120" w:line="360" w:lineRule="auto"/>
        <w:ind w:firstLine="720"/>
        <w:rPr>
          <w:rFonts w:ascii="Times New Roman" w:hAnsi="Times New Roman" w:cs="Times New Roman"/>
          <w:sz w:val="24"/>
          <w:szCs w:val="24"/>
        </w:rPr>
      </w:pPr>
      <w:r w:rsidRPr="000E54D7">
        <w:rPr>
          <w:rFonts w:ascii="Times New Roman" w:hAnsi="Times New Roman" w:cs="Times New Roman"/>
          <w:sz w:val="24"/>
          <w:szCs w:val="24"/>
        </w:rPr>
        <w:t>Sin embargo, además del rango preciso de edades que comprende, es fundamental destacar la importancia adaptativa y funcional que este periodo con</w:t>
      </w:r>
      <w:r w:rsidR="006D400C" w:rsidRPr="000E54D7">
        <w:rPr>
          <w:rFonts w:ascii="Times New Roman" w:hAnsi="Times New Roman" w:cs="Times New Roman"/>
          <w:sz w:val="24"/>
          <w:szCs w:val="24"/>
        </w:rPr>
        <w:t xml:space="preserve"> </w:t>
      </w:r>
      <w:r w:rsidRPr="000E54D7">
        <w:rPr>
          <w:rFonts w:ascii="Times New Roman" w:hAnsi="Times New Roman" w:cs="Times New Roman"/>
          <w:sz w:val="24"/>
          <w:szCs w:val="24"/>
        </w:rPr>
        <w:t xml:space="preserve">lleva </w:t>
      </w:r>
      <w:r w:rsidR="001B348B" w:rsidRPr="000E54D7">
        <w:rPr>
          <w:rFonts w:ascii="Times New Roman" w:hAnsi="Times New Roman" w:cs="Times New Roman"/>
          <w:color w:val="000000"/>
          <w:sz w:val="24"/>
          <w:szCs w:val="24"/>
          <w:lang w:val="gl"/>
        </w:rPr>
        <w:t>(2).</w:t>
      </w:r>
    </w:p>
    <w:p w14:paraId="3F7449A3" w14:textId="5D27F3A9" w:rsidR="00D15AD1" w:rsidRPr="000E54D7" w:rsidRDefault="00D15AD1" w:rsidP="000E54D7">
      <w:pPr>
        <w:pStyle w:val="Prrafodelista"/>
        <w:spacing w:after="120" w:line="360" w:lineRule="auto"/>
        <w:ind w:left="0" w:firstLine="720"/>
        <w:rPr>
          <w:rFonts w:ascii="Times New Roman" w:hAnsi="Times New Roman" w:cs="Times New Roman"/>
          <w:color w:val="000000"/>
          <w:sz w:val="24"/>
          <w:szCs w:val="24"/>
        </w:rPr>
      </w:pPr>
      <w:r w:rsidRPr="000E54D7">
        <w:rPr>
          <w:rFonts w:ascii="Times New Roman" w:hAnsi="Times New Roman" w:cs="Times New Roman"/>
          <w:color w:val="000000"/>
          <w:sz w:val="24"/>
          <w:szCs w:val="24"/>
        </w:rPr>
        <w:t xml:space="preserve">Asimismo, la adolescencia se puede definir como el “periodo de tiempo entre el inicio de la pubertad y el final del crecimiento y desarrollo físico y psicosocial” </w:t>
      </w:r>
      <w:r w:rsidR="002137A6" w:rsidRPr="000E54D7">
        <w:rPr>
          <w:rFonts w:ascii="Times New Roman" w:hAnsi="Times New Roman" w:cs="Times New Roman"/>
          <w:color w:val="000000"/>
          <w:sz w:val="24"/>
          <w:szCs w:val="24"/>
        </w:rPr>
        <w:fldChar w:fldCharType="begin"/>
      </w:r>
      <w:r w:rsidR="002137A6" w:rsidRPr="000E54D7">
        <w:rPr>
          <w:rFonts w:ascii="Times New Roman" w:hAnsi="Times New Roman" w:cs="Times New Roman"/>
          <w:color w:val="000000"/>
          <w:sz w:val="24"/>
          <w:szCs w:val="24"/>
          <w:lang w:val="es-EC"/>
        </w:rPr>
        <w:instrText xml:space="preserve"> CITATION Güe17 \l 12298 </w:instrText>
      </w:r>
      <w:r w:rsidR="002137A6" w:rsidRPr="000E54D7">
        <w:rPr>
          <w:rFonts w:ascii="Times New Roman" w:hAnsi="Times New Roman" w:cs="Times New Roman"/>
          <w:color w:val="000000"/>
          <w:sz w:val="24"/>
          <w:szCs w:val="24"/>
        </w:rPr>
        <w:fldChar w:fldCharType="separate"/>
      </w:r>
      <w:r w:rsidR="002137A6" w:rsidRPr="000E54D7">
        <w:rPr>
          <w:rFonts w:ascii="Times New Roman" w:hAnsi="Times New Roman" w:cs="Times New Roman"/>
          <w:noProof/>
          <w:color w:val="000000"/>
          <w:sz w:val="24"/>
          <w:szCs w:val="24"/>
          <w:lang w:val="es-EC"/>
        </w:rPr>
        <w:t>(3)</w:t>
      </w:r>
      <w:r w:rsidR="002137A6" w:rsidRPr="000E54D7">
        <w:rPr>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 xml:space="preserve">. </w:t>
      </w:r>
      <w:r w:rsidRPr="000E54D7">
        <w:rPr>
          <w:rFonts w:ascii="Times New Roman" w:hAnsi="Times New Roman" w:cs="Times New Roman"/>
          <w:sz w:val="24"/>
          <w:szCs w:val="24"/>
        </w:rPr>
        <w:t xml:space="preserve">Esta fase posee atributos y requerimientos particulares, siendo igual de significativa que la infancia o la edad adulta. Aunque se considera el periodo más saludable desde una perspectiva física, los adolescentes enfrentan diversos riesgos y desafíos de salud </w:t>
      </w:r>
      <w:r w:rsidR="0030003F" w:rsidRPr="000E54D7">
        <w:rPr>
          <w:rFonts w:ascii="Times New Roman" w:hAnsi="Times New Roman" w:cs="Times New Roman"/>
          <w:color w:val="000000"/>
          <w:sz w:val="24"/>
          <w:szCs w:val="24"/>
        </w:rPr>
        <w:fldChar w:fldCharType="begin"/>
      </w:r>
      <w:r w:rsidR="0030003F" w:rsidRPr="000E54D7">
        <w:rPr>
          <w:rFonts w:ascii="Times New Roman" w:hAnsi="Times New Roman" w:cs="Times New Roman"/>
          <w:color w:val="000000"/>
          <w:sz w:val="24"/>
          <w:szCs w:val="24"/>
          <w:lang w:val="es-EC"/>
        </w:rPr>
        <w:instrText xml:space="preserve"> CITATION Güe17 \l 12298 </w:instrText>
      </w:r>
      <w:r w:rsidR="0030003F" w:rsidRPr="000E54D7">
        <w:rPr>
          <w:rFonts w:ascii="Times New Roman" w:hAnsi="Times New Roman" w:cs="Times New Roman"/>
          <w:color w:val="000000"/>
          <w:sz w:val="24"/>
          <w:szCs w:val="24"/>
        </w:rPr>
        <w:fldChar w:fldCharType="separate"/>
      </w:r>
      <w:r w:rsidR="0030003F" w:rsidRPr="000E54D7">
        <w:rPr>
          <w:rFonts w:ascii="Times New Roman" w:hAnsi="Times New Roman" w:cs="Times New Roman"/>
          <w:noProof/>
          <w:color w:val="000000"/>
          <w:sz w:val="24"/>
          <w:szCs w:val="24"/>
          <w:lang w:val="es-EC"/>
        </w:rPr>
        <w:t xml:space="preserve"> (3)</w:t>
      </w:r>
      <w:r w:rsidR="0030003F" w:rsidRPr="000E54D7">
        <w:rPr>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w:t>
      </w:r>
    </w:p>
    <w:p w14:paraId="6B39CD53" w14:textId="5DDC6F04" w:rsidR="00D15AD1" w:rsidRPr="000E54D7" w:rsidRDefault="00D15AD1"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lastRenderedPageBreak/>
        <w:t>Según datos de la Organización de Naciones Unidas (ONU)</w:t>
      </w:r>
      <w:r w:rsidRPr="000E54D7">
        <w:rPr>
          <w:rFonts w:ascii="Times New Roman" w:hAnsi="Times New Roman" w:cs="Times New Roman"/>
          <w:color w:val="000000"/>
          <w:sz w:val="24"/>
          <w:szCs w:val="24"/>
        </w:rPr>
        <w:t xml:space="preserve"> </w:t>
      </w:r>
      <w:r w:rsidR="0030003F" w:rsidRPr="000E54D7">
        <w:rPr>
          <w:rFonts w:ascii="Times New Roman" w:hAnsi="Times New Roman" w:cs="Times New Roman"/>
          <w:color w:val="000000"/>
          <w:sz w:val="24"/>
          <w:szCs w:val="24"/>
        </w:rPr>
        <w:fldChar w:fldCharType="begin"/>
      </w:r>
      <w:r w:rsidR="0030003F" w:rsidRPr="000E54D7">
        <w:rPr>
          <w:rFonts w:ascii="Times New Roman" w:hAnsi="Times New Roman" w:cs="Times New Roman"/>
          <w:color w:val="000000"/>
          <w:sz w:val="24"/>
          <w:szCs w:val="24"/>
          <w:lang w:val="es-EC"/>
        </w:rPr>
        <w:instrText xml:space="preserve"> CITATION uno24 \l 12298 </w:instrText>
      </w:r>
      <w:r w:rsidR="0030003F" w:rsidRPr="000E54D7">
        <w:rPr>
          <w:rFonts w:ascii="Times New Roman" w:hAnsi="Times New Roman" w:cs="Times New Roman"/>
          <w:color w:val="000000"/>
          <w:sz w:val="24"/>
          <w:szCs w:val="24"/>
        </w:rPr>
        <w:fldChar w:fldCharType="separate"/>
      </w:r>
      <w:r w:rsidR="0030003F" w:rsidRPr="000E54D7">
        <w:rPr>
          <w:rFonts w:ascii="Times New Roman" w:hAnsi="Times New Roman" w:cs="Times New Roman"/>
          <w:noProof/>
          <w:color w:val="000000"/>
          <w:sz w:val="24"/>
          <w:szCs w:val="24"/>
          <w:lang w:val="es-EC"/>
        </w:rPr>
        <w:t xml:space="preserve"> (4)</w:t>
      </w:r>
      <w:r w:rsidR="0030003F" w:rsidRPr="000E54D7">
        <w:rPr>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 xml:space="preserve">, </w:t>
      </w:r>
      <w:r w:rsidRPr="000E54D7">
        <w:rPr>
          <w:rFonts w:ascii="Times New Roman" w:hAnsi="Times New Roman" w:cs="Times New Roman"/>
          <w:sz w:val="24"/>
          <w:szCs w:val="24"/>
        </w:rPr>
        <w:t xml:space="preserve"> actualmente existen 1.200 millones de personas con edades entre 15 a 24 años, lo cual corresponde al 16% de la población global. </w:t>
      </w:r>
    </w:p>
    <w:p w14:paraId="2386E490" w14:textId="263BEBA5" w:rsidR="00D15AD1" w:rsidRPr="000E54D7" w:rsidRDefault="00D15AD1" w:rsidP="000E54D7">
      <w:pPr>
        <w:pStyle w:val="Prrafodelista"/>
        <w:spacing w:after="120" w:line="360" w:lineRule="auto"/>
        <w:ind w:left="0" w:firstLine="720"/>
        <w:rPr>
          <w:rFonts w:ascii="Times New Roman" w:hAnsi="Times New Roman" w:cs="Times New Roman"/>
          <w:color w:val="000000"/>
          <w:sz w:val="24"/>
          <w:szCs w:val="24"/>
        </w:rPr>
      </w:pPr>
      <w:r w:rsidRPr="000E54D7">
        <w:rPr>
          <w:rFonts w:ascii="Times New Roman" w:hAnsi="Times New Roman" w:cs="Times New Roman"/>
          <w:color w:val="000000"/>
          <w:sz w:val="24"/>
          <w:szCs w:val="24"/>
        </w:rPr>
        <w:t>En Ecuador existen alrededor de 6 millones de niños, niñas y adolescentes de 0 a 17 años, comprendiendo el 35% de la población nacional,</w:t>
      </w:r>
      <w:r w:rsidRPr="000E54D7">
        <w:rPr>
          <w:rFonts w:ascii="Times New Roman" w:hAnsi="Times New Roman" w:cs="Times New Roman"/>
          <w:color w:val="374151"/>
          <w:sz w:val="24"/>
          <w:szCs w:val="24"/>
        </w:rPr>
        <w:t xml:space="preserve"> </w:t>
      </w:r>
      <w:r w:rsidRPr="000E54D7">
        <w:rPr>
          <w:rFonts w:ascii="Times New Roman" w:hAnsi="Times New Roman" w:cs="Times New Roman"/>
          <w:sz w:val="24"/>
          <w:szCs w:val="24"/>
        </w:rPr>
        <w:t>dentro de este grupo, se estima que hay unos 1,980,000 adolescentes con edades comprendidas entre los 12 y 17 años</w:t>
      </w:r>
      <w:r w:rsidRPr="000E54D7">
        <w:rPr>
          <w:rFonts w:ascii="Times New Roman" w:hAnsi="Times New Roman" w:cs="Times New Roman"/>
          <w:color w:val="000000"/>
          <w:sz w:val="24"/>
          <w:szCs w:val="24"/>
        </w:rPr>
        <w:t xml:space="preserve"> </w:t>
      </w:r>
      <w:r w:rsidR="006F2CD3" w:rsidRPr="000E54D7">
        <w:rPr>
          <w:rFonts w:ascii="Times New Roman" w:hAnsi="Times New Roman" w:cs="Times New Roman"/>
          <w:color w:val="000000"/>
          <w:sz w:val="24"/>
          <w:szCs w:val="24"/>
        </w:rPr>
        <w:fldChar w:fldCharType="begin"/>
      </w:r>
      <w:r w:rsidR="006F2CD3" w:rsidRPr="000E54D7">
        <w:rPr>
          <w:rFonts w:ascii="Times New Roman" w:hAnsi="Times New Roman" w:cs="Times New Roman"/>
          <w:color w:val="000000"/>
          <w:sz w:val="24"/>
          <w:szCs w:val="24"/>
          <w:lang w:val="es-EC"/>
        </w:rPr>
        <w:instrText xml:space="preserve"> CITATION odn19 \l 12298 </w:instrText>
      </w:r>
      <w:r w:rsidR="006F2CD3" w:rsidRPr="000E54D7">
        <w:rPr>
          <w:rFonts w:ascii="Times New Roman" w:hAnsi="Times New Roman" w:cs="Times New Roman"/>
          <w:color w:val="000000"/>
          <w:sz w:val="24"/>
          <w:szCs w:val="24"/>
        </w:rPr>
        <w:fldChar w:fldCharType="separate"/>
      </w:r>
      <w:r w:rsidR="006F2CD3" w:rsidRPr="000E54D7">
        <w:rPr>
          <w:rFonts w:ascii="Times New Roman" w:hAnsi="Times New Roman" w:cs="Times New Roman"/>
          <w:noProof/>
          <w:color w:val="000000"/>
          <w:sz w:val="24"/>
          <w:szCs w:val="24"/>
          <w:lang w:val="es-EC"/>
        </w:rPr>
        <w:t xml:space="preserve"> (5)</w:t>
      </w:r>
      <w:r w:rsidR="006F2CD3" w:rsidRPr="000E54D7">
        <w:rPr>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w:t>
      </w:r>
    </w:p>
    <w:p w14:paraId="08FB2216" w14:textId="22B39272" w:rsidR="00D15AD1" w:rsidRPr="000E54D7" w:rsidRDefault="00D15AD1" w:rsidP="000E54D7">
      <w:pPr>
        <w:pStyle w:val="Prrafodelista"/>
        <w:spacing w:after="120" w:line="360" w:lineRule="auto"/>
        <w:ind w:left="0" w:firstLine="720"/>
        <w:rPr>
          <w:rFonts w:ascii="Times New Roman" w:hAnsi="Times New Roman" w:cs="Times New Roman"/>
          <w:color w:val="000000"/>
          <w:sz w:val="24"/>
          <w:szCs w:val="24"/>
        </w:rPr>
      </w:pPr>
      <w:r w:rsidRPr="000E54D7">
        <w:rPr>
          <w:rFonts w:ascii="Times New Roman" w:hAnsi="Times New Roman" w:cs="Times New Roman"/>
          <w:color w:val="000000"/>
          <w:sz w:val="24"/>
          <w:szCs w:val="24"/>
        </w:rPr>
        <w:t xml:space="preserve">De acuerdo con la OMS </w:t>
      </w:r>
      <w:r w:rsidR="006F2CD3" w:rsidRPr="000E54D7">
        <w:rPr>
          <w:rFonts w:ascii="Times New Roman" w:hAnsi="Times New Roman" w:cs="Times New Roman"/>
          <w:color w:val="000000"/>
          <w:sz w:val="24"/>
          <w:szCs w:val="24"/>
        </w:rPr>
        <w:fldChar w:fldCharType="begin"/>
      </w:r>
      <w:r w:rsidR="006F2CD3" w:rsidRPr="000E54D7">
        <w:rPr>
          <w:rFonts w:ascii="Times New Roman" w:hAnsi="Times New Roman" w:cs="Times New Roman"/>
          <w:color w:val="000000"/>
          <w:sz w:val="24"/>
          <w:szCs w:val="24"/>
          <w:lang w:val="es-EC"/>
        </w:rPr>
        <w:instrText xml:space="preserve"> CITATION who24 \l 12298 </w:instrText>
      </w:r>
      <w:r w:rsidR="006F2CD3" w:rsidRPr="000E54D7">
        <w:rPr>
          <w:rFonts w:ascii="Times New Roman" w:hAnsi="Times New Roman" w:cs="Times New Roman"/>
          <w:color w:val="000000"/>
          <w:sz w:val="24"/>
          <w:szCs w:val="24"/>
        </w:rPr>
        <w:fldChar w:fldCharType="separate"/>
      </w:r>
      <w:r w:rsidR="006F2CD3" w:rsidRPr="000E54D7">
        <w:rPr>
          <w:rFonts w:ascii="Times New Roman" w:hAnsi="Times New Roman" w:cs="Times New Roman"/>
          <w:noProof/>
          <w:color w:val="000000"/>
          <w:sz w:val="24"/>
          <w:szCs w:val="24"/>
          <w:lang w:val="es-EC"/>
        </w:rPr>
        <w:t>(1)</w:t>
      </w:r>
      <w:r w:rsidR="006F2CD3" w:rsidRPr="000E54D7">
        <w:rPr>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 xml:space="preserve">, por estilo de vida saludable se entiende: "Forma general de vida basada en la interacción entre las condiciones de vida en un sentido amplio y los patrones individuales de conducta determinados por factores socioculturales y características personales". </w:t>
      </w:r>
    </w:p>
    <w:p w14:paraId="25575B31" w14:textId="2BEE3B4D" w:rsidR="00D15AD1" w:rsidRPr="000E54D7" w:rsidRDefault="00D15AD1" w:rsidP="000E54D7">
      <w:pPr>
        <w:pStyle w:val="Prrafodelista"/>
        <w:spacing w:after="120" w:line="360" w:lineRule="auto"/>
        <w:ind w:left="0" w:firstLine="720"/>
        <w:rPr>
          <w:rFonts w:ascii="Times New Roman" w:hAnsi="Times New Roman" w:cs="Times New Roman"/>
          <w:color w:val="000000"/>
          <w:sz w:val="24"/>
          <w:szCs w:val="24"/>
        </w:rPr>
      </w:pPr>
      <w:r w:rsidRPr="000E54D7">
        <w:rPr>
          <w:rFonts w:ascii="Times New Roman" w:hAnsi="Times New Roman" w:cs="Times New Roman"/>
          <w:sz w:val="24"/>
          <w:szCs w:val="24"/>
        </w:rPr>
        <w:t>Los numerosos desafíos que enfrentan los adolescentes ocasionan que con frecuencia deban decidir si participan o no en comportamientos que tendrán consecuencias para su bienestar.</w:t>
      </w:r>
      <w:r w:rsidRPr="000E54D7">
        <w:rPr>
          <w:rFonts w:ascii="Times New Roman" w:hAnsi="Times New Roman" w:cs="Times New Roman"/>
          <w:color w:val="000000"/>
          <w:sz w:val="24"/>
          <w:szCs w:val="24"/>
        </w:rPr>
        <w:t xml:space="preserve"> Así mismo, los estilos de vida durante la adolescencia pueden condicionar en gran medida los estilos de vida en la vida adulta, por lo cual, </w:t>
      </w:r>
      <w:r w:rsidRPr="000E54D7">
        <w:rPr>
          <w:rFonts w:ascii="Times New Roman" w:hAnsi="Times New Roman" w:cs="Times New Roman"/>
          <w:sz w:val="24"/>
          <w:szCs w:val="24"/>
        </w:rPr>
        <w:t>se establece como el periodo de desarrollo más propicio para prevenir la adopción de hábitos de vida poco saludables y, en caso de que se hayan experimentado de manera inicial, buscar su modificación antes de que se arraiguen de manera permanente</w:t>
      </w:r>
      <w:r w:rsidR="006F2CD3" w:rsidRPr="000E54D7">
        <w:rPr>
          <w:rFonts w:ascii="Times New Roman" w:hAnsi="Times New Roman" w:cs="Times New Roman"/>
          <w:color w:val="000000"/>
          <w:sz w:val="24"/>
          <w:szCs w:val="24"/>
        </w:rPr>
        <w:fldChar w:fldCharType="begin"/>
      </w:r>
      <w:r w:rsidR="006F2CD3" w:rsidRPr="000E54D7">
        <w:rPr>
          <w:rFonts w:ascii="Times New Roman" w:hAnsi="Times New Roman" w:cs="Times New Roman"/>
          <w:color w:val="000000"/>
          <w:sz w:val="24"/>
          <w:szCs w:val="24"/>
          <w:lang w:val="es-EC"/>
        </w:rPr>
        <w:instrText xml:space="preserve"> CITATION Rod171 \l 12298 </w:instrText>
      </w:r>
      <w:r w:rsidR="006F2CD3" w:rsidRPr="000E54D7">
        <w:rPr>
          <w:rFonts w:ascii="Times New Roman" w:hAnsi="Times New Roman" w:cs="Times New Roman"/>
          <w:color w:val="000000"/>
          <w:sz w:val="24"/>
          <w:szCs w:val="24"/>
        </w:rPr>
        <w:fldChar w:fldCharType="separate"/>
      </w:r>
      <w:r w:rsidR="006F2CD3" w:rsidRPr="000E54D7">
        <w:rPr>
          <w:rFonts w:ascii="Times New Roman" w:hAnsi="Times New Roman" w:cs="Times New Roman"/>
          <w:noProof/>
          <w:color w:val="000000"/>
          <w:sz w:val="24"/>
          <w:szCs w:val="24"/>
          <w:lang w:val="es-EC"/>
        </w:rPr>
        <w:t xml:space="preserve"> (6)</w:t>
      </w:r>
      <w:r w:rsidR="006F2CD3" w:rsidRPr="000E54D7">
        <w:rPr>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w:t>
      </w:r>
    </w:p>
    <w:p w14:paraId="23523F4B" w14:textId="12B2158D" w:rsidR="00D15AD1" w:rsidRPr="000E54D7" w:rsidRDefault="00D15AD1" w:rsidP="000E54D7">
      <w:pPr>
        <w:pStyle w:val="Prrafodelista"/>
        <w:spacing w:after="120" w:line="360" w:lineRule="auto"/>
        <w:ind w:left="0" w:firstLine="720"/>
        <w:rPr>
          <w:rFonts w:ascii="Times New Roman" w:hAnsi="Times New Roman" w:cs="Times New Roman"/>
          <w:color w:val="000000"/>
          <w:sz w:val="24"/>
          <w:szCs w:val="24"/>
          <w:lang w:val="es-419"/>
        </w:rPr>
      </w:pPr>
      <w:r w:rsidRPr="000E54D7">
        <w:rPr>
          <w:rFonts w:ascii="Times New Roman" w:hAnsi="Times New Roman" w:cs="Times New Roman"/>
          <w:sz w:val="24"/>
          <w:szCs w:val="24"/>
        </w:rPr>
        <w:t>Además, durante su desarrollo los adolescentes se exponen a nuevas vivencias y relaciones, para lo cual, necesitarán adquirir nuevas habilidades tanto personales como sociales que les permitan insertarse adecuadamente en la sociedad</w:t>
      </w:r>
      <w:r w:rsidRPr="000E54D7">
        <w:rPr>
          <w:rFonts w:ascii="Times New Roman" w:hAnsi="Times New Roman" w:cs="Times New Roman"/>
          <w:sz w:val="24"/>
          <w:szCs w:val="24"/>
          <w:shd w:val="clear" w:color="auto" w:fill="F7F7F8"/>
        </w:rPr>
        <w:t xml:space="preserve">. </w:t>
      </w:r>
      <w:r w:rsidRPr="000E54D7">
        <w:rPr>
          <w:rFonts w:ascii="Times New Roman" w:hAnsi="Times New Roman" w:cs="Times New Roman"/>
          <w:sz w:val="24"/>
          <w:szCs w:val="24"/>
          <w:shd w:val="clear" w:color="auto" w:fill="FFFFFF"/>
        </w:rPr>
        <w:t xml:space="preserve">Se puede evidenciar como la influencia de factores biológicos, y más importante aún factores externos como conductas de riesgo o fomentar hábitos no saludables en su vida diaria, pueden generar alteraciones </w:t>
      </w:r>
      <w:proofErr w:type="gramStart"/>
      <w:r w:rsidRPr="000E54D7">
        <w:rPr>
          <w:rFonts w:ascii="Times New Roman" w:hAnsi="Times New Roman" w:cs="Times New Roman"/>
          <w:sz w:val="24"/>
          <w:szCs w:val="24"/>
          <w:shd w:val="clear" w:color="auto" w:fill="FFFFFF"/>
        </w:rPr>
        <w:t>psicosociales</w:t>
      </w:r>
      <w:r w:rsidRPr="000E54D7">
        <w:rPr>
          <w:rFonts w:ascii="Times New Roman" w:hAnsi="Times New Roman" w:cs="Times New Roman"/>
          <w:sz w:val="24"/>
          <w:szCs w:val="24"/>
          <w:shd w:val="clear" w:color="auto" w:fill="F7F7F8"/>
        </w:rPr>
        <w:t xml:space="preserve"> </w:t>
      </w:r>
      <w:r w:rsidR="006F2CD3" w:rsidRPr="000E54D7">
        <w:rPr>
          <w:rFonts w:ascii="Times New Roman" w:hAnsi="Times New Roman" w:cs="Times New Roman"/>
          <w:color w:val="000000"/>
          <w:sz w:val="24"/>
          <w:szCs w:val="24"/>
          <w:lang w:val="es-419"/>
        </w:rPr>
        <w:t>.</w:t>
      </w:r>
      <w:proofErr w:type="gramEnd"/>
      <w:r w:rsidR="006F2CD3" w:rsidRPr="000E54D7">
        <w:rPr>
          <w:rFonts w:ascii="Times New Roman" w:hAnsi="Times New Roman" w:cs="Times New Roman"/>
          <w:color w:val="000000"/>
          <w:sz w:val="24"/>
          <w:szCs w:val="24"/>
          <w:lang w:val="es-419"/>
        </w:rPr>
        <w:fldChar w:fldCharType="begin"/>
      </w:r>
      <w:r w:rsidR="006F2CD3" w:rsidRPr="000E54D7">
        <w:rPr>
          <w:rFonts w:ascii="Times New Roman" w:hAnsi="Times New Roman" w:cs="Times New Roman"/>
          <w:color w:val="000000"/>
          <w:sz w:val="24"/>
          <w:szCs w:val="24"/>
          <w:lang w:val="es-EC"/>
        </w:rPr>
        <w:instrText xml:space="preserve"> CITATION ald24 \l 12298 </w:instrText>
      </w:r>
      <w:r w:rsidR="006F2CD3" w:rsidRPr="000E54D7">
        <w:rPr>
          <w:rFonts w:ascii="Times New Roman" w:hAnsi="Times New Roman" w:cs="Times New Roman"/>
          <w:color w:val="000000"/>
          <w:sz w:val="24"/>
          <w:szCs w:val="24"/>
          <w:lang w:val="es-419"/>
        </w:rPr>
        <w:fldChar w:fldCharType="separate"/>
      </w:r>
      <w:r w:rsidR="006F2CD3" w:rsidRPr="000E54D7">
        <w:rPr>
          <w:rFonts w:ascii="Times New Roman" w:hAnsi="Times New Roman" w:cs="Times New Roman"/>
          <w:noProof/>
          <w:color w:val="000000"/>
          <w:sz w:val="24"/>
          <w:szCs w:val="24"/>
          <w:lang w:val="es-EC"/>
        </w:rPr>
        <w:t xml:space="preserve"> (7)</w:t>
      </w:r>
      <w:r w:rsidR="006F2CD3" w:rsidRPr="000E54D7">
        <w:rPr>
          <w:rFonts w:ascii="Times New Roman" w:hAnsi="Times New Roman" w:cs="Times New Roman"/>
          <w:color w:val="000000"/>
          <w:sz w:val="24"/>
          <w:szCs w:val="24"/>
          <w:lang w:val="es-419"/>
        </w:rPr>
        <w:fldChar w:fldCharType="end"/>
      </w:r>
    </w:p>
    <w:p w14:paraId="2552E794" w14:textId="7474E539" w:rsidR="00D15AD1" w:rsidRPr="000E54D7" w:rsidRDefault="00D15AD1" w:rsidP="000E54D7">
      <w:pPr>
        <w:spacing w:after="120" w:line="360" w:lineRule="auto"/>
        <w:ind w:firstLine="720"/>
        <w:rPr>
          <w:rStyle w:val="Ttulo10"/>
          <w:rFonts w:ascii="Times New Roman" w:hAnsi="Times New Roman" w:cs="Times New Roman"/>
          <w:sz w:val="24"/>
          <w:szCs w:val="24"/>
        </w:rPr>
      </w:pPr>
      <w:r w:rsidRPr="000E54D7">
        <w:rPr>
          <w:rStyle w:val="Ttulo10"/>
          <w:rFonts w:ascii="Times New Roman" w:hAnsi="Times New Roman" w:cs="Times New Roman"/>
          <w:sz w:val="24"/>
          <w:szCs w:val="24"/>
        </w:rPr>
        <w:t xml:space="preserve">La adolescencia corresponde a una etapa fundamental en el desarrollo humano, donde los individuos adoptan patrones de comportamiento que pueden tener un impacto duradero en su salud. En este contexto, los estilos de vida no saludables, caracterizados por hábitos alimenticios inadecuados, falta de actividad física y comportamientos de riesgo, han surgido como un problema creciente entre los adolescentes </w:t>
      </w:r>
      <w:r w:rsidR="00A926EB" w:rsidRPr="000E54D7">
        <w:rPr>
          <w:rFonts w:ascii="Times New Roman" w:hAnsi="Times New Roman" w:cs="Times New Roman"/>
          <w:bCs/>
          <w:iCs/>
          <w:color w:val="000000"/>
          <w:sz w:val="24"/>
          <w:szCs w:val="24"/>
          <w:lang w:val="es-419"/>
        </w:rPr>
        <w:fldChar w:fldCharType="begin"/>
      </w:r>
      <w:r w:rsidR="00A926EB" w:rsidRPr="000E54D7">
        <w:rPr>
          <w:rFonts w:ascii="Times New Roman" w:hAnsi="Times New Roman" w:cs="Times New Roman"/>
          <w:bCs/>
          <w:iCs/>
          <w:color w:val="000000"/>
          <w:sz w:val="24"/>
          <w:szCs w:val="24"/>
          <w:lang w:val="es-EC"/>
        </w:rPr>
        <w:instrText xml:space="preserve"> CITATION Cam17 \l 12298 </w:instrText>
      </w:r>
      <w:r w:rsidR="00A926EB" w:rsidRPr="000E54D7">
        <w:rPr>
          <w:rFonts w:ascii="Times New Roman" w:hAnsi="Times New Roman" w:cs="Times New Roman"/>
          <w:bCs/>
          <w:iCs/>
          <w:color w:val="000000"/>
          <w:sz w:val="24"/>
          <w:szCs w:val="24"/>
          <w:lang w:val="es-419"/>
        </w:rPr>
        <w:fldChar w:fldCharType="separate"/>
      </w:r>
      <w:r w:rsidR="00A926EB" w:rsidRPr="000E54D7">
        <w:rPr>
          <w:rFonts w:ascii="Times New Roman" w:hAnsi="Times New Roman" w:cs="Times New Roman"/>
          <w:bCs/>
          <w:iCs/>
          <w:noProof/>
          <w:color w:val="000000"/>
          <w:sz w:val="24"/>
          <w:szCs w:val="24"/>
          <w:lang w:val="es-EC"/>
        </w:rPr>
        <w:t xml:space="preserve"> </w:t>
      </w:r>
      <w:r w:rsidR="00A926EB" w:rsidRPr="000E54D7">
        <w:rPr>
          <w:rFonts w:ascii="Times New Roman" w:hAnsi="Times New Roman" w:cs="Times New Roman"/>
          <w:noProof/>
          <w:color w:val="000000"/>
          <w:sz w:val="24"/>
          <w:szCs w:val="24"/>
          <w:lang w:val="es-EC"/>
        </w:rPr>
        <w:t>(8)</w:t>
      </w:r>
      <w:r w:rsidR="00A926EB" w:rsidRPr="000E54D7">
        <w:rPr>
          <w:rFonts w:ascii="Times New Roman" w:hAnsi="Times New Roman" w:cs="Times New Roman"/>
          <w:bCs/>
          <w:iCs/>
          <w:color w:val="000000"/>
          <w:sz w:val="24"/>
          <w:szCs w:val="24"/>
          <w:lang w:val="es-419"/>
        </w:rPr>
        <w:fldChar w:fldCharType="end"/>
      </w:r>
      <w:r w:rsidRPr="000E54D7">
        <w:rPr>
          <w:rFonts w:ascii="Times New Roman" w:hAnsi="Times New Roman" w:cs="Times New Roman"/>
          <w:bCs/>
          <w:iCs/>
          <w:color w:val="000000"/>
          <w:sz w:val="24"/>
          <w:szCs w:val="24"/>
          <w:lang w:val="es-419"/>
        </w:rPr>
        <w:t xml:space="preserve">. </w:t>
      </w:r>
    </w:p>
    <w:p w14:paraId="788AEF9B" w14:textId="3CB24DF8" w:rsidR="00D15AD1" w:rsidRPr="000E54D7" w:rsidRDefault="00D15AD1" w:rsidP="000E54D7">
      <w:pPr>
        <w:spacing w:after="120" w:line="360" w:lineRule="auto"/>
        <w:ind w:firstLine="720"/>
        <w:rPr>
          <w:rStyle w:val="Ttulo10"/>
          <w:rFonts w:ascii="Times New Roman" w:hAnsi="Times New Roman" w:cs="Times New Roman"/>
          <w:sz w:val="24"/>
          <w:szCs w:val="24"/>
          <w:lang w:val="es-419"/>
        </w:rPr>
      </w:pPr>
      <w:r w:rsidRPr="000E54D7">
        <w:rPr>
          <w:rStyle w:val="Ttulo10"/>
          <w:rFonts w:ascii="Times New Roman" w:hAnsi="Times New Roman" w:cs="Times New Roman"/>
          <w:sz w:val="24"/>
          <w:szCs w:val="24"/>
          <w:lang w:val="es-419"/>
        </w:rPr>
        <w:t xml:space="preserve">Los estilos de vida no saludables en la adolescencia pueden tener graves consecuencias a corto y largo plazo </w:t>
      </w:r>
      <w:r w:rsidR="00A926EB" w:rsidRPr="000E54D7">
        <w:rPr>
          <w:rFonts w:ascii="Times New Roman" w:hAnsi="Times New Roman" w:cs="Times New Roman"/>
          <w:color w:val="000000"/>
          <w:sz w:val="24"/>
          <w:szCs w:val="24"/>
        </w:rPr>
        <w:fldChar w:fldCharType="begin"/>
      </w:r>
      <w:r w:rsidR="00A926EB" w:rsidRPr="000E54D7">
        <w:rPr>
          <w:rFonts w:ascii="Times New Roman" w:hAnsi="Times New Roman" w:cs="Times New Roman"/>
          <w:color w:val="000000"/>
          <w:sz w:val="24"/>
          <w:szCs w:val="24"/>
          <w:lang w:val="es-EC"/>
        </w:rPr>
        <w:instrText xml:space="preserve"> CITATION OMS22 \l 12298 </w:instrText>
      </w:r>
      <w:r w:rsidR="00A926EB" w:rsidRPr="000E54D7">
        <w:rPr>
          <w:rFonts w:ascii="Times New Roman" w:hAnsi="Times New Roman" w:cs="Times New Roman"/>
          <w:color w:val="000000"/>
          <w:sz w:val="24"/>
          <w:szCs w:val="24"/>
        </w:rPr>
        <w:fldChar w:fldCharType="separate"/>
      </w:r>
      <w:r w:rsidR="00A926EB" w:rsidRPr="000E54D7">
        <w:rPr>
          <w:rFonts w:ascii="Times New Roman" w:hAnsi="Times New Roman" w:cs="Times New Roman"/>
          <w:noProof/>
          <w:color w:val="000000"/>
          <w:sz w:val="24"/>
          <w:szCs w:val="24"/>
          <w:lang w:val="es-EC"/>
        </w:rPr>
        <w:t xml:space="preserve"> (9)</w:t>
      </w:r>
      <w:r w:rsidR="00A926EB" w:rsidRPr="000E54D7">
        <w:rPr>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 xml:space="preserve">. </w:t>
      </w:r>
      <w:r w:rsidRPr="000E54D7">
        <w:rPr>
          <w:rStyle w:val="Ttulo10"/>
          <w:rFonts w:ascii="Times New Roman" w:hAnsi="Times New Roman" w:cs="Times New Roman"/>
          <w:sz w:val="24"/>
          <w:szCs w:val="24"/>
        </w:rPr>
        <w:t>A</w:t>
      </w:r>
      <w:r w:rsidRPr="000E54D7">
        <w:rPr>
          <w:rFonts w:ascii="Times New Roman" w:hAnsi="Times New Roman" w:cs="Times New Roman"/>
          <w:sz w:val="24"/>
          <w:szCs w:val="24"/>
        </w:rPr>
        <w:t xml:space="preserve">quellos adolescentes que tienen un estilo de vida no saludable respecto a su nutrición y actividad física tendrán mayor riesgo de padecer malnutrición, sumándose de esta forma factores de riesgo que </w:t>
      </w:r>
      <w:r w:rsidRPr="000E54D7">
        <w:rPr>
          <w:rStyle w:val="Ttulo10"/>
          <w:rFonts w:ascii="Times New Roman" w:hAnsi="Times New Roman" w:cs="Times New Roman"/>
          <w:sz w:val="24"/>
          <w:szCs w:val="24"/>
          <w:lang w:val="es-419"/>
        </w:rPr>
        <w:t xml:space="preserve">pueden dar lugar </w:t>
      </w:r>
      <w:r w:rsidRPr="000E54D7">
        <w:rPr>
          <w:rStyle w:val="Ttulo10"/>
          <w:rFonts w:ascii="Times New Roman" w:hAnsi="Times New Roman" w:cs="Times New Roman"/>
          <w:sz w:val="24"/>
          <w:szCs w:val="24"/>
          <w:lang w:val="es-419"/>
        </w:rPr>
        <w:lastRenderedPageBreak/>
        <w:t xml:space="preserve">a enfermedades crónicas como la obesidad, la diabetes tipo 2 y patologías cardiovasculares. </w:t>
      </w:r>
      <w:r w:rsidR="00EE4441" w:rsidRPr="000E54D7">
        <w:rPr>
          <w:rStyle w:val="Ttulo10"/>
          <w:rFonts w:ascii="Times New Roman" w:hAnsi="Times New Roman" w:cs="Times New Roman"/>
          <w:color w:val="000000"/>
          <w:sz w:val="24"/>
          <w:szCs w:val="24"/>
          <w:lang w:val="es-419"/>
        </w:rPr>
        <w:fldChar w:fldCharType="begin"/>
      </w:r>
      <w:r w:rsidR="00EE4441" w:rsidRPr="000E54D7">
        <w:rPr>
          <w:rStyle w:val="Ttulo10"/>
          <w:rFonts w:ascii="Times New Roman" w:hAnsi="Times New Roman" w:cs="Times New Roman"/>
          <w:color w:val="000000"/>
          <w:sz w:val="24"/>
          <w:szCs w:val="24"/>
          <w:lang w:val="es-EC"/>
        </w:rPr>
        <w:instrText xml:space="preserve"> CITATION Els23 \l 12298 </w:instrText>
      </w:r>
      <w:r w:rsidR="00EE4441" w:rsidRPr="000E54D7">
        <w:rPr>
          <w:rStyle w:val="Ttulo10"/>
          <w:rFonts w:ascii="Times New Roman" w:hAnsi="Times New Roman" w:cs="Times New Roman"/>
          <w:color w:val="000000"/>
          <w:sz w:val="24"/>
          <w:szCs w:val="24"/>
          <w:lang w:val="es-419"/>
        </w:rPr>
        <w:fldChar w:fldCharType="separate"/>
      </w:r>
      <w:r w:rsidR="00EE4441" w:rsidRPr="000E54D7">
        <w:rPr>
          <w:rStyle w:val="Ttulo10"/>
          <w:rFonts w:ascii="Times New Roman" w:hAnsi="Times New Roman" w:cs="Times New Roman"/>
          <w:noProof/>
          <w:color w:val="000000"/>
          <w:sz w:val="24"/>
          <w:szCs w:val="24"/>
          <w:lang w:val="es-EC"/>
        </w:rPr>
        <w:t xml:space="preserve"> </w:t>
      </w:r>
      <w:r w:rsidR="00EE4441" w:rsidRPr="000E54D7">
        <w:rPr>
          <w:rFonts w:ascii="Times New Roman" w:hAnsi="Times New Roman" w:cs="Times New Roman"/>
          <w:noProof/>
          <w:color w:val="000000"/>
          <w:sz w:val="24"/>
          <w:szCs w:val="24"/>
          <w:lang w:val="es-EC"/>
        </w:rPr>
        <w:t>(10)</w:t>
      </w:r>
      <w:r w:rsidR="00EE4441" w:rsidRPr="000E54D7">
        <w:rPr>
          <w:rStyle w:val="Ttulo10"/>
          <w:rFonts w:ascii="Times New Roman" w:hAnsi="Times New Roman" w:cs="Times New Roman"/>
          <w:color w:val="000000"/>
          <w:sz w:val="24"/>
          <w:szCs w:val="24"/>
          <w:lang w:val="es-419"/>
        </w:rPr>
        <w:fldChar w:fldCharType="end"/>
      </w:r>
      <w:r w:rsidRPr="000E54D7">
        <w:rPr>
          <w:rStyle w:val="Ttulo10"/>
          <w:rFonts w:ascii="Times New Roman" w:hAnsi="Times New Roman" w:cs="Times New Roman"/>
          <w:color w:val="000000"/>
          <w:sz w:val="24"/>
          <w:szCs w:val="24"/>
          <w:lang w:val="es-419"/>
        </w:rPr>
        <w:t>.</w:t>
      </w:r>
    </w:p>
    <w:p w14:paraId="0516FB28" w14:textId="6FEA558D" w:rsidR="00D15AD1" w:rsidRPr="000E54D7" w:rsidRDefault="00D15AD1" w:rsidP="000E54D7">
      <w:pPr>
        <w:spacing w:after="120" w:line="360" w:lineRule="auto"/>
        <w:ind w:firstLine="720"/>
        <w:rPr>
          <w:rStyle w:val="Ttulo10"/>
          <w:rFonts w:ascii="Times New Roman" w:hAnsi="Times New Roman" w:cs="Times New Roman"/>
          <w:sz w:val="24"/>
          <w:szCs w:val="24"/>
          <w:lang w:val="es-419"/>
        </w:rPr>
      </w:pPr>
      <w:r w:rsidRPr="000E54D7">
        <w:rPr>
          <w:rStyle w:val="Ttulo10"/>
          <w:rFonts w:ascii="Times New Roman" w:hAnsi="Times New Roman" w:cs="Times New Roman"/>
          <w:sz w:val="24"/>
          <w:szCs w:val="24"/>
        </w:rPr>
        <w:t>De acuerdo con la última Encuesta Nacional de Salud y Nutrición</w:t>
      </w:r>
      <w:r w:rsidRPr="000E54D7">
        <w:rPr>
          <w:rFonts w:ascii="Times New Roman" w:hAnsi="Times New Roman" w:cs="Times New Roman"/>
          <w:sz w:val="24"/>
          <w:szCs w:val="24"/>
        </w:rPr>
        <w:t xml:space="preserve"> </w:t>
      </w:r>
      <w:r w:rsidR="00EE4441" w:rsidRPr="000E54D7">
        <w:rPr>
          <w:rFonts w:ascii="Times New Roman" w:hAnsi="Times New Roman" w:cs="Times New Roman"/>
          <w:sz w:val="24"/>
          <w:szCs w:val="24"/>
        </w:rPr>
        <w:fldChar w:fldCharType="begin"/>
      </w:r>
      <w:r w:rsidR="00EE4441" w:rsidRPr="000E54D7">
        <w:rPr>
          <w:rFonts w:ascii="Times New Roman" w:hAnsi="Times New Roman" w:cs="Times New Roman"/>
          <w:sz w:val="24"/>
          <w:szCs w:val="24"/>
          <w:lang w:val="es-EC"/>
        </w:rPr>
        <w:instrText xml:space="preserve"> CITATION INE18 \l 12298 </w:instrText>
      </w:r>
      <w:r w:rsidR="00EE4441" w:rsidRPr="000E54D7">
        <w:rPr>
          <w:rFonts w:ascii="Times New Roman" w:hAnsi="Times New Roman" w:cs="Times New Roman"/>
          <w:sz w:val="24"/>
          <w:szCs w:val="24"/>
        </w:rPr>
        <w:fldChar w:fldCharType="separate"/>
      </w:r>
      <w:r w:rsidR="00EE4441" w:rsidRPr="000E54D7">
        <w:rPr>
          <w:rFonts w:ascii="Times New Roman" w:hAnsi="Times New Roman" w:cs="Times New Roman"/>
          <w:noProof/>
          <w:sz w:val="24"/>
          <w:szCs w:val="24"/>
          <w:lang w:val="es-EC"/>
        </w:rPr>
        <w:t>(11)</w:t>
      </w:r>
      <w:r w:rsidR="00EE4441" w:rsidRPr="000E54D7">
        <w:rPr>
          <w:rFonts w:ascii="Times New Roman" w:hAnsi="Times New Roman" w:cs="Times New Roman"/>
          <w:sz w:val="24"/>
          <w:szCs w:val="24"/>
        </w:rPr>
        <w:fldChar w:fldCharType="end"/>
      </w:r>
      <w:r w:rsidRPr="000E54D7">
        <w:rPr>
          <w:rStyle w:val="Ttulo10"/>
          <w:rFonts w:ascii="Times New Roman" w:hAnsi="Times New Roman" w:cs="Times New Roman"/>
          <w:sz w:val="24"/>
          <w:szCs w:val="24"/>
        </w:rPr>
        <w:t xml:space="preserve">, realizada en el año 2018, en Ecuador, uno de los factores de riesgo a los que están expuestos los adolescentes es el sedentarismo, ya que en </w:t>
      </w:r>
      <w:r w:rsidRPr="000E54D7">
        <w:rPr>
          <w:rFonts w:ascii="Times New Roman" w:hAnsi="Times New Roman" w:cs="Times New Roman"/>
          <w:sz w:val="24"/>
          <w:szCs w:val="24"/>
        </w:rPr>
        <w:t>promedio la población de 5 a 17 años pasa 2 horas al día sentado o recostado viendo televisión, jugando videojuegos, conversando con amigos o haciendo otras cosas que exigen permanecer sentado</w:t>
      </w:r>
      <w:r w:rsidRPr="000E54D7">
        <w:rPr>
          <w:rStyle w:val="Ttulo10"/>
          <w:rFonts w:ascii="Times New Roman" w:hAnsi="Times New Roman" w:cs="Times New Roman"/>
          <w:sz w:val="24"/>
          <w:szCs w:val="24"/>
        </w:rPr>
        <w:t xml:space="preserve">, lo cual está en relación con la prevalencia de sobrepeso y obesidad en este grupo etario. </w:t>
      </w:r>
    </w:p>
    <w:p w14:paraId="5DADEC18" w14:textId="77777777" w:rsidR="00D15AD1" w:rsidRPr="000E54D7" w:rsidRDefault="00D15AD1" w:rsidP="000E54D7">
      <w:pPr>
        <w:spacing w:after="120" w:line="360" w:lineRule="auto"/>
        <w:ind w:firstLine="720"/>
        <w:rPr>
          <w:rFonts w:ascii="Times New Roman" w:hAnsi="Times New Roman" w:cs="Times New Roman"/>
          <w:sz w:val="24"/>
          <w:szCs w:val="24"/>
        </w:rPr>
      </w:pPr>
      <w:r w:rsidRPr="000E54D7">
        <w:rPr>
          <w:rFonts w:ascii="Times New Roman" w:hAnsi="Times New Roman" w:cs="Times New Roman"/>
          <w:sz w:val="24"/>
          <w:szCs w:val="24"/>
        </w:rPr>
        <w:t xml:space="preserve">El estilo de vida que los adolescentes deciden seguir en su día a día corresponde a un factor modificable que puede ser abordado a tiempo por el profesional de la salud, integrando servicios preventivos en la atención médica de rutina, y así lograr reducir la reducir la morbilidad grave y la mortalidad prematura tanto durante la adolescencia como en años posteriores.  </w:t>
      </w:r>
    </w:p>
    <w:p w14:paraId="74474841" w14:textId="77777777" w:rsidR="00D15AD1" w:rsidRPr="000E54D7" w:rsidRDefault="00D15AD1" w:rsidP="000E54D7">
      <w:pPr>
        <w:spacing w:after="120" w:line="360" w:lineRule="auto"/>
        <w:ind w:firstLine="720"/>
        <w:rPr>
          <w:rFonts w:ascii="Times New Roman" w:hAnsi="Times New Roman" w:cs="Times New Roman"/>
          <w:sz w:val="24"/>
          <w:szCs w:val="24"/>
        </w:rPr>
      </w:pPr>
      <w:r w:rsidRPr="000E54D7">
        <w:rPr>
          <w:rFonts w:ascii="Times New Roman" w:hAnsi="Times New Roman" w:cs="Times New Roman"/>
          <w:sz w:val="24"/>
          <w:szCs w:val="24"/>
        </w:rPr>
        <w:t xml:space="preserve">El desconocimiento de la situación real de los adolescentes genera a su vez falta de intervenciones oportunas de medicina preventiva e iniciativas de educación en salud por parte de las autoridades responsables.  Esto se puede evidenciar, en el hecho de que a nivel local no existen investigaciones que traten este tema en adolescentes, por lo tanto, no se han implementado medidas adecuadas que busquen mejorar los hábitos saludables en este grupo poblacional que por su condición de vulnerabilidad debería encontrarse dentro de las prioridades de las autoridades sanitarias pertinentes. </w:t>
      </w:r>
    </w:p>
    <w:p w14:paraId="6DABE943" w14:textId="77777777" w:rsidR="00D15AD1" w:rsidRPr="000E54D7" w:rsidRDefault="00D15AD1" w:rsidP="000E54D7">
      <w:pPr>
        <w:spacing w:after="120" w:line="360" w:lineRule="auto"/>
        <w:ind w:firstLine="720"/>
        <w:rPr>
          <w:rFonts w:ascii="Times New Roman" w:hAnsi="Times New Roman" w:cs="Times New Roman"/>
          <w:b/>
          <w:sz w:val="24"/>
          <w:szCs w:val="24"/>
          <w:lang w:val="es-ES"/>
        </w:rPr>
      </w:pPr>
      <w:r w:rsidRPr="000E54D7">
        <w:rPr>
          <w:rFonts w:ascii="Times New Roman" w:hAnsi="Times New Roman" w:cs="Times New Roman"/>
          <w:sz w:val="24"/>
          <w:szCs w:val="24"/>
        </w:rPr>
        <w:t xml:space="preserve">Asimismo, no hemos encontrado bibliografía en la cual se haya investigado la relación entre el estilo de vida de los adolescentes con su crecimiento y habilidades sociales. Lo cual representa una gran necesidad de investigación considerando las implicaciones negativas de un desarrollo inadecuado ya sea físico o social en una etapa mayormente susceptible como lo es la adolescencia. </w:t>
      </w:r>
    </w:p>
    <w:p w14:paraId="77208EB8" w14:textId="03F6BCAB" w:rsidR="00D15AD1" w:rsidRPr="000E54D7" w:rsidRDefault="00D15AD1" w:rsidP="000E54D7">
      <w:pPr>
        <w:autoSpaceDE w:val="0"/>
        <w:spacing w:after="120" w:line="360" w:lineRule="auto"/>
        <w:ind w:firstLine="720"/>
        <w:rPr>
          <w:rStyle w:val="Ttulo10"/>
          <w:rFonts w:ascii="Times New Roman" w:hAnsi="Times New Roman" w:cs="Times New Roman"/>
          <w:sz w:val="24"/>
          <w:szCs w:val="24"/>
        </w:rPr>
      </w:pPr>
      <w:r w:rsidRPr="000E54D7">
        <w:rPr>
          <w:rStyle w:val="Ttulo10"/>
          <w:rFonts w:ascii="Times New Roman" w:hAnsi="Times New Roman" w:cs="Times New Roman"/>
          <w:sz w:val="24"/>
          <w:szCs w:val="24"/>
        </w:rPr>
        <w:t xml:space="preserve">En Ecuador, de acuerdo con el Ministerio de Salud Pública </w:t>
      </w:r>
      <w:r w:rsidR="0048605E" w:rsidRPr="000E54D7">
        <w:rPr>
          <w:rStyle w:val="Ttulo10"/>
          <w:rFonts w:ascii="Times New Roman" w:hAnsi="Times New Roman" w:cs="Times New Roman"/>
          <w:sz w:val="24"/>
          <w:szCs w:val="24"/>
        </w:rPr>
        <w:fldChar w:fldCharType="begin"/>
      </w:r>
      <w:r w:rsidR="0048605E" w:rsidRPr="000E54D7">
        <w:rPr>
          <w:rStyle w:val="Ttulo10"/>
          <w:rFonts w:ascii="Times New Roman" w:hAnsi="Times New Roman" w:cs="Times New Roman"/>
          <w:sz w:val="24"/>
          <w:szCs w:val="24"/>
          <w:lang w:val="es-EC"/>
        </w:rPr>
        <w:instrText xml:space="preserve"> CITATION MSP14 \l 12298 </w:instrText>
      </w:r>
      <w:r w:rsidR="0048605E" w:rsidRPr="000E54D7">
        <w:rPr>
          <w:rStyle w:val="Ttulo10"/>
          <w:rFonts w:ascii="Times New Roman" w:hAnsi="Times New Roman" w:cs="Times New Roman"/>
          <w:sz w:val="24"/>
          <w:szCs w:val="24"/>
        </w:rPr>
        <w:fldChar w:fldCharType="separate"/>
      </w:r>
      <w:r w:rsidR="0048605E" w:rsidRPr="000E54D7">
        <w:rPr>
          <w:rFonts w:ascii="Times New Roman" w:hAnsi="Times New Roman" w:cs="Times New Roman"/>
          <w:noProof/>
          <w:sz w:val="24"/>
          <w:szCs w:val="24"/>
          <w:lang w:val="es-EC"/>
        </w:rPr>
        <w:t>(12)</w:t>
      </w:r>
      <w:r w:rsidR="0048605E" w:rsidRPr="000E54D7">
        <w:rPr>
          <w:rStyle w:val="Ttulo10"/>
          <w:rFonts w:ascii="Times New Roman" w:hAnsi="Times New Roman" w:cs="Times New Roman"/>
          <w:sz w:val="24"/>
          <w:szCs w:val="24"/>
        </w:rPr>
        <w:fldChar w:fldCharType="end"/>
      </w:r>
      <w:r w:rsidRPr="000E54D7">
        <w:rPr>
          <w:rStyle w:val="Ttulo10"/>
          <w:rFonts w:ascii="Times New Roman" w:hAnsi="Times New Roman" w:cs="Times New Roman"/>
          <w:color w:val="000000"/>
          <w:sz w:val="24"/>
          <w:szCs w:val="24"/>
        </w:rPr>
        <w:t>, l</w:t>
      </w:r>
      <w:r w:rsidRPr="000E54D7">
        <w:rPr>
          <w:rStyle w:val="Ttulo10"/>
          <w:rFonts w:ascii="Times New Roman" w:hAnsi="Times New Roman" w:cs="Times New Roman"/>
          <w:sz w:val="24"/>
          <w:szCs w:val="24"/>
        </w:rPr>
        <w:t xml:space="preserve">a atención a adolescentes debe ser integral, es decir que: “Debe abarcar aspectos biopsicosociales y familiares, con énfasis en la promoción de salud y prevención de la enfermedad, utilizando espacios y estrategias </w:t>
      </w:r>
      <w:proofErr w:type="spellStart"/>
      <w:r w:rsidRPr="000E54D7">
        <w:rPr>
          <w:rStyle w:val="Ttulo10"/>
          <w:rFonts w:ascii="Times New Roman" w:hAnsi="Times New Roman" w:cs="Times New Roman"/>
          <w:sz w:val="24"/>
          <w:szCs w:val="24"/>
        </w:rPr>
        <w:t>educomunicacionales</w:t>
      </w:r>
      <w:proofErr w:type="spellEnd"/>
      <w:r w:rsidRPr="000E54D7">
        <w:rPr>
          <w:rStyle w:val="Ttulo10"/>
          <w:rFonts w:ascii="Times New Roman" w:hAnsi="Times New Roman" w:cs="Times New Roman"/>
          <w:sz w:val="24"/>
          <w:szCs w:val="24"/>
        </w:rPr>
        <w:t xml:space="preserve"> acordes a sus intereses y necesidades socioculturales”. </w:t>
      </w:r>
    </w:p>
    <w:p w14:paraId="371031E3" w14:textId="77777777" w:rsidR="00D15AD1" w:rsidRPr="000E54D7" w:rsidRDefault="00D15AD1" w:rsidP="000E54D7">
      <w:pPr>
        <w:autoSpaceDE w:val="0"/>
        <w:spacing w:after="120" w:line="360" w:lineRule="auto"/>
        <w:ind w:firstLine="720"/>
        <w:rPr>
          <w:rStyle w:val="Ttulo10"/>
          <w:rFonts w:ascii="Times New Roman" w:hAnsi="Times New Roman" w:cs="Times New Roman"/>
          <w:sz w:val="24"/>
          <w:szCs w:val="24"/>
          <w:lang w:val="es-419"/>
        </w:rPr>
      </w:pPr>
      <w:r w:rsidRPr="000E54D7">
        <w:rPr>
          <w:rStyle w:val="Ttulo10"/>
          <w:rFonts w:ascii="Times New Roman" w:hAnsi="Times New Roman" w:cs="Times New Roman"/>
          <w:sz w:val="24"/>
          <w:szCs w:val="24"/>
        </w:rPr>
        <w:t xml:space="preserve">Tomando en cuenta que los factores de riesgo en esta población corresponden a la adopción de estilos de vida no saludables, los cuales, si bien pueden generar un gran </w:t>
      </w:r>
      <w:r w:rsidRPr="000E54D7">
        <w:rPr>
          <w:rStyle w:val="Ttulo10"/>
          <w:rFonts w:ascii="Times New Roman" w:hAnsi="Times New Roman" w:cs="Times New Roman"/>
          <w:sz w:val="24"/>
          <w:szCs w:val="24"/>
        </w:rPr>
        <w:lastRenderedPageBreak/>
        <w:t xml:space="preserve">impacto en la salud tanto a corto como largo plazo (adicción a sustancias, dificultades académicas, mayor de riesgo de padecer enfermedades crónicas como diabetes mellitus tipo 2, obesidad, y enfermedades cardiovasculares) corresponden también a factores modificables; en la presente investigación, se vio la necesidad de </w:t>
      </w:r>
      <w:r w:rsidRPr="000E54D7">
        <w:rPr>
          <w:rStyle w:val="Ttulo10"/>
          <w:rFonts w:ascii="Times New Roman" w:hAnsi="Times New Roman" w:cs="Times New Roman"/>
          <w:sz w:val="24"/>
          <w:szCs w:val="24"/>
          <w:lang w:val="es-419"/>
        </w:rPr>
        <w:t xml:space="preserve">conocer cuáles son los hábitos que conforman los estilos de vida de los adolescentes de dos colegios particulares de la ciudad de Loja, además de su estado de crecimiento y habilidad social; y determinar si hay relación de dependencia entre ellos con la finalidad de contribuir de alguna manera en la disminución de estos dos factores de riesgo para la salud del adolescente como son la malnutrición y la disminución de habilidades sociales, factores que están incrementándose según la literatura revisada. Las conclusiones a las que se arribe en este trabajo serán de ayuda </w:t>
      </w:r>
      <w:r w:rsidRPr="000E54D7">
        <w:rPr>
          <w:rFonts w:ascii="Times New Roman" w:hAnsi="Times New Roman" w:cs="Times New Roman"/>
          <w:sz w:val="24"/>
          <w:szCs w:val="24"/>
          <w:lang w:val="es-419" w:eastAsia="es-EC"/>
        </w:rPr>
        <w:t>para los padres como profesionales de la salud, y de esta forma contribuir al desarrollo de medidas sanitarias que permitan un diagnóstico e intervención oportunos, y nos permitan</w:t>
      </w:r>
      <w:r w:rsidRPr="000E54D7">
        <w:rPr>
          <w:rFonts w:ascii="Times New Roman" w:hAnsi="Times New Roman" w:cs="Times New Roman"/>
          <w:color w:val="374151"/>
          <w:sz w:val="24"/>
          <w:szCs w:val="24"/>
        </w:rPr>
        <w:t xml:space="preserve"> </w:t>
      </w:r>
      <w:r w:rsidRPr="000E54D7">
        <w:rPr>
          <w:rFonts w:ascii="Times New Roman" w:hAnsi="Times New Roman" w:cs="Times New Roman"/>
          <w:sz w:val="24"/>
          <w:szCs w:val="24"/>
        </w:rPr>
        <w:t xml:space="preserve">abordar esta problemática mediante medidas preventivas evitando perjudicar a la salud de población con intervenciones de salud que se centren únicamente en el tratamiento de las consecuencias una vez que ya están presentes en la población. </w:t>
      </w:r>
    </w:p>
    <w:p w14:paraId="0356B3DA" w14:textId="46FFC201" w:rsidR="00D15AD1" w:rsidRPr="000E54D7" w:rsidRDefault="00D15AD1" w:rsidP="000E54D7">
      <w:pPr>
        <w:autoSpaceDE w:val="0"/>
        <w:autoSpaceDN w:val="0"/>
        <w:adjustRightInd w:val="0"/>
        <w:spacing w:after="120" w:line="360" w:lineRule="auto"/>
        <w:ind w:firstLine="720"/>
        <w:rPr>
          <w:rStyle w:val="Ttulo10"/>
          <w:rFonts w:ascii="Times New Roman" w:hAnsi="Times New Roman" w:cs="Times New Roman"/>
          <w:sz w:val="24"/>
          <w:szCs w:val="24"/>
        </w:rPr>
      </w:pPr>
      <w:r w:rsidRPr="000E54D7">
        <w:rPr>
          <w:rStyle w:val="Ttulo10"/>
          <w:rFonts w:ascii="Times New Roman" w:hAnsi="Times New Roman" w:cs="Times New Roman"/>
          <w:sz w:val="24"/>
          <w:szCs w:val="24"/>
          <w:lang w:val="es-419"/>
        </w:rPr>
        <w:t>En la actualidad se conoce que para garantizar un adecuado desarrollo durante la adolescencia y que el individuo alcance el máximo potencial tanto de su salud física como mental, es necesario</w:t>
      </w:r>
      <w:r w:rsidRPr="000E54D7">
        <w:rPr>
          <w:rStyle w:val="Ttulo10"/>
          <w:rFonts w:ascii="Times New Roman" w:hAnsi="Times New Roman" w:cs="Times New Roman"/>
          <w:sz w:val="24"/>
          <w:szCs w:val="24"/>
        </w:rPr>
        <w:t xml:space="preserve"> disponer de un cuerpo sano y ambiente favorable.  Entendiéndose por ambiente favorable a que el adolescente tenga a su alcance una alimentación completa, higiene personal y de su entorno adecuadas, afecto, posibilidad de comunicación con los demás, y tiempo y espacio para realizar actividad física y actividades recreativas que potencien sus habilidades </w:t>
      </w:r>
      <w:r w:rsidR="005A39BC" w:rsidRPr="000E54D7">
        <w:rPr>
          <w:rStyle w:val="Ttulo10"/>
          <w:rFonts w:ascii="Times New Roman" w:hAnsi="Times New Roman" w:cs="Times New Roman"/>
          <w:color w:val="000000"/>
          <w:sz w:val="24"/>
          <w:szCs w:val="24"/>
        </w:rPr>
        <w:fldChar w:fldCharType="begin"/>
      </w:r>
      <w:r w:rsidR="005A39BC" w:rsidRPr="000E54D7">
        <w:rPr>
          <w:rFonts w:ascii="Times New Roman" w:hAnsi="Times New Roman" w:cs="Times New Roman"/>
          <w:color w:val="000000"/>
          <w:sz w:val="24"/>
          <w:szCs w:val="24"/>
          <w:lang w:val="es-EC"/>
        </w:rPr>
        <w:instrText xml:space="preserve"> CITATION POS16 \l 12298 </w:instrText>
      </w:r>
      <w:r w:rsidR="005A39BC" w:rsidRPr="000E54D7">
        <w:rPr>
          <w:rStyle w:val="Ttulo10"/>
          <w:rFonts w:ascii="Times New Roman" w:hAnsi="Times New Roman" w:cs="Times New Roman"/>
          <w:color w:val="000000"/>
          <w:sz w:val="24"/>
          <w:szCs w:val="24"/>
        </w:rPr>
        <w:fldChar w:fldCharType="separate"/>
      </w:r>
      <w:r w:rsidR="005A39BC" w:rsidRPr="000E54D7">
        <w:rPr>
          <w:rFonts w:ascii="Times New Roman" w:hAnsi="Times New Roman" w:cs="Times New Roman"/>
          <w:noProof/>
          <w:color w:val="000000"/>
          <w:sz w:val="24"/>
          <w:szCs w:val="24"/>
          <w:lang w:val="es-EC"/>
        </w:rPr>
        <w:t xml:space="preserve"> (13)</w:t>
      </w:r>
      <w:r w:rsidR="005A39BC" w:rsidRPr="000E54D7">
        <w:rPr>
          <w:rStyle w:val="Ttulo10"/>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w:t>
      </w:r>
    </w:p>
    <w:p w14:paraId="303E5244" w14:textId="3D722C92" w:rsidR="00D15AD1" w:rsidRPr="000E54D7" w:rsidRDefault="00D15AD1" w:rsidP="000E54D7">
      <w:pPr>
        <w:autoSpaceDE w:val="0"/>
        <w:autoSpaceDN w:val="0"/>
        <w:adjustRightInd w:val="0"/>
        <w:spacing w:after="120" w:line="360" w:lineRule="auto"/>
        <w:ind w:firstLine="720"/>
        <w:rPr>
          <w:rFonts w:ascii="Times New Roman" w:hAnsi="Times New Roman" w:cs="Times New Roman"/>
          <w:color w:val="000000"/>
          <w:sz w:val="24"/>
          <w:szCs w:val="24"/>
          <w:lang w:val="pt-BR"/>
        </w:rPr>
      </w:pPr>
      <w:r w:rsidRPr="000E54D7">
        <w:rPr>
          <w:rFonts w:ascii="Times New Roman" w:hAnsi="Times New Roman" w:cs="Times New Roman"/>
          <w:sz w:val="24"/>
          <w:szCs w:val="24"/>
        </w:rPr>
        <w:t xml:space="preserve">Asimismo, se debe considerar, que dentro de los objetivos de desarrollo personal y social durante la adolescencia  se encuentran, consolidar la independencia, aceptar la percepción de su propio cuerpo, fortalecer los lazos con sus pares y sobre todo, como punto más relevante dentro de esta investigación lograr definir su propia identidad, es decir, que en esta etapa, el adolescente decidirá qué tipo de vida fomentará a través de sus hábitos y con esto, influirá en la calidad de su salud en la vida adulta </w:t>
      </w:r>
      <w:r w:rsidR="000840C3" w:rsidRPr="000E54D7">
        <w:rPr>
          <w:rFonts w:ascii="Times New Roman" w:hAnsi="Times New Roman" w:cs="Times New Roman"/>
          <w:sz w:val="24"/>
          <w:szCs w:val="24"/>
        </w:rPr>
        <w:fldChar w:fldCharType="begin"/>
      </w:r>
      <w:r w:rsidR="000840C3" w:rsidRPr="000E54D7">
        <w:rPr>
          <w:rFonts w:ascii="Times New Roman" w:hAnsi="Times New Roman" w:cs="Times New Roman"/>
          <w:sz w:val="24"/>
          <w:szCs w:val="24"/>
          <w:lang w:val="es-EC"/>
        </w:rPr>
        <w:instrText xml:space="preserve"> CITATION Güe17 \l 12298 </w:instrText>
      </w:r>
      <w:r w:rsidR="000840C3" w:rsidRPr="000E54D7">
        <w:rPr>
          <w:rFonts w:ascii="Times New Roman" w:hAnsi="Times New Roman" w:cs="Times New Roman"/>
          <w:sz w:val="24"/>
          <w:szCs w:val="24"/>
        </w:rPr>
        <w:fldChar w:fldCharType="separate"/>
      </w:r>
      <w:r w:rsidR="000840C3" w:rsidRPr="000E54D7">
        <w:rPr>
          <w:rFonts w:ascii="Times New Roman" w:hAnsi="Times New Roman" w:cs="Times New Roman"/>
          <w:noProof/>
          <w:sz w:val="24"/>
          <w:szCs w:val="24"/>
          <w:lang w:val="es-EC"/>
        </w:rPr>
        <w:t>(3)</w:t>
      </w:r>
      <w:r w:rsidR="000840C3" w:rsidRPr="000E54D7">
        <w:rPr>
          <w:rFonts w:ascii="Times New Roman" w:hAnsi="Times New Roman" w:cs="Times New Roman"/>
          <w:sz w:val="24"/>
          <w:szCs w:val="24"/>
        </w:rPr>
        <w:fldChar w:fldCharType="end"/>
      </w:r>
    </w:p>
    <w:p w14:paraId="61E6CAA6" w14:textId="77777777" w:rsidR="00D15AD1" w:rsidRPr="000E54D7" w:rsidRDefault="00D15AD1" w:rsidP="000E54D7">
      <w:pPr>
        <w:autoSpaceDE w:val="0"/>
        <w:spacing w:after="120" w:line="360" w:lineRule="auto"/>
        <w:ind w:firstLine="720"/>
        <w:rPr>
          <w:rStyle w:val="Ttulo10"/>
          <w:rFonts w:ascii="Times New Roman" w:hAnsi="Times New Roman" w:cs="Times New Roman"/>
          <w:sz w:val="24"/>
          <w:szCs w:val="24"/>
        </w:rPr>
      </w:pPr>
      <w:r w:rsidRPr="000E54D7">
        <w:rPr>
          <w:rStyle w:val="Ttulo10"/>
          <w:rFonts w:ascii="Times New Roman" w:hAnsi="Times New Roman" w:cs="Times New Roman"/>
          <w:sz w:val="24"/>
          <w:szCs w:val="24"/>
        </w:rPr>
        <w:t xml:space="preserve">A más de lo mencionado, </w:t>
      </w:r>
      <w:r w:rsidRPr="000E54D7">
        <w:rPr>
          <w:rFonts w:ascii="Times New Roman" w:hAnsi="Times New Roman" w:cs="Times New Roman"/>
          <w:sz w:val="24"/>
          <w:szCs w:val="24"/>
        </w:rPr>
        <w:t>otro de los motivos para realizar esta investigación es la falta de investigaciones locales previas a este respecto</w:t>
      </w:r>
      <w:r w:rsidRPr="000E54D7">
        <w:rPr>
          <w:rStyle w:val="Ttulo10"/>
          <w:rFonts w:ascii="Times New Roman" w:hAnsi="Times New Roman" w:cs="Times New Roman"/>
          <w:sz w:val="24"/>
          <w:szCs w:val="24"/>
        </w:rPr>
        <w:t>.</w:t>
      </w:r>
    </w:p>
    <w:p w14:paraId="6DF93B3D" w14:textId="3BD3CF5F" w:rsidR="00D15AD1" w:rsidRDefault="00D15AD1" w:rsidP="000E54D7">
      <w:pPr>
        <w:spacing w:after="120" w:line="360" w:lineRule="auto"/>
        <w:ind w:firstLine="720"/>
        <w:rPr>
          <w:rStyle w:val="Ttulo10"/>
          <w:rFonts w:ascii="Times New Roman" w:hAnsi="Times New Roman" w:cs="Times New Roman"/>
          <w:sz w:val="24"/>
          <w:szCs w:val="24"/>
        </w:rPr>
      </w:pPr>
      <w:r w:rsidRPr="000E54D7">
        <w:rPr>
          <w:rStyle w:val="Ttulo10"/>
          <w:rFonts w:ascii="Times New Roman" w:hAnsi="Times New Roman" w:cs="Times New Roman"/>
          <w:sz w:val="24"/>
          <w:szCs w:val="24"/>
        </w:rPr>
        <w:t xml:space="preserve">La presente investigación también se encuentra enmarcada dentro del Plan de Creación de Oportunidades 2021-2025 del Gobierno Ecuatoriano </w:t>
      </w:r>
      <w:r w:rsidR="000840C3" w:rsidRPr="000E54D7">
        <w:rPr>
          <w:rStyle w:val="Ttulo10"/>
          <w:rFonts w:ascii="Times New Roman" w:hAnsi="Times New Roman" w:cs="Times New Roman"/>
          <w:sz w:val="24"/>
          <w:szCs w:val="24"/>
        </w:rPr>
        <w:fldChar w:fldCharType="begin"/>
      </w:r>
      <w:r w:rsidR="000840C3" w:rsidRPr="000E54D7">
        <w:rPr>
          <w:rStyle w:val="Ttulo10"/>
          <w:rFonts w:ascii="Times New Roman" w:hAnsi="Times New Roman" w:cs="Times New Roman"/>
          <w:sz w:val="24"/>
          <w:szCs w:val="24"/>
          <w:lang w:val="es-EC"/>
        </w:rPr>
        <w:instrText xml:space="preserve"> CITATION Sec18 \l 12298 </w:instrText>
      </w:r>
      <w:r w:rsidR="000840C3" w:rsidRPr="000E54D7">
        <w:rPr>
          <w:rStyle w:val="Ttulo10"/>
          <w:rFonts w:ascii="Times New Roman" w:hAnsi="Times New Roman" w:cs="Times New Roman"/>
          <w:sz w:val="24"/>
          <w:szCs w:val="24"/>
        </w:rPr>
        <w:fldChar w:fldCharType="separate"/>
      </w:r>
      <w:r w:rsidR="000840C3" w:rsidRPr="000E54D7">
        <w:rPr>
          <w:rFonts w:ascii="Times New Roman" w:hAnsi="Times New Roman" w:cs="Times New Roman"/>
          <w:noProof/>
          <w:sz w:val="24"/>
          <w:szCs w:val="24"/>
          <w:lang w:val="es-EC"/>
        </w:rPr>
        <w:t>(14)</w:t>
      </w:r>
      <w:r w:rsidR="000840C3" w:rsidRPr="000E54D7">
        <w:rPr>
          <w:rStyle w:val="Ttulo10"/>
          <w:rFonts w:ascii="Times New Roman" w:hAnsi="Times New Roman" w:cs="Times New Roman"/>
          <w:sz w:val="24"/>
          <w:szCs w:val="24"/>
        </w:rPr>
        <w:fldChar w:fldCharType="end"/>
      </w:r>
      <w:r w:rsidRPr="000E54D7">
        <w:rPr>
          <w:rStyle w:val="Ttulo10"/>
          <w:rFonts w:ascii="Times New Roman" w:hAnsi="Times New Roman" w:cs="Times New Roman"/>
          <w:color w:val="000000"/>
          <w:sz w:val="24"/>
          <w:szCs w:val="24"/>
        </w:rPr>
        <w:t xml:space="preserve">,  </w:t>
      </w:r>
      <w:r w:rsidRPr="000E54D7">
        <w:rPr>
          <w:rStyle w:val="Ttulo10"/>
          <w:rFonts w:ascii="Times New Roman" w:hAnsi="Times New Roman" w:cs="Times New Roman"/>
          <w:sz w:val="24"/>
          <w:szCs w:val="24"/>
        </w:rPr>
        <w:t xml:space="preserve">que en su eje </w:t>
      </w:r>
      <w:r w:rsidRPr="000E54D7">
        <w:rPr>
          <w:rStyle w:val="Ttulo10"/>
          <w:rFonts w:ascii="Times New Roman" w:hAnsi="Times New Roman" w:cs="Times New Roman"/>
          <w:sz w:val="24"/>
          <w:szCs w:val="24"/>
        </w:rPr>
        <w:lastRenderedPageBreak/>
        <w:t xml:space="preserve">social, incluye al objetivo 6, el cual, corresponde a “Garantizar el derecho a la salud integral, gratuita y de calidad, el cual busca reducir el porcentaje de adolescentes entre 13 y 15 años que consumen tabaco (cifra que actualmente se encuentra en 0,52), reducir la prevalencia de actividad física insuficiente en la población de niñas, niños y jóvenes de entre 5 y 17 años de edad (porcentaje que actualmente es del 88,21%) y reducir el tiempo de comportamiento sedentario en un día normal en la población de 5 a 17 años, que actualmente es de 120 minutos al día. Asimismo, dentro de este objetivo se busca promover una alimentación sana y nutritiva, combatir toda forma de malnutrición y enfatizar la atención de salud a poblaciones en situación de vulnerabilidad como lo es la población adolescente. </w:t>
      </w:r>
    </w:p>
    <w:p w14:paraId="41590A42" w14:textId="77777777" w:rsidR="00DE28EB" w:rsidRPr="000E54D7" w:rsidRDefault="00DE28EB" w:rsidP="00DE28EB">
      <w:pPr>
        <w:pStyle w:val="Ttulo2"/>
        <w:tabs>
          <w:tab w:val="left" w:pos="426"/>
        </w:tabs>
        <w:spacing w:before="0" w:after="120" w:line="360" w:lineRule="auto"/>
        <w:jc w:val="both"/>
        <w:rPr>
          <w:rFonts w:ascii="Times New Roman" w:hAnsi="Times New Roman" w:cs="Times New Roman"/>
          <w:b/>
          <w:caps/>
          <w:color w:val="000000" w:themeColor="text1"/>
          <w:sz w:val="24"/>
          <w:szCs w:val="24"/>
          <w:lang w:val="es-ES"/>
        </w:rPr>
      </w:pPr>
      <w:r w:rsidRPr="000E54D7">
        <w:rPr>
          <w:rFonts w:ascii="Times New Roman" w:hAnsi="Times New Roman" w:cs="Times New Roman"/>
          <w:b/>
          <w:color w:val="000000" w:themeColor="text1"/>
          <w:sz w:val="24"/>
          <w:szCs w:val="24"/>
          <w:lang w:val="es-ES"/>
        </w:rPr>
        <w:t xml:space="preserve">Objetivos </w:t>
      </w:r>
    </w:p>
    <w:p w14:paraId="0FEB5FE5" w14:textId="77777777" w:rsidR="00DE28EB" w:rsidRPr="000E54D7" w:rsidRDefault="00DE28EB" w:rsidP="00DE28EB">
      <w:pPr>
        <w:pStyle w:val="Prrafodelista"/>
        <w:spacing w:after="120" w:line="360" w:lineRule="auto"/>
        <w:jc w:val="both"/>
        <w:rPr>
          <w:rFonts w:ascii="Times New Roman" w:hAnsi="Times New Roman" w:cs="Times New Roman"/>
          <w:b/>
          <w:bCs/>
          <w:i/>
          <w:iCs/>
          <w:sz w:val="24"/>
          <w:szCs w:val="24"/>
          <w:lang w:val="es-ES"/>
        </w:rPr>
      </w:pPr>
      <w:r w:rsidRPr="000E54D7">
        <w:rPr>
          <w:rFonts w:ascii="Times New Roman" w:hAnsi="Times New Roman" w:cs="Times New Roman"/>
          <w:b/>
          <w:bCs/>
          <w:i/>
          <w:iCs/>
          <w:sz w:val="24"/>
          <w:szCs w:val="24"/>
          <w:lang w:val="es-ES"/>
        </w:rPr>
        <w:t xml:space="preserve">Objetivo General </w:t>
      </w:r>
    </w:p>
    <w:p w14:paraId="53CA8678" w14:textId="77777777" w:rsidR="00DE28EB" w:rsidRPr="000E54D7" w:rsidRDefault="00DE28EB" w:rsidP="00DE28EB">
      <w:pPr>
        <w:pStyle w:val="Prrafodelista"/>
        <w:numPr>
          <w:ilvl w:val="0"/>
          <w:numId w:val="11"/>
        </w:numPr>
        <w:spacing w:after="120" w:line="360" w:lineRule="auto"/>
        <w:jc w:val="both"/>
        <w:rPr>
          <w:rFonts w:ascii="Times New Roman" w:hAnsi="Times New Roman" w:cs="Times New Roman"/>
          <w:b/>
          <w:bCs/>
          <w:i/>
          <w:iCs/>
          <w:sz w:val="24"/>
          <w:szCs w:val="24"/>
          <w:lang w:val="es-ES"/>
        </w:rPr>
      </w:pPr>
      <w:commentRangeStart w:id="1"/>
      <w:r w:rsidRPr="000E54D7">
        <w:rPr>
          <w:rFonts w:ascii="Times New Roman" w:hAnsi="Times New Roman" w:cs="Times New Roman"/>
          <w:sz w:val="24"/>
          <w:szCs w:val="24"/>
          <w:lang w:val="es-419"/>
        </w:rPr>
        <w:t xml:space="preserve">Establecer la relación entre el nivel de estilo de vida, el patrón de crecimiento y el nivel de habilidades sociales en los adolescentes de dos colegios particulares. </w:t>
      </w:r>
      <w:commentRangeEnd w:id="1"/>
      <w:r w:rsidR="00875388">
        <w:rPr>
          <w:rStyle w:val="Refdecomentario"/>
        </w:rPr>
        <w:commentReference w:id="1"/>
      </w:r>
    </w:p>
    <w:p w14:paraId="1B957EDD" w14:textId="77777777" w:rsidR="00DE28EB" w:rsidRPr="000E54D7" w:rsidRDefault="00DE28EB" w:rsidP="00DE28EB">
      <w:pPr>
        <w:pStyle w:val="Prrafodelista"/>
        <w:spacing w:after="120" w:line="360" w:lineRule="auto"/>
        <w:rPr>
          <w:rFonts w:ascii="Times New Roman" w:hAnsi="Times New Roman" w:cs="Times New Roman"/>
          <w:sz w:val="24"/>
          <w:szCs w:val="24"/>
          <w:lang w:val="es-419"/>
        </w:rPr>
      </w:pPr>
    </w:p>
    <w:p w14:paraId="5130B2E2" w14:textId="77777777" w:rsidR="00DE28EB" w:rsidRPr="000E54D7" w:rsidRDefault="00DE28EB" w:rsidP="00DE28EB">
      <w:pPr>
        <w:pStyle w:val="Prrafodelista"/>
        <w:spacing w:after="120" w:line="360" w:lineRule="auto"/>
        <w:jc w:val="both"/>
        <w:rPr>
          <w:rFonts w:ascii="Times New Roman" w:hAnsi="Times New Roman" w:cs="Times New Roman"/>
          <w:b/>
          <w:bCs/>
          <w:i/>
          <w:iCs/>
          <w:sz w:val="24"/>
          <w:szCs w:val="24"/>
          <w:lang w:val="es-ES"/>
        </w:rPr>
      </w:pPr>
      <w:r w:rsidRPr="000E54D7">
        <w:rPr>
          <w:rFonts w:ascii="Times New Roman" w:hAnsi="Times New Roman" w:cs="Times New Roman"/>
          <w:b/>
          <w:bCs/>
          <w:i/>
          <w:iCs/>
          <w:sz w:val="24"/>
          <w:szCs w:val="24"/>
          <w:lang w:val="es-ES"/>
        </w:rPr>
        <w:t xml:space="preserve">Objetivos Específicos </w:t>
      </w:r>
    </w:p>
    <w:p w14:paraId="544B76B2" w14:textId="77777777" w:rsidR="00DE28EB" w:rsidRPr="000E54D7" w:rsidRDefault="00DE28EB" w:rsidP="00DE28EB">
      <w:pPr>
        <w:pStyle w:val="Prrafodelista"/>
        <w:numPr>
          <w:ilvl w:val="0"/>
          <w:numId w:val="10"/>
        </w:numPr>
        <w:spacing w:after="120" w:line="360" w:lineRule="auto"/>
        <w:jc w:val="both"/>
        <w:rPr>
          <w:rFonts w:ascii="Times New Roman" w:hAnsi="Times New Roman" w:cs="Times New Roman"/>
          <w:b/>
          <w:bCs/>
          <w:i/>
          <w:iCs/>
          <w:sz w:val="24"/>
          <w:szCs w:val="24"/>
          <w:lang w:val="es-ES"/>
        </w:rPr>
      </w:pPr>
      <w:r w:rsidRPr="000E54D7">
        <w:rPr>
          <w:rFonts w:ascii="Times New Roman" w:hAnsi="Times New Roman" w:cs="Times New Roman"/>
          <w:sz w:val="24"/>
          <w:szCs w:val="24"/>
          <w:lang w:val="es-419"/>
        </w:rPr>
        <w:t xml:space="preserve">Identificar el nivel estilo de vida predominante de los adolescentes de acuerdo con el cuestionario Perfil de Estilo de Vida (PEPS-I). </w:t>
      </w:r>
    </w:p>
    <w:p w14:paraId="6E156866" w14:textId="77777777" w:rsidR="00DE28EB" w:rsidRPr="000E54D7" w:rsidRDefault="00DE28EB" w:rsidP="00DE28EB">
      <w:pPr>
        <w:pStyle w:val="Prrafodelista"/>
        <w:spacing w:after="120" w:line="360" w:lineRule="auto"/>
        <w:ind w:left="1069"/>
        <w:rPr>
          <w:rFonts w:ascii="Times New Roman" w:hAnsi="Times New Roman" w:cs="Times New Roman"/>
          <w:b/>
          <w:bCs/>
          <w:i/>
          <w:iCs/>
          <w:sz w:val="24"/>
          <w:szCs w:val="24"/>
          <w:lang w:val="es-ES"/>
        </w:rPr>
      </w:pPr>
    </w:p>
    <w:p w14:paraId="4652F3CF" w14:textId="77777777" w:rsidR="00DE28EB" w:rsidRPr="000E54D7" w:rsidRDefault="00DE28EB" w:rsidP="00DE28EB">
      <w:pPr>
        <w:pStyle w:val="Prrafodelista"/>
        <w:numPr>
          <w:ilvl w:val="0"/>
          <w:numId w:val="10"/>
        </w:numPr>
        <w:spacing w:after="120" w:line="360" w:lineRule="auto"/>
        <w:jc w:val="both"/>
        <w:rPr>
          <w:rFonts w:ascii="Times New Roman" w:hAnsi="Times New Roman" w:cs="Times New Roman"/>
          <w:b/>
          <w:bCs/>
          <w:i/>
          <w:iCs/>
          <w:sz w:val="24"/>
          <w:szCs w:val="24"/>
          <w:lang w:val="es-ES"/>
        </w:rPr>
      </w:pPr>
      <w:r w:rsidRPr="000E54D7">
        <w:rPr>
          <w:rFonts w:ascii="Times New Roman" w:hAnsi="Times New Roman" w:cs="Times New Roman"/>
          <w:sz w:val="24"/>
          <w:szCs w:val="24"/>
          <w:lang w:val="es-419"/>
        </w:rPr>
        <w:t xml:space="preserve">Determinar el patrón de crecimiento de los adolescentes de acuerdo con la curva de crecimiento recomendada por el MSP. </w:t>
      </w:r>
    </w:p>
    <w:p w14:paraId="7760359F" w14:textId="77777777" w:rsidR="00DE28EB" w:rsidRPr="000E54D7" w:rsidRDefault="00DE28EB" w:rsidP="00DE28EB">
      <w:pPr>
        <w:pStyle w:val="Prrafodelista"/>
        <w:spacing w:after="120" w:line="360" w:lineRule="auto"/>
        <w:rPr>
          <w:rFonts w:ascii="Times New Roman" w:hAnsi="Times New Roman" w:cs="Times New Roman"/>
          <w:sz w:val="24"/>
          <w:szCs w:val="24"/>
          <w:lang w:val="es-419"/>
        </w:rPr>
      </w:pPr>
    </w:p>
    <w:p w14:paraId="40F60468" w14:textId="77777777" w:rsidR="00DE28EB" w:rsidRPr="000E54D7" w:rsidRDefault="00DE28EB" w:rsidP="00DE28EB">
      <w:pPr>
        <w:pStyle w:val="Prrafodelista"/>
        <w:numPr>
          <w:ilvl w:val="0"/>
          <w:numId w:val="10"/>
        </w:numPr>
        <w:spacing w:after="120" w:line="360" w:lineRule="auto"/>
        <w:jc w:val="both"/>
        <w:rPr>
          <w:rFonts w:ascii="Times New Roman" w:hAnsi="Times New Roman" w:cs="Times New Roman"/>
          <w:b/>
          <w:bCs/>
          <w:i/>
          <w:iCs/>
          <w:sz w:val="24"/>
          <w:szCs w:val="24"/>
          <w:lang w:val="es-ES"/>
        </w:rPr>
      </w:pPr>
      <w:r w:rsidRPr="000E54D7">
        <w:rPr>
          <w:rFonts w:ascii="Times New Roman" w:hAnsi="Times New Roman" w:cs="Times New Roman"/>
          <w:sz w:val="24"/>
          <w:szCs w:val="24"/>
          <w:lang w:val="es-419"/>
        </w:rPr>
        <w:t xml:space="preserve">Conocer el nivel de habilidades sociales de los adolescentes a través de la Escala de Habilidades Sociales de Goldstein. </w:t>
      </w:r>
    </w:p>
    <w:p w14:paraId="3913D622" w14:textId="77777777" w:rsidR="00DE28EB" w:rsidRPr="000E54D7" w:rsidRDefault="00DE28EB" w:rsidP="00DE28EB">
      <w:pPr>
        <w:pStyle w:val="Prrafodelista"/>
        <w:spacing w:after="120" w:line="360" w:lineRule="auto"/>
        <w:rPr>
          <w:rFonts w:ascii="Times New Roman" w:hAnsi="Times New Roman" w:cs="Times New Roman"/>
          <w:sz w:val="24"/>
          <w:szCs w:val="24"/>
        </w:rPr>
      </w:pPr>
    </w:p>
    <w:p w14:paraId="490AB3B6" w14:textId="77777777" w:rsidR="00DE28EB" w:rsidRPr="000E54D7" w:rsidRDefault="00DE28EB" w:rsidP="00DE28EB">
      <w:pPr>
        <w:pStyle w:val="Prrafodelista"/>
        <w:numPr>
          <w:ilvl w:val="0"/>
          <w:numId w:val="10"/>
        </w:numPr>
        <w:spacing w:after="120" w:line="360" w:lineRule="auto"/>
        <w:jc w:val="both"/>
        <w:rPr>
          <w:rFonts w:ascii="Times New Roman" w:hAnsi="Times New Roman" w:cs="Times New Roman"/>
          <w:b/>
          <w:bCs/>
          <w:i/>
          <w:iCs/>
          <w:sz w:val="24"/>
          <w:szCs w:val="24"/>
          <w:lang w:val="es-ES"/>
        </w:rPr>
      </w:pPr>
      <w:r w:rsidRPr="000E54D7">
        <w:rPr>
          <w:rFonts w:ascii="Times New Roman" w:hAnsi="Times New Roman" w:cs="Times New Roman"/>
          <w:sz w:val="24"/>
          <w:szCs w:val="24"/>
        </w:rPr>
        <w:t xml:space="preserve">Establecer la relación entre el nivel de estilo de vida, el patrón de crecimiento y el nivel de habilidades sociales en los adolescentes. </w:t>
      </w:r>
    </w:p>
    <w:p w14:paraId="3A9D3365" w14:textId="77777777" w:rsidR="00DE28EB" w:rsidRPr="000E54D7" w:rsidRDefault="00DE28EB" w:rsidP="00DE28EB">
      <w:pPr>
        <w:pStyle w:val="Prrafodelista"/>
        <w:spacing w:after="120" w:line="360" w:lineRule="auto"/>
        <w:rPr>
          <w:rFonts w:ascii="Times New Roman" w:hAnsi="Times New Roman" w:cs="Times New Roman"/>
          <w:b/>
          <w:bCs/>
          <w:i/>
          <w:iCs/>
          <w:sz w:val="24"/>
          <w:szCs w:val="24"/>
          <w:lang w:val="es-ES"/>
        </w:rPr>
      </w:pPr>
    </w:p>
    <w:p w14:paraId="47C73C17" w14:textId="77777777" w:rsidR="00DE28EB" w:rsidRPr="000E54D7" w:rsidRDefault="00DE28EB" w:rsidP="000E54D7">
      <w:pPr>
        <w:spacing w:after="120" w:line="360" w:lineRule="auto"/>
        <w:ind w:firstLine="720"/>
        <w:rPr>
          <w:rFonts w:ascii="Times New Roman" w:hAnsi="Times New Roman" w:cs="Times New Roman"/>
          <w:b/>
          <w:sz w:val="24"/>
          <w:szCs w:val="24"/>
          <w:lang w:val="es-ES"/>
        </w:rPr>
      </w:pPr>
    </w:p>
    <w:p w14:paraId="0000002E" w14:textId="20E0A8AB" w:rsidR="000740D8" w:rsidRPr="000E54D7" w:rsidRDefault="008B63CF" w:rsidP="000E54D7">
      <w:pPr>
        <w:spacing w:after="120" w:line="360" w:lineRule="auto"/>
        <w:rPr>
          <w:rFonts w:ascii="Times New Roman" w:eastAsia="Times New Roman" w:hAnsi="Times New Roman" w:cs="Times New Roman"/>
          <w:b/>
          <w:color w:val="000000"/>
          <w:sz w:val="24"/>
          <w:szCs w:val="24"/>
        </w:rPr>
      </w:pPr>
      <w:r w:rsidRPr="000E54D7">
        <w:rPr>
          <w:rFonts w:ascii="Times New Roman" w:eastAsia="Times New Roman" w:hAnsi="Times New Roman" w:cs="Times New Roman"/>
          <w:b/>
          <w:color w:val="000000"/>
          <w:sz w:val="24"/>
          <w:szCs w:val="24"/>
        </w:rPr>
        <w:t>MATERIAL Y M</w:t>
      </w:r>
      <w:r w:rsidR="0099502F" w:rsidRPr="000E54D7">
        <w:rPr>
          <w:rFonts w:ascii="Times New Roman" w:eastAsia="Times New Roman" w:hAnsi="Times New Roman" w:cs="Times New Roman"/>
          <w:b/>
          <w:color w:val="000000"/>
          <w:sz w:val="24"/>
          <w:szCs w:val="24"/>
        </w:rPr>
        <w:t>É</w:t>
      </w:r>
      <w:r w:rsidRPr="000E54D7">
        <w:rPr>
          <w:rFonts w:ascii="Times New Roman" w:eastAsia="Times New Roman" w:hAnsi="Times New Roman" w:cs="Times New Roman"/>
          <w:b/>
          <w:color w:val="000000"/>
          <w:sz w:val="24"/>
          <w:szCs w:val="24"/>
        </w:rPr>
        <w:t xml:space="preserve">TODOS </w:t>
      </w:r>
    </w:p>
    <w:p w14:paraId="73005886" w14:textId="77777777" w:rsidR="00B36D97" w:rsidRPr="000E54D7" w:rsidRDefault="00B36D97" w:rsidP="000E54D7">
      <w:pPr>
        <w:pStyle w:val="Prrafodelista"/>
        <w:spacing w:after="120" w:line="360" w:lineRule="auto"/>
        <w:ind w:left="360"/>
        <w:jc w:val="both"/>
        <w:rPr>
          <w:rFonts w:ascii="Times New Roman" w:hAnsi="Times New Roman" w:cs="Times New Roman"/>
          <w:b/>
          <w:bCs/>
          <w:sz w:val="24"/>
          <w:szCs w:val="24"/>
          <w:lang w:val="es-ES"/>
        </w:rPr>
      </w:pPr>
      <w:r w:rsidRPr="000E54D7">
        <w:rPr>
          <w:rFonts w:ascii="Times New Roman" w:hAnsi="Times New Roman" w:cs="Times New Roman"/>
          <w:b/>
          <w:bCs/>
          <w:sz w:val="24"/>
          <w:szCs w:val="24"/>
          <w:lang w:val="es-ES"/>
        </w:rPr>
        <w:t>Pregunta de investigación</w:t>
      </w:r>
    </w:p>
    <w:p w14:paraId="3C6EAE16" w14:textId="77777777" w:rsidR="00DE28EB" w:rsidRDefault="00B36D97" w:rsidP="000E54D7">
      <w:pPr>
        <w:pStyle w:val="Prrafodelista"/>
        <w:spacing w:after="120" w:line="360" w:lineRule="auto"/>
        <w:ind w:left="0" w:firstLine="720"/>
        <w:rPr>
          <w:rFonts w:ascii="Times New Roman" w:hAnsi="Times New Roman" w:cs="Times New Roman"/>
          <w:b/>
          <w:color w:val="000000" w:themeColor="text1"/>
          <w:sz w:val="24"/>
          <w:szCs w:val="24"/>
          <w:lang w:val="es-ES"/>
        </w:rPr>
      </w:pPr>
      <w:commentRangeStart w:id="2"/>
      <w:r w:rsidRPr="000E54D7">
        <w:rPr>
          <w:rFonts w:ascii="Times New Roman" w:hAnsi="Times New Roman" w:cs="Times New Roman"/>
          <w:sz w:val="24"/>
          <w:szCs w:val="24"/>
          <w:lang w:val="es-ES"/>
        </w:rPr>
        <w:lastRenderedPageBreak/>
        <w:t>¿Existe relación entre los estilos de vida de los adolescentes de dos colegios particulares de la ciudad de Loja y su patrón de crecimiento y nivel de habilidades sociales?</w:t>
      </w:r>
      <w:bookmarkStart w:id="3" w:name="_Toc52812706"/>
      <w:bookmarkStart w:id="4" w:name="_Toc52815621"/>
      <w:bookmarkStart w:id="5" w:name="_Toc147131048"/>
      <w:r w:rsidR="00C21B2D" w:rsidRPr="000E54D7">
        <w:rPr>
          <w:rFonts w:ascii="Times New Roman" w:hAnsi="Times New Roman" w:cs="Times New Roman"/>
          <w:b/>
          <w:color w:val="000000" w:themeColor="text1"/>
          <w:sz w:val="24"/>
          <w:szCs w:val="24"/>
          <w:lang w:val="es-ES"/>
        </w:rPr>
        <w:t xml:space="preserve">       </w:t>
      </w:r>
      <w:commentRangeEnd w:id="2"/>
      <w:r w:rsidR="00875388">
        <w:rPr>
          <w:rStyle w:val="Refdecomentario"/>
        </w:rPr>
        <w:commentReference w:id="2"/>
      </w:r>
    </w:p>
    <w:p w14:paraId="47742CC4" w14:textId="22FD64BD" w:rsidR="00C21B2D" w:rsidRPr="00DE28EB" w:rsidRDefault="00DE28EB" w:rsidP="00DE28EB">
      <w:pPr>
        <w:spacing w:after="120" w:line="360" w:lineRule="auto"/>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      </w:t>
      </w:r>
      <w:r w:rsidR="00C21B2D" w:rsidRPr="00DE28EB">
        <w:rPr>
          <w:rFonts w:ascii="Times New Roman" w:hAnsi="Times New Roman" w:cs="Times New Roman"/>
          <w:b/>
          <w:color w:val="000000" w:themeColor="text1"/>
          <w:sz w:val="24"/>
          <w:szCs w:val="24"/>
          <w:lang w:val="es-ES"/>
        </w:rPr>
        <w:t xml:space="preserve"> </w:t>
      </w:r>
      <w:r w:rsidR="00B36D97" w:rsidRPr="00DE28EB">
        <w:rPr>
          <w:rFonts w:ascii="Times New Roman" w:hAnsi="Times New Roman" w:cs="Times New Roman"/>
          <w:b/>
          <w:color w:val="000000" w:themeColor="text1"/>
          <w:sz w:val="24"/>
          <w:szCs w:val="24"/>
          <w:lang w:val="es-ES"/>
        </w:rPr>
        <w:t xml:space="preserve">Diseño metodológico </w:t>
      </w:r>
    </w:p>
    <w:p w14:paraId="4C38E9B0" w14:textId="77777777" w:rsidR="00C21B2D" w:rsidRPr="000E54D7" w:rsidRDefault="00C21B2D" w:rsidP="000E54D7">
      <w:pPr>
        <w:pStyle w:val="Prrafodelista"/>
        <w:spacing w:after="120" w:line="360" w:lineRule="auto"/>
        <w:ind w:left="0" w:firstLine="720"/>
        <w:rPr>
          <w:rFonts w:ascii="Times New Roman" w:hAnsi="Times New Roman" w:cs="Times New Roman"/>
          <w:color w:val="000000" w:themeColor="text1"/>
          <w:sz w:val="24"/>
          <w:szCs w:val="24"/>
          <w:lang w:val="es-ES"/>
        </w:rPr>
      </w:pPr>
      <w:r w:rsidRPr="000E54D7">
        <w:rPr>
          <w:rFonts w:ascii="Times New Roman" w:hAnsi="Times New Roman" w:cs="Times New Roman"/>
          <w:color w:val="000000" w:themeColor="text1"/>
          <w:sz w:val="24"/>
          <w:szCs w:val="24"/>
          <w:lang w:val="es-ES"/>
        </w:rPr>
        <w:t>S</w:t>
      </w:r>
      <w:r w:rsidR="00B36D97" w:rsidRPr="000E54D7">
        <w:rPr>
          <w:rFonts w:ascii="Times New Roman" w:hAnsi="Times New Roman" w:cs="Times New Roman"/>
          <w:color w:val="000000" w:themeColor="text1"/>
          <w:sz w:val="24"/>
          <w:szCs w:val="24"/>
          <w:lang w:val="es-ES"/>
        </w:rPr>
        <w:t xml:space="preserve">e llevó a cabo un estudio observacional analítico transversal.  El universo correspondió a todos los adolescentes de 12 a 18 años estudiantes de dos colegios particulares de la ciudad de Loja, (Universo=467 adolescentes). La muestra se consideró representativa ya que alcanzó el nivel calculado, es decir estar conformada por n= 211 adolescentes. Está muestra se calculó mediante un muestreo probabilístico, utilizando la fórmula </w:t>
      </w:r>
      <m:oMath>
        <m:r>
          <w:rPr>
            <w:rFonts w:ascii="Cambria Math" w:hAnsi="Cambria Math" w:cs="Times New Roman"/>
            <w:sz w:val="24"/>
            <w:szCs w:val="24"/>
          </w:rPr>
          <m:t>n=</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num>
              <m:den>
                <m:r>
                  <w:rPr>
                    <w:rFonts w:ascii="Cambria Math" w:hAnsi="Cambria Math" w:cs="Times New Roman"/>
                    <w:sz w:val="24"/>
                    <w:szCs w:val="24"/>
                  </w:rPr>
                  <m:t>N</m:t>
                </m:r>
              </m:den>
            </m:f>
          </m:den>
        </m:f>
        <m:r>
          <w:rPr>
            <w:rFonts w:ascii="Cambria Math" w:hAnsi="Cambria Math" w:cs="Times New Roman"/>
            <w:sz w:val="24"/>
            <w:szCs w:val="24"/>
          </w:rPr>
          <m:t xml:space="preserve"> </m:t>
        </m:r>
      </m:oMath>
      <w:r w:rsidR="00B36D97" w:rsidRPr="000E54D7">
        <w:rPr>
          <w:rFonts w:ascii="Times New Roman" w:hAnsi="Times New Roman" w:cs="Times New Roman"/>
          <w:sz w:val="24"/>
          <w:szCs w:val="24"/>
        </w:rPr>
        <w:t xml:space="preserve">  donde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1-p</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α</m:t>
                            </m:r>
                          </m:num>
                          <m:den>
                            <m:r>
                              <w:rPr>
                                <w:rFonts w:ascii="Cambria Math" w:hAnsi="Cambria Math" w:cs="Times New Roman"/>
                                <w:sz w:val="24"/>
                                <w:szCs w:val="24"/>
                              </w:rPr>
                              <m:t>2</m:t>
                            </m:r>
                          </m:den>
                        </m:f>
                      </m:e>
                    </m:d>
                  </m:num>
                  <m:den>
                    <m:r>
                      <w:rPr>
                        <w:rFonts w:ascii="Cambria Math" w:hAnsi="Cambria Math" w:cs="Times New Roman"/>
                        <w:sz w:val="24"/>
                        <w:szCs w:val="24"/>
                      </w:rPr>
                      <m:t>d</m:t>
                    </m:r>
                  </m:den>
                </m:f>
              </m:e>
            </m:d>
          </m:e>
          <m:sup>
            <m:r>
              <w:rPr>
                <w:rFonts w:ascii="Cambria Math" w:hAnsi="Cambria Math" w:cs="Times New Roman"/>
                <w:sz w:val="24"/>
                <w:szCs w:val="24"/>
              </w:rPr>
              <m:t>2</m:t>
            </m:r>
          </m:sup>
        </m:sSup>
      </m:oMath>
      <w:r w:rsidR="00B36D97" w:rsidRPr="000E54D7">
        <w:rPr>
          <w:rFonts w:ascii="Times New Roman" w:hAnsi="Times New Roman" w:cs="Times New Roman"/>
          <w:sz w:val="24"/>
          <w:szCs w:val="24"/>
        </w:rPr>
        <w:t xml:space="preserve"> N= tamaño del universo (467), y p= probabilidad de ocurrencia (0,5), </w:t>
      </w:r>
      <w:r w:rsidR="00B36D97" w:rsidRPr="000E54D7">
        <w:rPr>
          <w:rFonts w:ascii="Times New Roman" w:hAnsi="Times New Roman" w:cs="Times New Roman"/>
          <w:color w:val="000000" w:themeColor="text1"/>
          <w:sz w:val="24"/>
          <w:szCs w:val="24"/>
          <w:lang w:val="es-ES"/>
        </w:rPr>
        <w:t>para cálculo del tamaño de la muestra en poblaciones finitas, con un nivel de confianza (alfa) del 95% y un margen de error (d) del 5%.</w:t>
      </w:r>
      <w:bookmarkEnd w:id="3"/>
      <w:bookmarkEnd w:id="4"/>
      <w:bookmarkEnd w:id="5"/>
    </w:p>
    <w:p w14:paraId="5FCB7533" w14:textId="77777777" w:rsidR="00C21B2D" w:rsidRPr="000E54D7" w:rsidRDefault="00B36D97" w:rsidP="000E54D7">
      <w:pPr>
        <w:pStyle w:val="Prrafodelista"/>
        <w:spacing w:after="120" w:line="360" w:lineRule="auto"/>
        <w:ind w:left="0" w:firstLine="720"/>
        <w:rPr>
          <w:rFonts w:ascii="Times New Roman" w:hAnsi="Times New Roman" w:cs="Times New Roman"/>
          <w:b/>
          <w:i/>
          <w:iCs/>
          <w:sz w:val="24"/>
          <w:szCs w:val="24"/>
          <w:lang w:val="es-ES"/>
        </w:rPr>
      </w:pPr>
      <w:r w:rsidRPr="000E54D7">
        <w:rPr>
          <w:rFonts w:ascii="Times New Roman" w:hAnsi="Times New Roman" w:cs="Times New Roman"/>
          <w:b/>
          <w:i/>
          <w:iCs/>
          <w:sz w:val="24"/>
          <w:szCs w:val="24"/>
          <w:lang w:val="es-ES"/>
        </w:rPr>
        <w:t xml:space="preserve"> Criterios de inclusión</w:t>
      </w:r>
      <w:r w:rsidR="00C21B2D" w:rsidRPr="000E54D7">
        <w:rPr>
          <w:rFonts w:ascii="Times New Roman" w:hAnsi="Times New Roman" w:cs="Times New Roman"/>
          <w:b/>
          <w:i/>
          <w:iCs/>
          <w:sz w:val="24"/>
          <w:szCs w:val="24"/>
          <w:lang w:val="es-ES"/>
        </w:rPr>
        <w:t xml:space="preserve"> </w:t>
      </w:r>
    </w:p>
    <w:p w14:paraId="26094E15" w14:textId="0B4B32F0" w:rsidR="00C21B2D" w:rsidRPr="000E54D7" w:rsidRDefault="00B36D97" w:rsidP="000E54D7">
      <w:pPr>
        <w:pStyle w:val="Prrafodelista"/>
        <w:spacing w:after="120" w:line="360" w:lineRule="auto"/>
        <w:ind w:left="0" w:firstLine="720"/>
        <w:rPr>
          <w:rFonts w:ascii="Times New Roman" w:hAnsi="Times New Roman" w:cs="Times New Roman"/>
          <w:sz w:val="24"/>
          <w:szCs w:val="24"/>
          <w:lang w:val="es-ES"/>
        </w:rPr>
      </w:pPr>
      <w:r w:rsidRPr="000E54D7">
        <w:rPr>
          <w:rFonts w:ascii="Times New Roman" w:hAnsi="Times New Roman" w:cs="Times New Roman"/>
          <w:sz w:val="24"/>
          <w:szCs w:val="24"/>
          <w:lang w:val="es-ES"/>
        </w:rPr>
        <w:t>Adolescentes de 12 a 18 años de las instituciones educativas participa</w:t>
      </w:r>
      <w:r w:rsidR="00E46250" w:rsidRPr="000E54D7">
        <w:rPr>
          <w:rFonts w:ascii="Times New Roman" w:hAnsi="Times New Roman" w:cs="Times New Roman"/>
          <w:sz w:val="24"/>
          <w:szCs w:val="24"/>
          <w:lang w:val="es-ES"/>
        </w:rPr>
        <w:t>ntes del estudio.</w:t>
      </w:r>
      <w:r w:rsidR="00C21B2D" w:rsidRPr="000E54D7">
        <w:rPr>
          <w:rFonts w:ascii="Times New Roman" w:hAnsi="Times New Roman" w:cs="Times New Roman"/>
          <w:sz w:val="24"/>
          <w:szCs w:val="24"/>
          <w:lang w:val="es-ES"/>
        </w:rPr>
        <w:t xml:space="preserve"> </w:t>
      </w:r>
      <w:r w:rsidR="00E46250" w:rsidRPr="000E54D7">
        <w:rPr>
          <w:rFonts w:ascii="Times New Roman" w:hAnsi="Times New Roman" w:cs="Times New Roman"/>
          <w:sz w:val="24"/>
          <w:szCs w:val="24"/>
          <w:lang w:val="es-ES"/>
        </w:rPr>
        <w:t xml:space="preserve">  </w:t>
      </w:r>
      <w:r w:rsidRPr="000E54D7">
        <w:rPr>
          <w:rFonts w:ascii="Times New Roman" w:hAnsi="Times New Roman" w:cs="Times New Roman"/>
          <w:sz w:val="24"/>
          <w:szCs w:val="24"/>
          <w:lang w:val="es-ES"/>
        </w:rPr>
        <w:t xml:space="preserve">Adolescentes de las instituciones educativas participantes que firmen el asentimiento informado. </w:t>
      </w:r>
    </w:p>
    <w:p w14:paraId="1CBE5CAF" w14:textId="77777777" w:rsidR="00C21B2D" w:rsidRPr="000E54D7" w:rsidRDefault="00B36D97" w:rsidP="000E54D7">
      <w:pPr>
        <w:pStyle w:val="Prrafodelista"/>
        <w:spacing w:after="120" w:line="360" w:lineRule="auto"/>
        <w:ind w:left="0" w:firstLine="720"/>
        <w:rPr>
          <w:rFonts w:ascii="Times New Roman" w:hAnsi="Times New Roman" w:cs="Times New Roman"/>
          <w:sz w:val="24"/>
          <w:szCs w:val="24"/>
          <w:lang w:val="es-ES"/>
        </w:rPr>
      </w:pPr>
      <w:r w:rsidRPr="000E54D7">
        <w:rPr>
          <w:rFonts w:ascii="Times New Roman" w:hAnsi="Times New Roman" w:cs="Times New Roman"/>
          <w:sz w:val="24"/>
          <w:szCs w:val="24"/>
          <w:lang w:val="es-ES"/>
        </w:rPr>
        <w:t xml:space="preserve">Adolescentes de las instituciones educativas participantes sin patologías por desórdenes hormonales diagnosticados que puedan afectar su crecimiento. </w:t>
      </w:r>
    </w:p>
    <w:p w14:paraId="54E4AD72" w14:textId="77777777" w:rsidR="00840088" w:rsidRPr="000E54D7" w:rsidRDefault="00B36D97" w:rsidP="000E54D7">
      <w:pPr>
        <w:pStyle w:val="Prrafodelista"/>
        <w:spacing w:after="120" w:line="360" w:lineRule="auto"/>
        <w:ind w:left="0" w:firstLine="720"/>
        <w:rPr>
          <w:rFonts w:ascii="Times New Roman" w:hAnsi="Times New Roman" w:cs="Times New Roman"/>
          <w:b/>
          <w:i/>
          <w:iCs/>
          <w:sz w:val="24"/>
          <w:szCs w:val="24"/>
          <w:lang w:val="es-ES"/>
        </w:rPr>
      </w:pPr>
      <w:r w:rsidRPr="000E54D7">
        <w:rPr>
          <w:rFonts w:ascii="Times New Roman" w:hAnsi="Times New Roman" w:cs="Times New Roman"/>
          <w:sz w:val="24"/>
          <w:szCs w:val="24"/>
          <w:lang w:val="es-ES"/>
        </w:rPr>
        <w:t xml:space="preserve">Adolescentes de las instituciones educativas participantes que no hayan tenido cirugías o lesiones importantes que afecten la estructura corporal en los últimos seis meses. </w:t>
      </w:r>
      <w:r w:rsidR="00840088" w:rsidRPr="000E54D7">
        <w:rPr>
          <w:rFonts w:ascii="Times New Roman" w:hAnsi="Times New Roman" w:cs="Times New Roman"/>
          <w:sz w:val="24"/>
          <w:szCs w:val="24"/>
          <w:lang w:val="es-ES"/>
        </w:rPr>
        <w:t xml:space="preserve"> </w:t>
      </w:r>
      <w:r w:rsidRPr="000E54D7">
        <w:rPr>
          <w:rFonts w:ascii="Times New Roman" w:hAnsi="Times New Roman" w:cs="Times New Roman"/>
          <w:b/>
          <w:i/>
          <w:iCs/>
          <w:sz w:val="24"/>
          <w:szCs w:val="24"/>
          <w:lang w:val="es-ES"/>
        </w:rPr>
        <w:t>Criterios de exclusión.</w:t>
      </w:r>
    </w:p>
    <w:p w14:paraId="1A7BC048" w14:textId="77777777" w:rsidR="00840088" w:rsidRPr="000E54D7" w:rsidRDefault="00840088" w:rsidP="000E54D7">
      <w:pPr>
        <w:pStyle w:val="Prrafodelista"/>
        <w:spacing w:after="120" w:line="360" w:lineRule="auto"/>
        <w:ind w:left="0" w:firstLine="720"/>
        <w:rPr>
          <w:rFonts w:ascii="Times New Roman" w:hAnsi="Times New Roman" w:cs="Times New Roman"/>
          <w:sz w:val="24"/>
          <w:szCs w:val="24"/>
          <w:lang w:val="es-ES"/>
        </w:rPr>
      </w:pPr>
      <w:r w:rsidRPr="000E54D7">
        <w:rPr>
          <w:rFonts w:ascii="Times New Roman" w:hAnsi="Times New Roman" w:cs="Times New Roman"/>
          <w:sz w:val="24"/>
          <w:szCs w:val="24"/>
          <w:lang w:val="es-ES"/>
        </w:rPr>
        <w:t xml:space="preserve"> </w:t>
      </w:r>
      <w:r w:rsidR="00B36D97" w:rsidRPr="000E54D7">
        <w:rPr>
          <w:rFonts w:ascii="Times New Roman" w:hAnsi="Times New Roman" w:cs="Times New Roman"/>
          <w:sz w:val="24"/>
          <w:szCs w:val="24"/>
          <w:lang w:val="es-ES"/>
        </w:rPr>
        <w:t xml:space="preserve">Adolescentes de las instituciones educativas participantes que no deseen participar en el estudio. </w:t>
      </w:r>
    </w:p>
    <w:p w14:paraId="0F9450CE" w14:textId="77777777" w:rsidR="00840088" w:rsidRPr="000E54D7" w:rsidRDefault="00B36D97" w:rsidP="000E54D7">
      <w:pPr>
        <w:pStyle w:val="Prrafodelista"/>
        <w:spacing w:after="120" w:line="360" w:lineRule="auto"/>
        <w:ind w:left="0" w:firstLine="720"/>
        <w:rPr>
          <w:rFonts w:ascii="Times New Roman" w:hAnsi="Times New Roman" w:cs="Times New Roman"/>
          <w:sz w:val="24"/>
          <w:szCs w:val="24"/>
          <w:lang w:val="es-ES"/>
        </w:rPr>
      </w:pPr>
      <w:r w:rsidRPr="000E54D7">
        <w:rPr>
          <w:rFonts w:ascii="Times New Roman" w:hAnsi="Times New Roman" w:cs="Times New Roman"/>
          <w:sz w:val="24"/>
          <w:szCs w:val="24"/>
          <w:lang w:val="es-ES"/>
        </w:rPr>
        <w:t xml:space="preserve">Adolescentes de las instituciones educativas participantes que padezcan discapacidad cognitiva que les impida responder adecuadamente a las preguntas. </w:t>
      </w:r>
    </w:p>
    <w:p w14:paraId="165F753D" w14:textId="77777777" w:rsidR="00840088" w:rsidRPr="000E54D7" w:rsidRDefault="00B36D97" w:rsidP="000E54D7">
      <w:pPr>
        <w:pStyle w:val="Prrafodelista"/>
        <w:spacing w:after="120" w:line="360" w:lineRule="auto"/>
        <w:ind w:left="0" w:firstLine="720"/>
        <w:rPr>
          <w:rFonts w:ascii="Times New Roman" w:hAnsi="Times New Roman" w:cs="Times New Roman"/>
          <w:sz w:val="24"/>
          <w:szCs w:val="24"/>
          <w:lang w:val="es-ES"/>
        </w:rPr>
      </w:pPr>
      <w:r w:rsidRPr="000E54D7">
        <w:rPr>
          <w:rFonts w:ascii="Times New Roman" w:hAnsi="Times New Roman" w:cs="Times New Roman"/>
          <w:sz w:val="24"/>
          <w:szCs w:val="24"/>
          <w:lang w:val="es-ES"/>
        </w:rPr>
        <w:t xml:space="preserve">Adolescentes de las instituciones educativas participantes que no se encuentren presentes el día de la recolección de datos. </w:t>
      </w:r>
    </w:p>
    <w:p w14:paraId="73DB9D9A" w14:textId="5CC5411A" w:rsidR="00B36D97" w:rsidRPr="000E54D7" w:rsidRDefault="00B36D97" w:rsidP="000E54D7">
      <w:pPr>
        <w:pStyle w:val="Prrafodelista"/>
        <w:spacing w:after="120" w:line="360" w:lineRule="auto"/>
        <w:ind w:left="0" w:firstLine="720"/>
        <w:rPr>
          <w:rFonts w:ascii="Times New Roman" w:hAnsi="Times New Roman" w:cs="Times New Roman"/>
          <w:bCs/>
          <w:caps/>
          <w:sz w:val="24"/>
          <w:szCs w:val="24"/>
          <w:lang w:val="es-ES"/>
        </w:rPr>
      </w:pPr>
      <w:r w:rsidRPr="000E54D7">
        <w:rPr>
          <w:rFonts w:ascii="Times New Roman" w:hAnsi="Times New Roman" w:cs="Times New Roman"/>
          <w:sz w:val="24"/>
          <w:szCs w:val="24"/>
          <w:lang w:val="es-ES"/>
        </w:rPr>
        <w:t xml:space="preserve">Adolescentes de las instituciones educativas participantes cuyos padres no den la autorización para la participación de </w:t>
      </w:r>
      <w:proofErr w:type="gramStart"/>
      <w:r w:rsidRPr="000E54D7">
        <w:rPr>
          <w:rFonts w:ascii="Times New Roman" w:hAnsi="Times New Roman" w:cs="Times New Roman"/>
          <w:sz w:val="24"/>
          <w:szCs w:val="24"/>
          <w:lang w:val="es-ES"/>
        </w:rPr>
        <w:t>los mismos</w:t>
      </w:r>
      <w:proofErr w:type="gramEnd"/>
      <w:r w:rsidRPr="000E54D7">
        <w:rPr>
          <w:rFonts w:ascii="Times New Roman" w:hAnsi="Times New Roman" w:cs="Times New Roman"/>
          <w:sz w:val="24"/>
          <w:szCs w:val="24"/>
          <w:lang w:val="es-ES"/>
        </w:rPr>
        <w:t>.</w:t>
      </w:r>
    </w:p>
    <w:p w14:paraId="4B3A0C10" w14:textId="77777777" w:rsidR="00B36D97" w:rsidRPr="000E54D7" w:rsidRDefault="00B36D97" w:rsidP="000E54D7">
      <w:pPr>
        <w:pStyle w:val="Prrafodelista"/>
        <w:spacing w:after="120" w:line="360" w:lineRule="auto"/>
        <w:jc w:val="both"/>
        <w:rPr>
          <w:rFonts w:ascii="Times New Roman" w:hAnsi="Times New Roman" w:cs="Times New Roman"/>
          <w:b/>
          <w:bCs/>
          <w:i/>
          <w:iCs/>
          <w:sz w:val="24"/>
          <w:szCs w:val="24"/>
          <w:lang w:val="es-ES"/>
        </w:rPr>
      </w:pPr>
      <w:r w:rsidRPr="000E54D7">
        <w:rPr>
          <w:rFonts w:ascii="Times New Roman" w:hAnsi="Times New Roman" w:cs="Times New Roman"/>
          <w:b/>
          <w:bCs/>
          <w:i/>
          <w:iCs/>
          <w:sz w:val="24"/>
          <w:szCs w:val="24"/>
          <w:lang w:val="es-ES"/>
        </w:rPr>
        <w:t xml:space="preserve">Variables </w:t>
      </w:r>
    </w:p>
    <w:p w14:paraId="0CEDAA0B" w14:textId="77777777" w:rsidR="00B36D97" w:rsidRPr="000E54D7" w:rsidRDefault="00B36D97" w:rsidP="000E54D7">
      <w:pPr>
        <w:pStyle w:val="Prrafodelista"/>
        <w:spacing w:after="120" w:line="360" w:lineRule="auto"/>
        <w:rPr>
          <w:rFonts w:ascii="Times New Roman" w:hAnsi="Times New Roman" w:cs="Times New Roman"/>
          <w:b/>
          <w:bCs/>
          <w:i/>
          <w:iCs/>
          <w:sz w:val="24"/>
          <w:szCs w:val="24"/>
          <w:lang w:val="es-ES"/>
        </w:rPr>
      </w:pPr>
    </w:p>
    <w:p w14:paraId="14A10E83" w14:textId="77777777" w:rsidR="00B36D97" w:rsidRPr="000E54D7" w:rsidRDefault="00B36D97" w:rsidP="000E54D7">
      <w:pPr>
        <w:spacing w:after="120" w:line="360" w:lineRule="auto"/>
        <w:rPr>
          <w:rFonts w:ascii="Times New Roman" w:hAnsi="Times New Roman" w:cs="Times New Roman"/>
          <w:b/>
          <w:bCs/>
          <w:sz w:val="24"/>
          <w:szCs w:val="24"/>
          <w:lang w:val="es-ES"/>
        </w:rPr>
      </w:pPr>
      <w:r w:rsidRPr="000E54D7">
        <w:rPr>
          <w:rFonts w:ascii="Times New Roman" w:hAnsi="Times New Roman" w:cs="Times New Roman"/>
          <w:b/>
          <w:bCs/>
          <w:sz w:val="24"/>
          <w:szCs w:val="24"/>
          <w:lang w:val="es-ES"/>
        </w:rPr>
        <w:lastRenderedPageBreak/>
        <w:t>Tabla 1</w:t>
      </w:r>
    </w:p>
    <w:p w14:paraId="01B67902" w14:textId="77777777" w:rsidR="00B36D97" w:rsidRPr="000E54D7" w:rsidRDefault="00B36D97" w:rsidP="000E54D7">
      <w:pPr>
        <w:spacing w:after="120" w:line="360" w:lineRule="auto"/>
        <w:rPr>
          <w:rFonts w:ascii="Times New Roman" w:hAnsi="Times New Roman" w:cs="Times New Roman"/>
          <w:i/>
          <w:iCs/>
          <w:sz w:val="24"/>
          <w:szCs w:val="24"/>
          <w:lang w:val="es-ES"/>
        </w:rPr>
      </w:pPr>
      <w:r w:rsidRPr="000E54D7">
        <w:rPr>
          <w:rFonts w:ascii="Times New Roman" w:hAnsi="Times New Roman" w:cs="Times New Roman"/>
          <w:i/>
          <w:iCs/>
          <w:sz w:val="24"/>
          <w:szCs w:val="24"/>
          <w:lang w:val="es-ES"/>
        </w:rPr>
        <w:t xml:space="preserve">Variables estudiadas </w:t>
      </w:r>
    </w:p>
    <w:tbl>
      <w:tblPr>
        <w:tblStyle w:val="Tablaconcuadrcula"/>
        <w:tblW w:w="0" w:type="auto"/>
        <w:tblLook w:val="04A0" w:firstRow="1" w:lastRow="0" w:firstColumn="1" w:lastColumn="0" w:noHBand="0" w:noVBand="1"/>
      </w:tblPr>
      <w:tblGrid>
        <w:gridCol w:w="1389"/>
        <w:gridCol w:w="1781"/>
        <w:gridCol w:w="1712"/>
        <w:gridCol w:w="1166"/>
        <w:gridCol w:w="1128"/>
        <w:gridCol w:w="1318"/>
      </w:tblGrid>
      <w:tr w:rsidR="00B36D97" w:rsidRPr="000E54D7" w14:paraId="06B71EC8" w14:textId="77777777" w:rsidTr="003D14ED">
        <w:tc>
          <w:tcPr>
            <w:tcW w:w="1423" w:type="dxa"/>
          </w:tcPr>
          <w:p w14:paraId="504CE4CB" w14:textId="77777777" w:rsidR="00B36D97" w:rsidRPr="000E54D7" w:rsidRDefault="00B36D97" w:rsidP="000E54D7">
            <w:pPr>
              <w:pStyle w:val="Textoindependiente"/>
              <w:spacing w:after="120" w:line="360" w:lineRule="auto"/>
              <w:rPr>
                <w:rFonts w:ascii="Times New Roman" w:hAnsi="Times New Roman" w:cs="Times New Roman"/>
                <w:b/>
                <w:bCs/>
                <w:sz w:val="24"/>
                <w:szCs w:val="24"/>
                <w:lang w:eastAsia="es-ES"/>
              </w:rPr>
            </w:pPr>
            <w:r w:rsidRPr="000E54D7">
              <w:rPr>
                <w:rFonts w:ascii="Times New Roman" w:hAnsi="Times New Roman" w:cs="Times New Roman"/>
                <w:b/>
                <w:bCs/>
                <w:sz w:val="24"/>
                <w:szCs w:val="24"/>
                <w:lang w:eastAsia="es-ES"/>
              </w:rPr>
              <w:t>Variable</w:t>
            </w:r>
          </w:p>
        </w:tc>
        <w:tc>
          <w:tcPr>
            <w:tcW w:w="1835" w:type="dxa"/>
          </w:tcPr>
          <w:p w14:paraId="30F219E3" w14:textId="77777777" w:rsidR="00B36D97" w:rsidRPr="000E54D7" w:rsidRDefault="00B36D97" w:rsidP="000E54D7">
            <w:pPr>
              <w:pStyle w:val="Textoindependiente"/>
              <w:spacing w:after="120" w:line="360" w:lineRule="auto"/>
              <w:rPr>
                <w:rFonts w:ascii="Times New Roman" w:hAnsi="Times New Roman" w:cs="Times New Roman"/>
                <w:b/>
                <w:bCs/>
                <w:sz w:val="24"/>
                <w:szCs w:val="24"/>
                <w:lang w:eastAsia="es-ES"/>
              </w:rPr>
            </w:pPr>
            <w:r w:rsidRPr="000E54D7">
              <w:rPr>
                <w:rFonts w:ascii="Times New Roman" w:hAnsi="Times New Roman" w:cs="Times New Roman"/>
                <w:b/>
                <w:bCs/>
                <w:sz w:val="24"/>
                <w:szCs w:val="24"/>
                <w:lang w:eastAsia="es-ES"/>
              </w:rPr>
              <w:t xml:space="preserve">   Definición</w:t>
            </w:r>
          </w:p>
        </w:tc>
        <w:tc>
          <w:tcPr>
            <w:tcW w:w="1940" w:type="dxa"/>
          </w:tcPr>
          <w:p w14:paraId="52D7F7A6" w14:textId="77777777" w:rsidR="00B36D97" w:rsidRPr="000E54D7" w:rsidRDefault="00B36D97" w:rsidP="000E54D7">
            <w:pPr>
              <w:pStyle w:val="Textoindependiente"/>
              <w:spacing w:after="120" w:line="360" w:lineRule="auto"/>
              <w:rPr>
                <w:rFonts w:ascii="Times New Roman" w:hAnsi="Times New Roman" w:cs="Times New Roman"/>
                <w:b/>
                <w:bCs/>
                <w:sz w:val="24"/>
                <w:szCs w:val="24"/>
                <w:lang w:eastAsia="es-ES"/>
              </w:rPr>
            </w:pPr>
            <w:r w:rsidRPr="000E54D7">
              <w:rPr>
                <w:rFonts w:ascii="Times New Roman" w:hAnsi="Times New Roman" w:cs="Times New Roman"/>
                <w:b/>
                <w:bCs/>
                <w:sz w:val="24"/>
                <w:szCs w:val="24"/>
                <w:lang w:eastAsia="es-ES"/>
              </w:rPr>
              <w:t xml:space="preserve">   Dimensión</w:t>
            </w:r>
          </w:p>
        </w:tc>
        <w:tc>
          <w:tcPr>
            <w:tcW w:w="1351" w:type="dxa"/>
          </w:tcPr>
          <w:p w14:paraId="42448182" w14:textId="77777777" w:rsidR="00B36D97" w:rsidRPr="000E54D7" w:rsidRDefault="00B36D97" w:rsidP="000E54D7">
            <w:pPr>
              <w:pStyle w:val="Textoindependiente"/>
              <w:spacing w:after="120" w:line="360" w:lineRule="auto"/>
              <w:ind w:left="0"/>
              <w:rPr>
                <w:rFonts w:ascii="Times New Roman" w:hAnsi="Times New Roman" w:cs="Times New Roman"/>
                <w:b/>
                <w:bCs/>
                <w:sz w:val="24"/>
                <w:szCs w:val="24"/>
                <w:lang w:eastAsia="es-ES"/>
              </w:rPr>
            </w:pPr>
            <w:r w:rsidRPr="000E54D7">
              <w:rPr>
                <w:rFonts w:ascii="Times New Roman" w:hAnsi="Times New Roman" w:cs="Times New Roman"/>
                <w:b/>
                <w:bCs/>
                <w:sz w:val="24"/>
                <w:szCs w:val="24"/>
                <w:lang w:eastAsia="es-ES"/>
              </w:rPr>
              <w:t xml:space="preserve">  Indicador</w:t>
            </w:r>
          </w:p>
        </w:tc>
        <w:tc>
          <w:tcPr>
            <w:tcW w:w="1134" w:type="dxa"/>
          </w:tcPr>
          <w:p w14:paraId="592928C6" w14:textId="77777777" w:rsidR="00B36D97" w:rsidRPr="000E54D7" w:rsidRDefault="00B36D97" w:rsidP="000E54D7">
            <w:pPr>
              <w:pStyle w:val="Textoindependiente"/>
              <w:spacing w:after="120" w:line="360" w:lineRule="auto"/>
              <w:ind w:left="0"/>
              <w:rPr>
                <w:rFonts w:ascii="Times New Roman" w:hAnsi="Times New Roman" w:cs="Times New Roman"/>
                <w:b/>
                <w:bCs/>
                <w:sz w:val="24"/>
                <w:szCs w:val="24"/>
                <w:lang w:eastAsia="es-ES"/>
              </w:rPr>
            </w:pPr>
            <w:r w:rsidRPr="000E54D7">
              <w:rPr>
                <w:rFonts w:ascii="Times New Roman" w:hAnsi="Times New Roman" w:cs="Times New Roman"/>
                <w:b/>
                <w:bCs/>
                <w:sz w:val="24"/>
                <w:szCs w:val="24"/>
                <w:lang w:eastAsia="es-ES"/>
              </w:rPr>
              <w:t xml:space="preserve">  Escala</w:t>
            </w:r>
          </w:p>
        </w:tc>
        <w:tc>
          <w:tcPr>
            <w:tcW w:w="1334" w:type="dxa"/>
          </w:tcPr>
          <w:p w14:paraId="1B0E17E3" w14:textId="77777777" w:rsidR="00B36D97" w:rsidRPr="000E54D7" w:rsidRDefault="00B36D97" w:rsidP="000E54D7">
            <w:pPr>
              <w:pStyle w:val="Textoindependiente"/>
              <w:spacing w:after="120" w:line="360" w:lineRule="auto"/>
              <w:ind w:left="0"/>
              <w:rPr>
                <w:rFonts w:ascii="Times New Roman" w:hAnsi="Times New Roman" w:cs="Times New Roman"/>
                <w:b/>
                <w:bCs/>
                <w:sz w:val="24"/>
                <w:szCs w:val="24"/>
                <w:lang w:eastAsia="es-ES"/>
              </w:rPr>
            </w:pPr>
            <w:r w:rsidRPr="000E54D7">
              <w:rPr>
                <w:rFonts w:ascii="Times New Roman" w:hAnsi="Times New Roman" w:cs="Times New Roman"/>
                <w:b/>
                <w:bCs/>
                <w:sz w:val="24"/>
                <w:szCs w:val="24"/>
                <w:lang w:eastAsia="es-ES"/>
              </w:rPr>
              <w:t xml:space="preserve">     Tipo</w:t>
            </w:r>
          </w:p>
        </w:tc>
      </w:tr>
      <w:tr w:rsidR="00B36D97" w:rsidRPr="000E54D7" w14:paraId="2A5AF700" w14:textId="77777777" w:rsidTr="003D14ED">
        <w:trPr>
          <w:trHeight w:val="2250"/>
        </w:trPr>
        <w:tc>
          <w:tcPr>
            <w:tcW w:w="1423" w:type="dxa"/>
            <w:vMerge w:val="restart"/>
          </w:tcPr>
          <w:p w14:paraId="3A24A4CA"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Nivel de estilo de vida</w:t>
            </w:r>
          </w:p>
        </w:tc>
        <w:tc>
          <w:tcPr>
            <w:tcW w:w="1835" w:type="dxa"/>
            <w:vMerge w:val="restart"/>
          </w:tcPr>
          <w:p w14:paraId="2AD2B3D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Organización</w:t>
            </w:r>
          </w:p>
          <w:p w14:paraId="7049625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Mundial de la</w:t>
            </w:r>
          </w:p>
          <w:p w14:paraId="4A4EA8C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Salud (14) el estilo de vida se define como:</w:t>
            </w:r>
          </w:p>
          <w:p w14:paraId="46ACC569"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“Es una forma</w:t>
            </w:r>
          </w:p>
          <w:p w14:paraId="6D1E2A0E"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de vida que se</w:t>
            </w:r>
          </w:p>
          <w:p w14:paraId="39403DEB"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basa en</w:t>
            </w:r>
          </w:p>
          <w:p w14:paraId="70942A5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patrones de</w:t>
            </w:r>
          </w:p>
          <w:p w14:paraId="7F2896B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comportamiento</w:t>
            </w:r>
          </w:p>
          <w:p w14:paraId="532A6E9A"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 xml:space="preserve"> identificables,</w:t>
            </w:r>
          </w:p>
          <w:p w14:paraId="1DE1E37D"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determinados</w:t>
            </w:r>
          </w:p>
          <w:p w14:paraId="7DE0E835"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por la</w:t>
            </w:r>
          </w:p>
          <w:p w14:paraId="3839232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interacción</w:t>
            </w:r>
          </w:p>
          <w:p w14:paraId="030575CB"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entre las</w:t>
            </w:r>
          </w:p>
          <w:p w14:paraId="0384A732"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características</w:t>
            </w:r>
          </w:p>
          <w:p w14:paraId="130ED05B"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personales</w:t>
            </w:r>
          </w:p>
          <w:p w14:paraId="3A5BFD7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 xml:space="preserve">individuales, </w:t>
            </w:r>
            <w:r w:rsidRPr="000E54D7">
              <w:rPr>
                <w:rFonts w:ascii="Times New Roman" w:hAnsi="Times New Roman" w:cs="Times New Roman"/>
                <w:sz w:val="24"/>
                <w:szCs w:val="24"/>
                <w:lang w:eastAsia="es-ES"/>
              </w:rPr>
              <w:lastRenderedPageBreak/>
              <w:t>las</w:t>
            </w:r>
          </w:p>
          <w:p w14:paraId="761723E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interacciones</w:t>
            </w:r>
          </w:p>
          <w:p w14:paraId="70C8D4C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sociales y las</w:t>
            </w:r>
          </w:p>
          <w:p w14:paraId="6397559E"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condiciones de</w:t>
            </w:r>
          </w:p>
          <w:p w14:paraId="3FBC765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vida</w:t>
            </w:r>
          </w:p>
          <w:p w14:paraId="3C142585"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socioeconómica</w:t>
            </w:r>
          </w:p>
          <w:p w14:paraId="6BF03136"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s y</w:t>
            </w:r>
          </w:p>
          <w:p w14:paraId="789CD2E9"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ambientales”.</w:t>
            </w:r>
          </w:p>
        </w:tc>
        <w:tc>
          <w:tcPr>
            <w:tcW w:w="1940" w:type="dxa"/>
          </w:tcPr>
          <w:p w14:paraId="33541CDF"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Nutrición</w:t>
            </w:r>
          </w:p>
          <w:p w14:paraId="3CE463F7"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20DBC31D"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29D8F4D8"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0335DCFC"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446B7335"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692F92EB"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612429F8"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436AFED0"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tc>
        <w:tc>
          <w:tcPr>
            <w:tcW w:w="1351" w:type="dxa"/>
            <w:shd w:val="clear" w:color="auto" w:fill="FFFFFF" w:themeFill="background1"/>
          </w:tcPr>
          <w:p w14:paraId="7ABE44BB"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poco saludable: 6-12 puntos</w:t>
            </w:r>
          </w:p>
          <w:p w14:paraId="705FAB99" w14:textId="77777777" w:rsidR="00B36D97" w:rsidRPr="000E54D7" w:rsidRDefault="00B36D97" w:rsidP="000E54D7">
            <w:pPr>
              <w:spacing w:after="120" w:line="360" w:lineRule="auto"/>
              <w:jc w:val="center"/>
              <w:rPr>
                <w:rFonts w:ascii="Times New Roman" w:hAnsi="Times New Roman" w:cs="Times New Roman"/>
                <w:sz w:val="24"/>
                <w:szCs w:val="24"/>
              </w:rPr>
            </w:pPr>
          </w:p>
          <w:p w14:paraId="2146FB8E"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saludable: 13-19 puntos</w:t>
            </w:r>
          </w:p>
          <w:p w14:paraId="3B2D2A83" w14:textId="77777777" w:rsidR="00B36D97" w:rsidRPr="000E54D7" w:rsidRDefault="00B36D97" w:rsidP="000E54D7">
            <w:pPr>
              <w:spacing w:after="120" w:line="360" w:lineRule="auto"/>
              <w:jc w:val="center"/>
              <w:rPr>
                <w:rFonts w:ascii="Times New Roman" w:hAnsi="Times New Roman" w:cs="Times New Roman"/>
                <w:sz w:val="24"/>
                <w:szCs w:val="24"/>
              </w:rPr>
            </w:pPr>
          </w:p>
          <w:p w14:paraId="4EC4B8B5"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muy saludable: 20-24 puntos</w:t>
            </w:r>
          </w:p>
          <w:p w14:paraId="6BEEDEC7" w14:textId="77777777" w:rsidR="00B36D97" w:rsidRPr="000E54D7" w:rsidRDefault="00B36D97" w:rsidP="000E54D7">
            <w:pPr>
              <w:spacing w:after="120" w:line="360" w:lineRule="auto"/>
              <w:jc w:val="center"/>
              <w:rPr>
                <w:rFonts w:ascii="Times New Roman" w:hAnsi="Times New Roman" w:cs="Times New Roman"/>
                <w:sz w:val="24"/>
                <w:szCs w:val="24"/>
              </w:rPr>
            </w:pPr>
          </w:p>
        </w:tc>
        <w:tc>
          <w:tcPr>
            <w:tcW w:w="1134" w:type="dxa"/>
          </w:tcPr>
          <w:p w14:paraId="45E56F21" w14:textId="36771BE8"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Nomina</w:t>
            </w:r>
            <w:r w:rsidR="00B52DFA" w:rsidRPr="000E54D7">
              <w:rPr>
                <w:rFonts w:ascii="Times New Roman" w:hAnsi="Times New Roman" w:cs="Times New Roman"/>
                <w:sz w:val="24"/>
                <w:szCs w:val="24"/>
                <w:lang w:eastAsia="es-ES"/>
              </w:rPr>
              <w:t>l</w:t>
            </w:r>
          </w:p>
        </w:tc>
        <w:tc>
          <w:tcPr>
            <w:tcW w:w="1334" w:type="dxa"/>
          </w:tcPr>
          <w:p w14:paraId="0DE5222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0081F8EA" w14:textId="77777777" w:rsidTr="003D14ED">
        <w:trPr>
          <w:trHeight w:val="2200"/>
        </w:trPr>
        <w:tc>
          <w:tcPr>
            <w:tcW w:w="1423" w:type="dxa"/>
            <w:vMerge/>
          </w:tcPr>
          <w:p w14:paraId="7EC2788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835" w:type="dxa"/>
            <w:vMerge/>
          </w:tcPr>
          <w:p w14:paraId="05963EAB"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940" w:type="dxa"/>
          </w:tcPr>
          <w:p w14:paraId="6FEECA02"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36C8AF28"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Actividad Física</w:t>
            </w:r>
          </w:p>
          <w:p w14:paraId="4BF451E5"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76F69927"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6D5E5AA3"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57C80797"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2FD806BF"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0D878D87"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244D3A1A"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tc>
        <w:tc>
          <w:tcPr>
            <w:tcW w:w="1351" w:type="dxa"/>
            <w:shd w:val="clear" w:color="auto" w:fill="FFFFFF" w:themeFill="background1"/>
          </w:tcPr>
          <w:p w14:paraId="41BACAEA" w14:textId="77777777" w:rsidR="00B36D97" w:rsidRPr="000E54D7" w:rsidRDefault="00B36D97" w:rsidP="000E54D7">
            <w:pPr>
              <w:spacing w:after="120" w:line="360" w:lineRule="auto"/>
              <w:jc w:val="center"/>
              <w:rPr>
                <w:rFonts w:ascii="Times New Roman" w:hAnsi="Times New Roman" w:cs="Times New Roman"/>
                <w:sz w:val="24"/>
                <w:szCs w:val="24"/>
              </w:rPr>
            </w:pPr>
          </w:p>
          <w:p w14:paraId="36075A2F"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poco saludable: 5-9 puntos</w:t>
            </w:r>
          </w:p>
          <w:p w14:paraId="531B9B7C" w14:textId="77777777" w:rsidR="00B36D97" w:rsidRPr="000E54D7" w:rsidRDefault="00B36D97" w:rsidP="000E54D7">
            <w:pPr>
              <w:spacing w:after="120" w:line="360" w:lineRule="auto"/>
              <w:jc w:val="center"/>
              <w:rPr>
                <w:rFonts w:ascii="Times New Roman" w:hAnsi="Times New Roman" w:cs="Times New Roman"/>
                <w:sz w:val="24"/>
                <w:szCs w:val="24"/>
              </w:rPr>
            </w:pPr>
          </w:p>
          <w:p w14:paraId="6528B8CA"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lastRenderedPageBreak/>
              <w:t>-Nivel saludable: 10-15 puntos</w:t>
            </w:r>
          </w:p>
          <w:p w14:paraId="664607EE" w14:textId="77777777" w:rsidR="00B36D97" w:rsidRPr="000E54D7" w:rsidRDefault="00B36D97" w:rsidP="000E54D7">
            <w:pPr>
              <w:spacing w:after="120" w:line="360" w:lineRule="auto"/>
              <w:jc w:val="center"/>
              <w:rPr>
                <w:rFonts w:ascii="Times New Roman" w:hAnsi="Times New Roman" w:cs="Times New Roman"/>
                <w:sz w:val="24"/>
                <w:szCs w:val="24"/>
              </w:rPr>
            </w:pPr>
          </w:p>
          <w:p w14:paraId="27AB1A8A"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muy saludable: 16-20 puntos</w:t>
            </w:r>
          </w:p>
          <w:p w14:paraId="6A25FB3E" w14:textId="77777777" w:rsidR="00B36D97" w:rsidRPr="000E54D7" w:rsidRDefault="00B36D97" w:rsidP="000E54D7">
            <w:pPr>
              <w:spacing w:after="120" w:line="360" w:lineRule="auto"/>
              <w:jc w:val="center"/>
              <w:rPr>
                <w:rFonts w:ascii="Times New Roman" w:hAnsi="Times New Roman" w:cs="Times New Roman"/>
                <w:sz w:val="24"/>
                <w:szCs w:val="24"/>
              </w:rPr>
            </w:pPr>
          </w:p>
        </w:tc>
        <w:tc>
          <w:tcPr>
            <w:tcW w:w="1134" w:type="dxa"/>
          </w:tcPr>
          <w:p w14:paraId="4E2474EE"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Nominal</w:t>
            </w:r>
          </w:p>
        </w:tc>
        <w:tc>
          <w:tcPr>
            <w:tcW w:w="1334" w:type="dxa"/>
          </w:tcPr>
          <w:p w14:paraId="67A6AE8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24E9E0C2" w14:textId="77777777" w:rsidTr="003D14ED">
        <w:trPr>
          <w:trHeight w:val="2900"/>
        </w:trPr>
        <w:tc>
          <w:tcPr>
            <w:tcW w:w="1423" w:type="dxa"/>
            <w:vMerge/>
          </w:tcPr>
          <w:p w14:paraId="1536DF42"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835" w:type="dxa"/>
            <w:vMerge/>
          </w:tcPr>
          <w:p w14:paraId="751FADEF"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940" w:type="dxa"/>
          </w:tcPr>
          <w:p w14:paraId="5B608FB0"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22753DB6"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06CD42BE"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Manejo del estrés</w:t>
            </w:r>
          </w:p>
          <w:p w14:paraId="0B861B6A"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32D66150"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65600F8E"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31419E18"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3D5ABA96"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5CB4EB5A"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23B5B3E3"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0CC2DD4A"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p w14:paraId="2AB020D9" w14:textId="77777777" w:rsidR="00B36D97" w:rsidRPr="000E54D7" w:rsidRDefault="00B36D97" w:rsidP="000E54D7">
            <w:pPr>
              <w:spacing w:after="120" w:line="360" w:lineRule="auto"/>
              <w:jc w:val="center"/>
              <w:rPr>
                <w:rFonts w:ascii="Times New Roman" w:hAnsi="Times New Roman" w:cs="Times New Roman"/>
                <w:sz w:val="24"/>
                <w:szCs w:val="24"/>
              </w:rPr>
            </w:pPr>
          </w:p>
          <w:p w14:paraId="41E8EAD1" w14:textId="77777777" w:rsidR="00B36D97" w:rsidRPr="000E54D7" w:rsidRDefault="00B36D97" w:rsidP="000E54D7">
            <w:pPr>
              <w:spacing w:after="120" w:line="360" w:lineRule="auto"/>
              <w:jc w:val="center"/>
              <w:rPr>
                <w:rFonts w:ascii="Times New Roman" w:hAnsi="Times New Roman" w:cs="Times New Roman"/>
                <w:sz w:val="24"/>
                <w:szCs w:val="24"/>
                <w:lang w:eastAsia="es-ES"/>
              </w:rPr>
            </w:pPr>
          </w:p>
        </w:tc>
        <w:tc>
          <w:tcPr>
            <w:tcW w:w="1351" w:type="dxa"/>
            <w:shd w:val="clear" w:color="auto" w:fill="FFFFFF" w:themeFill="background1"/>
          </w:tcPr>
          <w:p w14:paraId="1F85206E" w14:textId="77777777" w:rsidR="00B36D97" w:rsidRPr="000E54D7" w:rsidRDefault="00B36D97" w:rsidP="000E54D7">
            <w:pPr>
              <w:spacing w:after="120" w:line="360" w:lineRule="auto"/>
              <w:jc w:val="center"/>
              <w:rPr>
                <w:rFonts w:ascii="Times New Roman" w:hAnsi="Times New Roman" w:cs="Times New Roman"/>
                <w:sz w:val="24"/>
                <w:szCs w:val="24"/>
              </w:rPr>
            </w:pPr>
          </w:p>
          <w:p w14:paraId="5139E0E5"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poco saludable: 7 -14 puntos</w:t>
            </w:r>
          </w:p>
          <w:p w14:paraId="34758F3A" w14:textId="77777777" w:rsidR="00B36D97" w:rsidRPr="000E54D7" w:rsidRDefault="00B36D97" w:rsidP="000E54D7">
            <w:pPr>
              <w:spacing w:after="120" w:line="360" w:lineRule="auto"/>
              <w:jc w:val="center"/>
              <w:rPr>
                <w:rFonts w:ascii="Times New Roman" w:hAnsi="Times New Roman" w:cs="Times New Roman"/>
                <w:sz w:val="24"/>
                <w:szCs w:val="24"/>
              </w:rPr>
            </w:pPr>
          </w:p>
          <w:p w14:paraId="1D047C57"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saludable: 15-20 puntos</w:t>
            </w:r>
          </w:p>
          <w:p w14:paraId="5022C808" w14:textId="77777777" w:rsidR="00B36D97" w:rsidRPr="000E54D7" w:rsidRDefault="00B36D97" w:rsidP="000E54D7">
            <w:pPr>
              <w:spacing w:after="120" w:line="360" w:lineRule="auto"/>
              <w:jc w:val="center"/>
              <w:rPr>
                <w:rFonts w:ascii="Times New Roman" w:hAnsi="Times New Roman" w:cs="Times New Roman"/>
                <w:sz w:val="24"/>
                <w:szCs w:val="24"/>
              </w:rPr>
            </w:pPr>
          </w:p>
          <w:p w14:paraId="6160BE1C"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muy saludable: 21-28 puntos</w:t>
            </w:r>
          </w:p>
          <w:p w14:paraId="576A24E4" w14:textId="77777777" w:rsidR="00B36D97" w:rsidRPr="000E54D7" w:rsidRDefault="00B36D97" w:rsidP="000E54D7">
            <w:pPr>
              <w:spacing w:after="120" w:line="360" w:lineRule="auto"/>
              <w:jc w:val="center"/>
              <w:rPr>
                <w:rFonts w:ascii="Times New Roman" w:hAnsi="Times New Roman" w:cs="Times New Roman"/>
                <w:sz w:val="24"/>
                <w:szCs w:val="24"/>
              </w:rPr>
            </w:pPr>
          </w:p>
        </w:tc>
        <w:tc>
          <w:tcPr>
            <w:tcW w:w="1134" w:type="dxa"/>
          </w:tcPr>
          <w:p w14:paraId="1E162E2D"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Nominal</w:t>
            </w:r>
          </w:p>
        </w:tc>
        <w:tc>
          <w:tcPr>
            <w:tcW w:w="1334" w:type="dxa"/>
          </w:tcPr>
          <w:p w14:paraId="53F624AD"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34B5F1B3" w14:textId="77777777" w:rsidTr="003D14ED">
        <w:trPr>
          <w:trHeight w:val="699"/>
        </w:trPr>
        <w:tc>
          <w:tcPr>
            <w:tcW w:w="1423" w:type="dxa"/>
            <w:vMerge/>
          </w:tcPr>
          <w:p w14:paraId="3B603922"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835" w:type="dxa"/>
            <w:vMerge/>
          </w:tcPr>
          <w:p w14:paraId="757CB23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940" w:type="dxa"/>
          </w:tcPr>
          <w:p w14:paraId="4BCD6176" w14:textId="77777777" w:rsidR="00B36D97" w:rsidRPr="000E54D7" w:rsidRDefault="00B36D97" w:rsidP="000E54D7">
            <w:pPr>
              <w:spacing w:after="120" w:line="360" w:lineRule="auto"/>
              <w:jc w:val="center"/>
              <w:rPr>
                <w:rFonts w:ascii="Times New Roman" w:hAnsi="Times New Roman" w:cs="Times New Roman"/>
                <w:sz w:val="24"/>
                <w:szCs w:val="24"/>
              </w:rPr>
            </w:pPr>
          </w:p>
          <w:p w14:paraId="2120CD5A" w14:textId="77777777" w:rsidR="00B36D97" w:rsidRPr="000E54D7" w:rsidRDefault="00B36D97" w:rsidP="000E54D7">
            <w:pPr>
              <w:spacing w:after="120" w:line="360" w:lineRule="auto"/>
              <w:jc w:val="center"/>
              <w:rPr>
                <w:rFonts w:ascii="Times New Roman" w:hAnsi="Times New Roman" w:cs="Times New Roman"/>
                <w:sz w:val="24"/>
                <w:szCs w:val="24"/>
                <w:highlight w:val="yellow"/>
                <w:lang w:eastAsia="es-ES"/>
              </w:rPr>
            </w:pPr>
            <w:r w:rsidRPr="000E54D7">
              <w:rPr>
                <w:rFonts w:ascii="Times New Roman" w:hAnsi="Times New Roman" w:cs="Times New Roman"/>
                <w:sz w:val="24"/>
                <w:szCs w:val="24"/>
              </w:rPr>
              <w:t>Responsabilidad en salud:</w:t>
            </w:r>
          </w:p>
        </w:tc>
        <w:tc>
          <w:tcPr>
            <w:tcW w:w="1351" w:type="dxa"/>
            <w:shd w:val="clear" w:color="auto" w:fill="FFFFFF" w:themeFill="background1"/>
          </w:tcPr>
          <w:p w14:paraId="0272B53D" w14:textId="77777777" w:rsidR="00B36D97" w:rsidRPr="000E54D7" w:rsidRDefault="00B36D97" w:rsidP="000E54D7">
            <w:pPr>
              <w:spacing w:after="120" w:line="360" w:lineRule="auto"/>
              <w:jc w:val="center"/>
              <w:rPr>
                <w:rFonts w:ascii="Times New Roman" w:hAnsi="Times New Roman" w:cs="Times New Roman"/>
                <w:sz w:val="24"/>
                <w:szCs w:val="24"/>
              </w:rPr>
            </w:pPr>
          </w:p>
          <w:p w14:paraId="059F99D7"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poco saludable: 10 -22 puntos</w:t>
            </w:r>
          </w:p>
          <w:p w14:paraId="56DD74D2" w14:textId="77777777" w:rsidR="00B36D97" w:rsidRPr="000E54D7" w:rsidRDefault="00B36D97" w:rsidP="000E54D7">
            <w:pPr>
              <w:spacing w:after="120" w:line="360" w:lineRule="auto"/>
              <w:jc w:val="center"/>
              <w:rPr>
                <w:rFonts w:ascii="Times New Roman" w:hAnsi="Times New Roman" w:cs="Times New Roman"/>
                <w:sz w:val="24"/>
                <w:szCs w:val="24"/>
              </w:rPr>
            </w:pPr>
          </w:p>
          <w:p w14:paraId="08D7711A"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saludable: 23-31 puntos</w:t>
            </w:r>
          </w:p>
          <w:p w14:paraId="4C1AAE50" w14:textId="77777777" w:rsidR="00B36D97" w:rsidRPr="000E54D7" w:rsidRDefault="00B36D97" w:rsidP="000E54D7">
            <w:pPr>
              <w:spacing w:after="120" w:line="360" w:lineRule="auto"/>
              <w:jc w:val="center"/>
              <w:rPr>
                <w:rFonts w:ascii="Times New Roman" w:hAnsi="Times New Roman" w:cs="Times New Roman"/>
                <w:sz w:val="24"/>
                <w:szCs w:val="24"/>
              </w:rPr>
            </w:pPr>
          </w:p>
          <w:p w14:paraId="369E11EC"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muy saludable: 32-40 puntos</w:t>
            </w:r>
          </w:p>
        </w:tc>
        <w:tc>
          <w:tcPr>
            <w:tcW w:w="1134" w:type="dxa"/>
          </w:tcPr>
          <w:p w14:paraId="692262E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Nominal</w:t>
            </w:r>
          </w:p>
        </w:tc>
        <w:tc>
          <w:tcPr>
            <w:tcW w:w="1334" w:type="dxa"/>
          </w:tcPr>
          <w:p w14:paraId="6739EFEB"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5092376E" w14:textId="77777777" w:rsidTr="003D14ED">
        <w:trPr>
          <w:trHeight w:val="3300"/>
        </w:trPr>
        <w:tc>
          <w:tcPr>
            <w:tcW w:w="1423" w:type="dxa"/>
            <w:vMerge/>
          </w:tcPr>
          <w:p w14:paraId="4306260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835" w:type="dxa"/>
            <w:vMerge/>
          </w:tcPr>
          <w:p w14:paraId="5DED0D9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940" w:type="dxa"/>
          </w:tcPr>
          <w:p w14:paraId="6A2F4527"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Soporte interpersonal:</w:t>
            </w:r>
          </w:p>
          <w:p w14:paraId="327CC734" w14:textId="77777777" w:rsidR="00B36D97" w:rsidRPr="000E54D7" w:rsidRDefault="00B36D97" w:rsidP="000E54D7">
            <w:pPr>
              <w:spacing w:after="120" w:line="360" w:lineRule="auto"/>
              <w:jc w:val="center"/>
              <w:rPr>
                <w:rFonts w:ascii="Times New Roman" w:hAnsi="Times New Roman" w:cs="Times New Roman"/>
                <w:sz w:val="24"/>
                <w:szCs w:val="24"/>
                <w:highlight w:val="yellow"/>
                <w:lang w:eastAsia="es-ES"/>
              </w:rPr>
            </w:pPr>
          </w:p>
        </w:tc>
        <w:tc>
          <w:tcPr>
            <w:tcW w:w="1351" w:type="dxa"/>
            <w:shd w:val="clear" w:color="auto" w:fill="FFFFFF" w:themeFill="background1"/>
          </w:tcPr>
          <w:p w14:paraId="77F2EE27" w14:textId="77777777" w:rsidR="00B36D97" w:rsidRPr="000E54D7" w:rsidRDefault="00B36D97" w:rsidP="000E54D7">
            <w:pPr>
              <w:spacing w:after="120" w:line="360" w:lineRule="auto"/>
              <w:jc w:val="center"/>
              <w:rPr>
                <w:rFonts w:ascii="Times New Roman" w:hAnsi="Times New Roman" w:cs="Times New Roman"/>
                <w:sz w:val="24"/>
                <w:szCs w:val="24"/>
              </w:rPr>
            </w:pPr>
          </w:p>
          <w:p w14:paraId="3DA74D52"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poco saludable: 7 -14 puntos</w:t>
            </w:r>
          </w:p>
          <w:p w14:paraId="564E2611" w14:textId="77777777" w:rsidR="00B36D97" w:rsidRPr="000E54D7" w:rsidRDefault="00B36D97" w:rsidP="000E54D7">
            <w:pPr>
              <w:spacing w:after="120" w:line="360" w:lineRule="auto"/>
              <w:jc w:val="center"/>
              <w:rPr>
                <w:rFonts w:ascii="Times New Roman" w:hAnsi="Times New Roman" w:cs="Times New Roman"/>
                <w:sz w:val="24"/>
                <w:szCs w:val="24"/>
              </w:rPr>
            </w:pPr>
          </w:p>
          <w:p w14:paraId="0F174DDE"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saludable: 15-20puntos</w:t>
            </w:r>
          </w:p>
          <w:p w14:paraId="0C130283" w14:textId="77777777" w:rsidR="00B36D97" w:rsidRPr="000E54D7" w:rsidRDefault="00B36D97" w:rsidP="000E54D7">
            <w:pPr>
              <w:spacing w:after="120" w:line="360" w:lineRule="auto"/>
              <w:jc w:val="center"/>
              <w:rPr>
                <w:rFonts w:ascii="Times New Roman" w:hAnsi="Times New Roman" w:cs="Times New Roman"/>
                <w:sz w:val="24"/>
                <w:szCs w:val="24"/>
              </w:rPr>
            </w:pPr>
          </w:p>
          <w:p w14:paraId="50540C4B"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lastRenderedPageBreak/>
              <w:t>-Nivel muy saludable: 21-28 puntos</w:t>
            </w:r>
          </w:p>
        </w:tc>
        <w:tc>
          <w:tcPr>
            <w:tcW w:w="1134" w:type="dxa"/>
          </w:tcPr>
          <w:p w14:paraId="436875A2"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Nominal</w:t>
            </w:r>
          </w:p>
        </w:tc>
        <w:tc>
          <w:tcPr>
            <w:tcW w:w="1334" w:type="dxa"/>
          </w:tcPr>
          <w:p w14:paraId="1975A045"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4C243F85" w14:textId="77777777" w:rsidTr="003D14ED">
        <w:trPr>
          <w:trHeight w:val="3479"/>
        </w:trPr>
        <w:tc>
          <w:tcPr>
            <w:tcW w:w="1423" w:type="dxa"/>
            <w:vMerge/>
          </w:tcPr>
          <w:p w14:paraId="146551ED"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835" w:type="dxa"/>
            <w:vMerge/>
          </w:tcPr>
          <w:p w14:paraId="0E04B835"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940" w:type="dxa"/>
          </w:tcPr>
          <w:p w14:paraId="661B8B30"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Autorrealización:</w:t>
            </w:r>
          </w:p>
          <w:p w14:paraId="49B7AAA5" w14:textId="77777777" w:rsidR="00B36D97" w:rsidRPr="000E54D7" w:rsidRDefault="00B36D97" w:rsidP="000E54D7">
            <w:pPr>
              <w:spacing w:after="120" w:line="360" w:lineRule="auto"/>
              <w:jc w:val="center"/>
              <w:rPr>
                <w:rFonts w:ascii="Times New Roman" w:hAnsi="Times New Roman" w:cs="Times New Roman"/>
                <w:sz w:val="24"/>
                <w:szCs w:val="24"/>
                <w:highlight w:val="yellow"/>
                <w:lang w:eastAsia="es-ES"/>
              </w:rPr>
            </w:pPr>
          </w:p>
        </w:tc>
        <w:tc>
          <w:tcPr>
            <w:tcW w:w="1351" w:type="dxa"/>
            <w:shd w:val="clear" w:color="auto" w:fill="FFFFFF" w:themeFill="background1"/>
          </w:tcPr>
          <w:p w14:paraId="261A5F99"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poco saludable: 13-25 puntos</w:t>
            </w:r>
          </w:p>
          <w:p w14:paraId="5CD23A63" w14:textId="77777777" w:rsidR="00B36D97" w:rsidRPr="000E54D7" w:rsidRDefault="00B36D97" w:rsidP="000E54D7">
            <w:pPr>
              <w:spacing w:after="120" w:line="360" w:lineRule="auto"/>
              <w:jc w:val="center"/>
              <w:rPr>
                <w:rFonts w:ascii="Times New Roman" w:hAnsi="Times New Roman" w:cs="Times New Roman"/>
                <w:sz w:val="24"/>
                <w:szCs w:val="24"/>
              </w:rPr>
            </w:pPr>
          </w:p>
          <w:p w14:paraId="0816BE96"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saludable: 26-39 puntos</w:t>
            </w:r>
          </w:p>
          <w:p w14:paraId="6B9A3311" w14:textId="77777777" w:rsidR="00B36D97" w:rsidRPr="000E54D7" w:rsidRDefault="00B36D97" w:rsidP="000E54D7">
            <w:pPr>
              <w:spacing w:after="120" w:line="360" w:lineRule="auto"/>
              <w:jc w:val="center"/>
              <w:rPr>
                <w:rFonts w:ascii="Times New Roman" w:hAnsi="Times New Roman" w:cs="Times New Roman"/>
                <w:sz w:val="24"/>
                <w:szCs w:val="24"/>
              </w:rPr>
            </w:pPr>
          </w:p>
          <w:p w14:paraId="15A60452"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-Nivel muy saludable: 40-52 puntos</w:t>
            </w:r>
          </w:p>
        </w:tc>
        <w:tc>
          <w:tcPr>
            <w:tcW w:w="1134" w:type="dxa"/>
          </w:tcPr>
          <w:p w14:paraId="1D007C0F"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Nominal</w:t>
            </w:r>
          </w:p>
        </w:tc>
        <w:tc>
          <w:tcPr>
            <w:tcW w:w="1334" w:type="dxa"/>
          </w:tcPr>
          <w:p w14:paraId="36A3FCC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539A6E0D" w14:textId="77777777" w:rsidTr="003D14ED">
        <w:trPr>
          <w:trHeight w:val="2258"/>
        </w:trPr>
        <w:tc>
          <w:tcPr>
            <w:tcW w:w="1423" w:type="dxa"/>
          </w:tcPr>
          <w:p w14:paraId="25A5AF2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Patrón de crecimiento</w:t>
            </w:r>
          </w:p>
        </w:tc>
        <w:tc>
          <w:tcPr>
            <w:tcW w:w="1835" w:type="dxa"/>
          </w:tcPr>
          <w:p w14:paraId="603C4859"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Según García,</w:t>
            </w:r>
          </w:p>
          <w:p w14:paraId="03B0637D"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et al (32) el crecimiento se define como:</w:t>
            </w:r>
          </w:p>
          <w:p w14:paraId="20E56E2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“Aumento en el</w:t>
            </w:r>
          </w:p>
          <w:p w14:paraId="1CBEB8EA"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tamaño y la</w:t>
            </w:r>
          </w:p>
          <w:p w14:paraId="5BC8A31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masa</w:t>
            </w:r>
          </w:p>
          <w:p w14:paraId="3B25075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corporales,</w:t>
            </w:r>
          </w:p>
          <w:p w14:paraId="16975C9D"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resultado de</w:t>
            </w:r>
          </w:p>
          <w:p w14:paraId="47C8BBDE"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hipertrofia e</w:t>
            </w:r>
          </w:p>
          <w:p w14:paraId="7ADBFC6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hiperplasia</w:t>
            </w:r>
          </w:p>
          <w:p w14:paraId="646EE39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celulares".</w:t>
            </w:r>
          </w:p>
        </w:tc>
        <w:tc>
          <w:tcPr>
            <w:tcW w:w="1940" w:type="dxa"/>
          </w:tcPr>
          <w:p w14:paraId="0D1D1E1A"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Patrones:</w:t>
            </w:r>
          </w:p>
          <w:p w14:paraId="3118788E"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-Sobrepeso</w:t>
            </w:r>
          </w:p>
          <w:p w14:paraId="12D5A06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-Riesgo de sobrepeso</w:t>
            </w:r>
          </w:p>
          <w:p w14:paraId="2877477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-Peso Normal</w:t>
            </w:r>
          </w:p>
          <w:p w14:paraId="02FD74FA"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-Peso Bajo</w:t>
            </w:r>
          </w:p>
          <w:p w14:paraId="507D5F0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351" w:type="dxa"/>
          </w:tcPr>
          <w:p w14:paraId="74B28E71"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lastRenderedPageBreak/>
              <w:t>Percentiles (P) IMC/ edad:</w:t>
            </w:r>
          </w:p>
          <w:p w14:paraId="010F772C" w14:textId="77777777" w:rsidR="00B36D97" w:rsidRPr="000E54D7" w:rsidRDefault="00B36D97" w:rsidP="000E54D7">
            <w:pPr>
              <w:spacing w:after="120" w:line="360" w:lineRule="auto"/>
              <w:jc w:val="center"/>
              <w:rPr>
                <w:rFonts w:ascii="Times New Roman" w:hAnsi="Times New Roman" w:cs="Times New Roman"/>
                <w:sz w:val="24"/>
                <w:szCs w:val="24"/>
              </w:rPr>
            </w:pPr>
          </w:p>
          <w:p w14:paraId="495B78AC"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-Sobrepes</w:t>
            </w:r>
            <w:r w:rsidRPr="000E54D7">
              <w:rPr>
                <w:rFonts w:ascii="Times New Roman" w:hAnsi="Times New Roman" w:cs="Times New Roman"/>
                <w:sz w:val="24"/>
                <w:szCs w:val="24"/>
              </w:rPr>
              <w:lastRenderedPageBreak/>
              <w:t>o: Por encima del P97</w:t>
            </w:r>
          </w:p>
          <w:p w14:paraId="55314656" w14:textId="77777777" w:rsidR="00B36D97" w:rsidRPr="000E54D7" w:rsidRDefault="00B36D97" w:rsidP="000E54D7">
            <w:pPr>
              <w:spacing w:after="120" w:line="360" w:lineRule="auto"/>
              <w:jc w:val="center"/>
              <w:rPr>
                <w:rFonts w:ascii="Times New Roman" w:hAnsi="Times New Roman" w:cs="Times New Roman"/>
                <w:sz w:val="24"/>
                <w:szCs w:val="24"/>
                <w:lang w:val="es-419"/>
              </w:rPr>
            </w:pPr>
          </w:p>
          <w:p w14:paraId="5E642D1A"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-Riesgo de sobrepeso: Por encima del P85</w:t>
            </w:r>
          </w:p>
          <w:p w14:paraId="442332CF" w14:textId="77777777" w:rsidR="00B36D97" w:rsidRPr="000E54D7" w:rsidRDefault="00B36D97" w:rsidP="000E54D7">
            <w:pPr>
              <w:spacing w:after="120" w:line="360" w:lineRule="auto"/>
              <w:jc w:val="center"/>
              <w:rPr>
                <w:rFonts w:ascii="Times New Roman" w:hAnsi="Times New Roman" w:cs="Times New Roman"/>
                <w:sz w:val="24"/>
                <w:szCs w:val="24"/>
              </w:rPr>
            </w:pPr>
          </w:p>
          <w:p w14:paraId="15610C6A"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-Peso Normal: Entre el P3 y P85.</w:t>
            </w:r>
          </w:p>
          <w:p w14:paraId="4725F07C" w14:textId="77777777" w:rsidR="00B36D97" w:rsidRPr="000E54D7" w:rsidRDefault="00B36D97" w:rsidP="000E54D7">
            <w:pPr>
              <w:spacing w:after="120" w:line="360" w:lineRule="auto"/>
              <w:jc w:val="center"/>
              <w:rPr>
                <w:rFonts w:ascii="Times New Roman" w:hAnsi="Times New Roman" w:cs="Times New Roman"/>
                <w:sz w:val="24"/>
                <w:szCs w:val="24"/>
              </w:rPr>
            </w:pPr>
          </w:p>
          <w:p w14:paraId="1587A4CF"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-Peso bajo: Por debajo del P3.</w:t>
            </w:r>
          </w:p>
        </w:tc>
        <w:tc>
          <w:tcPr>
            <w:tcW w:w="1134" w:type="dxa"/>
          </w:tcPr>
          <w:p w14:paraId="0FCA51E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Nominal</w:t>
            </w:r>
          </w:p>
        </w:tc>
        <w:tc>
          <w:tcPr>
            <w:tcW w:w="1334" w:type="dxa"/>
          </w:tcPr>
          <w:p w14:paraId="5FB5917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5DD59D62" w14:textId="77777777" w:rsidTr="003D14ED">
        <w:trPr>
          <w:trHeight w:val="540"/>
        </w:trPr>
        <w:tc>
          <w:tcPr>
            <w:tcW w:w="1423" w:type="dxa"/>
            <w:vMerge w:val="restart"/>
          </w:tcPr>
          <w:p w14:paraId="667CD12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Nivel de habilidades sociales</w:t>
            </w:r>
          </w:p>
        </w:tc>
        <w:tc>
          <w:tcPr>
            <w:tcW w:w="1835" w:type="dxa"/>
            <w:vMerge w:val="restart"/>
          </w:tcPr>
          <w:p w14:paraId="5D7166C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Según Monjas</w:t>
            </w:r>
          </w:p>
          <w:p w14:paraId="6280489D"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(35) las</w:t>
            </w:r>
          </w:p>
          <w:p w14:paraId="6E6E9FF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habilidades</w:t>
            </w:r>
          </w:p>
          <w:p w14:paraId="24FB233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sociales se</w:t>
            </w:r>
          </w:p>
          <w:p w14:paraId="5182CB39"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definen como:</w:t>
            </w:r>
          </w:p>
          <w:p w14:paraId="21BB262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“Conductas</w:t>
            </w:r>
          </w:p>
          <w:p w14:paraId="23B41F02"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necesarias para</w:t>
            </w:r>
          </w:p>
          <w:p w14:paraId="50164BF8"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interactuar y</w:t>
            </w:r>
          </w:p>
          <w:p w14:paraId="026D446F"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relacionarse con</w:t>
            </w:r>
          </w:p>
          <w:p w14:paraId="34E719E9"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los iguales y los</w:t>
            </w:r>
          </w:p>
          <w:p w14:paraId="20D9D358"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adultos de</w:t>
            </w:r>
          </w:p>
          <w:p w14:paraId="5F8D9D5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forma efectiva y</w:t>
            </w:r>
          </w:p>
          <w:p w14:paraId="56D9687F"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mutuamente</w:t>
            </w:r>
          </w:p>
          <w:p w14:paraId="6D8AA6D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satisfactoria".</w:t>
            </w:r>
          </w:p>
        </w:tc>
        <w:tc>
          <w:tcPr>
            <w:tcW w:w="1940" w:type="dxa"/>
          </w:tcPr>
          <w:p w14:paraId="7B2EF2E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-Excelente</w:t>
            </w:r>
          </w:p>
          <w:p w14:paraId="532A34C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351" w:type="dxa"/>
          </w:tcPr>
          <w:p w14:paraId="1536B50B"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Más de 205 puntos.</w:t>
            </w:r>
          </w:p>
          <w:p w14:paraId="6ECC342B" w14:textId="77777777" w:rsidR="00B36D97" w:rsidRPr="000E54D7" w:rsidRDefault="00B36D97" w:rsidP="000E54D7">
            <w:pPr>
              <w:spacing w:after="120" w:line="360" w:lineRule="auto"/>
              <w:jc w:val="center"/>
              <w:rPr>
                <w:rFonts w:ascii="Times New Roman" w:hAnsi="Times New Roman" w:cs="Times New Roman"/>
                <w:sz w:val="24"/>
                <w:szCs w:val="24"/>
              </w:rPr>
            </w:pPr>
          </w:p>
        </w:tc>
        <w:tc>
          <w:tcPr>
            <w:tcW w:w="1134" w:type="dxa"/>
          </w:tcPr>
          <w:p w14:paraId="2AFA5946"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Nominal</w:t>
            </w:r>
          </w:p>
        </w:tc>
        <w:tc>
          <w:tcPr>
            <w:tcW w:w="1334" w:type="dxa"/>
          </w:tcPr>
          <w:p w14:paraId="613F8B7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3A642973" w14:textId="77777777" w:rsidTr="003D14ED">
        <w:trPr>
          <w:trHeight w:val="510"/>
        </w:trPr>
        <w:tc>
          <w:tcPr>
            <w:tcW w:w="1423" w:type="dxa"/>
            <w:vMerge/>
          </w:tcPr>
          <w:p w14:paraId="670393F0"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835" w:type="dxa"/>
            <w:vMerge/>
          </w:tcPr>
          <w:p w14:paraId="0F4F482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940" w:type="dxa"/>
          </w:tcPr>
          <w:p w14:paraId="6F8F3A68"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-Bueno</w:t>
            </w:r>
          </w:p>
          <w:p w14:paraId="64C0A3D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351" w:type="dxa"/>
          </w:tcPr>
          <w:p w14:paraId="4D5B2755"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157 a 204 puntos</w:t>
            </w:r>
          </w:p>
          <w:p w14:paraId="3D00BDBF" w14:textId="77777777" w:rsidR="00B36D97" w:rsidRPr="000E54D7" w:rsidRDefault="00B36D97" w:rsidP="000E54D7">
            <w:pPr>
              <w:spacing w:after="120" w:line="360" w:lineRule="auto"/>
              <w:jc w:val="center"/>
              <w:rPr>
                <w:rFonts w:ascii="Times New Roman" w:hAnsi="Times New Roman" w:cs="Times New Roman"/>
                <w:sz w:val="24"/>
                <w:szCs w:val="24"/>
              </w:rPr>
            </w:pPr>
          </w:p>
        </w:tc>
        <w:tc>
          <w:tcPr>
            <w:tcW w:w="1134" w:type="dxa"/>
          </w:tcPr>
          <w:p w14:paraId="607C285E"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Nominal</w:t>
            </w:r>
          </w:p>
        </w:tc>
        <w:tc>
          <w:tcPr>
            <w:tcW w:w="1334" w:type="dxa"/>
          </w:tcPr>
          <w:p w14:paraId="1625922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0D1EFFC1" w14:textId="77777777" w:rsidTr="003D14ED">
        <w:trPr>
          <w:trHeight w:val="440"/>
        </w:trPr>
        <w:tc>
          <w:tcPr>
            <w:tcW w:w="1423" w:type="dxa"/>
            <w:vMerge/>
          </w:tcPr>
          <w:p w14:paraId="2F96E75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835" w:type="dxa"/>
            <w:vMerge/>
          </w:tcPr>
          <w:p w14:paraId="4B36924F"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940" w:type="dxa"/>
          </w:tcPr>
          <w:p w14:paraId="0797AB08"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-Normal</w:t>
            </w:r>
          </w:p>
          <w:p w14:paraId="60890C93"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351" w:type="dxa"/>
          </w:tcPr>
          <w:p w14:paraId="04B445DD"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78 a 156 puntos</w:t>
            </w:r>
          </w:p>
          <w:p w14:paraId="12E8D653" w14:textId="77777777" w:rsidR="00B36D97" w:rsidRPr="000E54D7" w:rsidRDefault="00B36D97" w:rsidP="000E54D7">
            <w:pPr>
              <w:spacing w:after="120" w:line="360" w:lineRule="auto"/>
              <w:jc w:val="center"/>
              <w:rPr>
                <w:rFonts w:ascii="Times New Roman" w:hAnsi="Times New Roman" w:cs="Times New Roman"/>
                <w:sz w:val="24"/>
                <w:szCs w:val="24"/>
              </w:rPr>
            </w:pPr>
          </w:p>
        </w:tc>
        <w:tc>
          <w:tcPr>
            <w:tcW w:w="1134" w:type="dxa"/>
          </w:tcPr>
          <w:p w14:paraId="0972F9F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lastRenderedPageBreak/>
              <w:t>Nominal</w:t>
            </w:r>
          </w:p>
        </w:tc>
        <w:tc>
          <w:tcPr>
            <w:tcW w:w="1334" w:type="dxa"/>
          </w:tcPr>
          <w:p w14:paraId="1AECE522"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1BB5A7DF" w14:textId="77777777" w:rsidTr="003D14ED">
        <w:trPr>
          <w:trHeight w:val="690"/>
        </w:trPr>
        <w:tc>
          <w:tcPr>
            <w:tcW w:w="1423" w:type="dxa"/>
            <w:vMerge/>
          </w:tcPr>
          <w:p w14:paraId="79463DA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835" w:type="dxa"/>
            <w:vMerge/>
          </w:tcPr>
          <w:p w14:paraId="16B7B511"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940" w:type="dxa"/>
          </w:tcPr>
          <w:p w14:paraId="20AA03A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 Bajo</w:t>
            </w:r>
          </w:p>
        </w:tc>
        <w:tc>
          <w:tcPr>
            <w:tcW w:w="1351" w:type="dxa"/>
          </w:tcPr>
          <w:p w14:paraId="355AD32B"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26 a 77 puntos</w:t>
            </w:r>
          </w:p>
        </w:tc>
        <w:tc>
          <w:tcPr>
            <w:tcW w:w="1134" w:type="dxa"/>
          </w:tcPr>
          <w:p w14:paraId="7863E69E"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Nominal</w:t>
            </w:r>
          </w:p>
          <w:p w14:paraId="2B933EF9" w14:textId="77777777" w:rsidR="00B36D97" w:rsidRPr="000E54D7" w:rsidRDefault="00B36D97" w:rsidP="000E54D7">
            <w:pPr>
              <w:pStyle w:val="Textoindependiente"/>
              <w:spacing w:after="120" w:line="360" w:lineRule="auto"/>
              <w:ind w:left="0"/>
              <w:jc w:val="center"/>
              <w:rPr>
                <w:rFonts w:ascii="Times New Roman" w:hAnsi="Times New Roman" w:cs="Times New Roman"/>
                <w:sz w:val="24"/>
                <w:szCs w:val="24"/>
                <w:lang w:eastAsia="es-ES"/>
              </w:rPr>
            </w:pPr>
          </w:p>
        </w:tc>
        <w:tc>
          <w:tcPr>
            <w:tcW w:w="1334" w:type="dxa"/>
          </w:tcPr>
          <w:p w14:paraId="4AE3AEC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r w:rsidR="00B36D97" w:rsidRPr="000E54D7" w14:paraId="5B109047" w14:textId="77777777" w:rsidTr="003D14ED">
        <w:trPr>
          <w:trHeight w:val="828"/>
        </w:trPr>
        <w:tc>
          <w:tcPr>
            <w:tcW w:w="1423" w:type="dxa"/>
            <w:vMerge/>
          </w:tcPr>
          <w:p w14:paraId="22F5CEBC"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835" w:type="dxa"/>
            <w:vMerge/>
          </w:tcPr>
          <w:p w14:paraId="4B08C907"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p>
        </w:tc>
        <w:tc>
          <w:tcPr>
            <w:tcW w:w="1940" w:type="dxa"/>
          </w:tcPr>
          <w:p w14:paraId="2B14FD5E"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 Deficiente</w:t>
            </w:r>
          </w:p>
          <w:p w14:paraId="5F48C13C" w14:textId="77777777" w:rsidR="00B36D97" w:rsidRPr="000E54D7" w:rsidRDefault="00B36D97" w:rsidP="000E54D7">
            <w:pPr>
              <w:pStyle w:val="Textoindependiente"/>
              <w:spacing w:after="120" w:line="360" w:lineRule="auto"/>
              <w:ind w:left="0"/>
              <w:jc w:val="center"/>
              <w:rPr>
                <w:rFonts w:ascii="Times New Roman" w:hAnsi="Times New Roman" w:cs="Times New Roman"/>
                <w:sz w:val="24"/>
                <w:szCs w:val="24"/>
                <w:lang w:eastAsia="es-ES"/>
              </w:rPr>
            </w:pPr>
          </w:p>
        </w:tc>
        <w:tc>
          <w:tcPr>
            <w:tcW w:w="1351" w:type="dxa"/>
          </w:tcPr>
          <w:p w14:paraId="0529FC95"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0 a 25 puntos</w:t>
            </w:r>
          </w:p>
        </w:tc>
        <w:tc>
          <w:tcPr>
            <w:tcW w:w="1134" w:type="dxa"/>
          </w:tcPr>
          <w:p w14:paraId="36CB952E"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Nominal</w:t>
            </w:r>
          </w:p>
        </w:tc>
        <w:tc>
          <w:tcPr>
            <w:tcW w:w="1334" w:type="dxa"/>
          </w:tcPr>
          <w:p w14:paraId="3B26D044" w14:textId="77777777" w:rsidR="00B36D97" w:rsidRPr="000E54D7" w:rsidRDefault="00B36D97" w:rsidP="000E54D7">
            <w:pPr>
              <w:pStyle w:val="Textoindependiente"/>
              <w:spacing w:after="120" w:line="360" w:lineRule="auto"/>
              <w:jc w:val="center"/>
              <w:rPr>
                <w:rFonts w:ascii="Times New Roman" w:hAnsi="Times New Roman" w:cs="Times New Roman"/>
                <w:sz w:val="24"/>
                <w:szCs w:val="24"/>
                <w:lang w:eastAsia="es-ES"/>
              </w:rPr>
            </w:pPr>
            <w:r w:rsidRPr="000E54D7">
              <w:rPr>
                <w:rFonts w:ascii="Times New Roman" w:hAnsi="Times New Roman" w:cs="Times New Roman"/>
                <w:sz w:val="24"/>
                <w:szCs w:val="24"/>
                <w:lang w:eastAsia="es-ES"/>
              </w:rPr>
              <w:t>Cualitativa</w:t>
            </w:r>
          </w:p>
        </w:tc>
      </w:tr>
    </w:tbl>
    <w:p w14:paraId="257BC9E3" w14:textId="77777777" w:rsidR="00B36D97" w:rsidRPr="000E54D7" w:rsidRDefault="00B36D97" w:rsidP="000E54D7">
      <w:pPr>
        <w:spacing w:after="120" w:line="360" w:lineRule="auto"/>
        <w:rPr>
          <w:rFonts w:ascii="Times New Roman" w:hAnsi="Times New Roman" w:cs="Times New Roman"/>
          <w:b/>
          <w:bCs/>
          <w:i/>
          <w:iCs/>
          <w:sz w:val="24"/>
          <w:szCs w:val="24"/>
          <w:lang w:val="es-ES"/>
        </w:rPr>
      </w:pPr>
    </w:p>
    <w:p w14:paraId="18FCD7FE" w14:textId="0C92648D" w:rsidR="00B36D97" w:rsidRPr="000E54D7" w:rsidRDefault="00B36D97" w:rsidP="000E54D7">
      <w:pPr>
        <w:pStyle w:val="Prrafodelista"/>
        <w:tabs>
          <w:tab w:val="left" w:pos="450"/>
          <w:tab w:val="left" w:pos="8681"/>
        </w:tabs>
        <w:suppressAutoHyphens/>
        <w:autoSpaceDE w:val="0"/>
        <w:spacing w:after="120" w:line="360" w:lineRule="auto"/>
        <w:ind w:right="170"/>
        <w:jc w:val="both"/>
        <w:rPr>
          <w:rStyle w:val="Textodelmarcadordeposicin"/>
          <w:rFonts w:ascii="Times New Roman" w:hAnsi="Times New Roman" w:cs="Times New Roman"/>
          <w:b/>
          <w:bCs/>
          <w:i/>
          <w:iCs/>
          <w:color w:val="auto"/>
          <w:sz w:val="24"/>
          <w:szCs w:val="24"/>
        </w:rPr>
      </w:pPr>
      <w:r w:rsidRPr="000E54D7">
        <w:rPr>
          <w:rStyle w:val="Textodelmarcadordeposicin"/>
          <w:rFonts w:ascii="Times New Roman" w:hAnsi="Times New Roman" w:cs="Times New Roman"/>
          <w:b/>
          <w:bCs/>
          <w:i/>
          <w:iCs/>
          <w:color w:val="auto"/>
          <w:sz w:val="24"/>
          <w:szCs w:val="24"/>
        </w:rPr>
        <w:t xml:space="preserve"> Instrumentos de recolección de datos </w:t>
      </w:r>
    </w:p>
    <w:p w14:paraId="36F6EC89" w14:textId="77777777" w:rsidR="00B36D97" w:rsidRPr="000E54D7" w:rsidRDefault="00B36D97" w:rsidP="000E54D7">
      <w:pPr>
        <w:pStyle w:val="Prrafodelista"/>
        <w:tabs>
          <w:tab w:val="left" w:pos="450"/>
          <w:tab w:val="left" w:pos="8681"/>
        </w:tabs>
        <w:suppressAutoHyphens/>
        <w:autoSpaceDE w:val="0"/>
        <w:spacing w:after="120" w:line="360" w:lineRule="auto"/>
        <w:ind w:right="170"/>
        <w:rPr>
          <w:rStyle w:val="Textodelmarcadordeposicin"/>
          <w:rFonts w:ascii="Times New Roman" w:hAnsi="Times New Roman" w:cs="Times New Roman"/>
          <w:b/>
          <w:bCs/>
          <w:i/>
          <w:iCs/>
          <w:sz w:val="24"/>
          <w:szCs w:val="24"/>
        </w:rPr>
      </w:pPr>
    </w:p>
    <w:p w14:paraId="4F1A3558" w14:textId="44A7DF6C" w:rsidR="00B36D97" w:rsidRPr="000E54D7" w:rsidRDefault="00B36D97" w:rsidP="000E54D7">
      <w:pPr>
        <w:pStyle w:val="Prrafodelista"/>
        <w:tabs>
          <w:tab w:val="left" w:pos="450"/>
          <w:tab w:val="left" w:pos="8681"/>
        </w:tabs>
        <w:suppressAutoHyphens/>
        <w:autoSpaceDE w:val="0"/>
        <w:spacing w:after="120" w:line="360" w:lineRule="auto"/>
        <w:ind w:left="0" w:firstLine="720"/>
        <w:rPr>
          <w:rFonts w:ascii="Times New Roman" w:hAnsi="Times New Roman" w:cs="Times New Roman"/>
          <w:b/>
          <w:bCs/>
          <w:sz w:val="24"/>
          <w:szCs w:val="24"/>
        </w:rPr>
      </w:pPr>
      <w:r w:rsidRPr="000E54D7">
        <w:rPr>
          <w:rFonts w:ascii="Times New Roman" w:hAnsi="Times New Roman" w:cs="Times New Roman"/>
          <w:b/>
          <w:sz w:val="24"/>
          <w:szCs w:val="24"/>
        </w:rPr>
        <w:t>Nivel de estilo de vida</w:t>
      </w:r>
      <w:r w:rsidRPr="000E54D7">
        <w:rPr>
          <w:rFonts w:ascii="Times New Roman" w:hAnsi="Times New Roman" w:cs="Times New Roman"/>
          <w:sz w:val="24"/>
          <w:szCs w:val="24"/>
        </w:rPr>
        <w:t>: Para la recolección de la información sobre los estilos de vida de los adolescentes, se utilizó el cuestionario Perfil Est</w:t>
      </w:r>
      <w:r w:rsidR="003B05B6" w:rsidRPr="000E54D7">
        <w:rPr>
          <w:rFonts w:ascii="Times New Roman" w:hAnsi="Times New Roman" w:cs="Times New Roman"/>
          <w:sz w:val="24"/>
          <w:szCs w:val="24"/>
        </w:rPr>
        <w:t>ilo de Vida (PEPS-1)</w:t>
      </w:r>
      <w:r w:rsidRPr="000E54D7">
        <w:rPr>
          <w:rFonts w:ascii="Times New Roman" w:hAnsi="Times New Roman" w:cs="Times New Roman"/>
          <w:sz w:val="24"/>
          <w:szCs w:val="24"/>
        </w:rPr>
        <w:t>. Este cuestionario ha sido validado con una confiabilidad obtenida mediante el coeficiente de alfa de Cronbach de</w:t>
      </w:r>
      <w:r w:rsidRPr="000E54D7">
        <w:rPr>
          <w:rFonts w:ascii="Times New Roman" w:hAnsi="Times New Roman" w:cs="Times New Roman"/>
          <w:bCs/>
          <w:iCs/>
          <w:sz w:val="24"/>
          <w:szCs w:val="24"/>
          <w:lang w:val="es-419"/>
        </w:rPr>
        <w:t xml:space="preserve"> α = </w:t>
      </w:r>
      <w:r w:rsidRPr="000E54D7">
        <w:rPr>
          <w:rFonts w:ascii="Times New Roman" w:hAnsi="Times New Roman" w:cs="Times New Roman"/>
          <w:sz w:val="24"/>
          <w:szCs w:val="24"/>
        </w:rPr>
        <w:t xml:space="preserve">0,929. </w:t>
      </w:r>
      <w:sdt>
        <w:sdtPr>
          <w:rPr>
            <w:rFonts w:ascii="Times New Roman" w:hAnsi="Times New Roman" w:cs="Times New Roman"/>
            <w:color w:val="000000"/>
            <w:sz w:val="24"/>
            <w:szCs w:val="24"/>
          </w:rPr>
          <w:id w:val="367186218"/>
          <w:citation/>
        </w:sdtPr>
        <w:sdtContent>
          <w:r w:rsidR="00D55492" w:rsidRPr="000E54D7">
            <w:rPr>
              <w:rFonts w:ascii="Times New Roman" w:hAnsi="Times New Roman" w:cs="Times New Roman"/>
              <w:color w:val="000000"/>
              <w:sz w:val="24"/>
              <w:szCs w:val="24"/>
            </w:rPr>
            <w:fldChar w:fldCharType="begin"/>
          </w:r>
          <w:r w:rsidR="00D55492" w:rsidRPr="000E54D7">
            <w:rPr>
              <w:rFonts w:ascii="Times New Roman" w:hAnsi="Times New Roman" w:cs="Times New Roman"/>
              <w:color w:val="000000"/>
              <w:sz w:val="24"/>
              <w:szCs w:val="24"/>
              <w:lang w:val="es-EC"/>
            </w:rPr>
            <w:instrText xml:space="preserve"> CITATION Gae21 \l 12298 </w:instrText>
          </w:r>
          <w:r w:rsidR="00D55492" w:rsidRPr="000E54D7">
            <w:rPr>
              <w:rFonts w:ascii="Times New Roman" w:hAnsi="Times New Roman" w:cs="Times New Roman"/>
              <w:color w:val="000000"/>
              <w:sz w:val="24"/>
              <w:szCs w:val="24"/>
            </w:rPr>
            <w:fldChar w:fldCharType="separate"/>
          </w:r>
          <w:r w:rsidR="00D55492" w:rsidRPr="000E54D7">
            <w:rPr>
              <w:rFonts w:ascii="Times New Roman" w:hAnsi="Times New Roman" w:cs="Times New Roman"/>
              <w:noProof/>
              <w:color w:val="000000"/>
              <w:sz w:val="24"/>
              <w:szCs w:val="24"/>
              <w:lang w:val="es-EC"/>
            </w:rPr>
            <w:t xml:space="preserve"> (14)</w:t>
          </w:r>
          <w:r w:rsidR="00D55492" w:rsidRPr="000E54D7">
            <w:rPr>
              <w:rFonts w:ascii="Times New Roman" w:hAnsi="Times New Roman" w:cs="Times New Roman"/>
              <w:color w:val="000000"/>
              <w:sz w:val="24"/>
              <w:szCs w:val="24"/>
            </w:rPr>
            <w:fldChar w:fldCharType="end"/>
          </w:r>
        </w:sdtContent>
      </w:sdt>
      <w:r w:rsidR="003B05B6" w:rsidRPr="000E54D7">
        <w:rPr>
          <w:rFonts w:ascii="Times New Roman" w:hAnsi="Times New Roman" w:cs="Times New Roman"/>
          <w:sz w:val="24"/>
          <w:szCs w:val="24"/>
        </w:rPr>
        <w:t>. C</w:t>
      </w:r>
      <w:r w:rsidRPr="000E54D7">
        <w:rPr>
          <w:rFonts w:ascii="Times New Roman" w:hAnsi="Times New Roman" w:cs="Times New Roman"/>
          <w:sz w:val="24"/>
          <w:szCs w:val="24"/>
        </w:rPr>
        <w:t>onsiste en 48 reactivos tipo Likert, (</w:t>
      </w:r>
      <w:bookmarkStart w:id="6" w:name="_Hlk155335019"/>
      <w:r w:rsidRPr="000E54D7">
        <w:rPr>
          <w:rFonts w:ascii="Times New Roman" w:hAnsi="Times New Roman" w:cs="Times New Roman"/>
          <w:sz w:val="24"/>
          <w:szCs w:val="24"/>
        </w:rPr>
        <w:t>nunca, a veces, frecuentemente, rutinariamente</w:t>
      </w:r>
      <w:bookmarkEnd w:id="6"/>
      <w:r w:rsidRPr="000E54D7">
        <w:rPr>
          <w:rFonts w:ascii="Times New Roman" w:hAnsi="Times New Roman" w:cs="Times New Roman"/>
          <w:sz w:val="24"/>
          <w:szCs w:val="24"/>
        </w:rPr>
        <w:t xml:space="preserve">) divididos en las dimensiones de nutrición, ejercicio, responsabilidad en salud, manejo del estrés, soporte interpersonal y auto actualización. Se pidió al encuestado responder la frecuencia de cada enunciado en los últimos 30 días. </w:t>
      </w:r>
      <w:r w:rsidR="003B05B6" w:rsidRPr="000E54D7">
        <w:rPr>
          <w:rFonts w:ascii="Times New Roman" w:hAnsi="Times New Roman" w:cs="Times New Roman"/>
          <w:sz w:val="24"/>
          <w:szCs w:val="24"/>
        </w:rPr>
        <w:t>S</w:t>
      </w:r>
      <w:r w:rsidRPr="000E54D7">
        <w:rPr>
          <w:rFonts w:ascii="Times New Roman" w:hAnsi="Times New Roman" w:cs="Times New Roman"/>
          <w:sz w:val="24"/>
          <w:szCs w:val="24"/>
        </w:rPr>
        <w:t xml:space="preserve">e </w:t>
      </w:r>
      <w:r w:rsidR="00E46250" w:rsidRPr="000E54D7">
        <w:rPr>
          <w:rFonts w:ascii="Times New Roman" w:hAnsi="Times New Roman" w:cs="Times New Roman"/>
          <w:sz w:val="24"/>
          <w:szCs w:val="24"/>
        </w:rPr>
        <w:t>categoriza</w:t>
      </w:r>
      <w:r w:rsidRPr="000E54D7">
        <w:rPr>
          <w:rFonts w:ascii="Times New Roman" w:hAnsi="Times New Roman" w:cs="Times New Roman"/>
          <w:sz w:val="24"/>
          <w:szCs w:val="24"/>
        </w:rPr>
        <w:t xml:space="preserve"> a los participantes de la siguiente forma: </w:t>
      </w:r>
    </w:p>
    <w:p w14:paraId="4F94E56A" w14:textId="77777777" w:rsidR="00B36D97" w:rsidRPr="000E54D7" w:rsidRDefault="00B36D97" w:rsidP="000E54D7">
      <w:pPr>
        <w:tabs>
          <w:tab w:val="left" w:pos="450"/>
          <w:tab w:val="left" w:pos="8681"/>
        </w:tabs>
        <w:suppressAutoHyphens/>
        <w:autoSpaceDE w:val="0"/>
        <w:spacing w:after="120" w:line="360" w:lineRule="auto"/>
        <w:rPr>
          <w:rFonts w:ascii="Times New Roman" w:hAnsi="Times New Roman" w:cs="Times New Roman"/>
          <w:i/>
          <w:iCs/>
          <w:sz w:val="24"/>
          <w:szCs w:val="24"/>
        </w:rPr>
      </w:pPr>
      <w:bookmarkStart w:id="7" w:name="_Hlk156561010"/>
      <w:r w:rsidRPr="000E54D7">
        <w:rPr>
          <w:rFonts w:ascii="Times New Roman" w:hAnsi="Times New Roman" w:cs="Times New Roman"/>
          <w:i/>
          <w:iCs/>
          <w:sz w:val="24"/>
          <w:szCs w:val="24"/>
        </w:rPr>
        <w:t>Categorías del nivel de estilo de vida según el cuestionario Perfil Estilo de Vida (PEPS-1)</w:t>
      </w:r>
    </w:p>
    <w:tbl>
      <w:tblPr>
        <w:tblStyle w:val="Tablaconcuadrcula"/>
        <w:tblpPr w:leftFromText="141" w:rightFromText="141" w:vertAnchor="text" w:horzAnchor="margin" w:tblpXSpec="center" w:tblpY="-6"/>
        <w:tblW w:w="9499" w:type="dxa"/>
        <w:tblLayout w:type="fixed"/>
        <w:tblLook w:val="04A0" w:firstRow="1" w:lastRow="0" w:firstColumn="1" w:lastColumn="0" w:noHBand="0" w:noVBand="1"/>
      </w:tblPr>
      <w:tblGrid>
        <w:gridCol w:w="4749"/>
        <w:gridCol w:w="4750"/>
      </w:tblGrid>
      <w:tr w:rsidR="00B36D97" w:rsidRPr="000E54D7" w14:paraId="41260FE7" w14:textId="77777777" w:rsidTr="003D14ED">
        <w:trPr>
          <w:trHeight w:val="441"/>
        </w:trPr>
        <w:tc>
          <w:tcPr>
            <w:tcW w:w="4749" w:type="dxa"/>
          </w:tcPr>
          <w:bookmarkEnd w:id="7"/>
          <w:p w14:paraId="1E31FD02"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b/>
                <w:bCs/>
                <w:sz w:val="24"/>
                <w:szCs w:val="24"/>
              </w:rPr>
              <w:t>Nivel de estilo de vida</w:t>
            </w:r>
          </w:p>
        </w:tc>
        <w:tc>
          <w:tcPr>
            <w:tcW w:w="4750" w:type="dxa"/>
          </w:tcPr>
          <w:p w14:paraId="7EC405F9"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b/>
                <w:bCs/>
                <w:sz w:val="24"/>
                <w:szCs w:val="24"/>
              </w:rPr>
              <w:t>Puntaje obtenido en el cuestionario</w:t>
            </w:r>
          </w:p>
        </w:tc>
      </w:tr>
      <w:tr w:rsidR="00B36D97" w:rsidRPr="000E54D7" w14:paraId="5F697FC6" w14:textId="77777777" w:rsidTr="003D14ED">
        <w:trPr>
          <w:trHeight w:val="347"/>
        </w:trPr>
        <w:tc>
          <w:tcPr>
            <w:tcW w:w="4749" w:type="dxa"/>
          </w:tcPr>
          <w:p w14:paraId="6C3CE0DD"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Poco saludable</w:t>
            </w:r>
          </w:p>
        </w:tc>
        <w:tc>
          <w:tcPr>
            <w:tcW w:w="4750" w:type="dxa"/>
          </w:tcPr>
          <w:p w14:paraId="768B7737"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sz w:val="24"/>
                <w:szCs w:val="24"/>
              </w:rPr>
            </w:pPr>
            <w:r w:rsidRPr="000E54D7">
              <w:rPr>
                <w:rFonts w:ascii="Times New Roman" w:hAnsi="Times New Roman" w:cs="Times New Roman"/>
                <w:sz w:val="24"/>
                <w:szCs w:val="24"/>
              </w:rPr>
              <w:t>48 a 96 puntos</w:t>
            </w:r>
          </w:p>
        </w:tc>
      </w:tr>
      <w:tr w:rsidR="00B36D97" w:rsidRPr="000E54D7" w14:paraId="40284D67" w14:textId="77777777" w:rsidTr="003D14ED">
        <w:trPr>
          <w:trHeight w:val="56"/>
        </w:trPr>
        <w:tc>
          <w:tcPr>
            <w:tcW w:w="4749" w:type="dxa"/>
          </w:tcPr>
          <w:p w14:paraId="6D57C670"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Saludable</w:t>
            </w:r>
          </w:p>
        </w:tc>
        <w:tc>
          <w:tcPr>
            <w:tcW w:w="4750" w:type="dxa"/>
          </w:tcPr>
          <w:p w14:paraId="5B64AC06" w14:textId="77777777" w:rsidR="00B36D97" w:rsidRPr="000E54D7" w:rsidRDefault="00B36D97" w:rsidP="000E54D7">
            <w:pPr>
              <w:spacing w:after="120" w:line="360" w:lineRule="auto"/>
              <w:jc w:val="center"/>
              <w:rPr>
                <w:rFonts w:ascii="Times New Roman" w:hAnsi="Times New Roman" w:cs="Times New Roman"/>
                <w:b/>
                <w:bCs/>
                <w:sz w:val="24"/>
                <w:szCs w:val="24"/>
              </w:rPr>
            </w:pPr>
            <w:r w:rsidRPr="000E54D7">
              <w:rPr>
                <w:rFonts w:ascii="Times New Roman" w:hAnsi="Times New Roman" w:cs="Times New Roman"/>
                <w:sz w:val="24"/>
                <w:szCs w:val="24"/>
              </w:rPr>
              <w:t>97 a 144 puntos</w:t>
            </w:r>
          </w:p>
        </w:tc>
      </w:tr>
      <w:tr w:rsidR="00B36D97" w:rsidRPr="000E54D7" w14:paraId="3721FEBE" w14:textId="77777777" w:rsidTr="003D14ED">
        <w:tc>
          <w:tcPr>
            <w:tcW w:w="4749" w:type="dxa"/>
          </w:tcPr>
          <w:p w14:paraId="652E3F7C"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Muy saludable</w:t>
            </w:r>
          </w:p>
        </w:tc>
        <w:tc>
          <w:tcPr>
            <w:tcW w:w="4750" w:type="dxa"/>
          </w:tcPr>
          <w:p w14:paraId="3A46546F"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145 a 192 puntos</w:t>
            </w:r>
          </w:p>
        </w:tc>
      </w:tr>
    </w:tbl>
    <w:p w14:paraId="2E367F63" w14:textId="77777777" w:rsidR="00B36D97" w:rsidRPr="000E54D7" w:rsidRDefault="00B36D97" w:rsidP="000E54D7">
      <w:pPr>
        <w:tabs>
          <w:tab w:val="left" w:pos="450"/>
          <w:tab w:val="left" w:pos="8681"/>
        </w:tabs>
        <w:suppressAutoHyphens/>
        <w:autoSpaceDE w:val="0"/>
        <w:spacing w:after="120" w:line="360" w:lineRule="auto"/>
        <w:ind w:right="170"/>
        <w:rPr>
          <w:rFonts w:ascii="Times New Roman" w:hAnsi="Times New Roman" w:cs="Times New Roman"/>
          <w:sz w:val="24"/>
          <w:szCs w:val="24"/>
        </w:rPr>
      </w:pPr>
    </w:p>
    <w:p w14:paraId="7BC1D3ED" w14:textId="77777777" w:rsidR="00B36D97" w:rsidRPr="000E54D7" w:rsidRDefault="00B36D97" w:rsidP="000E54D7">
      <w:pPr>
        <w:tabs>
          <w:tab w:val="left" w:pos="450"/>
          <w:tab w:val="left" w:pos="8681"/>
        </w:tabs>
        <w:suppressAutoHyphens/>
        <w:autoSpaceDE w:val="0"/>
        <w:spacing w:after="120" w:line="360" w:lineRule="auto"/>
        <w:ind w:right="170" w:firstLine="720"/>
        <w:rPr>
          <w:rFonts w:ascii="Times New Roman" w:hAnsi="Times New Roman" w:cs="Times New Roman"/>
          <w:sz w:val="24"/>
          <w:szCs w:val="24"/>
        </w:rPr>
      </w:pPr>
      <w:r w:rsidRPr="000E54D7">
        <w:rPr>
          <w:rStyle w:val="Textodelmarcadordeposicin"/>
          <w:rFonts w:ascii="Times New Roman" w:hAnsi="Times New Roman" w:cs="Times New Roman"/>
          <w:b/>
          <w:color w:val="auto"/>
          <w:sz w:val="24"/>
          <w:szCs w:val="24"/>
        </w:rPr>
        <w:lastRenderedPageBreak/>
        <w:t>Patrón de crecimiento:</w:t>
      </w:r>
      <w:r w:rsidRPr="000E54D7">
        <w:rPr>
          <w:rStyle w:val="Textodelmarcadordeposicin"/>
          <w:rFonts w:ascii="Times New Roman" w:hAnsi="Times New Roman" w:cs="Times New Roman"/>
          <w:color w:val="auto"/>
          <w:sz w:val="24"/>
          <w:szCs w:val="24"/>
        </w:rPr>
        <w:t xml:space="preserve"> </w:t>
      </w:r>
      <w:r w:rsidRPr="000E54D7">
        <w:rPr>
          <w:rFonts w:ascii="Times New Roman" w:hAnsi="Times New Roman" w:cs="Times New Roman"/>
          <w:sz w:val="24"/>
          <w:szCs w:val="24"/>
        </w:rPr>
        <w:t>Los datos tomados fueron registrados en la ficha de recolección de datos antropométricos. El instrumento de recolección para la recolección de peso y talla constó de una b</w:t>
      </w:r>
      <w:r w:rsidRPr="000E54D7">
        <w:rPr>
          <w:rFonts w:ascii="Times New Roman" w:hAnsi="Times New Roman" w:cs="Times New Roman"/>
          <w:sz w:val="24"/>
          <w:szCs w:val="24"/>
          <w:shd w:val="clear" w:color="auto" w:fill="FFFFFF"/>
        </w:rPr>
        <w:t>áscula médica de columna y haz mecánico de marca Seca, modelo 700 que in</w:t>
      </w:r>
      <w:r w:rsidRPr="000E54D7">
        <w:rPr>
          <w:rFonts w:ascii="Times New Roman" w:hAnsi="Times New Roman" w:cs="Times New Roman"/>
          <w:sz w:val="24"/>
          <w:szCs w:val="24"/>
        </w:rPr>
        <w:t>cluye varilla de medición de talla (certificado de calibración vigente).</w:t>
      </w:r>
    </w:p>
    <w:p w14:paraId="55EC1891" w14:textId="10E92041" w:rsidR="00B36D97" w:rsidRPr="000E54D7" w:rsidRDefault="00B36D97" w:rsidP="000E54D7">
      <w:pPr>
        <w:spacing w:after="120" w:line="360" w:lineRule="auto"/>
        <w:ind w:firstLine="720"/>
        <w:rPr>
          <w:rFonts w:ascii="Times New Roman" w:hAnsi="Times New Roman" w:cs="Times New Roman"/>
          <w:sz w:val="24"/>
          <w:szCs w:val="24"/>
        </w:rPr>
      </w:pPr>
      <w:r w:rsidRPr="000E54D7">
        <w:rPr>
          <w:rFonts w:ascii="Times New Roman" w:hAnsi="Times New Roman" w:cs="Times New Roman"/>
          <w:sz w:val="24"/>
          <w:szCs w:val="24"/>
        </w:rPr>
        <w:t xml:space="preserve">Con los datos obtenidos se calculó el índice de masa corporal (IMC), y se aplicó la curva de crecimiento de IMC para la edad, de acuerdo con la Guía de Supervisión de Salud de Adolescentes del MSP, categorizando al participante de la siguiente forma: </w:t>
      </w:r>
      <w:r w:rsidR="00883C4D" w:rsidRPr="000E54D7">
        <w:rPr>
          <w:rFonts w:ascii="Times New Roman" w:hAnsi="Times New Roman" w:cs="Times New Roman"/>
          <w:color w:val="000000"/>
          <w:sz w:val="24"/>
          <w:szCs w:val="24"/>
        </w:rPr>
        <w:fldChar w:fldCharType="begin"/>
      </w:r>
      <w:r w:rsidR="00883C4D" w:rsidRPr="000E54D7">
        <w:rPr>
          <w:rFonts w:ascii="Times New Roman" w:hAnsi="Times New Roman" w:cs="Times New Roman"/>
          <w:color w:val="000000"/>
          <w:sz w:val="24"/>
          <w:szCs w:val="24"/>
          <w:lang w:val="es-EC"/>
        </w:rPr>
        <w:instrText xml:space="preserve"> CITATION MSP14 \l 12298 </w:instrText>
      </w:r>
      <w:r w:rsidR="00883C4D" w:rsidRPr="000E54D7">
        <w:rPr>
          <w:rFonts w:ascii="Times New Roman" w:hAnsi="Times New Roman" w:cs="Times New Roman"/>
          <w:color w:val="000000"/>
          <w:sz w:val="24"/>
          <w:szCs w:val="24"/>
        </w:rPr>
        <w:fldChar w:fldCharType="separate"/>
      </w:r>
      <w:r w:rsidR="00883C4D" w:rsidRPr="000E54D7">
        <w:rPr>
          <w:rFonts w:ascii="Times New Roman" w:hAnsi="Times New Roman" w:cs="Times New Roman"/>
          <w:noProof/>
          <w:color w:val="000000"/>
          <w:sz w:val="24"/>
          <w:szCs w:val="24"/>
          <w:lang w:val="es-EC"/>
        </w:rPr>
        <w:t xml:space="preserve"> (12)</w:t>
      </w:r>
      <w:r w:rsidR="00883C4D" w:rsidRPr="000E54D7">
        <w:rPr>
          <w:rFonts w:ascii="Times New Roman" w:hAnsi="Times New Roman" w:cs="Times New Roman"/>
          <w:color w:val="000000"/>
          <w:sz w:val="24"/>
          <w:szCs w:val="24"/>
        </w:rPr>
        <w:fldChar w:fldCharType="end"/>
      </w:r>
    </w:p>
    <w:p w14:paraId="46ECDC89" w14:textId="77777777" w:rsidR="00B36D97" w:rsidRPr="000E54D7" w:rsidRDefault="00B36D97" w:rsidP="000E54D7">
      <w:pPr>
        <w:tabs>
          <w:tab w:val="left" w:pos="450"/>
          <w:tab w:val="left" w:pos="8681"/>
        </w:tabs>
        <w:suppressAutoHyphens/>
        <w:autoSpaceDE w:val="0"/>
        <w:spacing w:after="120" w:line="360" w:lineRule="auto"/>
        <w:rPr>
          <w:rFonts w:ascii="Times New Roman" w:hAnsi="Times New Roman" w:cs="Times New Roman"/>
          <w:i/>
          <w:iCs/>
          <w:sz w:val="24"/>
          <w:szCs w:val="24"/>
        </w:rPr>
      </w:pPr>
      <w:bookmarkStart w:id="8" w:name="_Hlk156561037"/>
      <w:r w:rsidRPr="000E54D7">
        <w:rPr>
          <w:rFonts w:ascii="Times New Roman" w:hAnsi="Times New Roman" w:cs="Times New Roman"/>
          <w:i/>
          <w:iCs/>
          <w:sz w:val="24"/>
          <w:szCs w:val="24"/>
        </w:rPr>
        <w:t>Categorías del patrón de crecimiento según la curva de IMC-edad utilizada por el MSP</w:t>
      </w:r>
    </w:p>
    <w:tbl>
      <w:tblPr>
        <w:tblStyle w:val="Tablaconcuadrcula"/>
        <w:tblW w:w="0" w:type="auto"/>
        <w:tblLayout w:type="fixed"/>
        <w:tblLook w:val="04A0" w:firstRow="1" w:lastRow="0" w:firstColumn="1" w:lastColumn="0" w:noHBand="0" w:noVBand="1"/>
      </w:tblPr>
      <w:tblGrid>
        <w:gridCol w:w="4749"/>
        <w:gridCol w:w="4750"/>
      </w:tblGrid>
      <w:tr w:rsidR="00B36D97" w:rsidRPr="000E54D7" w14:paraId="26E6180D" w14:textId="77777777" w:rsidTr="003D14ED">
        <w:trPr>
          <w:trHeight w:val="441"/>
        </w:trPr>
        <w:tc>
          <w:tcPr>
            <w:tcW w:w="4749" w:type="dxa"/>
          </w:tcPr>
          <w:bookmarkEnd w:id="8"/>
          <w:p w14:paraId="07D5534F"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b/>
                <w:bCs/>
                <w:sz w:val="24"/>
                <w:szCs w:val="24"/>
              </w:rPr>
              <w:t xml:space="preserve">Patrón de crecimiento </w:t>
            </w:r>
          </w:p>
        </w:tc>
        <w:tc>
          <w:tcPr>
            <w:tcW w:w="4750" w:type="dxa"/>
          </w:tcPr>
          <w:p w14:paraId="1DE9A184"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b/>
                <w:bCs/>
                <w:sz w:val="24"/>
                <w:szCs w:val="24"/>
              </w:rPr>
              <w:t xml:space="preserve">Percentil </w:t>
            </w:r>
          </w:p>
        </w:tc>
      </w:tr>
      <w:tr w:rsidR="00B36D97" w:rsidRPr="000E54D7" w14:paraId="1D373B52" w14:textId="77777777" w:rsidTr="003D14ED">
        <w:trPr>
          <w:trHeight w:val="441"/>
        </w:trPr>
        <w:tc>
          <w:tcPr>
            <w:tcW w:w="4749" w:type="dxa"/>
          </w:tcPr>
          <w:p w14:paraId="64356F0E"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sz w:val="24"/>
                <w:szCs w:val="24"/>
              </w:rPr>
            </w:pPr>
            <w:r w:rsidRPr="000E54D7">
              <w:rPr>
                <w:rFonts w:ascii="Times New Roman" w:hAnsi="Times New Roman" w:cs="Times New Roman"/>
                <w:sz w:val="24"/>
                <w:szCs w:val="24"/>
              </w:rPr>
              <w:t>Sobrepeso</w:t>
            </w:r>
          </w:p>
        </w:tc>
        <w:tc>
          <w:tcPr>
            <w:tcW w:w="4750" w:type="dxa"/>
          </w:tcPr>
          <w:p w14:paraId="70F25F19"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Por encima del P97</w:t>
            </w:r>
          </w:p>
        </w:tc>
      </w:tr>
      <w:tr w:rsidR="00B36D97" w:rsidRPr="000E54D7" w14:paraId="4C094019" w14:textId="77777777" w:rsidTr="003D14ED">
        <w:trPr>
          <w:trHeight w:val="419"/>
        </w:trPr>
        <w:tc>
          <w:tcPr>
            <w:tcW w:w="4749" w:type="dxa"/>
          </w:tcPr>
          <w:p w14:paraId="6AEB685E"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Riesgo de sobrepeso</w:t>
            </w:r>
          </w:p>
        </w:tc>
        <w:tc>
          <w:tcPr>
            <w:tcW w:w="4750" w:type="dxa"/>
          </w:tcPr>
          <w:p w14:paraId="640FC519"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Por encima del P85</w:t>
            </w:r>
          </w:p>
        </w:tc>
      </w:tr>
      <w:tr w:rsidR="00B36D97" w:rsidRPr="000E54D7" w14:paraId="68DC293A" w14:textId="77777777" w:rsidTr="003D14ED">
        <w:trPr>
          <w:trHeight w:val="274"/>
        </w:trPr>
        <w:tc>
          <w:tcPr>
            <w:tcW w:w="4749" w:type="dxa"/>
          </w:tcPr>
          <w:p w14:paraId="19ECEE21"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Normal</w:t>
            </w:r>
          </w:p>
        </w:tc>
        <w:tc>
          <w:tcPr>
            <w:tcW w:w="4750" w:type="dxa"/>
          </w:tcPr>
          <w:p w14:paraId="317822CF"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Entre el P3 y P85</w:t>
            </w:r>
          </w:p>
        </w:tc>
      </w:tr>
      <w:tr w:rsidR="00B36D97" w:rsidRPr="000E54D7" w14:paraId="32620E03" w14:textId="77777777" w:rsidTr="003D14ED">
        <w:tc>
          <w:tcPr>
            <w:tcW w:w="4749" w:type="dxa"/>
          </w:tcPr>
          <w:p w14:paraId="61268197"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sz w:val="24"/>
                <w:szCs w:val="24"/>
              </w:rPr>
            </w:pPr>
            <w:r w:rsidRPr="000E54D7">
              <w:rPr>
                <w:rFonts w:ascii="Times New Roman" w:hAnsi="Times New Roman" w:cs="Times New Roman"/>
                <w:sz w:val="24"/>
                <w:szCs w:val="24"/>
              </w:rPr>
              <w:t>Bajo peso</w:t>
            </w:r>
          </w:p>
        </w:tc>
        <w:tc>
          <w:tcPr>
            <w:tcW w:w="4750" w:type="dxa"/>
          </w:tcPr>
          <w:p w14:paraId="1D4670CC"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Por debajo del P3</w:t>
            </w:r>
          </w:p>
        </w:tc>
      </w:tr>
    </w:tbl>
    <w:p w14:paraId="76C06300" w14:textId="77777777" w:rsidR="00B36D97" w:rsidRPr="000E54D7" w:rsidRDefault="00B36D97" w:rsidP="000E54D7">
      <w:pPr>
        <w:tabs>
          <w:tab w:val="left" w:pos="450"/>
          <w:tab w:val="left" w:pos="8681"/>
        </w:tabs>
        <w:suppressAutoHyphens/>
        <w:autoSpaceDE w:val="0"/>
        <w:spacing w:after="120" w:line="360" w:lineRule="auto"/>
        <w:ind w:right="170"/>
        <w:rPr>
          <w:rFonts w:ascii="Times New Roman" w:hAnsi="Times New Roman" w:cs="Times New Roman"/>
          <w:b/>
          <w:sz w:val="24"/>
          <w:szCs w:val="24"/>
        </w:rPr>
      </w:pPr>
    </w:p>
    <w:p w14:paraId="4DA2F601" w14:textId="78755C4A" w:rsidR="00B36D97" w:rsidRPr="000E54D7" w:rsidRDefault="00B36D97" w:rsidP="000E54D7">
      <w:pPr>
        <w:tabs>
          <w:tab w:val="left" w:pos="450"/>
          <w:tab w:val="left" w:pos="8681"/>
        </w:tabs>
        <w:suppressAutoHyphens/>
        <w:autoSpaceDE w:val="0"/>
        <w:spacing w:after="120" w:line="360" w:lineRule="auto"/>
        <w:ind w:right="170" w:firstLine="720"/>
        <w:rPr>
          <w:rFonts w:ascii="Times New Roman" w:hAnsi="Times New Roman" w:cs="Times New Roman"/>
          <w:sz w:val="24"/>
          <w:szCs w:val="24"/>
          <w:lang w:val="pt-BR"/>
        </w:rPr>
      </w:pPr>
      <w:r w:rsidRPr="000E54D7">
        <w:rPr>
          <w:rStyle w:val="Textodelmarcadordeposicin"/>
          <w:rFonts w:ascii="Times New Roman" w:hAnsi="Times New Roman" w:cs="Times New Roman"/>
          <w:b/>
          <w:color w:val="auto"/>
          <w:sz w:val="24"/>
          <w:szCs w:val="24"/>
        </w:rPr>
        <w:t>Nivel de habilidades sociales:</w:t>
      </w:r>
      <w:r w:rsidRPr="000E54D7">
        <w:rPr>
          <w:rStyle w:val="Textodelmarcadordeposicin"/>
          <w:rFonts w:ascii="Times New Roman" w:hAnsi="Times New Roman" w:cs="Times New Roman"/>
          <w:color w:val="auto"/>
          <w:sz w:val="24"/>
          <w:szCs w:val="24"/>
        </w:rPr>
        <w:t xml:space="preserve">  </w:t>
      </w:r>
      <w:r w:rsidRPr="000E54D7">
        <w:rPr>
          <w:rFonts w:ascii="Times New Roman" w:hAnsi="Times New Roman" w:cs="Times New Roman"/>
          <w:sz w:val="24"/>
          <w:szCs w:val="24"/>
        </w:rPr>
        <w:t xml:space="preserve">Se utilizó el cuestionario de tipo Likert denominado Escala de Habilidades Sociales de Goldstein, </w:t>
      </w:r>
      <w:r w:rsidRPr="000E54D7">
        <w:rPr>
          <w:rFonts w:ascii="Times New Roman" w:hAnsi="Times New Roman" w:cs="Times New Roman"/>
          <w:bCs/>
          <w:iCs/>
          <w:sz w:val="24"/>
          <w:szCs w:val="24"/>
          <w:lang w:val="es-419"/>
        </w:rPr>
        <w:t>construida por el Dr.  Arnold P.  Goldstein y colaboradores</w:t>
      </w:r>
      <w:r w:rsidRPr="000E54D7">
        <w:rPr>
          <w:rFonts w:ascii="Times New Roman" w:hAnsi="Times New Roman" w:cs="Times New Roman"/>
          <w:sz w:val="24"/>
          <w:szCs w:val="24"/>
        </w:rPr>
        <w:t xml:space="preserve">) </w:t>
      </w:r>
      <w:r w:rsidR="00883C4D" w:rsidRPr="000E54D7">
        <w:rPr>
          <w:rFonts w:ascii="Times New Roman" w:hAnsi="Times New Roman" w:cs="Times New Roman"/>
          <w:bCs/>
          <w:iCs/>
          <w:color w:val="000000"/>
          <w:sz w:val="24"/>
          <w:szCs w:val="24"/>
          <w:lang w:val="es-419"/>
        </w:rPr>
        <w:fldChar w:fldCharType="begin"/>
      </w:r>
      <w:r w:rsidR="00883C4D" w:rsidRPr="000E54D7">
        <w:rPr>
          <w:rFonts w:ascii="Times New Roman" w:hAnsi="Times New Roman" w:cs="Times New Roman"/>
          <w:bCs/>
          <w:iCs/>
          <w:color w:val="000000"/>
          <w:sz w:val="24"/>
          <w:szCs w:val="24"/>
          <w:lang w:val="es-EC"/>
        </w:rPr>
        <w:instrText xml:space="preserve"> CITATION Gol98 \l 12298 </w:instrText>
      </w:r>
      <w:r w:rsidR="00883C4D" w:rsidRPr="000E54D7">
        <w:rPr>
          <w:rFonts w:ascii="Times New Roman" w:hAnsi="Times New Roman" w:cs="Times New Roman"/>
          <w:bCs/>
          <w:iCs/>
          <w:color w:val="000000"/>
          <w:sz w:val="24"/>
          <w:szCs w:val="24"/>
          <w:lang w:val="es-419"/>
        </w:rPr>
        <w:fldChar w:fldCharType="separate"/>
      </w:r>
      <w:r w:rsidR="00883C4D" w:rsidRPr="000E54D7">
        <w:rPr>
          <w:rFonts w:ascii="Times New Roman" w:hAnsi="Times New Roman" w:cs="Times New Roman"/>
          <w:bCs/>
          <w:iCs/>
          <w:noProof/>
          <w:color w:val="000000"/>
          <w:sz w:val="24"/>
          <w:szCs w:val="24"/>
          <w:lang w:val="es-EC"/>
        </w:rPr>
        <w:t xml:space="preserve"> </w:t>
      </w:r>
      <w:r w:rsidR="00883C4D" w:rsidRPr="000E54D7">
        <w:rPr>
          <w:rFonts w:ascii="Times New Roman" w:hAnsi="Times New Roman" w:cs="Times New Roman"/>
          <w:noProof/>
          <w:color w:val="000000"/>
          <w:sz w:val="24"/>
          <w:szCs w:val="24"/>
          <w:lang w:val="es-EC"/>
        </w:rPr>
        <w:t>(15)</w:t>
      </w:r>
      <w:r w:rsidR="00883C4D" w:rsidRPr="000E54D7">
        <w:rPr>
          <w:rFonts w:ascii="Times New Roman" w:hAnsi="Times New Roman" w:cs="Times New Roman"/>
          <w:bCs/>
          <w:iCs/>
          <w:color w:val="000000"/>
          <w:sz w:val="24"/>
          <w:szCs w:val="24"/>
          <w:lang w:val="es-419"/>
        </w:rPr>
        <w:fldChar w:fldCharType="end"/>
      </w:r>
      <w:r w:rsidRPr="000E54D7">
        <w:rPr>
          <w:rFonts w:ascii="Times New Roman" w:hAnsi="Times New Roman" w:cs="Times New Roman"/>
          <w:sz w:val="24"/>
          <w:szCs w:val="24"/>
        </w:rPr>
        <w:t xml:space="preserve"> </w:t>
      </w:r>
      <w:r w:rsidR="00FA61D6" w:rsidRPr="000E54D7">
        <w:rPr>
          <w:rFonts w:ascii="Times New Roman" w:hAnsi="Times New Roman" w:cs="Times New Roman"/>
          <w:bCs/>
          <w:iCs/>
          <w:sz w:val="24"/>
          <w:szCs w:val="24"/>
          <w:lang w:val="es-419"/>
        </w:rPr>
        <w:t xml:space="preserve"> </w:t>
      </w:r>
      <w:r w:rsidRPr="000E54D7">
        <w:rPr>
          <w:rFonts w:ascii="Times New Roman" w:hAnsi="Times New Roman" w:cs="Times New Roman"/>
          <w:bCs/>
          <w:iCs/>
          <w:sz w:val="24"/>
          <w:szCs w:val="24"/>
          <w:lang w:val="es-419"/>
        </w:rPr>
        <w:t xml:space="preserve">, y validada por Tomás, A. en 1995, con un Coeficiente Alpha de Cronbach, de consistencia interna, α = 0.9244 </w:t>
      </w:r>
      <w:r w:rsidR="00883C4D" w:rsidRPr="000E54D7">
        <w:rPr>
          <w:rFonts w:ascii="Times New Roman" w:hAnsi="Times New Roman" w:cs="Times New Roman"/>
          <w:bCs/>
          <w:iCs/>
          <w:color w:val="000000"/>
          <w:sz w:val="24"/>
          <w:szCs w:val="24"/>
          <w:lang w:val="es-419"/>
        </w:rPr>
        <w:fldChar w:fldCharType="begin"/>
      </w:r>
      <w:r w:rsidR="00883C4D" w:rsidRPr="000E54D7">
        <w:rPr>
          <w:rFonts w:ascii="Times New Roman" w:hAnsi="Times New Roman" w:cs="Times New Roman"/>
          <w:bCs/>
          <w:iCs/>
          <w:color w:val="000000"/>
          <w:sz w:val="24"/>
          <w:szCs w:val="24"/>
          <w:lang w:val="es-EC"/>
        </w:rPr>
        <w:instrText xml:space="preserve"> CITATION Gol98 \l 12298 </w:instrText>
      </w:r>
      <w:r w:rsidR="00883C4D" w:rsidRPr="000E54D7">
        <w:rPr>
          <w:rFonts w:ascii="Times New Roman" w:hAnsi="Times New Roman" w:cs="Times New Roman"/>
          <w:bCs/>
          <w:iCs/>
          <w:color w:val="000000"/>
          <w:sz w:val="24"/>
          <w:szCs w:val="24"/>
          <w:lang w:val="es-419"/>
        </w:rPr>
        <w:fldChar w:fldCharType="separate"/>
      </w:r>
      <w:r w:rsidR="00883C4D" w:rsidRPr="000E54D7">
        <w:rPr>
          <w:rFonts w:ascii="Times New Roman" w:hAnsi="Times New Roman" w:cs="Times New Roman"/>
          <w:bCs/>
          <w:iCs/>
          <w:noProof/>
          <w:color w:val="000000"/>
          <w:sz w:val="24"/>
          <w:szCs w:val="24"/>
          <w:lang w:val="es-EC"/>
        </w:rPr>
        <w:t xml:space="preserve"> </w:t>
      </w:r>
      <w:r w:rsidR="00883C4D" w:rsidRPr="000E54D7">
        <w:rPr>
          <w:rFonts w:ascii="Times New Roman" w:hAnsi="Times New Roman" w:cs="Times New Roman"/>
          <w:noProof/>
          <w:color w:val="000000"/>
          <w:sz w:val="24"/>
          <w:szCs w:val="24"/>
          <w:lang w:val="es-EC"/>
        </w:rPr>
        <w:t>(15)</w:t>
      </w:r>
      <w:r w:rsidR="00883C4D" w:rsidRPr="000E54D7">
        <w:rPr>
          <w:rFonts w:ascii="Times New Roman" w:hAnsi="Times New Roman" w:cs="Times New Roman"/>
          <w:bCs/>
          <w:iCs/>
          <w:color w:val="000000"/>
          <w:sz w:val="24"/>
          <w:szCs w:val="24"/>
          <w:lang w:val="es-419"/>
        </w:rPr>
        <w:fldChar w:fldCharType="end"/>
      </w:r>
      <w:r w:rsidRPr="000E54D7">
        <w:rPr>
          <w:rFonts w:ascii="Times New Roman" w:hAnsi="Times New Roman" w:cs="Times New Roman"/>
          <w:bCs/>
          <w:iCs/>
          <w:sz w:val="24"/>
          <w:szCs w:val="24"/>
          <w:lang w:val="es-419"/>
        </w:rPr>
        <w:t xml:space="preserve">. La escala consta de 50 ítems, a partir de la descripción de seis tipos de habilidades: Habilidades Sociales Básicas, Habilidades sociales avanzadas, Habilidades relacionadas con los sentimientos, Habilidades alternativas a la agresión, Habilidades para hacer frente al estrés y Habilidades de planificación. </w:t>
      </w:r>
    </w:p>
    <w:p w14:paraId="7FC459B4" w14:textId="77777777" w:rsidR="00B36D97" w:rsidRPr="000E54D7" w:rsidRDefault="00B36D97" w:rsidP="000E54D7">
      <w:pPr>
        <w:tabs>
          <w:tab w:val="left" w:pos="450"/>
          <w:tab w:val="left" w:pos="8681"/>
        </w:tabs>
        <w:autoSpaceDE w:val="0"/>
        <w:spacing w:after="120" w:line="360" w:lineRule="auto"/>
        <w:ind w:right="170" w:firstLine="720"/>
        <w:rPr>
          <w:rFonts w:ascii="Times New Roman" w:hAnsi="Times New Roman" w:cs="Times New Roman"/>
          <w:sz w:val="24"/>
          <w:szCs w:val="24"/>
        </w:rPr>
      </w:pPr>
      <w:r w:rsidRPr="000E54D7">
        <w:rPr>
          <w:rFonts w:ascii="Times New Roman" w:hAnsi="Times New Roman" w:cs="Times New Roman"/>
          <w:bCs/>
          <w:iCs/>
          <w:sz w:val="24"/>
          <w:szCs w:val="24"/>
          <w:lang w:val="es-419"/>
        </w:rPr>
        <w:t>Se le solicitó al estudiante que seleccione</w:t>
      </w:r>
      <w:r w:rsidRPr="000E54D7">
        <w:rPr>
          <w:rFonts w:ascii="Times New Roman" w:hAnsi="Times New Roman" w:cs="Times New Roman"/>
          <w:sz w:val="24"/>
          <w:szCs w:val="24"/>
        </w:rPr>
        <w:t xml:space="preserve"> la frecuencia de cada enunciado en su vida diaria (nunca, muy pocas veces, alguna vez, a menudo, siempre. Con los datos obtenidos se categorizó a los participantes de la siguiente forma: </w:t>
      </w:r>
    </w:p>
    <w:p w14:paraId="14DA166A" w14:textId="77777777" w:rsidR="00B36D97" w:rsidRPr="000E54D7" w:rsidRDefault="00B36D97" w:rsidP="000E54D7">
      <w:pPr>
        <w:tabs>
          <w:tab w:val="left" w:pos="450"/>
          <w:tab w:val="left" w:pos="8681"/>
        </w:tabs>
        <w:suppressAutoHyphens/>
        <w:autoSpaceDE w:val="0"/>
        <w:spacing w:after="120" w:line="360" w:lineRule="auto"/>
        <w:rPr>
          <w:rFonts w:ascii="Times New Roman" w:hAnsi="Times New Roman" w:cs="Times New Roman"/>
          <w:i/>
          <w:iCs/>
          <w:sz w:val="24"/>
          <w:szCs w:val="24"/>
        </w:rPr>
      </w:pPr>
      <w:bookmarkStart w:id="9" w:name="_Hlk156561058"/>
      <w:r w:rsidRPr="000E54D7">
        <w:rPr>
          <w:rFonts w:ascii="Times New Roman" w:hAnsi="Times New Roman" w:cs="Times New Roman"/>
          <w:i/>
          <w:iCs/>
          <w:sz w:val="24"/>
          <w:szCs w:val="24"/>
        </w:rPr>
        <w:t>Categorías del nivel de habilidades sociales según la Escala de Habilidades Sociales de Goldstein</w:t>
      </w:r>
    </w:p>
    <w:tbl>
      <w:tblPr>
        <w:tblStyle w:val="Tablaconcuadrcula"/>
        <w:tblW w:w="0" w:type="auto"/>
        <w:tblLayout w:type="fixed"/>
        <w:tblLook w:val="04A0" w:firstRow="1" w:lastRow="0" w:firstColumn="1" w:lastColumn="0" w:noHBand="0" w:noVBand="1"/>
      </w:tblPr>
      <w:tblGrid>
        <w:gridCol w:w="4749"/>
        <w:gridCol w:w="4750"/>
      </w:tblGrid>
      <w:tr w:rsidR="00B36D97" w:rsidRPr="000E54D7" w14:paraId="254E4D2B" w14:textId="77777777" w:rsidTr="003D14ED">
        <w:trPr>
          <w:trHeight w:val="441"/>
        </w:trPr>
        <w:tc>
          <w:tcPr>
            <w:tcW w:w="4749" w:type="dxa"/>
          </w:tcPr>
          <w:bookmarkEnd w:id="9"/>
          <w:p w14:paraId="0D9AA632"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b/>
                <w:bCs/>
                <w:sz w:val="24"/>
                <w:szCs w:val="24"/>
              </w:rPr>
              <w:lastRenderedPageBreak/>
              <w:t>Nivel de habilidades sociales</w:t>
            </w:r>
          </w:p>
        </w:tc>
        <w:tc>
          <w:tcPr>
            <w:tcW w:w="4750" w:type="dxa"/>
          </w:tcPr>
          <w:p w14:paraId="00E67CCC"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b/>
                <w:bCs/>
                <w:sz w:val="24"/>
                <w:szCs w:val="24"/>
              </w:rPr>
              <w:t>Puntaje obtenido en el cuestionario</w:t>
            </w:r>
          </w:p>
        </w:tc>
      </w:tr>
      <w:tr w:rsidR="00B36D97" w:rsidRPr="000E54D7" w14:paraId="4636C3AD" w14:textId="77777777" w:rsidTr="003D14ED">
        <w:trPr>
          <w:trHeight w:val="347"/>
        </w:trPr>
        <w:tc>
          <w:tcPr>
            <w:tcW w:w="4749" w:type="dxa"/>
          </w:tcPr>
          <w:p w14:paraId="47F320CC" w14:textId="77777777" w:rsidR="00B36D97" w:rsidRPr="000E54D7" w:rsidRDefault="00B36D97" w:rsidP="000E54D7">
            <w:pPr>
              <w:spacing w:after="120" w:line="360" w:lineRule="auto"/>
              <w:jc w:val="center"/>
              <w:rPr>
                <w:rFonts w:ascii="Times New Roman" w:hAnsi="Times New Roman" w:cs="Times New Roman"/>
                <w:sz w:val="24"/>
                <w:szCs w:val="24"/>
              </w:rPr>
            </w:pPr>
            <w:r w:rsidRPr="000E54D7">
              <w:rPr>
                <w:rFonts w:ascii="Times New Roman" w:hAnsi="Times New Roman" w:cs="Times New Roman"/>
                <w:sz w:val="24"/>
                <w:szCs w:val="24"/>
              </w:rPr>
              <w:t>Excelente</w:t>
            </w:r>
          </w:p>
        </w:tc>
        <w:tc>
          <w:tcPr>
            <w:tcW w:w="4750" w:type="dxa"/>
          </w:tcPr>
          <w:p w14:paraId="553DFD99"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sz w:val="24"/>
                <w:szCs w:val="24"/>
              </w:rPr>
            </w:pPr>
            <w:r w:rsidRPr="000E54D7">
              <w:rPr>
                <w:rFonts w:ascii="Times New Roman" w:hAnsi="Times New Roman" w:cs="Times New Roman"/>
                <w:sz w:val="24"/>
                <w:szCs w:val="24"/>
              </w:rPr>
              <w:t>Más de 205 puntos</w:t>
            </w:r>
          </w:p>
        </w:tc>
      </w:tr>
      <w:tr w:rsidR="00B36D97" w:rsidRPr="000E54D7" w14:paraId="37B391D2" w14:textId="77777777" w:rsidTr="003D14ED">
        <w:trPr>
          <w:trHeight w:val="56"/>
        </w:trPr>
        <w:tc>
          <w:tcPr>
            <w:tcW w:w="4749" w:type="dxa"/>
          </w:tcPr>
          <w:p w14:paraId="3DFDAFAB"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Bueno</w:t>
            </w:r>
          </w:p>
        </w:tc>
        <w:tc>
          <w:tcPr>
            <w:tcW w:w="4750" w:type="dxa"/>
          </w:tcPr>
          <w:p w14:paraId="48491B92" w14:textId="77777777" w:rsidR="00B36D97" w:rsidRPr="000E54D7" w:rsidRDefault="00B36D97" w:rsidP="000E54D7">
            <w:pPr>
              <w:spacing w:after="120" w:line="360" w:lineRule="auto"/>
              <w:jc w:val="center"/>
              <w:rPr>
                <w:rFonts w:ascii="Times New Roman" w:hAnsi="Times New Roman" w:cs="Times New Roman"/>
                <w:b/>
                <w:bCs/>
                <w:sz w:val="24"/>
                <w:szCs w:val="24"/>
              </w:rPr>
            </w:pPr>
            <w:r w:rsidRPr="000E54D7">
              <w:rPr>
                <w:rFonts w:ascii="Times New Roman" w:hAnsi="Times New Roman" w:cs="Times New Roman"/>
                <w:sz w:val="24"/>
                <w:szCs w:val="24"/>
              </w:rPr>
              <w:t>157 a 204 puntos</w:t>
            </w:r>
          </w:p>
        </w:tc>
      </w:tr>
      <w:tr w:rsidR="00B36D97" w:rsidRPr="000E54D7" w14:paraId="3E72EA90" w14:textId="77777777" w:rsidTr="003D14ED">
        <w:tc>
          <w:tcPr>
            <w:tcW w:w="4749" w:type="dxa"/>
          </w:tcPr>
          <w:p w14:paraId="7EEE00B3"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Normal</w:t>
            </w:r>
          </w:p>
        </w:tc>
        <w:tc>
          <w:tcPr>
            <w:tcW w:w="4750" w:type="dxa"/>
          </w:tcPr>
          <w:p w14:paraId="0B9DC3F3"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b/>
                <w:bCs/>
                <w:sz w:val="24"/>
                <w:szCs w:val="24"/>
              </w:rPr>
            </w:pPr>
            <w:r w:rsidRPr="000E54D7">
              <w:rPr>
                <w:rFonts w:ascii="Times New Roman" w:hAnsi="Times New Roman" w:cs="Times New Roman"/>
                <w:sz w:val="24"/>
                <w:szCs w:val="24"/>
              </w:rPr>
              <w:t>78 a 156 puntos</w:t>
            </w:r>
          </w:p>
        </w:tc>
      </w:tr>
      <w:tr w:rsidR="00B36D97" w:rsidRPr="000E54D7" w14:paraId="642B2FCB" w14:textId="77777777" w:rsidTr="003D14ED">
        <w:trPr>
          <w:trHeight w:val="58"/>
        </w:trPr>
        <w:tc>
          <w:tcPr>
            <w:tcW w:w="4749" w:type="dxa"/>
          </w:tcPr>
          <w:p w14:paraId="599D735F"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sz w:val="24"/>
                <w:szCs w:val="24"/>
              </w:rPr>
            </w:pPr>
            <w:r w:rsidRPr="000E54D7">
              <w:rPr>
                <w:rFonts w:ascii="Times New Roman" w:hAnsi="Times New Roman" w:cs="Times New Roman"/>
                <w:sz w:val="24"/>
                <w:szCs w:val="24"/>
              </w:rPr>
              <w:t>Bajo</w:t>
            </w:r>
          </w:p>
        </w:tc>
        <w:tc>
          <w:tcPr>
            <w:tcW w:w="4750" w:type="dxa"/>
          </w:tcPr>
          <w:p w14:paraId="085FF448"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sz w:val="24"/>
                <w:szCs w:val="24"/>
              </w:rPr>
            </w:pPr>
            <w:r w:rsidRPr="000E54D7">
              <w:rPr>
                <w:rFonts w:ascii="Times New Roman" w:hAnsi="Times New Roman" w:cs="Times New Roman"/>
                <w:sz w:val="24"/>
                <w:szCs w:val="24"/>
              </w:rPr>
              <w:t>26 a 77 puntos</w:t>
            </w:r>
          </w:p>
        </w:tc>
      </w:tr>
      <w:tr w:rsidR="00B36D97" w:rsidRPr="000E54D7" w14:paraId="3D28AA16" w14:textId="77777777" w:rsidTr="003D14ED">
        <w:tc>
          <w:tcPr>
            <w:tcW w:w="4749" w:type="dxa"/>
          </w:tcPr>
          <w:p w14:paraId="67D55D14"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sz w:val="24"/>
                <w:szCs w:val="24"/>
              </w:rPr>
            </w:pPr>
            <w:r w:rsidRPr="000E54D7">
              <w:rPr>
                <w:rFonts w:ascii="Times New Roman" w:hAnsi="Times New Roman" w:cs="Times New Roman"/>
                <w:sz w:val="24"/>
                <w:szCs w:val="24"/>
              </w:rPr>
              <w:t>Deficiente</w:t>
            </w:r>
          </w:p>
        </w:tc>
        <w:tc>
          <w:tcPr>
            <w:tcW w:w="4750" w:type="dxa"/>
          </w:tcPr>
          <w:p w14:paraId="7F60BC67" w14:textId="77777777" w:rsidR="00B36D97" w:rsidRPr="000E54D7" w:rsidRDefault="00B36D97" w:rsidP="000E54D7">
            <w:pPr>
              <w:tabs>
                <w:tab w:val="left" w:pos="450"/>
                <w:tab w:val="left" w:pos="8681"/>
              </w:tabs>
              <w:autoSpaceDE w:val="0"/>
              <w:spacing w:after="120" w:line="360" w:lineRule="auto"/>
              <w:ind w:right="170"/>
              <w:jc w:val="center"/>
              <w:rPr>
                <w:rFonts w:ascii="Times New Roman" w:hAnsi="Times New Roman" w:cs="Times New Roman"/>
                <w:sz w:val="24"/>
                <w:szCs w:val="24"/>
              </w:rPr>
            </w:pPr>
            <w:r w:rsidRPr="000E54D7">
              <w:rPr>
                <w:rFonts w:ascii="Times New Roman" w:hAnsi="Times New Roman" w:cs="Times New Roman"/>
                <w:sz w:val="24"/>
                <w:szCs w:val="24"/>
              </w:rPr>
              <w:t>0 a 25 puntos</w:t>
            </w:r>
          </w:p>
        </w:tc>
      </w:tr>
    </w:tbl>
    <w:p w14:paraId="5C11F2C5" w14:textId="77777777" w:rsidR="00B36D97" w:rsidRPr="000E54D7" w:rsidRDefault="00B36D97" w:rsidP="000E54D7">
      <w:pPr>
        <w:tabs>
          <w:tab w:val="left" w:pos="450"/>
          <w:tab w:val="left" w:pos="8681"/>
        </w:tabs>
        <w:suppressAutoHyphens/>
        <w:autoSpaceDE w:val="0"/>
        <w:spacing w:after="120" w:line="360" w:lineRule="auto"/>
        <w:ind w:right="170"/>
        <w:rPr>
          <w:rStyle w:val="Textodelmarcadordeposicin"/>
          <w:rFonts w:ascii="Times New Roman" w:hAnsi="Times New Roman" w:cs="Times New Roman"/>
          <w:b/>
          <w:bCs/>
          <w:i/>
          <w:iCs/>
          <w:sz w:val="24"/>
          <w:szCs w:val="24"/>
        </w:rPr>
      </w:pPr>
    </w:p>
    <w:p w14:paraId="379B552C" w14:textId="77777777" w:rsidR="00B36D97" w:rsidRPr="000E54D7" w:rsidRDefault="00B36D97" w:rsidP="000E54D7">
      <w:pPr>
        <w:pStyle w:val="Prrafodelista"/>
        <w:tabs>
          <w:tab w:val="left" w:pos="450"/>
          <w:tab w:val="left" w:pos="8681"/>
        </w:tabs>
        <w:suppressAutoHyphens/>
        <w:autoSpaceDE w:val="0"/>
        <w:spacing w:after="120" w:line="360" w:lineRule="auto"/>
        <w:ind w:right="170"/>
        <w:jc w:val="both"/>
        <w:rPr>
          <w:rStyle w:val="Textodelmarcadordeposicin"/>
          <w:rFonts w:ascii="Times New Roman" w:hAnsi="Times New Roman" w:cs="Times New Roman"/>
          <w:b/>
          <w:bCs/>
          <w:i/>
          <w:iCs/>
          <w:color w:val="auto"/>
          <w:sz w:val="24"/>
          <w:szCs w:val="24"/>
        </w:rPr>
      </w:pPr>
      <w:r w:rsidRPr="000E54D7">
        <w:rPr>
          <w:rStyle w:val="Textodelmarcadordeposicin"/>
          <w:rFonts w:ascii="Times New Roman" w:hAnsi="Times New Roman" w:cs="Times New Roman"/>
          <w:b/>
          <w:bCs/>
          <w:i/>
          <w:iCs/>
          <w:color w:val="auto"/>
          <w:sz w:val="24"/>
          <w:szCs w:val="24"/>
        </w:rPr>
        <w:t xml:space="preserve"> Descripción detallada de todos los procedimientos </w:t>
      </w:r>
    </w:p>
    <w:p w14:paraId="5D1F3826" w14:textId="77777777" w:rsidR="00B36D97" w:rsidRPr="000E54D7" w:rsidRDefault="00B36D97" w:rsidP="000E54D7">
      <w:pPr>
        <w:pStyle w:val="Prrafodelista"/>
        <w:tabs>
          <w:tab w:val="left" w:pos="450"/>
          <w:tab w:val="left" w:pos="8681"/>
        </w:tabs>
        <w:suppressAutoHyphens/>
        <w:autoSpaceDE w:val="0"/>
        <w:spacing w:after="120" w:line="360" w:lineRule="auto"/>
        <w:ind w:right="170"/>
        <w:rPr>
          <w:rStyle w:val="Textodelmarcadordeposicin"/>
          <w:rFonts w:ascii="Times New Roman" w:hAnsi="Times New Roman" w:cs="Times New Roman"/>
          <w:b/>
          <w:color w:val="auto"/>
          <w:sz w:val="24"/>
          <w:szCs w:val="24"/>
        </w:rPr>
      </w:pPr>
    </w:p>
    <w:p w14:paraId="11B9E85E" w14:textId="688B1ED3" w:rsidR="00B36D97" w:rsidRPr="000E54D7" w:rsidRDefault="00B36D97" w:rsidP="000E54D7">
      <w:pPr>
        <w:tabs>
          <w:tab w:val="left" w:pos="450"/>
          <w:tab w:val="left" w:pos="8681"/>
        </w:tabs>
        <w:autoSpaceDE w:val="0"/>
        <w:spacing w:after="120" w:line="360" w:lineRule="auto"/>
        <w:ind w:left="450" w:right="170" w:firstLine="720"/>
        <w:rPr>
          <w:rFonts w:ascii="Times New Roman" w:hAnsi="Times New Roman" w:cs="Times New Roman"/>
          <w:sz w:val="24"/>
          <w:szCs w:val="24"/>
        </w:rPr>
      </w:pPr>
      <w:r w:rsidRPr="000E54D7">
        <w:rPr>
          <w:rFonts w:ascii="Times New Roman" w:hAnsi="Times New Roman" w:cs="Times New Roman"/>
          <w:sz w:val="24"/>
          <w:szCs w:val="24"/>
        </w:rPr>
        <w:t>Se llevó a cabo un estudio observacional analítico sobre una totalid</w:t>
      </w:r>
      <w:r w:rsidR="003B05B6" w:rsidRPr="000E54D7">
        <w:rPr>
          <w:rFonts w:ascii="Times New Roman" w:hAnsi="Times New Roman" w:cs="Times New Roman"/>
          <w:sz w:val="24"/>
          <w:szCs w:val="24"/>
        </w:rPr>
        <w:t xml:space="preserve">ad de 211 adolescentes, alumnos </w:t>
      </w:r>
      <w:r w:rsidRPr="000E54D7">
        <w:rPr>
          <w:rFonts w:ascii="Times New Roman" w:hAnsi="Times New Roman" w:cs="Times New Roman"/>
          <w:sz w:val="24"/>
          <w:szCs w:val="24"/>
        </w:rPr>
        <w:t>de dos c</w:t>
      </w:r>
      <w:r w:rsidR="003B05B6" w:rsidRPr="000E54D7">
        <w:rPr>
          <w:rFonts w:ascii="Times New Roman" w:hAnsi="Times New Roman" w:cs="Times New Roman"/>
          <w:sz w:val="24"/>
          <w:szCs w:val="24"/>
        </w:rPr>
        <w:t>olegios particulares de</w:t>
      </w:r>
      <w:r w:rsidRPr="000E54D7">
        <w:rPr>
          <w:rFonts w:ascii="Times New Roman" w:hAnsi="Times New Roman" w:cs="Times New Roman"/>
          <w:sz w:val="24"/>
          <w:szCs w:val="24"/>
        </w:rPr>
        <w:t xml:space="preserve"> la ciudad de Loja, Ecuador. </w:t>
      </w:r>
    </w:p>
    <w:p w14:paraId="24141A78" w14:textId="3BCE4421" w:rsidR="00B36D97" w:rsidRPr="000E54D7" w:rsidRDefault="00B36D97" w:rsidP="000E54D7">
      <w:pPr>
        <w:tabs>
          <w:tab w:val="left" w:pos="450"/>
          <w:tab w:val="left" w:pos="8681"/>
        </w:tabs>
        <w:autoSpaceDE w:val="0"/>
        <w:spacing w:after="120" w:line="360" w:lineRule="auto"/>
        <w:ind w:left="454" w:right="170" w:firstLine="720"/>
        <w:rPr>
          <w:rFonts w:ascii="Times New Roman" w:hAnsi="Times New Roman" w:cs="Times New Roman"/>
          <w:sz w:val="24"/>
          <w:szCs w:val="24"/>
        </w:rPr>
      </w:pPr>
      <w:r w:rsidRPr="000E54D7">
        <w:rPr>
          <w:rFonts w:ascii="Times New Roman" w:hAnsi="Times New Roman" w:cs="Times New Roman"/>
          <w:sz w:val="24"/>
          <w:szCs w:val="24"/>
        </w:rPr>
        <w:t>Una vez obtenida la aprobación por el comité de ética y de la autoridad responsable de la institución educativa, en una reunión de padres</w:t>
      </w:r>
      <w:r w:rsidR="003B05B6" w:rsidRPr="000E54D7">
        <w:rPr>
          <w:rFonts w:ascii="Times New Roman" w:hAnsi="Times New Roman" w:cs="Times New Roman"/>
          <w:sz w:val="24"/>
          <w:szCs w:val="24"/>
        </w:rPr>
        <w:t xml:space="preserve"> y representantes, se procedió</w:t>
      </w:r>
      <w:r w:rsidRPr="000E54D7">
        <w:rPr>
          <w:rFonts w:ascii="Times New Roman" w:hAnsi="Times New Roman" w:cs="Times New Roman"/>
          <w:sz w:val="24"/>
          <w:szCs w:val="24"/>
        </w:rPr>
        <w:t xml:space="preserve"> a ofrecer una explicación verbal sobre la importancia de la investigación y los procedim</w:t>
      </w:r>
      <w:r w:rsidR="0042692F" w:rsidRPr="000E54D7">
        <w:rPr>
          <w:rFonts w:ascii="Times New Roman" w:hAnsi="Times New Roman" w:cs="Times New Roman"/>
          <w:sz w:val="24"/>
          <w:szCs w:val="24"/>
        </w:rPr>
        <w:t>ientos a llevar a cabo</w:t>
      </w:r>
      <w:r w:rsidRPr="000E54D7">
        <w:rPr>
          <w:rFonts w:ascii="Times New Roman" w:hAnsi="Times New Roman" w:cs="Times New Roman"/>
          <w:sz w:val="24"/>
          <w:szCs w:val="24"/>
        </w:rPr>
        <w:t xml:space="preserve">. </w:t>
      </w:r>
      <w:r w:rsidR="0042692F" w:rsidRPr="000E54D7">
        <w:rPr>
          <w:rFonts w:ascii="Times New Roman" w:hAnsi="Times New Roman" w:cs="Times New Roman"/>
          <w:sz w:val="24"/>
          <w:szCs w:val="24"/>
        </w:rPr>
        <w:t>Luego se aplicó los instrumentos</w:t>
      </w:r>
      <w:r w:rsidR="006D52F8" w:rsidRPr="000E54D7">
        <w:rPr>
          <w:rFonts w:ascii="Times New Roman" w:hAnsi="Times New Roman" w:cs="Times New Roman"/>
          <w:sz w:val="24"/>
          <w:szCs w:val="24"/>
        </w:rPr>
        <w:t xml:space="preserve"> consentimiento informado, asentimiento, y los cuestionarios ((cuestionario Perfil Estilo de Vida (PEPS-1) y la Escala de Habilidades Sociales de Goldstein</w:t>
      </w:r>
      <w:r w:rsidR="00E46250" w:rsidRPr="000E54D7">
        <w:rPr>
          <w:rFonts w:ascii="Times New Roman" w:hAnsi="Times New Roman" w:cs="Times New Roman"/>
          <w:sz w:val="24"/>
          <w:szCs w:val="24"/>
        </w:rPr>
        <w:t>)</w:t>
      </w:r>
      <w:r w:rsidRPr="000E54D7">
        <w:rPr>
          <w:rFonts w:ascii="Times New Roman" w:hAnsi="Times New Roman" w:cs="Times New Roman"/>
          <w:sz w:val="24"/>
          <w:szCs w:val="24"/>
        </w:rPr>
        <w:t xml:space="preserve">. </w:t>
      </w:r>
    </w:p>
    <w:p w14:paraId="44638BA7" w14:textId="7E824CB5" w:rsidR="00B36D97" w:rsidRPr="000E54D7" w:rsidRDefault="00B36D97" w:rsidP="000E54D7">
      <w:pPr>
        <w:tabs>
          <w:tab w:val="left" w:pos="450"/>
          <w:tab w:val="left" w:pos="8681"/>
        </w:tabs>
        <w:autoSpaceDE w:val="0"/>
        <w:spacing w:after="120" w:line="360" w:lineRule="auto"/>
        <w:ind w:left="450" w:right="170" w:firstLine="720"/>
        <w:rPr>
          <w:rFonts w:ascii="Times New Roman" w:hAnsi="Times New Roman" w:cs="Times New Roman"/>
          <w:sz w:val="24"/>
          <w:szCs w:val="24"/>
        </w:rPr>
      </w:pPr>
      <w:r w:rsidRPr="000E54D7">
        <w:rPr>
          <w:rFonts w:ascii="Times New Roman" w:hAnsi="Times New Roman" w:cs="Times New Roman"/>
          <w:sz w:val="24"/>
          <w:szCs w:val="24"/>
        </w:rPr>
        <w:t>A continuación</w:t>
      </w:r>
      <w:r w:rsidR="006D52F8" w:rsidRPr="000E54D7">
        <w:rPr>
          <w:rFonts w:ascii="Times New Roman" w:hAnsi="Times New Roman" w:cs="Times New Roman"/>
          <w:sz w:val="24"/>
          <w:szCs w:val="24"/>
        </w:rPr>
        <w:t xml:space="preserve">, </w:t>
      </w:r>
      <w:r w:rsidRPr="000E54D7">
        <w:rPr>
          <w:rFonts w:ascii="Times New Roman" w:hAnsi="Times New Roman" w:cs="Times New Roman"/>
          <w:sz w:val="24"/>
          <w:szCs w:val="24"/>
        </w:rPr>
        <w:t>se tomaron los datos antrop</w:t>
      </w:r>
      <w:r w:rsidR="006D52F8" w:rsidRPr="000E54D7">
        <w:rPr>
          <w:rFonts w:ascii="Times New Roman" w:hAnsi="Times New Roman" w:cs="Times New Roman"/>
          <w:sz w:val="24"/>
          <w:szCs w:val="24"/>
        </w:rPr>
        <w:t>ométricos en una sala privada</w:t>
      </w:r>
      <w:r w:rsidRPr="000E54D7">
        <w:rPr>
          <w:rFonts w:ascii="Times New Roman" w:hAnsi="Times New Roman" w:cs="Times New Roman"/>
          <w:sz w:val="24"/>
          <w:szCs w:val="24"/>
        </w:rPr>
        <w:t xml:space="preserve">, con la supervisión de un docente, a cada estudiante por separado. Además, se instruyó previamente sobre las condiciones para la medición de datos antropométricos, que se realizó según la técnica recomendada dentro del Manual de Procedimientos de Antropometría del Ministerio de Salud Pública del Ecuador:  </w:t>
      </w:r>
      <w:r w:rsidR="000D3E48" w:rsidRPr="000E54D7">
        <w:rPr>
          <w:rFonts w:ascii="Times New Roman" w:hAnsi="Times New Roman" w:cs="Times New Roman"/>
          <w:color w:val="000000"/>
          <w:sz w:val="24"/>
          <w:szCs w:val="24"/>
        </w:rPr>
        <w:fldChar w:fldCharType="begin"/>
      </w:r>
      <w:r w:rsidR="000D3E48" w:rsidRPr="000E54D7">
        <w:rPr>
          <w:rFonts w:ascii="Times New Roman" w:hAnsi="Times New Roman" w:cs="Times New Roman"/>
          <w:color w:val="000000"/>
          <w:sz w:val="24"/>
          <w:szCs w:val="24"/>
          <w:lang w:val="es-EC"/>
        </w:rPr>
        <w:instrText xml:space="preserve"> CITATION MSP12 \l 12298 </w:instrText>
      </w:r>
      <w:r w:rsidR="000D3E48" w:rsidRPr="000E54D7">
        <w:rPr>
          <w:rFonts w:ascii="Times New Roman" w:hAnsi="Times New Roman" w:cs="Times New Roman"/>
          <w:color w:val="000000"/>
          <w:sz w:val="24"/>
          <w:szCs w:val="24"/>
        </w:rPr>
        <w:fldChar w:fldCharType="separate"/>
      </w:r>
      <w:r w:rsidR="000D3E48" w:rsidRPr="000E54D7">
        <w:rPr>
          <w:rFonts w:ascii="Times New Roman" w:hAnsi="Times New Roman" w:cs="Times New Roman"/>
          <w:noProof/>
          <w:color w:val="000000"/>
          <w:sz w:val="24"/>
          <w:szCs w:val="24"/>
          <w:lang w:val="es-EC"/>
        </w:rPr>
        <w:t xml:space="preserve"> (16)</w:t>
      </w:r>
      <w:r w:rsidR="000D3E48" w:rsidRPr="000E54D7">
        <w:rPr>
          <w:rFonts w:ascii="Times New Roman" w:hAnsi="Times New Roman" w:cs="Times New Roman"/>
          <w:color w:val="000000"/>
          <w:sz w:val="24"/>
          <w:szCs w:val="24"/>
        </w:rPr>
        <w:fldChar w:fldCharType="end"/>
      </w:r>
    </w:p>
    <w:p w14:paraId="39F157DD" w14:textId="0D31E219" w:rsidR="00B36D97" w:rsidRPr="000E54D7" w:rsidRDefault="00B36D97" w:rsidP="000E54D7">
      <w:pPr>
        <w:pStyle w:val="Prrafodelista"/>
        <w:spacing w:after="120" w:line="360" w:lineRule="auto"/>
        <w:ind w:left="454" w:firstLine="720"/>
        <w:rPr>
          <w:rFonts w:ascii="Times New Roman" w:hAnsi="Times New Roman" w:cs="Times New Roman"/>
          <w:sz w:val="24"/>
          <w:szCs w:val="24"/>
        </w:rPr>
      </w:pPr>
      <w:r w:rsidRPr="000E54D7">
        <w:rPr>
          <w:rFonts w:ascii="Times New Roman" w:hAnsi="Times New Roman" w:cs="Times New Roman"/>
          <w:color w:val="111827"/>
          <w:sz w:val="24"/>
          <w:szCs w:val="24"/>
        </w:rPr>
        <w:t>"</w:t>
      </w:r>
      <w:r w:rsidRPr="000E54D7">
        <w:rPr>
          <w:rFonts w:ascii="Times New Roman" w:hAnsi="Times New Roman" w:cs="Times New Roman"/>
          <w:sz w:val="24"/>
          <w:szCs w:val="24"/>
        </w:rPr>
        <w:t>Obtención de peso:  Informar a la persona el pro</w:t>
      </w:r>
      <w:r w:rsidR="00E46250" w:rsidRPr="000E54D7">
        <w:rPr>
          <w:rFonts w:ascii="Times New Roman" w:hAnsi="Times New Roman" w:cs="Times New Roman"/>
          <w:sz w:val="24"/>
          <w:szCs w:val="24"/>
        </w:rPr>
        <w:t>cedimiento</w:t>
      </w:r>
      <w:r w:rsidRPr="000E54D7">
        <w:rPr>
          <w:rFonts w:ascii="Times New Roman" w:hAnsi="Times New Roman" w:cs="Times New Roman"/>
          <w:sz w:val="24"/>
          <w:szCs w:val="24"/>
        </w:rPr>
        <w:t xml:space="preserve"> a seguir. Verificar que la persona no haya </w:t>
      </w:r>
      <w:bookmarkStart w:id="10" w:name="_Hlk155337631"/>
      <w:r w:rsidRPr="000E54D7">
        <w:rPr>
          <w:rFonts w:ascii="Times New Roman" w:hAnsi="Times New Roman" w:cs="Times New Roman"/>
          <w:sz w:val="24"/>
          <w:szCs w:val="24"/>
        </w:rPr>
        <w:t xml:space="preserve">ingerido alimentos y que haya ido al baño previamente. </w:t>
      </w:r>
      <w:bookmarkEnd w:id="10"/>
      <w:r w:rsidRPr="000E54D7">
        <w:rPr>
          <w:rFonts w:ascii="Times New Roman" w:hAnsi="Times New Roman" w:cs="Times New Roman"/>
          <w:sz w:val="24"/>
          <w:szCs w:val="24"/>
        </w:rPr>
        <w:t>Ubicar la balanza en una superficie plana y</w:t>
      </w:r>
      <w:r w:rsidR="006D52F8" w:rsidRPr="000E54D7">
        <w:rPr>
          <w:rFonts w:ascii="Times New Roman" w:hAnsi="Times New Roman" w:cs="Times New Roman"/>
          <w:sz w:val="24"/>
          <w:szCs w:val="24"/>
        </w:rPr>
        <w:t xml:space="preserve"> firme evitando desniveles</w:t>
      </w:r>
      <w:r w:rsidRPr="000E54D7">
        <w:rPr>
          <w:rFonts w:ascii="Times New Roman" w:hAnsi="Times New Roman" w:cs="Times New Roman"/>
          <w:sz w:val="24"/>
          <w:szCs w:val="24"/>
        </w:rPr>
        <w:t xml:space="preserve">.  Colocar ambas pesas de la balanza en “0” (cero), el extremo común de las varillas </w:t>
      </w:r>
      <w:r w:rsidRPr="000E54D7">
        <w:rPr>
          <w:rFonts w:ascii="Times New Roman" w:hAnsi="Times New Roman" w:cs="Times New Roman"/>
          <w:sz w:val="24"/>
          <w:szCs w:val="24"/>
        </w:rPr>
        <w:lastRenderedPageBreak/>
        <w:t xml:space="preserve">debe mantenerse sin movimiento en la parte central de la abertura. En caso de que no sea así, realizar los ajustes con el tornillo calibrador. </w:t>
      </w:r>
    </w:p>
    <w:p w14:paraId="7AC49D16" w14:textId="2F04153A" w:rsidR="00B36D97" w:rsidRPr="000E54D7" w:rsidRDefault="004D596D" w:rsidP="000E54D7">
      <w:pPr>
        <w:pStyle w:val="Prrafodelista"/>
        <w:spacing w:after="120" w:line="360" w:lineRule="auto"/>
        <w:ind w:left="454" w:firstLine="720"/>
        <w:rPr>
          <w:rFonts w:ascii="Times New Roman" w:hAnsi="Times New Roman" w:cs="Times New Roman"/>
          <w:sz w:val="24"/>
          <w:szCs w:val="24"/>
        </w:rPr>
      </w:pPr>
      <w:bookmarkStart w:id="11" w:name="_Hlk155337553"/>
      <w:r w:rsidRPr="000E54D7">
        <w:rPr>
          <w:rFonts w:ascii="Times New Roman" w:hAnsi="Times New Roman" w:cs="Times New Roman"/>
          <w:sz w:val="24"/>
          <w:szCs w:val="24"/>
        </w:rPr>
        <w:t>Solicitar</w:t>
      </w:r>
      <w:r w:rsidR="00B36D97" w:rsidRPr="000E54D7">
        <w:rPr>
          <w:rFonts w:ascii="Times New Roman" w:hAnsi="Times New Roman" w:cs="Times New Roman"/>
          <w:sz w:val="24"/>
          <w:szCs w:val="24"/>
        </w:rPr>
        <w:t xml:space="preserve"> a la persona que us</w:t>
      </w:r>
      <w:r w:rsidR="006D52F8" w:rsidRPr="000E54D7">
        <w:rPr>
          <w:rFonts w:ascii="Times New Roman" w:hAnsi="Times New Roman" w:cs="Times New Roman"/>
          <w:sz w:val="24"/>
          <w:szCs w:val="24"/>
        </w:rPr>
        <w:t>e únicamente una capa de ropa</w:t>
      </w:r>
      <w:r w:rsidRPr="000E54D7">
        <w:rPr>
          <w:rFonts w:ascii="Times New Roman" w:hAnsi="Times New Roman" w:cs="Times New Roman"/>
          <w:sz w:val="24"/>
          <w:szCs w:val="24"/>
        </w:rPr>
        <w:t xml:space="preserve"> </w:t>
      </w:r>
      <w:r w:rsidR="006D52F8" w:rsidRPr="000E54D7">
        <w:rPr>
          <w:rFonts w:ascii="Times New Roman" w:hAnsi="Times New Roman" w:cs="Times New Roman"/>
          <w:sz w:val="24"/>
          <w:szCs w:val="24"/>
        </w:rPr>
        <w:t>(</w:t>
      </w:r>
      <w:r w:rsidR="00B36D97" w:rsidRPr="000E54D7">
        <w:rPr>
          <w:rFonts w:ascii="Times New Roman" w:hAnsi="Times New Roman" w:cs="Times New Roman"/>
          <w:sz w:val="24"/>
          <w:szCs w:val="24"/>
        </w:rPr>
        <w:t>una camisa y un pa</w:t>
      </w:r>
      <w:r w:rsidRPr="000E54D7">
        <w:rPr>
          <w:rFonts w:ascii="Times New Roman" w:hAnsi="Times New Roman" w:cs="Times New Roman"/>
          <w:sz w:val="24"/>
          <w:szCs w:val="24"/>
        </w:rPr>
        <w:t>ntalón; 0</w:t>
      </w:r>
      <w:r w:rsidR="00B36D97" w:rsidRPr="000E54D7">
        <w:rPr>
          <w:rFonts w:ascii="Times New Roman" w:hAnsi="Times New Roman" w:cs="Times New Roman"/>
          <w:sz w:val="24"/>
          <w:szCs w:val="24"/>
        </w:rPr>
        <w:t xml:space="preserve"> una blusa y f</w:t>
      </w:r>
      <w:r w:rsidRPr="000E54D7">
        <w:rPr>
          <w:rFonts w:ascii="Times New Roman" w:hAnsi="Times New Roman" w:cs="Times New Roman"/>
          <w:sz w:val="24"/>
          <w:szCs w:val="24"/>
        </w:rPr>
        <w:t>alda o pantalón) y</w:t>
      </w:r>
      <w:r w:rsidR="00B36D97" w:rsidRPr="000E54D7">
        <w:rPr>
          <w:rFonts w:ascii="Times New Roman" w:hAnsi="Times New Roman" w:cs="Times New Roman"/>
          <w:sz w:val="24"/>
          <w:szCs w:val="24"/>
        </w:rPr>
        <w:t xml:space="preserve"> que se saque los zapatos</w:t>
      </w:r>
      <w:bookmarkEnd w:id="11"/>
      <w:r w:rsidRPr="000E54D7">
        <w:rPr>
          <w:rFonts w:ascii="Times New Roman" w:hAnsi="Times New Roman" w:cs="Times New Roman"/>
          <w:sz w:val="24"/>
          <w:szCs w:val="24"/>
        </w:rPr>
        <w:t>.</w:t>
      </w:r>
    </w:p>
    <w:p w14:paraId="63CB5318" w14:textId="37F5AC57" w:rsidR="00B36D97" w:rsidRPr="000E54D7" w:rsidRDefault="00B36D97" w:rsidP="000E54D7">
      <w:pPr>
        <w:pStyle w:val="Prrafodelista"/>
        <w:spacing w:after="120" w:line="360" w:lineRule="auto"/>
        <w:ind w:left="454" w:firstLine="720"/>
        <w:rPr>
          <w:rFonts w:ascii="Times New Roman" w:hAnsi="Times New Roman" w:cs="Times New Roman"/>
          <w:sz w:val="24"/>
          <w:szCs w:val="24"/>
        </w:rPr>
      </w:pPr>
      <w:r w:rsidRPr="000E54D7">
        <w:rPr>
          <w:rFonts w:ascii="Times New Roman" w:hAnsi="Times New Roman" w:cs="Times New Roman"/>
          <w:sz w:val="24"/>
          <w:szCs w:val="24"/>
        </w:rPr>
        <w:t>Luego, solicite a la persona que se suba en la mitad de la balanza, con los pies ligeramente separados formando un ángulo de 45° y los talones juntos y mirando al frente sin mover</w:t>
      </w:r>
      <w:r w:rsidR="009546EC" w:rsidRPr="000E54D7">
        <w:rPr>
          <w:rFonts w:ascii="Times New Roman" w:hAnsi="Times New Roman" w:cs="Times New Roman"/>
          <w:sz w:val="24"/>
          <w:szCs w:val="24"/>
        </w:rPr>
        <w:t xml:space="preserve">se, que </w:t>
      </w:r>
      <w:r w:rsidRPr="000E54D7">
        <w:rPr>
          <w:rFonts w:ascii="Times New Roman" w:hAnsi="Times New Roman" w:cs="Times New Roman"/>
          <w:sz w:val="24"/>
          <w:szCs w:val="24"/>
        </w:rPr>
        <w:t xml:space="preserve">permanezca erguida, con la vista al frente, sin moverse y que los brazos caigan naturalmente a los lados. Asistente: colóquese al frente de la báscula, y proceda a dar la lectura del valor. Tome la primera medida anotando los kilos y los gramos observados </w:t>
      </w:r>
    </w:p>
    <w:p w14:paraId="0A3FB489" w14:textId="77777777" w:rsidR="00B36D97" w:rsidRPr="000E54D7" w:rsidRDefault="00B36D97" w:rsidP="000E54D7">
      <w:pPr>
        <w:pStyle w:val="Prrafodelista"/>
        <w:spacing w:after="120" w:line="360" w:lineRule="auto"/>
        <w:ind w:left="454" w:firstLine="720"/>
        <w:rPr>
          <w:rFonts w:ascii="Times New Roman" w:hAnsi="Times New Roman" w:cs="Times New Roman"/>
          <w:sz w:val="24"/>
          <w:szCs w:val="24"/>
        </w:rPr>
      </w:pPr>
      <w:r w:rsidRPr="000E54D7">
        <w:rPr>
          <w:rFonts w:ascii="Times New Roman" w:hAnsi="Times New Roman" w:cs="Times New Roman"/>
          <w:sz w:val="24"/>
          <w:szCs w:val="24"/>
        </w:rPr>
        <w:t>Se registrará el dato anotando el peso en kilogramos (kg), tomando en cuenta que también se registre con un decimal correspondientes a los gramos (g). Se tomará una segunda medida, repitiendo todo el procedimiento. Si entre las dos medidas hay una diferencia de más de 500 g (0,5 kg), se procederá a tomar una tercera medida.</w:t>
      </w:r>
      <w:r w:rsidRPr="000E54D7">
        <w:rPr>
          <w:rFonts w:ascii="Times New Roman" w:hAnsi="Times New Roman" w:cs="Times New Roman"/>
          <w:color w:val="111827"/>
          <w:sz w:val="24"/>
          <w:szCs w:val="24"/>
        </w:rPr>
        <w:t xml:space="preserve">" </w:t>
      </w:r>
    </w:p>
    <w:p w14:paraId="48FDA610" w14:textId="2EE3DD6F" w:rsidR="00B36D97" w:rsidRPr="000E54D7" w:rsidRDefault="00B36D97" w:rsidP="000E54D7">
      <w:pPr>
        <w:pStyle w:val="Prrafodelista"/>
        <w:spacing w:after="120" w:line="360" w:lineRule="auto"/>
        <w:ind w:left="454" w:firstLine="720"/>
        <w:rPr>
          <w:rFonts w:ascii="Times New Roman" w:hAnsi="Times New Roman" w:cs="Times New Roman"/>
          <w:sz w:val="24"/>
          <w:szCs w:val="24"/>
        </w:rPr>
      </w:pPr>
      <w:r w:rsidRPr="000E54D7">
        <w:rPr>
          <w:rFonts w:ascii="Times New Roman" w:hAnsi="Times New Roman" w:cs="Times New Roman"/>
          <w:color w:val="111827"/>
          <w:sz w:val="24"/>
          <w:szCs w:val="24"/>
        </w:rPr>
        <w:t>"</w:t>
      </w:r>
      <w:r w:rsidRPr="000E54D7">
        <w:rPr>
          <w:rFonts w:ascii="Times New Roman" w:hAnsi="Times New Roman" w:cs="Times New Roman"/>
          <w:sz w:val="24"/>
          <w:szCs w:val="24"/>
        </w:rPr>
        <w:t>Obtención de talla</w:t>
      </w:r>
      <w:r w:rsidRPr="000E54D7">
        <w:rPr>
          <w:rFonts w:ascii="Times New Roman" w:hAnsi="Times New Roman" w:cs="Times New Roman"/>
          <w:b/>
          <w:bCs/>
          <w:sz w:val="24"/>
          <w:szCs w:val="24"/>
        </w:rPr>
        <w:t>:</w:t>
      </w:r>
      <w:r w:rsidRPr="000E54D7">
        <w:rPr>
          <w:rFonts w:ascii="Times New Roman" w:hAnsi="Times New Roman" w:cs="Times New Roman"/>
          <w:sz w:val="24"/>
          <w:szCs w:val="24"/>
        </w:rPr>
        <w:t xml:space="preserve"> Informar a la</w:t>
      </w:r>
      <w:r w:rsidR="00E46250" w:rsidRPr="000E54D7">
        <w:rPr>
          <w:rFonts w:ascii="Times New Roman" w:hAnsi="Times New Roman" w:cs="Times New Roman"/>
          <w:sz w:val="24"/>
          <w:szCs w:val="24"/>
        </w:rPr>
        <w:t xml:space="preserve"> persona el procedimiento</w:t>
      </w:r>
      <w:r w:rsidRPr="000E54D7">
        <w:rPr>
          <w:rFonts w:ascii="Times New Roman" w:hAnsi="Times New Roman" w:cs="Times New Roman"/>
          <w:sz w:val="24"/>
          <w:szCs w:val="24"/>
        </w:rPr>
        <w:t xml:space="preserve"> a seguir. El sujeto debe estar sin zapatos ni medias</w:t>
      </w:r>
      <w:r w:rsidR="004D596D" w:rsidRPr="000E54D7">
        <w:rPr>
          <w:rFonts w:ascii="Times New Roman" w:hAnsi="Times New Roman" w:cs="Times New Roman"/>
          <w:sz w:val="24"/>
          <w:szCs w:val="24"/>
        </w:rPr>
        <w:t>,</w:t>
      </w:r>
      <w:r w:rsidRPr="000E54D7">
        <w:rPr>
          <w:rFonts w:ascii="Times New Roman" w:hAnsi="Times New Roman" w:cs="Times New Roman"/>
          <w:sz w:val="24"/>
          <w:szCs w:val="24"/>
        </w:rPr>
        <w:t xml:space="preserve"> retirarse arreglos en el cabello que no permitan tomar adecuadamente la estatura. </w:t>
      </w:r>
    </w:p>
    <w:p w14:paraId="45D899CA" w14:textId="229B9971" w:rsidR="00B36D97" w:rsidRPr="000E54D7" w:rsidRDefault="004D596D" w:rsidP="000E54D7">
      <w:pPr>
        <w:pStyle w:val="Prrafodelista"/>
        <w:spacing w:after="120" w:line="360" w:lineRule="auto"/>
        <w:ind w:left="454" w:firstLine="720"/>
        <w:rPr>
          <w:rFonts w:ascii="Times New Roman" w:hAnsi="Times New Roman" w:cs="Times New Roman"/>
          <w:sz w:val="24"/>
          <w:szCs w:val="24"/>
        </w:rPr>
      </w:pPr>
      <w:r w:rsidRPr="000E54D7">
        <w:rPr>
          <w:rFonts w:ascii="Times New Roman" w:hAnsi="Times New Roman" w:cs="Times New Roman"/>
          <w:sz w:val="24"/>
          <w:szCs w:val="24"/>
        </w:rPr>
        <w:t>Luego</w:t>
      </w:r>
      <w:r w:rsidR="00B36D97" w:rsidRPr="000E54D7">
        <w:rPr>
          <w:rFonts w:ascii="Times New Roman" w:hAnsi="Times New Roman" w:cs="Times New Roman"/>
          <w:sz w:val="24"/>
          <w:szCs w:val="24"/>
        </w:rPr>
        <w:t xml:space="preserve"> se le pedirá, que se coloque de espaldas al tallímetro, de tal manera que su cuerpo se encuentre ubicado en la parte media del mismo, con los pies ligeramente separados, formando un ángulo de 45° y los talones topando el tallímetro. Los brazos deben colgar libremente a los lados del tronco, con las palmas de las manos dirigidas hacia los muslos. Los talones y rodillas juntas, coincidiendo con la parte media del tallímetro.</w:t>
      </w:r>
    </w:p>
    <w:p w14:paraId="2190BC64" w14:textId="77777777" w:rsidR="00B36D97" w:rsidRPr="000E54D7" w:rsidRDefault="00B36D97" w:rsidP="000E54D7">
      <w:pPr>
        <w:pStyle w:val="Prrafodelista"/>
        <w:spacing w:after="120" w:line="360" w:lineRule="auto"/>
        <w:ind w:left="454" w:firstLine="720"/>
        <w:rPr>
          <w:rFonts w:ascii="Times New Roman" w:hAnsi="Times New Roman" w:cs="Times New Roman"/>
          <w:sz w:val="24"/>
          <w:szCs w:val="24"/>
        </w:rPr>
      </w:pPr>
      <w:r w:rsidRPr="000E54D7">
        <w:rPr>
          <w:rFonts w:ascii="Times New Roman" w:hAnsi="Times New Roman" w:cs="Times New Roman"/>
          <w:sz w:val="24"/>
          <w:szCs w:val="24"/>
        </w:rPr>
        <w:t xml:space="preserve">Colocarse de lado para verificar que la parte posterior de la cabeza, omóplato, nalgas, pantorrillas y talones (cinco puntos de relación), se encuentren en contacto con la pieza vertical del tallímetro. Se le solicitará al paciente que mire al frente. Se deberá colocar la palma de la mano izquierda abierta sobre el mentón de la persona, y suavemente cierre sus dedos (teniendo cuidado de no tapar la boca) y proceder a ubicar la posición de la cabeza hasta mantener el Plano de Frankfurt (línea imaginaria que une el reborde inferior del ojo con el conducto auditivo externo, y que forma 90º con la superficie del tallímetro). El dorso debe estar estirado, pedir a la persona que haga una inspiración profunda. Con la mano </w:t>
      </w:r>
      <w:r w:rsidRPr="000E54D7">
        <w:rPr>
          <w:rFonts w:ascii="Times New Roman" w:hAnsi="Times New Roman" w:cs="Times New Roman"/>
          <w:sz w:val="24"/>
          <w:szCs w:val="24"/>
        </w:rPr>
        <w:lastRenderedPageBreak/>
        <w:t xml:space="preserve">derecha deslizar el tope móvil del tallímetro sobre la cabeza del adulto, asegurándose de que presione el cabello. </w:t>
      </w:r>
    </w:p>
    <w:p w14:paraId="48981248" w14:textId="29012A10" w:rsidR="00B36D97" w:rsidRPr="000E54D7" w:rsidRDefault="00B36D97" w:rsidP="000E54D7">
      <w:pPr>
        <w:pStyle w:val="Prrafodelista"/>
        <w:spacing w:after="120" w:line="360" w:lineRule="auto"/>
        <w:ind w:left="454" w:firstLine="720"/>
        <w:rPr>
          <w:rFonts w:ascii="Times New Roman" w:hAnsi="Times New Roman" w:cs="Times New Roman"/>
          <w:sz w:val="24"/>
          <w:szCs w:val="24"/>
        </w:rPr>
      </w:pPr>
      <w:r w:rsidRPr="000E54D7">
        <w:rPr>
          <w:rFonts w:ascii="Times New Roman" w:hAnsi="Times New Roman" w:cs="Times New Roman"/>
          <w:sz w:val="24"/>
          <w:szCs w:val="24"/>
        </w:rPr>
        <w:t>Cuando la posición sea la correcta, lea la medición en centímetros hasta el último milímetro completado. Esto corresponde a la última línea que usted es capaz de ver. (0,1 cm = 1 mm). Remueva el tope de la cabeza del adulto y retire la mano del mentón. posteriormente se registrará el dato anotando la talla en centímetros, tomando en cuenta que también se registre un decimal. Se tomará una segunda medida, repitiendo todo el procedimiento, y se registrará el dato. Si entre las dos medidas hay una diferencia de más 0,5 cm (5 mm) proceda a tomar una tercera medida</w:t>
      </w:r>
      <w:r w:rsidRPr="000E54D7">
        <w:rPr>
          <w:rFonts w:ascii="Times New Roman" w:hAnsi="Times New Roman" w:cs="Times New Roman"/>
          <w:color w:val="111827"/>
          <w:sz w:val="24"/>
          <w:szCs w:val="24"/>
        </w:rPr>
        <w:t xml:space="preserve">" </w:t>
      </w:r>
      <w:r w:rsidR="000D3E48" w:rsidRPr="000E54D7">
        <w:rPr>
          <w:rFonts w:ascii="Times New Roman" w:hAnsi="Times New Roman" w:cs="Times New Roman"/>
          <w:color w:val="000000"/>
          <w:sz w:val="24"/>
          <w:szCs w:val="24"/>
        </w:rPr>
        <w:fldChar w:fldCharType="begin"/>
      </w:r>
      <w:r w:rsidR="000D3E48" w:rsidRPr="000E54D7">
        <w:rPr>
          <w:rFonts w:ascii="Times New Roman" w:hAnsi="Times New Roman" w:cs="Times New Roman"/>
          <w:color w:val="000000"/>
          <w:sz w:val="24"/>
          <w:szCs w:val="24"/>
          <w:lang w:val="es-EC"/>
        </w:rPr>
        <w:instrText xml:space="preserve"> CITATION MSP12 \l 12298 </w:instrText>
      </w:r>
      <w:r w:rsidR="000D3E48" w:rsidRPr="000E54D7">
        <w:rPr>
          <w:rFonts w:ascii="Times New Roman" w:hAnsi="Times New Roman" w:cs="Times New Roman"/>
          <w:color w:val="000000"/>
          <w:sz w:val="24"/>
          <w:szCs w:val="24"/>
        </w:rPr>
        <w:fldChar w:fldCharType="separate"/>
      </w:r>
      <w:r w:rsidR="000D3E48" w:rsidRPr="000E54D7">
        <w:rPr>
          <w:rFonts w:ascii="Times New Roman" w:hAnsi="Times New Roman" w:cs="Times New Roman"/>
          <w:noProof/>
          <w:color w:val="000000"/>
          <w:sz w:val="24"/>
          <w:szCs w:val="24"/>
          <w:lang w:val="es-EC"/>
        </w:rPr>
        <w:t xml:space="preserve"> (16)</w:t>
      </w:r>
      <w:r w:rsidR="000D3E48" w:rsidRPr="000E54D7">
        <w:rPr>
          <w:rFonts w:ascii="Times New Roman" w:hAnsi="Times New Roman" w:cs="Times New Roman"/>
          <w:color w:val="000000"/>
          <w:sz w:val="24"/>
          <w:szCs w:val="24"/>
        </w:rPr>
        <w:fldChar w:fldCharType="end"/>
      </w:r>
    </w:p>
    <w:p w14:paraId="0D0238B7" w14:textId="77777777" w:rsidR="00B36D97" w:rsidRPr="000E54D7" w:rsidRDefault="00B36D97" w:rsidP="000E54D7">
      <w:pPr>
        <w:pStyle w:val="Prrafodelista"/>
        <w:spacing w:after="120" w:line="360" w:lineRule="auto"/>
        <w:jc w:val="both"/>
        <w:rPr>
          <w:rFonts w:ascii="Times New Roman" w:hAnsi="Times New Roman" w:cs="Times New Roman"/>
          <w:b/>
          <w:bCs/>
          <w:i/>
          <w:iCs/>
          <w:sz w:val="24"/>
          <w:szCs w:val="24"/>
        </w:rPr>
      </w:pPr>
      <w:bookmarkStart w:id="12" w:name="_Hlk156559587"/>
      <w:r w:rsidRPr="000E54D7">
        <w:rPr>
          <w:rFonts w:ascii="Times New Roman" w:hAnsi="Times New Roman" w:cs="Times New Roman"/>
          <w:b/>
          <w:bCs/>
          <w:i/>
          <w:iCs/>
          <w:sz w:val="24"/>
          <w:szCs w:val="24"/>
        </w:rPr>
        <w:t>Procedimientos para precautelar la confidencialidad de los participantes</w:t>
      </w:r>
    </w:p>
    <w:bookmarkEnd w:id="12"/>
    <w:p w14:paraId="29466ED1" w14:textId="25A612FF" w:rsidR="00B36D97" w:rsidRPr="000E54D7" w:rsidRDefault="00B36D97" w:rsidP="000E54D7">
      <w:pPr>
        <w:spacing w:after="120" w:line="360" w:lineRule="auto"/>
        <w:ind w:firstLine="720"/>
        <w:rPr>
          <w:rFonts w:ascii="Times New Roman" w:hAnsi="Times New Roman" w:cs="Times New Roman"/>
          <w:b/>
          <w:bCs/>
          <w:sz w:val="24"/>
          <w:szCs w:val="24"/>
        </w:rPr>
      </w:pPr>
      <w:r w:rsidRPr="000E54D7">
        <w:rPr>
          <w:rFonts w:ascii="Times New Roman" w:hAnsi="Times New Roman" w:cs="Times New Roman"/>
          <w:sz w:val="24"/>
          <w:szCs w:val="24"/>
        </w:rPr>
        <w:t>Se respetaron los principios establecidos en el Código de Ética Médica de Núremberg.</w:t>
      </w:r>
      <w:r w:rsidRPr="000E54D7">
        <w:rPr>
          <w:rFonts w:ascii="Times New Roman" w:hAnsi="Times New Roman" w:cs="Times New Roman"/>
          <w:b/>
          <w:bCs/>
          <w:sz w:val="24"/>
          <w:szCs w:val="24"/>
        </w:rPr>
        <w:t xml:space="preserve"> </w:t>
      </w:r>
      <w:r w:rsidRPr="000E54D7">
        <w:rPr>
          <w:rStyle w:val="Ttulo10"/>
          <w:rFonts w:ascii="Times New Roman" w:hAnsi="Times New Roman" w:cs="Times New Roman"/>
          <w:iCs/>
          <w:sz w:val="24"/>
          <w:szCs w:val="24"/>
        </w:rPr>
        <w:t xml:space="preserve">Con el objetivo de resguardar la confidencialidad y privacidad de los participantes, </w:t>
      </w:r>
      <w:r w:rsidRPr="000E54D7">
        <w:rPr>
          <w:rFonts w:ascii="Times New Roman" w:hAnsi="Times New Roman" w:cs="Times New Roman"/>
          <w:sz w:val="24"/>
          <w:szCs w:val="24"/>
        </w:rPr>
        <w:t xml:space="preserve">una vez recolectados los datos, fueron vaciados en una hoja del programa </w:t>
      </w:r>
      <w:r w:rsidRPr="000E54D7">
        <w:rPr>
          <w:rStyle w:val="Ttulo10"/>
          <w:rFonts w:ascii="Times New Roman" w:hAnsi="Times New Roman" w:cs="Times New Roman"/>
          <w:iCs/>
          <w:sz w:val="24"/>
          <w:szCs w:val="24"/>
        </w:rPr>
        <w:t>Excel de Office 365</w:t>
      </w:r>
      <w:r w:rsidRPr="000E54D7">
        <w:rPr>
          <w:rFonts w:ascii="Times New Roman" w:hAnsi="Times New Roman" w:cs="Times New Roman"/>
          <w:sz w:val="24"/>
          <w:szCs w:val="24"/>
        </w:rPr>
        <w:t xml:space="preserve"> y en ese mismo momento se procedió a generar un código de </w:t>
      </w:r>
      <w:proofErr w:type="spellStart"/>
      <w:r w:rsidRPr="000E54D7">
        <w:rPr>
          <w:rFonts w:ascii="Times New Roman" w:hAnsi="Times New Roman" w:cs="Times New Roman"/>
          <w:sz w:val="24"/>
          <w:szCs w:val="24"/>
        </w:rPr>
        <w:t>anonimización</w:t>
      </w:r>
      <w:proofErr w:type="spellEnd"/>
      <w:r w:rsidRPr="000E54D7">
        <w:rPr>
          <w:rFonts w:ascii="Times New Roman" w:hAnsi="Times New Roman" w:cs="Times New Roman"/>
          <w:sz w:val="24"/>
          <w:szCs w:val="24"/>
        </w:rPr>
        <w:t xml:space="preserve"> </w:t>
      </w:r>
      <w:r w:rsidRPr="000E54D7">
        <w:rPr>
          <w:rStyle w:val="Ttulo10"/>
          <w:rFonts w:ascii="Times New Roman" w:hAnsi="Times New Roman" w:cs="Times New Roman"/>
          <w:iCs/>
          <w:sz w:val="24"/>
          <w:szCs w:val="24"/>
        </w:rPr>
        <w:t xml:space="preserve">que reemplazó el nombre del participante por un código, de la siguiente manera: primera letra del nombre, primera letra del apellido y un número de tres cifras en orden de asignación, ejemplo: CV001. </w:t>
      </w:r>
      <w:r w:rsidRPr="000E54D7">
        <w:rPr>
          <w:rFonts w:ascii="Times New Roman" w:hAnsi="Times New Roman" w:cs="Times New Roman"/>
          <w:sz w:val="24"/>
          <w:szCs w:val="24"/>
        </w:rPr>
        <w:t>Solo se consideraron los datos obtenidos de participantes que hayan llenado por completo los cuestionarios y se hayan completado los datos antropométricos</w:t>
      </w:r>
      <w:r w:rsidRPr="000E54D7">
        <w:rPr>
          <w:rStyle w:val="Ttulo10"/>
          <w:rFonts w:ascii="Times New Roman" w:hAnsi="Times New Roman" w:cs="Times New Roman"/>
          <w:iCs/>
          <w:sz w:val="24"/>
          <w:szCs w:val="24"/>
        </w:rPr>
        <w:t>. Los datos fueron ingresados a un computador para el análisis estadístico donde no exista ninguna información que pueda revelar la identidad de los participantes y solo los investigadores tendrán acceso.  La información en digital y física se conservará por los investigadores por un periodo de dos años; al término de este periodo la información física se destruirá mediante incineración y la información digital se eliminará mediante método de sobreescritura tanto de las unidades del disco duro como de unidades externas, usando un software gratuito (CCleaner), bajo la observación de las autoridades responsables de las instituciones que participaron en el estudio. Los resultados de la investigac</w:t>
      </w:r>
      <w:r w:rsidR="000D3E48" w:rsidRPr="000E54D7">
        <w:rPr>
          <w:rStyle w:val="Ttulo10"/>
          <w:rFonts w:ascii="Times New Roman" w:hAnsi="Times New Roman" w:cs="Times New Roman"/>
          <w:iCs/>
          <w:sz w:val="24"/>
          <w:szCs w:val="24"/>
        </w:rPr>
        <w:t>ión estarán disponibles para cada participante</w:t>
      </w:r>
      <w:r w:rsidRPr="000E54D7">
        <w:rPr>
          <w:rStyle w:val="Ttulo10"/>
          <w:rFonts w:ascii="Times New Roman" w:hAnsi="Times New Roman" w:cs="Times New Roman"/>
          <w:iCs/>
          <w:sz w:val="24"/>
          <w:szCs w:val="24"/>
        </w:rPr>
        <w:t xml:space="preserve"> una vez </w:t>
      </w:r>
      <w:r w:rsidR="009546EC" w:rsidRPr="000E54D7">
        <w:rPr>
          <w:rStyle w:val="Ttulo10"/>
          <w:rFonts w:ascii="Times New Roman" w:hAnsi="Times New Roman" w:cs="Times New Roman"/>
          <w:iCs/>
          <w:sz w:val="24"/>
          <w:szCs w:val="24"/>
        </w:rPr>
        <w:t>terminado el trabajo</w:t>
      </w:r>
      <w:r w:rsidRPr="000E54D7">
        <w:rPr>
          <w:rStyle w:val="Ttulo10"/>
          <w:rFonts w:ascii="Times New Roman" w:hAnsi="Times New Roman" w:cs="Times New Roman"/>
          <w:iCs/>
          <w:sz w:val="24"/>
          <w:szCs w:val="24"/>
        </w:rPr>
        <w:t>.</w:t>
      </w:r>
    </w:p>
    <w:p w14:paraId="0E161375" w14:textId="77777777" w:rsidR="00B36D97" w:rsidRPr="000E54D7" w:rsidRDefault="00B36D97" w:rsidP="000E54D7">
      <w:pPr>
        <w:pStyle w:val="Prrafodelista"/>
        <w:tabs>
          <w:tab w:val="left" w:pos="459"/>
          <w:tab w:val="left" w:pos="8681"/>
        </w:tabs>
        <w:suppressAutoHyphens/>
        <w:autoSpaceDE w:val="0"/>
        <w:spacing w:after="120" w:line="360" w:lineRule="auto"/>
        <w:ind w:right="170"/>
        <w:jc w:val="both"/>
        <w:rPr>
          <w:rFonts w:ascii="Times New Roman" w:hAnsi="Times New Roman" w:cs="Times New Roman"/>
          <w:b/>
          <w:bCs/>
          <w:i/>
          <w:iCs/>
          <w:sz w:val="24"/>
          <w:szCs w:val="24"/>
        </w:rPr>
      </w:pPr>
      <w:bookmarkStart w:id="13" w:name="_Hlk156559602"/>
      <w:r w:rsidRPr="000E54D7">
        <w:rPr>
          <w:rFonts w:ascii="Times New Roman" w:hAnsi="Times New Roman" w:cs="Times New Roman"/>
          <w:b/>
          <w:bCs/>
          <w:i/>
          <w:iCs/>
          <w:sz w:val="24"/>
          <w:szCs w:val="24"/>
        </w:rPr>
        <w:t>Plan de análisis de datos</w:t>
      </w:r>
    </w:p>
    <w:bookmarkEnd w:id="13"/>
    <w:p w14:paraId="7FF52693" w14:textId="730D691A" w:rsidR="00B36D97" w:rsidRPr="000E54D7" w:rsidRDefault="00B36D97" w:rsidP="000E54D7">
      <w:pPr>
        <w:spacing w:after="120" w:line="360" w:lineRule="auto"/>
        <w:ind w:firstLine="720"/>
        <w:rPr>
          <w:rFonts w:ascii="Times New Roman" w:hAnsi="Times New Roman" w:cs="Times New Roman"/>
          <w:sz w:val="24"/>
          <w:szCs w:val="24"/>
        </w:rPr>
      </w:pPr>
      <w:r w:rsidRPr="000E54D7">
        <w:rPr>
          <w:rFonts w:ascii="Times New Roman" w:hAnsi="Times New Roman" w:cs="Times New Roman"/>
          <w:sz w:val="24"/>
          <w:szCs w:val="24"/>
        </w:rPr>
        <w:t xml:space="preserve">Las variables cualitativas, se presentaron en frecuencias y porcentajes simples mientras que las variables cuantitativas se presentaron en medidas de tendencia central. </w:t>
      </w:r>
      <w:commentRangeStart w:id="14"/>
      <w:r w:rsidRPr="000E54D7">
        <w:rPr>
          <w:rFonts w:ascii="Times New Roman" w:hAnsi="Times New Roman" w:cs="Times New Roman"/>
          <w:sz w:val="24"/>
          <w:szCs w:val="24"/>
        </w:rPr>
        <w:t xml:space="preserve">Para el análisis bivariado se determinó como variables dependientes el patrón de </w:t>
      </w:r>
      <w:r w:rsidRPr="000E54D7">
        <w:rPr>
          <w:rFonts w:ascii="Times New Roman" w:hAnsi="Times New Roman" w:cs="Times New Roman"/>
          <w:sz w:val="24"/>
          <w:szCs w:val="24"/>
        </w:rPr>
        <w:lastRenderedPageBreak/>
        <w:t>crecimiento y el nivel de habilidades sociales</w:t>
      </w:r>
      <w:commentRangeEnd w:id="14"/>
      <w:r w:rsidR="00875388">
        <w:rPr>
          <w:rStyle w:val="Refdecomentario"/>
        </w:rPr>
        <w:commentReference w:id="14"/>
      </w:r>
      <w:r w:rsidRPr="000E54D7">
        <w:rPr>
          <w:rFonts w:ascii="Times New Roman" w:hAnsi="Times New Roman" w:cs="Times New Roman"/>
          <w:sz w:val="24"/>
          <w:szCs w:val="24"/>
        </w:rPr>
        <w:t xml:space="preserve">, estableciendo previamente los criterios de normalidad y homocedasticidad. </w:t>
      </w:r>
    </w:p>
    <w:p w14:paraId="0D3B92AF" w14:textId="6915593D" w:rsidR="00E36BA0" w:rsidRPr="000E54D7" w:rsidRDefault="00E36BA0" w:rsidP="000E54D7">
      <w:pPr>
        <w:spacing w:after="120" w:line="360" w:lineRule="auto"/>
        <w:ind w:firstLine="720"/>
        <w:rPr>
          <w:rFonts w:ascii="Times New Roman" w:hAnsi="Times New Roman" w:cs="Times New Roman"/>
          <w:sz w:val="24"/>
          <w:szCs w:val="24"/>
        </w:rPr>
      </w:pPr>
      <w:r w:rsidRPr="000E54D7">
        <w:rPr>
          <w:rFonts w:ascii="Times New Roman" w:hAnsi="Times New Roman" w:cs="Times New Roman"/>
          <w:sz w:val="24"/>
          <w:szCs w:val="24"/>
        </w:rPr>
        <w:t>Para evaluar la asociación estadística entre el nivel de estilo de vida, el patrón de crecimiento y el nivel de habilidades sociales, se usó el chi cuadrado, con un valor estadísticamente significativo de p ≤ 0.05. El paquete estadístico utilizado fue el software de análisis estadístico SPSS V29, con licencia brindada por la UTPL.</w:t>
      </w:r>
    </w:p>
    <w:p w14:paraId="7AD5C2A5" w14:textId="77777777" w:rsidR="00B36D97" w:rsidRPr="000E54D7" w:rsidRDefault="00B36D97" w:rsidP="000E54D7">
      <w:pPr>
        <w:spacing w:after="120" w:line="360" w:lineRule="auto"/>
        <w:rPr>
          <w:rFonts w:ascii="Times New Roman" w:hAnsi="Times New Roman" w:cs="Times New Roman"/>
          <w:sz w:val="24"/>
          <w:szCs w:val="24"/>
        </w:rPr>
      </w:pPr>
    </w:p>
    <w:p w14:paraId="75992DD9" w14:textId="77777777" w:rsidR="00B36D97" w:rsidRPr="000E54D7" w:rsidRDefault="00B36D97" w:rsidP="000E54D7">
      <w:pPr>
        <w:pStyle w:val="Prrafodelista"/>
        <w:suppressAutoHyphens/>
        <w:spacing w:after="120" w:line="360" w:lineRule="auto"/>
        <w:jc w:val="both"/>
        <w:rPr>
          <w:rStyle w:val="Ttulo10"/>
          <w:rFonts w:ascii="Times New Roman" w:hAnsi="Times New Roman" w:cs="Times New Roman"/>
          <w:b/>
          <w:bCs/>
          <w:i/>
          <w:sz w:val="24"/>
          <w:szCs w:val="24"/>
        </w:rPr>
      </w:pPr>
      <w:r w:rsidRPr="000E54D7">
        <w:rPr>
          <w:rStyle w:val="Ttulo10"/>
          <w:rFonts w:ascii="Times New Roman" w:hAnsi="Times New Roman" w:cs="Times New Roman"/>
          <w:b/>
          <w:bCs/>
          <w:i/>
          <w:sz w:val="24"/>
          <w:szCs w:val="24"/>
        </w:rPr>
        <w:t xml:space="preserve">Recursos Materiales  </w:t>
      </w:r>
    </w:p>
    <w:p w14:paraId="1080CC0E" w14:textId="77777777" w:rsidR="00B36D97" w:rsidRPr="000E54D7" w:rsidRDefault="00B36D97" w:rsidP="000E54D7">
      <w:pPr>
        <w:pStyle w:val="Prrafodelista"/>
        <w:suppressAutoHyphens/>
        <w:spacing w:after="120" w:line="360" w:lineRule="auto"/>
        <w:rPr>
          <w:rFonts w:ascii="Times New Roman" w:hAnsi="Times New Roman" w:cs="Times New Roman"/>
          <w:b/>
          <w:bCs/>
          <w:i/>
          <w:sz w:val="24"/>
          <w:szCs w:val="24"/>
        </w:rPr>
      </w:pPr>
    </w:p>
    <w:p w14:paraId="3820F00E" w14:textId="77777777" w:rsidR="00B36D97" w:rsidRPr="000E54D7" w:rsidRDefault="00B36D97"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Báscula médica de columna y haz mecánico de marca Seca, modelo 700 que incluye varilla de medición de talla (certificado de calibración vigente)</w:t>
      </w:r>
    </w:p>
    <w:p w14:paraId="62A6210D" w14:textId="77777777" w:rsidR="00B36D97" w:rsidRPr="000E54D7" w:rsidRDefault="00B36D97"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Cuestionarios de recolección de datos. </w:t>
      </w:r>
    </w:p>
    <w:p w14:paraId="1A4ED301" w14:textId="77777777" w:rsidR="00B36D97" w:rsidRPr="000E54D7" w:rsidRDefault="00B36D97"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Herramienta de Excel de Office 365, licencia brindada por la UTPL.</w:t>
      </w:r>
    </w:p>
    <w:p w14:paraId="5D019AB0" w14:textId="77777777" w:rsidR="00B36D97" w:rsidRPr="000E54D7" w:rsidRDefault="00B36D97"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Software de análisis estadístico SPSS V29, licencia brindada por la UTPL</w:t>
      </w:r>
    </w:p>
    <w:p w14:paraId="00000035" w14:textId="6F3ECB7F" w:rsidR="000740D8" w:rsidRPr="000E54D7" w:rsidRDefault="008B63CF" w:rsidP="000E54D7">
      <w:pPr>
        <w:spacing w:after="120" w:line="360" w:lineRule="auto"/>
        <w:rPr>
          <w:rFonts w:ascii="Times New Roman" w:eastAsia="Times New Roman" w:hAnsi="Times New Roman" w:cs="Times New Roman"/>
          <w:b/>
          <w:bCs/>
          <w:iCs/>
          <w:color w:val="000000"/>
          <w:sz w:val="24"/>
          <w:szCs w:val="24"/>
        </w:rPr>
      </w:pPr>
      <w:r w:rsidRPr="000E54D7">
        <w:rPr>
          <w:rFonts w:ascii="Times New Roman" w:eastAsia="Times New Roman" w:hAnsi="Times New Roman" w:cs="Times New Roman"/>
          <w:b/>
          <w:bCs/>
          <w:iCs/>
          <w:color w:val="000000"/>
          <w:sz w:val="24"/>
          <w:szCs w:val="24"/>
        </w:rPr>
        <w:t>RESULTADOS</w:t>
      </w:r>
    </w:p>
    <w:p w14:paraId="3A3930D6" w14:textId="074DDFFE" w:rsidR="003D14ED" w:rsidRPr="000E54D7" w:rsidRDefault="003D14ED" w:rsidP="000E54D7">
      <w:pPr>
        <w:spacing w:after="120" w:line="360" w:lineRule="auto"/>
        <w:jc w:val="both"/>
        <w:rPr>
          <w:rFonts w:ascii="Times New Roman" w:hAnsi="Times New Roman" w:cs="Times New Roman"/>
          <w:b/>
          <w:bCs/>
          <w:sz w:val="24"/>
          <w:szCs w:val="24"/>
        </w:rPr>
      </w:pPr>
      <w:r w:rsidRPr="000E54D7">
        <w:rPr>
          <w:rFonts w:ascii="Times New Roman" w:hAnsi="Times New Roman" w:cs="Times New Roman"/>
          <w:b/>
          <w:bCs/>
          <w:sz w:val="24"/>
          <w:szCs w:val="24"/>
        </w:rPr>
        <w:t xml:space="preserve">Características sociodemográficas </w:t>
      </w:r>
    </w:p>
    <w:p w14:paraId="3F1347BA" w14:textId="77777777" w:rsidR="003D14ED" w:rsidRPr="000E54D7" w:rsidRDefault="003D14ED" w:rsidP="000E54D7">
      <w:p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Del total de 211 adolescentes encuestados el grupo etario más frecuentemente hallado fue de 15 años con el 30,3%, mientras que el sexo predominante fue el masculino con el 54,5%. </w:t>
      </w:r>
    </w:p>
    <w:p w14:paraId="61B37712" w14:textId="77777777" w:rsidR="003D14ED" w:rsidRPr="000E54D7" w:rsidRDefault="003D14ED"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                     </w:t>
      </w:r>
      <w:r w:rsidRPr="000E54D7">
        <w:rPr>
          <w:rFonts w:ascii="Times New Roman" w:hAnsi="Times New Roman" w:cs="Times New Roman"/>
          <w:b/>
          <w:bCs/>
          <w:i/>
          <w:iCs/>
          <w:sz w:val="24"/>
          <w:szCs w:val="24"/>
        </w:rPr>
        <w:t>Tabla 1</w:t>
      </w:r>
    </w:p>
    <w:p w14:paraId="3CEBD8D6" w14:textId="77777777" w:rsidR="003D14ED" w:rsidRPr="000E54D7" w:rsidRDefault="003D14ED" w:rsidP="000E54D7">
      <w:pPr>
        <w:pStyle w:val="Prrafodelista"/>
        <w:numPr>
          <w:ilvl w:val="0"/>
          <w:numId w:val="14"/>
        </w:numPr>
        <w:spacing w:after="120" w:line="360" w:lineRule="auto"/>
        <w:jc w:val="both"/>
        <w:rPr>
          <w:rFonts w:ascii="Times New Roman" w:hAnsi="Times New Roman" w:cs="Times New Roman"/>
          <w:i/>
          <w:iCs/>
          <w:sz w:val="24"/>
          <w:szCs w:val="24"/>
        </w:rPr>
      </w:pPr>
      <w:r w:rsidRPr="000E54D7">
        <w:rPr>
          <w:rFonts w:ascii="Times New Roman" w:hAnsi="Times New Roman" w:cs="Times New Roman"/>
          <w:i/>
          <w:iCs/>
          <w:sz w:val="24"/>
          <w:szCs w:val="24"/>
        </w:rPr>
        <w:t xml:space="preserve">                       </w:t>
      </w:r>
      <w:bookmarkStart w:id="15" w:name="_Hlk156561106"/>
      <w:r w:rsidRPr="000E54D7">
        <w:rPr>
          <w:rFonts w:ascii="Times New Roman" w:hAnsi="Times New Roman" w:cs="Times New Roman"/>
          <w:i/>
          <w:iCs/>
          <w:sz w:val="24"/>
          <w:szCs w:val="24"/>
        </w:rPr>
        <w:t>Características sociodemográficas de la población</w:t>
      </w:r>
      <w:bookmarkEnd w:id="15"/>
    </w:p>
    <w:tbl>
      <w:tblPr>
        <w:tblStyle w:val="Tabladelista6concolores"/>
        <w:tblW w:w="0" w:type="auto"/>
        <w:jc w:val="center"/>
        <w:tblLook w:val="0620" w:firstRow="1" w:lastRow="0" w:firstColumn="0" w:lastColumn="0" w:noHBand="1" w:noVBand="1"/>
      </w:tblPr>
      <w:tblGrid>
        <w:gridCol w:w="4189"/>
        <w:gridCol w:w="1350"/>
        <w:gridCol w:w="1007"/>
      </w:tblGrid>
      <w:tr w:rsidR="003D14ED" w:rsidRPr="000E54D7" w14:paraId="2695BA65" w14:textId="77777777" w:rsidTr="003D14ED">
        <w:trPr>
          <w:cnfStyle w:val="100000000000" w:firstRow="1" w:lastRow="0" w:firstColumn="0" w:lastColumn="0" w:oddVBand="0" w:evenVBand="0" w:oddHBand="0" w:evenHBand="0" w:firstRowFirstColumn="0" w:firstRowLastColumn="0" w:lastRowFirstColumn="0" w:lastRowLastColumn="0"/>
          <w:jc w:val="center"/>
        </w:trPr>
        <w:tc>
          <w:tcPr>
            <w:tcW w:w="4189" w:type="dxa"/>
          </w:tcPr>
          <w:p w14:paraId="3EEA67C7" w14:textId="77777777" w:rsidR="003D14ED" w:rsidRPr="000E54D7" w:rsidRDefault="003D14ED" w:rsidP="000E54D7">
            <w:pPr>
              <w:spacing w:after="120" w:line="360" w:lineRule="auto"/>
              <w:rPr>
                <w:rFonts w:ascii="Times New Roman" w:hAnsi="Times New Roman" w:cs="Times New Roman"/>
                <w:b w:val="0"/>
                <w:bCs w:val="0"/>
                <w:i/>
                <w:iCs/>
                <w:sz w:val="24"/>
                <w:szCs w:val="24"/>
              </w:rPr>
            </w:pPr>
            <w:r w:rsidRPr="000E54D7">
              <w:rPr>
                <w:rFonts w:ascii="Times New Roman" w:hAnsi="Times New Roman" w:cs="Times New Roman"/>
                <w:i/>
                <w:iCs/>
                <w:sz w:val="24"/>
                <w:szCs w:val="24"/>
              </w:rPr>
              <w:t xml:space="preserve">Características </w:t>
            </w:r>
          </w:p>
          <w:p w14:paraId="419C158F"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Sociodemográficas </w:t>
            </w:r>
          </w:p>
        </w:tc>
        <w:tc>
          <w:tcPr>
            <w:tcW w:w="0" w:type="auto"/>
          </w:tcPr>
          <w:p w14:paraId="1BF3E7BE" w14:textId="77777777" w:rsidR="003D14ED" w:rsidRPr="000E54D7" w:rsidRDefault="003D14ED" w:rsidP="000E54D7">
            <w:pPr>
              <w:spacing w:after="120" w:line="360" w:lineRule="auto"/>
              <w:rPr>
                <w:rFonts w:ascii="Times New Roman" w:hAnsi="Times New Roman" w:cs="Times New Roman"/>
                <w:b w:val="0"/>
                <w:bCs w:val="0"/>
                <w:i/>
                <w:iCs/>
                <w:sz w:val="24"/>
                <w:szCs w:val="24"/>
              </w:rPr>
            </w:pPr>
            <w:r w:rsidRPr="000E54D7">
              <w:rPr>
                <w:rFonts w:ascii="Times New Roman" w:hAnsi="Times New Roman" w:cs="Times New Roman"/>
                <w:i/>
                <w:iCs/>
                <w:sz w:val="24"/>
                <w:szCs w:val="24"/>
              </w:rPr>
              <w:t>Frecuencia</w:t>
            </w:r>
          </w:p>
          <w:p w14:paraId="770E20DD"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         N</w:t>
            </w:r>
          </w:p>
        </w:tc>
        <w:tc>
          <w:tcPr>
            <w:tcW w:w="0" w:type="auto"/>
          </w:tcPr>
          <w:p w14:paraId="740FAB01" w14:textId="77777777" w:rsidR="003D14ED" w:rsidRPr="000E54D7" w:rsidRDefault="003D14ED" w:rsidP="000E54D7">
            <w:pPr>
              <w:spacing w:after="120" w:line="360" w:lineRule="auto"/>
              <w:rPr>
                <w:rFonts w:ascii="Times New Roman" w:hAnsi="Times New Roman" w:cs="Times New Roman"/>
                <w:b w:val="0"/>
                <w:bCs w:val="0"/>
                <w:i/>
                <w:iCs/>
                <w:sz w:val="24"/>
                <w:szCs w:val="24"/>
              </w:rPr>
            </w:pPr>
            <w:r w:rsidRPr="000E54D7">
              <w:rPr>
                <w:rFonts w:ascii="Times New Roman" w:hAnsi="Times New Roman" w:cs="Times New Roman"/>
                <w:i/>
                <w:iCs/>
                <w:sz w:val="24"/>
                <w:szCs w:val="24"/>
              </w:rPr>
              <w:t>(n=211)</w:t>
            </w:r>
          </w:p>
          <w:p w14:paraId="182034C9"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       %</w:t>
            </w:r>
          </w:p>
        </w:tc>
      </w:tr>
      <w:tr w:rsidR="003D14ED" w:rsidRPr="000E54D7" w14:paraId="2D072492" w14:textId="77777777" w:rsidTr="003D14ED">
        <w:trPr>
          <w:jc w:val="center"/>
        </w:trPr>
        <w:tc>
          <w:tcPr>
            <w:tcW w:w="4189" w:type="dxa"/>
          </w:tcPr>
          <w:p w14:paraId="591C7115" w14:textId="77777777" w:rsidR="003D14ED" w:rsidRPr="000E54D7" w:rsidRDefault="003D14ED" w:rsidP="000E54D7">
            <w:pPr>
              <w:spacing w:after="120" w:line="360" w:lineRule="auto"/>
              <w:jc w:val="center"/>
              <w:rPr>
                <w:rFonts w:ascii="Times New Roman" w:hAnsi="Times New Roman" w:cs="Times New Roman"/>
                <w:i/>
                <w:iCs/>
                <w:sz w:val="24"/>
                <w:szCs w:val="24"/>
              </w:rPr>
            </w:pPr>
            <w:r w:rsidRPr="000E54D7">
              <w:rPr>
                <w:rFonts w:ascii="Times New Roman" w:hAnsi="Times New Roman" w:cs="Times New Roman"/>
                <w:i/>
                <w:iCs/>
                <w:sz w:val="24"/>
                <w:szCs w:val="24"/>
              </w:rPr>
              <w:t>Sexo</w:t>
            </w:r>
          </w:p>
        </w:tc>
        <w:tc>
          <w:tcPr>
            <w:tcW w:w="0" w:type="auto"/>
          </w:tcPr>
          <w:p w14:paraId="332B1BE7"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 xml:space="preserve">   </w:t>
            </w:r>
          </w:p>
        </w:tc>
        <w:tc>
          <w:tcPr>
            <w:tcW w:w="0" w:type="auto"/>
          </w:tcPr>
          <w:p w14:paraId="17DA4EA1" w14:textId="77777777" w:rsidR="003D14ED" w:rsidRPr="000E54D7" w:rsidRDefault="003D14ED" w:rsidP="000E54D7">
            <w:pPr>
              <w:spacing w:after="120" w:line="360" w:lineRule="auto"/>
              <w:rPr>
                <w:rFonts w:ascii="Times New Roman" w:hAnsi="Times New Roman" w:cs="Times New Roman"/>
                <w:sz w:val="24"/>
                <w:szCs w:val="24"/>
              </w:rPr>
            </w:pPr>
          </w:p>
        </w:tc>
      </w:tr>
      <w:tr w:rsidR="003D14ED" w:rsidRPr="000E54D7" w14:paraId="4A335FC8" w14:textId="77777777" w:rsidTr="003D14ED">
        <w:trPr>
          <w:jc w:val="center"/>
        </w:trPr>
        <w:tc>
          <w:tcPr>
            <w:tcW w:w="4189" w:type="dxa"/>
          </w:tcPr>
          <w:p w14:paraId="0612C3B8"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Femenino</w:t>
            </w:r>
          </w:p>
        </w:tc>
        <w:tc>
          <w:tcPr>
            <w:tcW w:w="0" w:type="auto"/>
          </w:tcPr>
          <w:p w14:paraId="18EB12AF"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96</w:t>
            </w:r>
          </w:p>
        </w:tc>
        <w:tc>
          <w:tcPr>
            <w:tcW w:w="0" w:type="auto"/>
          </w:tcPr>
          <w:p w14:paraId="0D3876D4"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45,5</w:t>
            </w:r>
          </w:p>
        </w:tc>
      </w:tr>
      <w:tr w:rsidR="003D14ED" w:rsidRPr="000E54D7" w14:paraId="70B2EF51" w14:textId="77777777" w:rsidTr="003D14ED">
        <w:trPr>
          <w:jc w:val="center"/>
        </w:trPr>
        <w:tc>
          <w:tcPr>
            <w:tcW w:w="4189" w:type="dxa"/>
          </w:tcPr>
          <w:p w14:paraId="2FEE6169"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Masculino</w:t>
            </w:r>
          </w:p>
        </w:tc>
        <w:tc>
          <w:tcPr>
            <w:tcW w:w="0" w:type="auto"/>
          </w:tcPr>
          <w:p w14:paraId="671BC63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115</w:t>
            </w:r>
          </w:p>
        </w:tc>
        <w:tc>
          <w:tcPr>
            <w:tcW w:w="0" w:type="auto"/>
          </w:tcPr>
          <w:p w14:paraId="2F913535"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54,5</w:t>
            </w:r>
          </w:p>
        </w:tc>
      </w:tr>
      <w:tr w:rsidR="003D14ED" w:rsidRPr="000E54D7" w14:paraId="66A89C60" w14:textId="77777777" w:rsidTr="003D14ED">
        <w:trPr>
          <w:jc w:val="center"/>
        </w:trPr>
        <w:tc>
          <w:tcPr>
            <w:tcW w:w="4189" w:type="dxa"/>
          </w:tcPr>
          <w:p w14:paraId="1B93F80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Total</w:t>
            </w:r>
          </w:p>
        </w:tc>
        <w:tc>
          <w:tcPr>
            <w:tcW w:w="0" w:type="auto"/>
          </w:tcPr>
          <w:p w14:paraId="169FEDDB"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211</w:t>
            </w:r>
          </w:p>
        </w:tc>
        <w:tc>
          <w:tcPr>
            <w:tcW w:w="0" w:type="auto"/>
          </w:tcPr>
          <w:p w14:paraId="1074A9F3"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100</w:t>
            </w:r>
          </w:p>
        </w:tc>
      </w:tr>
      <w:tr w:rsidR="003D14ED" w:rsidRPr="000E54D7" w14:paraId="68054D67" w14:textId="77777777" w:rsidTr="003D14ED">
        <w:trPr>
          <w:jc w:val="center"/>
        </w:trPr>
        <w:tc>
          <w:tcPr>
            <w:tcW w:w="4189" w:type="dxa"/>
          </w:tcPr>
          <w:p w14:paraId="6D840B8E" w14:textId="77777777" w:rsidR="003D14ED" w:rsidRPr="000E54D7" w:rsidRDefault="003D14ED" w:rsidP="000E54D7">
            <w:pPr>
              <w:spacing w:after="120" w:line="360" w:lineRule="auto"/>
              <w:jc w:val="center"/>
              <w:rPr>
                <w:rFonts w:ascii="Times New Roman" w:hAnsi="Times New Roman" w:cs="Times New Roman"/>
                <w:i/>
                <w:iCs/>
                <w:sz w:val="24"/>
                <w:szCs w:val="24"/>
              </w:rPr>
            </w:pPr>
            <w:r w:rsidRPr="000E54D7">
              <w:rPr>
                <w:rFonts w:ascii="Times New Roman" w:hAnsi="Times New Roman" w:cs="Times New Roman"/>
                <w:i/>
                <w:iCs/>
                <w:sz w:val="24"/>
                <w:szCs w:val="24"/>
              </w:rPr>
              <w:t>Edad</w:t>
            </w:r>
          </w:p>
        </w:tc>
        <w:tc>
          <w:tcPr>
            <w:tcW w:w="0" w:type="auto"/>
          </w:tcPr>
          <w:p w14:paraId="7DBC2A03" w14:textId="77777777" w:rsidR="003D14ED" w:rsidRPr="000E54D7" w:rsidRDefault="003D14ED" w:rsidP="000E54D7">
            <w:pPr>
              <w:spacing w:after="120" w:line="360" w:lineRule="auto"/>
              <w:rPr>
                <w:rFonts w:ascii="Times New Roman" w:hAnsi="Times New Roman" w:cs="Times New Roman"/>
                <w:sz w:val="24"/>
                <w:szCs w:val="24"/>
              </w:rPr>
            </w:pPr>
          </w:p>
        </w:tc>
        <w:tc>
          <w:tcPr>
            <w:tcW w:w="0" w:type="auto"/>
          </w:tcPr>
          <w:p w14:paraId="36A4B6CB" w14:textId="77777777" w:rsidR="003D14ED" w:rsidRPr="000E54D7" w:rsidRDefault="003D14ED" w:rsidP="000E54D7">
            <w:pPr>
              <w:spacing w:after="120" w:line="360" w:lineRule="auto"/>
              <w:rPr>
                <w:rFonts w:ascii="Times New Roman" w:hAnsi="Times New Roman" w:cs="Times New Roman"/>
                <w:sz w:val="24"/>
                <w:szCs w:val="24"/>
              </w:rPr>
            </w:pPr>
          </w:p>
        </w:tc>
      </w:tr>
      <w:tr w:rsidR="003D14ED" w:rsidRPr="000E54D7" w14:paraId="5B92F0EF" w14:textId="77777777" w:rsidTr="003D14ED">
        <w:trPr>
          <w:jc w:val="center"/>
        </w:trPr>
        <w:tc>
          <w:tcPr>
            <w:tcW w:w="4189" w:type="dxa"/>
          </w:tcPr>
          <w:p w14:paraId="2E776972"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12</w:t>
            </w:r>
          </w:p>
        </w:tc>
        <w:tc>
          <w:tcPr>
            <w:tcW w:w="0" w:type="auto"/>
          </w:tcPr>
          <w:p w14:paraId="36150C03"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31</w:t>
            </w:r>
          </w:p>
        </w:tc>
        <w:tc>
          <w:tcPr>
            <w:tcW w:w="0" w:type="auto"/>
          </w:tcPr>
          <w:p w14:paraId="607AA182"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14,7</w:t>
            </w:r>
          </w:p>
        </w:tc>
      </w:tr>
      <w:tr w:rsidR="003D14ED" w:rsidRPr="000E54D7" w14:paraId="0331419B" w14:textId="77777777" w:rsidTr="003D14ED">
        <w:trPr>
          <w:jc w:val="center"/>
        </w:trPr>
        <w:tc>
          <w:tcPr>
            <w:tcW w:w="4189" w:type="dxa"/>
          </w:tcPr>
          <w:p w14:paraId="2F31F291"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lastRenderedPageBreak/>
              <w:t>13</w:t>
            </w:r>
          </w:p>
        </w:tc>
        <w:tc>
          <w:tcPr>
            <w:tcW w:w="0" w:type="auto"/>
          </w:tcPr>
          <w:p w14:paraId="2A33742D"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18</w:t>
            </w:r>
          </w:p>
        </w:tc>
        <w:tc>
          <w:tcPr>
            <w:tcW w:w="0" w:type="auto"/>
          </w:tcPr>
          <w:p w14:paraId="12FCB17A"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8,5</w:t>
            </w:r>
          </w:p>
        </w:tc>
      </w:tr>
      <w:tr w:rsidR="003D14ED" w:rsidRPr="000E54D7" w14:paraId="367C861E" w14:textId="77777777" w:rsidTr="003D14ED">
        <w:trPr>
          <w:jc w:val="center"/>
        </w:trPr>
        <w:tc>
          <w:tcPr>
            <w:tcW w:w="4189" w:type="dxa"/>
          </w:tcPr>
          <w:p w14:paraId="13AE9833"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14</w:t>
            </w:r>
          </w:p>
        </w:tc>
        <w:tc>
          <w:tcPr>
            <w:tcW w:w="0" w:type="auto"/>
          </w:tcPr>
          <w:p w14:paraId="2C119B8C"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21</w:t>
            </w:r>
          </w:p>
        </w:tc>
        <w:tc>
          <w:tcPr>
            <w:tcW w:w="0" w:type="auto"/>
          </w:tcPr>
          <w:p w14:paraId="3A890B1F"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9,9</w:t>
            </w:r>
          </w:p>
        </w:tc>
      </w:tr>
      <w:tr w:rsidR="003D14ED" w:rsidRPr="000E54D7" w14:paraId="382DBC68" w14:textId="77777777" w:rsidTr="003D14ED">
        <w:trPr>
          <w:jc w:val="center"/>
        </w:trPr>
        <w:tc>
          <w:tcPr>
            <w:tcW w:w="4189" w:type="dxa"/>
          </w:tcPr>
          <w:p w14:paraId="62320F47"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15</w:t>
            </w:r>
          </w:p>
        </w:tc>
        <w:tc>
          <w:tcPr>
            <w:tcW w:w="0" w:type="auto"/>
          </w:tcPr>
          <w:p w14:paraId="35810397"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64</w:t>
            </w:r>
          </w:p>
        </w:tc>
        <w:tc>
          <w:tcPr>
            <w:tcW w:w="0" w:type="auto"/>
          </w:tcPr>
          <w:p w14:paraId="317387C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30,3</w:t>
            </w:r>
          </w:p>
        </w:tc>
      </w:tr>
      <w:tr w:rsidR="003D14ED" w:rsidRPr="000E54D7" w14:paraId="689A0F24" w14:textId="77777777" w:rsidTr="003D14ED">
        <w:trPr>
          <w:jc w:val="center"/>
        </w:trPr>
        <w:tc>
          <w:tcPr>
            <w:tcW w:w="4189" w:type="dxa"/>
          </w:tcPr>
          <w:p w14:paraId="4DA1C210"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16</w:t>
            </w:r>
          </w:p>
        </w:tc>
        <w:tc>
          <w:tcPr>
            <w:tcW w:w="0" w:type="auto"/>
          </w:tcPr>
          <w:p w14:paraId="519EC950"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34</w:t>
            </w:r>
          </w:p>
        </w:tc>
        <w:tc>
          <w:tcPr>
            <w:tcW w:w="0" w:type="auto"/>
          </w:tcPr>
          <w:p w14:paraId="539DD24F"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16,1</w:t>
            </w:r>
          </w:p>
        </w:tc>
      </w:tr>
      <w:tr w:rsidR="003D14ED" w:rsidRPr="000E54D7" w14:paraId="1EDEB9D7" w14:textId="77777777" w:rsidTr="003D14ED">
        <w:trPr>
          <w:jc w:val="center"/>
        </w:trPr>
        <w:tc>
          <w:tcPr>
            <w:tcW w:w="4189" w:type="dxa"/>
          </w:tcPr>
          <w:p w14:paraId="7943CE3D"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17</w:t>
            </w:r>
          </w:p>
        </w:tc>
        <w:tc>
          <w:tcPr>
            <w:tcW w:w="0" w:type="auto"/>
          </w:tcPr>
          <w:p w14:paraId="394BE529"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37</w:t>
            </w:r>
          </w:p>
        </w:tc>
        <w:tc>
          <w:tcPr>
            <w:tcW w:w="0" w:type="auto"/>
          </w:tcPr>
          <w:p w14:paraId="2FA3180F"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17,5</w:t>
            </w:r>
          </w:p>
        </w:tc>
      </w:tr>
      <w:tr w:rsidR="003D14ED" w:rsidRPr="000E54D7" w14:paraId="1E0A9F9E" w14:textId="77777777" w:rsidTr="003D14ED">
        <w:trPr>
          <w:jc w:val="center"/>
        </w:trPr>
        <w:tc>
          <w:tcPr>
            <w:tcW w:w="4189" w:type="dxa"/>
          </w:tcPr>
          <w:p w14:paraId="618C1E08"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18</w:t>
            </w:r>
          </w:p>
        </w:tc>
        <w:tc>
          <w:tcPr>
            <w:tcW w:w="0" w:type="auto"/>
          </w:tcPr>
          <w:p w14:paraId="57690A32"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5</w:t>
            </w:r>
          </w:p>
        </w:tc>
        <w:tc>
          <w:tcPr>
            <w:tcW w:w="0" w:type="auto"/>
          </w:tcPr>
          <w:p w14:paraId="73B91294"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2,8</w:t>
            </w:r>
          </w:p>
        </w:tc>
      </w:tr>
      <w:tr w:rsidR="003D14ED" w:rsidRPr="000E54D7" w14:paraId="4E807DB9" w14:textId="77777777" w:rsidTr="003D14ED">
        <w:trPr>
          <w:jc w:val="center"/>
        </w:trPr>
        <w:tc>
          <w:tcPr>
            <w:tcW w:w="4189" w:type="dxa"/>
          </w:tcPr>
          <w:p w14:paraId="189A40F3"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Total</w:t>
            </w:r>
          </w:p>
        </w:tc>
        <w:tc>
          <w:tcPr>
            <w:tcW w:w="0" w:type="auto"/>
          </w:tcPr>
          <w:p w14:paraId="70BA67D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211</w:t>
            </w:r>
          </w:p>
        </w:tc>
        <w:tc>
          <w:tcPr>
            <w:tcW w:w="0" w:type="auto"/>
          </w:tcPr>
          <w:p w14:paraId="3A2F9554"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100</w:t>
            </w:r>
          </w:p>
        </w:tc>
      </w:tr>
    </w:tbl>
    <w:p w14:paraId="3264039D" w14:textId="77777777" w:rsidR="003D14ED" w:rsidRPr="000E54D7" w:rsidRDefault="003D14ED" w:rsidP="000E54D7">
      <w:pPr>
        <w:pStyle w:val="Prrafodelista"/>
        <w:numPr>
          <w:ilvl w:val="0"/>
          <w:numId w:val="14"/>
        </w:numPr>
        <w:spacing w:after="120" w:line="360" w:lineRule="auto"/>
        <w:jc w:val="center"/>
        <w:rPr>
          <w:rFonts w:ascii="Times New Roman" w:hAnsi="Times New Roman" w:cs="Times New Roman"/>
          <w:sz w:val="24"/>
          <w:szCs w:val="24"/>
        </w:rPr>
      </w:pPr>
      <w:r w:rsidRPr="000E54D7">
        <w:rPr>
          <w:rFonts w:ascii="Times New Roman" w:hAnsi="Times New Roman" w:cs="Times New Roman"/>
          <w:i/>
          <w:iCs/>
          <w:sz w:val="24"/>
          <w:szCs w:val="24"/>
        </w:rPr>
        <w:t xml:space="preserve">Nota. </w:t>
      </w:r>
      <w:r w:rsidRPr="000E54D7">
        <w:rPr>
          <w:rFonts w:ascii="Times New Roman" w:hAnsi="Times New Roman" w:cs="Times New Roman"/>
          <w:sz w:val="24"/>
          <w:szCs w:val="24"/>
        </w:rPr>
        <w:t>Fuente: Instrumento de recolección de datos</w:t>
      </w:r>
    </w:p>
    <w:p w14:paraId="1D5CA033" w14:textId="77777777" w:rsidR="00E36BA0" w:rsidRPr="000E54D7" w:rsidRDefault="003D14ED" w:rsidP="000E54D7">
      <w:pPr>
        <w:spacing w:after="120" w:line="360" w:lineRule="auto"/>
        <w:ind w:left="360"/>
        <w:jc w:val="both"/>
        <w:rPr>
          <w:rFonts w:ascii="Times New Roman" w:hAnsi="Times New Roman" w:cs="Times New Roman"/>
          <w:b/>
          <w:bCs/>
          <w:sz w:val="24"/>
          <w:szCs w:val="24"/>
        </w:rPr>
      </w:pPr>
      <w:r w:rsidRPr="000E54D7">
        <w:rPr>
          <w:rFonts w:ascii="Times New Roman" w:hAnsi="Times New Roman" w:cs="Times New Roman"/>
          <w:sz w:val="24"/>
          <w:szCs w:val="24"/>
        </w:rPr>
        <w:t xml:space="preserve"> </w:t>
      </w:r>
      <w:r w:rsidRPr="000E54D7">
        <w:rPr>
          <w:rFonts w:ascii="Times New Roman" w:hAnsi="Times New Roman" w:cs="Times New Roman"/>
          <w:b/>
          <w:bCs/>
          <w:sz w:val="24"/>
          <w:szCs w:val="24"/>
        </w:rPr>
        <w:t xml:space="preserve">Nivel de estilo de vida de los adolescentes </w:t>
      </w:r>
    </w:p>
    <w:p w14:paraId="02261542" w14:textId="16C4F7A1" w:rsidR="003D14ED" w:rsidRPr="000E54D7" w:rsidRDefault="003D14ED" w:rsidP="000E54D7">
      <w:pPr>
        <w:spacing w:after="120" w:line="360" w:lineRule="auto"/>
        <w:jc w:val="both"/>
        <w:rPr>
          <w:rFonts w:ascii="Times New Roman" w:hAnsi="Times New Roman" w:cs="Times New Roman"/>
          <w:b/>
          <w:bCs/>
          <w:sz w:val="24"/>
          <w:szCs w:val="24"/>
        </w:rPr>
      </w:pPr>
      <w:r w:rsidRPr="000E54D7">
        <w:rPr>
          <w:rFonts w:ascii="Times New Roman" w:hAnsi="Times New Roman" w:cs="Times New Roman"/>
          <w:sz w:val="24"/>
          <w:szCs w:val="24"/>
        </w:rPr>
        <w:t xml:space="preserve">Dentro de los resultados obtenidos, se evidenció que, del total de 211 adolescentes encuestados, la mayor parte tuvieron un nivel de estilo de vida saludable (67,3%). </w:t>
      </w:r>
    </w:p>
    <w:p w14:paraId="0A0A2C51" w14:textId="77777777" w:rsidR="003D14ED" w:rsidRPr="000E54D7" w:rsidRDefault="003D14ED" w:rsidP="000E54D7">
      <w:pPr>
        <w:spacing w:after="120" w:line="360" w:lineRule="auto"/>
        <w:jc w:val="both"/>
        <w:rPr>
          <w:rFonts w:ascii="Times New Roman" w:hAnsi="Times New Roman" w:cs="Times New Roman"/>
          <w:sz w:val="24"/>
          <w:szCs w:val="24"/>
        </w:rPr>
      </w:pPr>
    </w:p>
    <w:p w14:paraId="4352E0C4" w14:textId="77777777" w:rsidR="003D14ED" w:rsidRPr="000E54D7" w:rsidRDefault="003D14ED" w:rsidP="000E54D7">
      <w:p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 </w:t>
      </w:r>
      <w:r w:rsidRPr="000E54D7">
        <w:rPr>
          <w:rFonts w:ascii="Times New Roman" w:hAnsi="Times New Roman" w:cs="Times New Roman"/>
          <w:b/>
          <w:bCs/>
          <w:i/>
          <w:iCs/>
          <w:sz w:val="24"/>
          <w:szCs w:val="24"/>
        </w:rPr>
        <w:t>Tabla 2</w:t>
      </w:r>
    </w:p>
    <w:p w14:paraId="5D8598A8" w14:textId="77777777" w:rsidR="003D14ED" w:rsidRPr="000E54D7" w:rsidRDefault="003D14ED" w:rsidP="000E54D7">
      <w:pPr>
        <w:pStyle w:val="Prrafodelista"/>
        <w:numPr>
          <w:ilvl w:val="0"/>
          <w:numId w:val="14"/>
        </w:numPr>
        <w:spacing w:after="120" w:line="360" w:lineRule="auto"/>
        <w:jc w:val="both"/>
        <w:rPr>
          <w:rFonts w:ascii="Times New Roman" w:hAnsi="Times New Roman" w:cs="Times New Roman"/>
          <w:i/>
          <w:iCs/>
          <w:sz w:val="24"/>
          <w:szCs w:val="24"/>
        </w:rPr>
      </w:pPr>
      <w:r w:rsidRPr="000E54D7">
        <w:rPr>
          <w:rFonts w:ascii="Times New Roman" w:hAnsi="Times New Roman" w:cs="Times New Roman"/>
          <w:i/>
          <w:iCs/>
          <w:sz w:val="24"/>
          <w:szCs w:val="24"/>
        </w:rPr>
        <w:t xml:space="preserve">                       </w:t>
      </w:r>
      <w:bookmarkStart w:id="16" w:name="_Hlk156561140"/>
      <w:r w:rsidRPr="000E54D7">
        <w:rPr>
          <w:rFonts w:ascii="Times New Roman" w:hAnsi="Times New Roman" w:cs="Times New Roman"/>
          <w:i/>
          <w:iCs/>
          <w:sz w:val="24"/>
          <w:szCs w:val="24"/>
        </w:rPr>
        <w:t>Nivel de estilo de vida de los adolescentes</w:t>
      </w:r>
      <w:bookmarkEnd w:id="16"/>
    </w:p>
    <w:tbl>
      <w:tblPr>
        <w:tblStyle w:val="Tabladelista6concolores"/>
        <w:tblW w:w="0" w:type="auto"/>
        <w:jc w:val="center"/>
        <w:tblLook w:val="0620" w:firstRow="1" w:lastRow="0" w:firstColumn="0" w:lastColumn="0" w:noHBand="1" w:noVBand="1"/>
      </w:tblPr>
      <w:tblGrid>
        <w:gridCol w:w="4189"/>
        <w:gridCol w:w="1350"/>
        <w:gridCol w:w="1007"/>
      </w:tblGrid>
      <w:tr w:rsidR="003D14ED" w:rsidRPr="000E54D7" w14:paraId="6EFE3883" w14:textId="77777777" w:rsidTr="003D14ED">
        <w:trPr>
          <w:cnfStyle w:val="100000000000" w:firstRow="1" w:lastRow="0" w:firstColumn="0" w:lastColumn="0" w:oddVBand="0" w:evenVBand="0" w:oddHBand="0" w:evenHBand="0" w:firstRowFirstColumn="0" w:firstRowLastColumn="0" w:lastRowFirstColumn="0" w:lastRowLastColumn="0"/>
          <w:jc w:val="center"/>
        </w:trPr>
        <w:tc>
          <w:tcPr>
            <w:tcW w:w="4189" w:type="dxa"/>
          </w:tcPr>
          <w:p w14:paraId="693E514D"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Nivel de estilo de vida </w:t>
            </w:r>
          </w:p>
        </w:tc>
        <w:tc>
          <w:tcPr>
            <w:tcW w:w="0" w:type="auto"/>
          </w:tcPr>
          <w:p w14:paraId="16C1E2DF" w14:textId="77777777" w:rsidR="003D14ED" w:rsidRPr="000E54D7" w:rsidRDefault="003D14ED" w:rsidP="000E54D7">
            <w:pPr>
              <w:spacing w:after="120" w:line="360" w:lineRule="auto"/>
              <w:rPr>
                <w:rFonts w:ascii="Times New Roman" w:hAnsi="Times New Roman" w:cs="Times New Roman"/>
                <w:b w:val="0"/>
                <w:bCs w:val="0"/>
                <w:i/>
                <w:iCs/>
                <w:sz w:val="24"/>
                <w:szCs w:val="24"/>
              </w:rPr>
            </w:pPr>
            <w:r w:rsidRPr="000E54D7">
              <w:rPr>
                <w:rFonts w:ascii="Times New Roman" w:hAnsi="Times New Roman" w:cs="Times New Roman"/>
                <w:i/>
                <w:iCs/>
                <w:sz w:val="24"/>
                <w:szCs w:val="24"/>
              </w:rPr>
              <w:t>Frecuencia</w:t>
            </w:r>
          </w:p>
          <w:p w14:paraId="27294E12"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         N</w:t>
            </w:r>
          </w:p>
        </w:tc>
        <w:tc>
          <w:tcPr>
            <w:tcW w:w="0" w:type="auto"/>
          </w:tcPr>
          <w:p w14:paraId="76A4BFD5" w14:textId="77777777" w:rsidR="003D14ED" w:rsidRPr="000E54D7" w:rsidRDefault="003D14ED" w:rsidP="000E54D7">
            <w:pPr>
              <w:spacing w:after="120" w:line="360" w:lineRule="auto"/>
              <w:rPr>
                <w:rFonts w:ascii="Times New Roman" w:hAnsi="Times New Roman" w:cs="Times New Roman"/>
                <w:b w:val="0"/>
                <w:bCs w:val="0"/>
                <w:i/>
                <w:iCs/>
                <w:sz w:val="24"/>
                <w:szCs w:val="24"/>
              </w:rPr>
            </w:pPr>
            <w:r w:rsidRPr="000E54D7">
              <w:rPr>
                <w:rFonts w:ascii="Times New Roman" w:hAnsi="Times New Roman" w:cs="Times New Roman"/>
                <w:i/>
                <w:iCs/>
                <w:sz w:val="24"/>
                <w:szCs w:val="24"/>
              </w:rPr>
              <w:t>(n=211)</w:t>
            </w:r>
          </w:p>
          <w:p w14:paraId="29605088"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       %</w:t>
            </w:r>
          </w:p>
        </w:tc>
      </w:tr>
      <w:tr w:rsidR="003D14ED" w:rsidRPr="000E54D7" w14:paraId="0483C3E3" w14:textId="77777777" w:rsidTr="003D14ED">
        <w:trPr>
          <w:jc w:val="center"/>
        </w:trPr>
        <w:tc>
          <w:tcPr>
            <w:tcW w:w="4189" w:type="dxa"/>
          </w:tcPr>
          <w:p w14:paraId="29CAE1E4"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 xml:space="preserve">No saludable </w:t>
            </w:r>
          </w:p>
        </w:tc>
        <w:tc>
          <w:tcPr>
            <w:tcW w:w="0" w:type="auto"/>
          </w:tcPr>
          <w:p w14:paraId="6748BBAC"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35</w:t>
            </w:r>
          </w:p>
        </w:tc>
        <w:tc>
          <w:tcPr>
            <w:tcW w:w="0" w:type="auto"/>
          </w:tcPr>
          <w:p w14:paraId="6C549923"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16,6</w:t>
            </w:r>
          </w:p>
        </w:tc>
      </w:tr>
      <w:tr w:rsidR="003D14ED" w:rsidRPr="000E54D7" w14:paraId="4DF025CA" w14:textId="77777777" w:rsidTr="003D14ED">
        <w:trPr>
          <w:jc w:val="center"/>
        </w:trPr>
        <w:tc>
          <w:tcPr>
            <w:tcW w:w="4189" w:type="dxa"/>
          </w:tcPr>
          <w:p w14:paraId="4DFE8BCB"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 xml:space="preserve">Saludable </w:t>
            </w:r>
          </w:p>
        </w:tc>
        <w:tc>
          <w:tcPr>
            <w:tcW w:w="0" w:type="auto"/>
          </w:tcPr>
          <w:p w14:paraId="3945CAA8"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142</w:t>
            </w:r>
          </w:p>
        </w:tc>
        <w:tc>
          <w:tcPr>
            <w:tcW w:w="0" w:type="auto"/>
          </w:tcPr>
          <w:p w14:paraId="457C55B0"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67,3</w:t>
            </w:r>
          </w:p>
        </w:tc>
      </w:tr>
      <w:tr w:rsidR="003D14ED" w:rsidRPr="000E54D7" w14:paraId="0EDBE77C" w14:textId="77777777" w:rsidTr="003D14ED">
        <w:trPr>
          <w:jc w:val="center"/>
        </w:trPr>
        <w:tc>
          <w:tcPr>
            <w:tcW w:w="4189" w:type="dxa"/>
          </w:tcPr>
          <w:p w14:paraId="10E6A2F5"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 xml:space="preserve">Muy saludable </w:t>
            </w:r>
          </w:p>
        </w:tc>
        <w:tc>
          <w:tcPr>
            <w:tcW w:w="0" w:type="auto"/>
          </w:tcPr>
          <w:p w14:paraId="7B064C0B"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34</w:t>
            </w:r>
          </w:p>
        </w:tc>
        <w:tc>
          <w:tcPr>
            <w:tcW w:w="0" w:type="auto"/>
          </w:tcPr>
          <w:p w14:paraId="3BA0474B"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16,1</w:t>
            </w:r>
          </w:p>
        </w:tc>
      </w:tr>
      <w:tr w:rsidR="003D14ED" w:rsidRPr="000E54D7" w14:paraId="74CB4F39" w14:textId="77777777" w:rsidTr="003D14ED">
        <w:trPr>
          <w:jc w:val="center"/>
        </w:trPr>
        <w:tc>
          <w:tcPr>
            <w:tcW w:w="4189" w:type="dxa"/>
          </w:tcPr>
          <w:p w14:paraId="254C2E5B"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Total</w:t>
            </w:r>
          </w:p>
        </w:tc>
        <w:tc>
          <w:tcPr>
            <w:tcW w:w="0" w:type="auto"/>
          </w:tcPr>
          <w:p w14:paraId="769B1646"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211</w:t>
            </w:r>
          </w:p>
        </w:tc>
        <w:tc>
          <w:tcPr>
            <w:tcW w:w="0" w:type="auto"/>
          </w:tcPr>
          <w:p w14:paraId="36B264A1"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100</w:t>
            </w:r>
          </w:p>
        </w:tc>
      </w:tr>
    </w:tbl>
    <w:p w14:paraId="40A36790" w14:textId="77777777" w:rsidR="00E36BA0" w:rsidRPr="000E54D7" w:rsidRDefault="003D14ED" w:rsidP="000E54D7">
      <w:pPr>
        <w:pStyle w:val="Prrafodelista"/>
        <w:numPr>
          <w:ilvl w:val="0"/>
          <w:numId w:val="14"/>
        </w:numPr>
        <w:spacing w:after="120" w:line="360" w:lineRule="auto"/>
        <w:jc w:val="center"/>
        <w:rPr>
          <w:rFonts w:ascii="Times New Roman" w:hAnsi="Times New Roman" w:cs="Times New Roman"/>
          <w:sz w:val="24"/>
          <w:szCs w:val="24"/>
        </w:rPr>
      </w:pPr>
      <w:r w:rsidRPr="000E54D7">
        <w:rPr>
          <w:rFonts w:ascii="Times New Roman" w:hAnsi="Times New Roman" w:cs="Times New Roman"/>
          <w:i/>
          <w:iCs/>
          <w:sz w:val="24"/>
          <w:szCs w:val="24"/>
        </w:rPr>
        <w:t xml:space="preserve">Nota. </w:t>
      </w:r>
      <w:r w:rsidRPr="000E54D7">
        <w:rPr>
          <w:rFonts w:ascii="Times New Roman" w:hAnsi="Times New Roman" w:cs="Times New Roman"/>
          <w:sz w:val="24"/>
          <w:szCs w:val="24"/>
        </w:rPr>
        <w:t>Fuente: Instrumento de recolección de datos</w:t>
      </w:r>
      <w:bookmarkStart w:id="17" w:name="_Hlk156560658"/>
    </w:p>
    <w:bookmarkEnd w:id="17"/>
    <w:p w14:paraId="4769F97C" w14:textId="732BB3F4"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b/>
          <w:bCs/>
          <w:sz w:val="24"/>
          <w:szCs w:val="24"/>
        </w:rPr>
        <w:t xml:space="preserve">Patrón de crecimiento de los adolescentes </w:t>
      </w:r>
    </w:p>
    <w:p w14:paraId="37309F0B" w14:textId="3FA1BE69" w:rsidR="003D14ED" w:rsidRPr="000E54D7" w:rsidRDefault="003D14ED" w:rsidP="000E54D7">
      <w:p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Del total de 211 adolescentes encuestados, la mayoría se encontró en la categoría de peso normal (62,2%) de acuerdo con la curva de IMC para la edad de la OMS, seguido de un 19.9% con riesgo de sobrepeso.</w:t>
      </w:r>
      <w:bookmarkStart w:id="18" w:name="_Hlk156561182"/>
      <w:r w:rsidRPr="000E54D7">
        <w:rPr>
          <w:rFonts w:ascii="Times New Roman" w:hAnsi="Times New Roman" w:cs="Times New Roman"/>
          <w:sz w:val="24"/>
          <w:szCs w:val="24"/>
        </w:rPr>
        <w:t xml:space="preserve">         </w:t>
      </w:r>
    </w:p>
    <w:p w14:paraId="5F52272F" w14:textId="22AED940" w:rsidR="003D14ED" w:rsidRPr="000E54D7" w:rsidRDefault="003D14ED" w:rsidP="000E54D7">
      <w:pPr>
        <w:spacing w:after="120" w:line="360" w:lineRule="auto"/>
        <w:jc w:val="both"/>
        <w:rPr>
          <w:rFonts w:ascii="Times New Roman" w:hAnsi="Times New Roman" w:cs="Times New Roman"/>
          <w:sz w:val="24"/>
          <w:szCs w:val="24"/>
        </w:rPr>
      </w:pPr>
      <w:r w:rsidRPr="000E54D7">
        <w:rPr>
          <w:rFonts w:ascii="Times New Roman" w:hAnsi="Times New Roman" w:cs="Times New Roman"/>
          <w:b/>
          <w:bCs/>
          <w:i/>
          <w:iCs/>
          <w:sz w:val="24"/>
          <w:szCs w:val="24"/>
        </w:rPr>
        <w:t>Tabla 3</w:t>
      </w:r>
    </w:p>
    <w:p w14:paraId="6DB62D22" w14:textId="77777777" w:rsidR="003D14ED" w:rsidRPr="000E54D7" w:rsidRDefault="003D14ED" w:rsidP="000E54D7">
      <w:pPr>
        <w:pStyle w:val="Prrafodelista"/>
        <w:numPr>
          <w:ilvl w:val="0"/>
          <w:numId w:val="14"/>
        </w:numPr>
        <w:spacing w:after="120" w:line="360" w:lineRule="auto"/>
        <w:jc w:val="both"/>
        <w:rPr>
          <w:rFonts w:ascii="Times New Roman" w:hAnsi="Times New Roman" w:cs="Times New Roman"/>
          <w:i/>
          <w:iCs/>
          <w:sz w:val="24"/>
          <w:szCs w:val="24"/>
        </w:rPr>
      </w:pPr>
      <w:r w:rsidRPr="000E54D7">
        <w:rPr>
          <w:rFonts w:ascii="Times New Roman" w:hAnsi="Times New Roman" w:cs="Times New Roman"/>
          <w:i/>
          <w:iCs/>
          <w:sz w:val="24"/>
          <w:szCs w:val="24"/>
        </w:rPr>
        <w:t xml:space="preserve">                       Patrón de crecimiento de los adolescentes</w:t>
      </w:r>
    </w:p>
    <w:tbl>
      <w:tblPr>
        <w:tblStyle w:val="Tabladelista6concolores"/>
        <w:tblW w:w="0" w:type="auto"/>
        <w:jc w:val="center"/>
        <w:tblLook w:val="0620" w:firstRow="1" w:lastRow="0" w:firstColumn="0" w:lastColumn="0" w:noHBand="1" w:noVBand="1"/>
      </w:tblPr>
      <w:tblGrid>
        <w:gridCol w:w="4189"/>
        <w:gridCol w:w="1350"/>
        <w:gridCol w:w="1007"/>
      </w:tblGrid>
      <w:tr w:rsidR="003D14ED" w:rsidRPr="000E54D7" w14:paraId="75CCBBAE" w14:textId="77777777" w:rsidTr="003D14ED">
        <w:trPr>
          <w:cnfStyle w:val="100000000000" w:firstRow="1" w:lastRow="0" w:firstColumn="0" w:lastColumn="0" w:oddVBand="0" w:evenVBand="0" w:oddHBand="0" w:evenHBand="0" w:firstRowFirstColumn="0" w:firstRowLastColumn="0" w:lastRowFirstColumn="0" w:lastRowLastColumn="0"/>
          <w:jc w:val="center"/>
        </w:trPr>
        <w:tc>
          <w:tcPr>
            <w:tcW w:w="4189" w:type="dxa"/>
          </w:tcPr>
          <w:bookmarkEnd w:id="18"/>
          <w:p w14:paraId="00EE633F"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lastRenderedPageBreak/>
              <w:t>Patrón de crecimiento (curva IMC- edad)</w:t>
            </w:r>
          </w:p>
        </w:tc>
        <w:tc>
          <w:tcPr>
            <w:tcW w:w="0" w:type="auto"/>
          </w:tcPr>
          <w:p w14:paraId="54621EF5" w14:textId="77777777" w:rsidR="003D14ED" w:rsidRPr="000E54D7" w:rsidRDefault="003D14ED" w:rsidP="000E54D7">
            <w:pPr>
              <w:spacing w:after="120" w:line="360" w:lineRule="auto"/>
              <w:rPr>
                <w:rFonts w:ascii="Times New Roman" w:hAnsi="Times New Roman" w:cs="Times New Roman"/>
                <w:b w:val="0"/>
                <w:bCs w:val="0"/>
                <w:i/>
                <w:iCs/>
                <w:sz w:val="24"/>
                <w:szCs w:val="24"/>
              </w:rPr>
            </w:pPr>
            <w:r w:rsidRPr="000E54D7">
              <w:rPr>
                <w:rFonts w:ascii="Times New Roman" w:hAnsi="Times New Roman" w:cs="Times New Roman"/>
                <w:i/>
                <w:iCs/>
                <w:sz w:val="24"/>
                <w:szCs w:val="24"/>
              </w:rPr>
              <w:t>Frecuencia</w:t>
            </w:r>
          </w:p>
          <w:p w14:paraId="534A8A40"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         N</w:t>
            </w:r>
          </w:p>
        </w:tc>
        <w:tc>
          <w:tcPr>
            <w:tcW w:w="0" w:type="auto"/>
          </w:tcPr>
          <w:p w14:paraId="6DA6981B" w14:textId="77777777" w:rsidR="003D14ED" w:rsidRPr="000E54D7" w:rsidRDefault="003D14ED" w:rsidP="000E54D7">
            <w:pPr>
              <w:spacing w:after="120" w:line="360" w:lineRule="auto"/>
              <w:rPr>
                <w:rFonts w:ascii="Times New Roman" w:hAnsi="Times New Roman" w:cs="Times New Roman"/>
                <w:b w:val="0"/>
                <w:bCs w:val="0"/>
                <w:i/>
                <w:iCs/>
                <w:sz w:val="24"/>
                <w:szCs w:val="24"/>
              </w:rPr>
            </w:pPr>
            <w:r w:rsidRPr="000E54D7">
              <w:rPr>
                <w:rFonts w:ascii="Times New Roman" w:hAnsi="Times New Roman" w:cs="Times New Roman"/>
                <w:i/>
                <w:iCs/>
                <w:sz w:val="24"/>
                <w:szCs w:val="24"/>
              </w:rPr>
              <w:t>(n=211)</w:t>
            </w:r>
          </w:p>
          <w:p w14:paraId="2B26425D"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       %</w:t>
            </w:r>
          </w:p>
        </w:tc>
      </w:tr>
      <w:tr w:rsidR="003D14ED" w:rsidRPr="000E54D7" w14:paraId="349C375C" w14:textId="77777777" w:rsidTr="003D14ED">
        <w:trPr>
          <w:jc w:val="center"/>
        </w:trPr>
        <w:tc>
          <w:tcPr>
            <w:tcW w:w="4189" w:type="dxa"/>
          </w:tcPr>
          <w:p w14:paraId="4A48F081"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 xml:space="preserve">Bajo peso  </w:t>
            </w:r>
          </w:p>
        </w:tc>
        <w:tc>
          <w:tcPr>
            <w:tcW w:w="0" w:type="auto"/>
          </w:tcPr>
          <w:p w14:paraId="6B3F6D16"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9</w:t>
            </w:r>
          </w:p>
        </w:tc>
        <w:tc>
          <w:tcPr>
            <w:tcW w:w="0" w:type="auto"/>
          </w:tcPr>
          <w:p w14:paraId="7B48D83B"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4,2</w:t>
            </w:r>
          </w:p>
        </w:tc>
      </w:tr>
      <w:tr w:rsidR="003D14ED" w:rsidRPr="000E54D7" w14:paraId="2597A46C" w14:textId="77777777" w:rsidTr="003D14ED">
        <w:trPr>
          <w:jc w:val="center"/>
        </w:trPr>
        <w:tc>
          <w:tcPr>
            <w:tcW w:w="4189" w:type="dxa"/>
          </w:tcPr>
          <w:p w14:paraId="68049BDC"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Peso normal</w:t>
            </w:r>
          </w:p>
        </w:tc>
        <w:tc>
          <w:tcPr>
            <w:tcW w:w="0" w:type="auto"/>
          </w:tcPr>
          <w:p w14:paraId="13DC4627"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132</w:t>
            </w:r>
          </w:p>
        </w:tc>
        <w:tc>
          <w:tcPr>
            <w:tcW w:w="0" w:type="auto"/>
          </w:tcPr>
          <w:p w14:paraId="047C09FB"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62,2</w:t>
            </w:r>
          </w:p>
        </w:tc>
      </w:tr>
      <w:tr w:rsidR="003D14ED" w:rsidRPr="000E54D7" w14:paraId="49B2385D" w14:textId="77777777" w:rsidTr="003D14ED">
        <w:trPr>
          <w:jc w:val="center"/>
        </w:trPr>
        <w:tc>
          <w:tcPr>
            <w:tcW w:w="4189" w:type="dxa"/>
          </w:tcPr>
          <w:p w14:paraId="458B8C97"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Riesgo de sobrepeso</w:t>
            </w:r>
          </w:p>
        </w:tc>
        <w:tc>
          <w:tcPr>
            <w:tcW w:w="0" w:type="auto"/>
          </w:tcPr>
          <w:p w14:paraId="159D5007"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42</w:t>
            </w:r>
          </w:p>
        </w:tc>
        <w:tc>
          <w:tcPr>
            <w:tcW w:w="0" w:type="auto"/>
          </w:tcPr>
          <w:p w14:paraId="4F13E7D8"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19,9</w:t>
            </w:r>
          </w:p>
        </w:tc>
      </w:tr>
      <w:tr w:rsidR="003D14ED" w:rsidRPr="000E54D7" w14:paraId="36E451E2" w14:textId="77777777" w:rsidTr="003D14ED">
        <w:trPr>
          <w:jc w:val="center"/>
        </w:trPr>
        <w:tc>
          <w:tcPr>
            <w:tcW w:w="4189" w:type="dxa"/>
          </w:tcPr>
          <w:p w14:paraId="55291B08"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Sobrepeso</w:t>
            </w:r>
          </w:p>
        </w:tc>
        <w:tc>
          <w:tcPr>
            <w:tcW w:w="0" w:type="auto"/>
          </w:tcPr>
          <w:p w14:paraId="24FED42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28</w:t>
            </w:r>
          </w:p>
        </w:tc>
        <w:tc>
          <w:tcPr>
            <w:tcW w:w="0" w:type="auto"/>
          </w:tcPr>
          <w:p w14:paraId="5F1EAD1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13,3</w:t>
            </w:r>
          </w:p>
        </w:tc>
      </w:tr>
      <w:tr w:rsidR="003D14ED" w:rsidRPr="000E54D7" w14:paraId="2A529E0B" w14:textId="77777777" w:rsidTr="003D14ED">
        <w:trPr>
          <w:jc w:val="center"/>
        </w:trPr>
        <w:tc>
          <w:tcPr>
            <w:tcW w:w="4189" w:type="dxa"/>
          </w:tcPr>
          <w:p w14:paraId="702619D9"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Total</w:t>
            </w:r>
          </w:p>
        </w:tc>
        <w:tc>
          <w:tcPr>
            <w:tcW w:w="0" w:type="auto"/>
          </w:tcPr>
          <w:p w14:paraId="00BA965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211</w:t>
            </w:r>
          </w:p>
        </w:tc>
        <w:tc>
          <w:tcPr>
            <w:tcW w:w="0" w:type="auto"/>
          </w:tcPr>
          <w:p w14:paraId="1127436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100</w:t>
            </w:r>
          </w:p>
        </w:tc>
      </w:tr>
    </w:tbl>
    <w:p w14:paraId="3E85CB20" w14:textId="77777777" w:rsidR="003D14ED" w:rsidRPr="000E54D7" w:rsidRDefault="003D14ED" w:rsidP="000E54D7">
      <w:pPr>
        <w:pStyle w:val="Prrafodelista"/>
        <w:numPr>
          <w:ilvl w:val="0"/>
          <w:numId w:val="14"/>
        </w:numPr>
        <w:spacing w:after="120" w:line="360" w:lineRule="auto"/>
        <w:jc w:val="center"/>
        <w:rPr>
          <w:rFonts w:ascii="Times New Roman" w:hAnsi="Times New Roman" w:cs="Times New Roman"/>
          <w:sz w:val="24"/>
          <w:szCs w:val="24"/>
        </w:rPr>
      </w:pPr>
      <w:r w:rsidRPr="000E54D7">
        <w:rPr>
          <w:rFonts w:ascii="Times New Roman" w:hAnsi="Times New Roman" w:cs="Times New Roman"/>
          <w:i/>
          <w:iCs/>
          <w:sz w:val="24"/>
          <w:szCs w:val="24"/>
        </w:rPr>
        <w:t xml:space="preserve">Nota. </w:t>
      </w:r>
      <w:r w:rsidRPr="000E54D7">
        <w:rPr>
          <w:rFonts w:ascii="Times New Roman" w:hAnsi="Times New Roman" w:cs="Times New Roman"/>
          <w:sz w:val="24"/>
          <w:szCs w:val="24"/>
        </w:rPr>
        <w:t>Fuente: Instrumento de recolección de datos</w:t>
      </w:r>
    </w:p>
    <w:p w14:paraId="2DCE5285" w14:textId="77777777" w:rsidR="003D14ED" w:rsidRPr="000E54D7" w:rsidRDefault="003D14ED" w:rsidP="000E54D7">
      <w:pPr>
        <w:pStyle w:val="Prrafodelista"/>
        <w:numPr>
          <w:ilvl w:val="0"/>
          <w:numId w:val="14"/>
        </w:numPr>
        <w:spacing w:after="120" w:line="360" w:lineRule="auto"/>
        <w:jc w:val="center"/>
        <w:rPr>
          <w:rFonts w:ascii="Times New Roman" w:hAnsi="Times New Roman" w:cs="Times New Roman"/>
          <w:sz w:val="24"/>
          <w:szCs w:val="24"/>
        </w:rPr>
      </w:pPr>
    </w:p>
    <w:p w14:paraId="5F4089D6" w14:textId="77777777" w:rsidR="003D14ED" w:rsidRPr="000E54D7" w:rsidRDefault="003D14ED" w:rsidP="000E54D7">
      <w:pPr>
        <w:pStyle w:val="Prrafodelista"/>
        <w:numPr>
          <w:ilvl w:val="0"/>
          <w:numId w:val="14"/>
        </w:numPr>
        <w:spacing w:after="120" w:line="360" w:lineRule="auto"/>
        <w:jc w:val="center"/>
        <w:rPr>
          <w:rFonts w:ascii="Times New Roman" w:hAnsi="Times New Roman" w:cs="Times New Roman"/>
          <w:sz w:val="24"/>
          <w:szCs w:val="24"/>
        </w:rPr>
      </w:pPr>
    </w:p>
    <w:p w14:paraId="49F4C88F" w14:textId="77777777" w:rsidR="003D14ED" w:rsidRPr="000E54D7" w:rsidRDefault="003D14ED" w:rsidP="000E54D7">
      <w:pPr>
        <w:pStyle w:val="Prrafodelista"/>
        <w:numPr>
          <w:ilvl w:val="0"/>
          <w:numId w:val="14"/>
        </w:numPr>
        <w:spacing w:after="120" w:line="360" w:lineRule="auto"/>
        <w:jc w:val="center"/>
        <w:rPr>
          <w:rFonts w:ascii="Times New Roman" w:hAnsi="Times New Roman" w:cs="Times New Roman"/>
          <w:sz w:val="24"/>
          <w:szCs w:val="24"/>
        </w:rPr>
      </w:pPr>
      <w:r w:rsidRPr="000E54D7">
        <w:rPr>
          <w:rFonts w:ascii="Times New Roman" w:hAnsi="Times New Roman" w:cs="Times New Roman"/>
          <w:b/>
          <w:bCs/>
          <w:sz w:val="24"/>
          <w:szCs w:val="24"/>
        </w:rPr>
        <w:t xml:space="preserve">          </w:t>
      </w:r>
    </w:p>
    <w:p w14:paraId="4EBEEC6A" w14:textId="34F5C170" w:rsidR="003D14ED" w:rsidRPr="000E54D7" w:rsidRDefault="003D14ED" w:rsidP="000E54D7">
      <w:pPr>
        <w:spacing w:after="120" w:line="360" w:lineRule="auto"/>
        <w:jc w:val="both"/>
        <w:rPr>
          <w:rFonts w:ascii="Times New Roman" w:hAnsi="Times New Roman" w:cs="Times New Roman"/>
          <w:b/>
          <w:bCs/>
          <w:sz w:val="24"/>
          <w:szCs w:val="24"/>
        </w:rPr>
      </w:pPr>
      <w:r w:rsidRPr="000E54D7">
        <w:rPr>
          <w:rFonts w:ascii="Times New Roman" w:hAnsi="Times New Roman" w:cs="Times New Roman"/>
          <w:b/>
          <w:bCs/>
          <w:sz w:val="24"/>
          <w:szCs w:val="24"/>
        </w:rPr>
        <w:t xml:space="preserve"> Nivel de habilidades sociales de los adolescentes </w:t>
      </w:r>
    </w:p>
    <w:p w14:paraId="0D808FE1" w14:textId="77777777" w:rsidR="003D14ED" w:rsidRPr="000E54D7" w:rsidRDefault="003D14ED"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Del total de 211 adolescentes encuestados, la mayor parte presentó un buen nivel de habilidades sociales (69,2%). Seguido de un 16,6% con un nivel excelente de habilidades sociales. </w:t>
      </w:r>
    </w:p>
    <w:p w14:paraId="181C5766" w14:textId="77777777" w:rsidR="003D14ED" w:rsidRPr="000E54D7" w:rsidRDefault="003D14ED"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                     </w:t>
      </w:r>
      <w:r w:rsidRPr="000E54D7">
        <w:rPr>
          <w:rFonts w:ascii="Times New Roman" w:hAnsi="Times New Roman" w:cs="Times New Roman"/>
          <w:b/>
          <w:bCs/>
          <w:i/>
          <w:iCs/>
          <w:sz w:val="24"/>
          <w:szCs w:val="24"/>
        </w:rPr>
        <w:t>Tabla 4</w:t>
      </w:r>
    </w:p>
    <w:p w14:paraId="1251A16D" w14:textId="77777777" w:rsidR="003D14ED" w:rsidRPr="000E54D7" w:rsidRDefault="003D14ED" w:rsidP="000E54D7">
      <w:pPr>
        <w:pStyle w:val="Prrafodelista"/>
        <w:numPr>
          <w:ilvl w:val="0"/>
          <w:numId w:val="14"/>
        </w:numPr>
        <w:spacing w:after="120" w:line="360" w:lineRule="auto"/>
        <w:jc w:val="both"/>
        <w:rPr>
          <w:rFonts w:ascii="Times New Roman" w:hAnsi="Times New Roman" w:cs="Times New Roman"/>
          <w:i/>
          <w:iCs/>
          <w:sz w:val="24"/>
          <w:szCs w:val="24"/>
        </w:rPr>
      </w:pPr>
      <w:r w:rsidRPr="000E54D7">
        <w:rPr>
          <w:rFonts w:ascii="Times New Roman" w:hAnsi="Times New Roman" w:cs="Times New Roman"/>
          <w:i/>
          <w:iCs/>
          <w:sz w:val="24"/>
          <w:szCs w:val="24"/>
        </w:rPr>
        <w:t xml:space="preserve">                       Nivel de habilidades sociales de los adolescentes</w:t>
      </w:r>
    </w:p>
    <w:tbl>
      <w:tblPr>
        <w:tblStyle w:val="Tabladelista6concolores"/>
        <w:tblW w:w="0" w:type="auto"/>
        <w:jc w:val="center"/>
        <w:tblLook w:val="0620" w:firstRow="1" w:lastRow="0" w:firstColumn="0" w:lastColumn="0" w:noHBand="1" w:noVBand="1"/>
      </w:tblPr>
      <w:tblGrid>
        <w:gridCol w:w="4189"/>
        <w:gridCol w:w="1350"/>
        <w:gridCol w:w="1007"/>
      </w:tblGrid>
      <w:tr w:rsidR="003D14ED" w:rsidRPr="000E54D7" w14:paraId="514468EA" w14:textId="77777777" w:rsidTr="003D14ED">
        <w:trPr>
          <w:cnfStyle w:val="100000000000" w:firstRow="1" w:lastRow="0" w:firstColumn="0" w:lastColumn="0" w:oddVBand="0" w:evenVBand="0" w:oddHBand="0" w:evenHBand="0" w:firstRowFirstColumn="0" w:firstRowLastColumn="0" w:lastRowFirstColumn="0" w:lastRowLastColumn="0"/>
          <w:jc w:val="center"/>
        </w:trPr>
        <w:tc>
          <w:tcPr>
            <w:tcW w:w="4189" w:type="dxa"/>
          </w:tcPr>
          <w:p w14:paraId="60AA7D01"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Nivel de habilidades sociales</w:t>
            </w:r>
          </w:p>
        </w:tc>
        <w:tc>
          <w:tcPr>
            <w:tcW w:w="0" w:type="auto"/>
          </w:tcPr>
          <w:p w14:paraId="078A883A" w14:textId="77777777" w:rsidR="003D14ED" w:rsidRPr="000E54D7" w:rsidRDefault="003D14ED" w:rsidP="000E54D7">
            <w:pPr>
              <w:spacing w:after="120" w:line="360" w:lineRule="auto"/>
              <w:rPr>
                <w:rFonts w:ascii="Times New Roman" w:hAnsi="Times New Roman" w:cs="Times New Roman"/>
                <w:b w:val="0"/>
                <w:bCs w:val="0"/>
                <w:i/>
                <w:iCs/>
                <w:sz w:val="24"/>
                <w:szCs w:val="24"/>
              </w:rPr>
            </w:pPr>
            <w:r w:rsidRPr="000E54D7">
              <w:rPr>
                <w:rFonts w:ascii="Times New Roman" w:hAnsi="Times New Roman" w:cs="Times New Roman"/>
                <w:i/>
                <w:iCs/>
                <w:sz w:val="24"/>
                <w:szCs w:val="24"/>
              </w:rPr>
              <w:t>Frecuencia</w:t>
            </w:r>
          </w:p>
          <w:p w14:paraId="6898CC05"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         N</w:t>
            </w:r>
          </w:p>
        </w:tc>
        <w:tc>
          <w:tcPr>
            <w:tcW w:w="0" w:type="auto"/>
          </w:tcPr>
          <w:p w14:paraId="48D7C970" w14:textId="77777777" w:rsidR="003D14ED" w:rsidRPr="000E54D7" w:rsidRDefault="003D14ED" w:rsidP="000E54D7">
            <w:pPr>
              <w:spacing w:after="120" w:line="360" w:lineRule="auto"/>
              <w:rPr>
                <w:rFonts w:ascii="Times New Roman" w:hAnsi="Times New Roman" w:cs="Times New Roman"/>
                <w:b w:val="0"/>
                <w:bCs w:val="0"/>
                <w:i/>
                <w:iCs/>
                <w:sz w:val="24"/>
                <w:szCs w:val="24"/>
              </w:rPr>
            </w:pPr>
            <w:r w:rsidRPr="000E54D7">
              <w:rPr>
                <w:rFonts w:ascii="Times New Roman" w:hAnsi="Times New Roman" w:cs="Times New Roman"/>
                <w:i/>
                <w:iCs/>
                <w:sz w:val="24"/>
                <w:szCs w:val="24"/>
              </w:rPr>
              <w:t>(n=211)</w:t>
            </w:r>
          </w:p>
          <w:p w14:paraId="19579D90" w14:textId="77777777" w:rsidR="003D14ED" w:rsidRPr="000E54D7" w:rsidRDefault="003D14ED" w:rsidP="000E54D7">
            <w:pPr>
              <w:spacing w:after="120" w:line="360" w:lineRule="auto"/>
              <w:rPr>
                <w:rFonts w:ascii="Times New Roman" w:hAnsi="Times New Roman" w:cs="Times New Roman"/>
                <w:i/>
                <w:iCs/>
                <w:sz w:val="24"/>
                <w:szCs w:val="24"/>
              </w:rPr>
            </w:pPr>
            <w:r w:rsidRPr="000E54D7">
              <w:rPr>
                <w:rFonts w:ascii="Times New Roman" w:hAnsi="Times New Roman" w:cs="Times New Roman"/>
                <w:i/>
                <w:iCs/>
                <w:sz w:val="24"/>
                <w:szCs w:val="24"/>
              </w:rPr>
              <w:t xml:space="preserve">       %</w:t>
            </w:r>
          </w:p>
        </w:tc>
      </w:tr>
      <w:tr w:rsidR="003D14ED" w:rsidRPr="000E54D7" w14:paraId="3A2A6E6E" w14:textId="77777777" w:rsidTr="003D14ED">
        <w:trPr>
          <w:jc w:val="center"/>
        </w:trPr>
        <w:tc>
          <w:tcPr>
            <w:tcW w:w="4189" w:type="dxa"/>
          </w:tcPr>
          <w:p w14:paraId="4879BD69"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Bajo</w:t>
            </w:r>
          </w:p>
        </w:tc>
        <w:tc>
          <w:tcPr>
            <w:tcW w:w="0" w:type="auto"/>
          </w:tcPr>
          <w:p w14:paraId="01644E46"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w:t>
            </w:r>
          </w:p>
        </w:tc>
        <w:tc>
          <w:tcPr>
            <w:tcW w:w="0" w:type="auto"/>
          </w:tcPr>
          <w:p w14:paraId="001B80D7"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0,4</w:t>
            </w:r>
          </w:p>
        </w:tc>
      </w:tr>
      <w:tr w:rsidR="003D14ED" w:rsidRPr="000E54D7" w14:paraId="70A715D8" w14:textId="77777777" w:rsidTr="003D14ED">
        <w:trPr>
          <w:jc w:val="center"/>
        </w:trPr>
        <w:tc>
          <w:tcPr>
            <w:tcW w:w="4189" w:type="dxa"/>
          </w:tcPr>
          <w:p w14:paraId="08DB4B64"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Bueno</w:t>
            </w:r>
          </w:p>
        </w:tc>
        <w:tc>
          <w:tcPr>
            <w:tcW w:w="0" w:type="auto"/>
          </w:tcPr>
          <w:p w14:paraId="5FE7E5BC"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146</w:t>
            </w:r>
          </w:p>
        </w:tc>
        <w:tc>
          <w:tcPr>
            <w:tcW w:w="0" w:type="auto"/>
          </w:tcPr>
          <w:p w14:paraId="5E655628"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69,2</w:t>
            </w:r>
          </w:p>
        </w:tc>
      </w:tr>
      <w:tr w:rsidR="003D14ED" w:rsidRPr="000E54D7" w14:paraId="75FE5190" w14:textId="77777777" w:rsidTr="003D14ED">
        <w:trPr>
          <w:jc w:val="center"/>
        </w:trPr>
        <w:tc>
          <w:tcPr>
            <w:tcW w:w="4189" w:type="dxa"/>
          </w:tcPr>
          <w:p w14:paraId="54FDED17"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Normal</w:t>
            </w:r>
          </w:p>
        </w:tc>
        <w:tc>
          <w:tcPr>
            <w:tcW w:w="0" w:type="auto"/>
          </w:tcPr>
          <w:p w14:paraId="2C7D5B4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29</w:t>
            </w:r>
          </w:p>
        </w:tc>
        <w:tc>
          <w:tcPr>
            <w:tcW w:w="0" w:type="auto"/>
          </w:tcPr>
          <w:p w14:paraId="602491E8"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13,7</w:t>
            </w:r>
          </w:p>
        </w:tc>
      </w:tr>
      <w:tr w:rsidR="003D14ED" w:rsidRPr="000E54D7" w14:paraId="5A9175BD" w14:textId="77777777" w:rsidTr="003D14ED">
        <w:trPr>
          <w:jc w:val="center"/>
        </w:trPr>
        <w:tc>
          <w:tcPr>
            <w:tcW w:w="4189" w:type="dxa"/>
          </w:tcPr>
          <w:p w14:paraId="388BEAD0"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Excelente</w:t>
            </w:r>
          </w:p>
        </w:tc>
        <w:tc>
          <w:tcPr>
            <w:tcW w:w="0" w:type="auto"/>
          </w:tcPr>
          <w:p w14:paraId="6ABBFDCF"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35</w:t>
            </w:r>
          </w:p>
        </w:tc>
        <w:tc>
          <w:tcPr>
            <w:tcW w:w="0" w:type="auto"/>
          </w:tcPr>
          <w:p w14:paraId="4904DCA5"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16,6</w:t>
            </w:r>
          </w:p>
        </w:tc>
      </w:tr>
      <w:tr w:rsidR="003D14ED" w:rsidRPr="000E54D7" w14:paraId="40565D89" w14:textId="77777777" w:rsidTr="003D14ED">
        <w:trPr>
          <w:jc w:val="center"/>
        </w:trPr>
        <w:tc>
          <w:tcPr>
            <w:tcW w:w="4189" w:type="dxa"/>
          </w:tcPr>
          <w:p w14:paraId="195EBEA9"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Total</w:t>
            </w:r>
          </w:p>
        </w:tc>
        <w:tc>
          <w:tcPr>
            <w:tcW w:w="0" w:type="auto"/>
          </w:tcPr>
          <w:p w14:paraId="62C51B8E"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211</w:t>
            </w:r>
          </w:p>
        </w:tc>
        <w:tc>
          <w:tcPr>
            <w:tcW w:w="0" w:type="auto"/>
          </w:tcPr>
          <w:p w14:paraId="3EBEFF56" w14:textId="77777777" w:rsidR="003D14ED" w:rsidRPr="000E54D7" w:rsidRDefault="003D14ED" w:rsidP="000E54D7">
            <w:pPr>
              <w:spacing w:after="120" w:line="360" w:lineRule="auto"/>
              <w:rPr>
                <w:rFonts w:ascii="Times New Roman" w:hAnsi="Times New Roman" w:cs="Times New Roman"/>
                <w:sz w:val="24"/>
                <w:szCs w:val="24"/>
              </w:rPr>
            </w:pPr>
            <w:r w:rsidRPr="000E54D7">
              <w:rPr>
                <w:rFonts w:ascii="Times New Roman" w:hAnsi="Times New Roman" w:cs="Times New Roman"/>
                <w:sz w:val="24"/>
                <w:szCs w:val="24"/>
              </w:rPr>
              <w:t>100</w:t>
            </w:r>
          </w:p>
        </w:tc>
      </w:tr>
    </w:tbl>
    <w:p w14:paraId="4C4F1BB3" w14:textId="77777777" w:rsidR="003D14ED" w:rsidRPr="000E54D7" w:rsidRDefault="003D14ED" w:rsidP="000E54D7">
      <w:pPr>
        <w:pStyle w:val="Prrafodelista"/>
        <w:numPr>
          <w:ilvl w:val="0"/>
          <w:numId w:val="14"/>
        </w:numPr>
        <w:spacing w:after="120" w:line="360" w:lineRule="auto"/>
        <w:jc w:val="center"/>
        <w:rPr>
          <w:rFonts w:ascii="Times New Roman" w:hAnsi="Times New Roman" w:cs="Times New Roman"/>
          <w:sz w:val="24"/>
          <w:szCs w:val="24"/>
        </w:rPr>
      </w:pPr>
      <w:r w:rsidRPr="000E54D7">
        <w:rPr>
          <w:rFonts w:ascii="Times New Roman" w:hAnsi="Times New Roman" w:cs="Times New Roman"/>
          <w:i/>
          <w:iCs/>
          <w:sz w:val="24"/>
          <w:szCs w:val="24"/>
        </w:rPr>
        <w:t xml:space="preserve">Nota. </w:t>
      </w:r>
      <w:r w:rsidRPr="000E54D7">
        <w:rPr>
          <w:rFonts w:ascii="Times New Roman" w:hAnsi="Times New Roman" w:cs="Times New Roman"/>
          <w:sz w:val="24"/>
          <w:szCs w:val="24"/>
        </w:rPr>
        <w:t>Fuente: Instrumento de recolección de datos</w:t>
      </w:r>
    </w:p>
    <w:p w14:paraId="69C4E1C1" w14:textId="77777777" w:rsidR="00B157E6" w:rsidRPr="00B157E6" w:rsidRDefault="003D14ED" w:rsidP="00B157E6">
      <w:pPr>
        <w:spacing w:after="120" w:line="360" w:lineRule="auto"/>
        <w:jc w:val="both"/>
        <w:rPr>
          <w:rFonts w:ascii="Times New Roman" w:hAnsi="Times New Roman" w:cs="Times New Roman"/>
          <w:b/>
          <w:bCs/>
          <w:sz w:val="24"/>
          <w:szCs w:val="24"/>
          <w:lang w:val="es-EC"/>
        </w:rPr>
      </w:pPr>
      <w:commentRangeStart w:id="19"/>
      <w:r w:rsidRPr="00B157E6">
        <w:rPr>
          <w:rFonts w:ascii="Times New Roman" w:hAnsi="Times New Roman" w:cs="Times New Roman"/>
          <w:b/>
          <w:bCs/>
          <w:sz w:val="24"/>
          <w:szCs w:val="24"/>
        </w:rPr>
        <w:t xml:space="preserve">  </w:t>
      </w:r>
      <w:r w:rsidR="00B157E6" w:rsidRPr="00B157E6">
        <w:rPr>
          <w:rFonts w:ascii="Times New Roman" w:hAnsi="Times New Roman" w:cs="Times New Roman"/>
          <w:b/>
          <w:bCs/>
          <w:sz w:val="24"/>
          <w:szCs w:val="24"/>
          <w:lang w:val="es-EC"/>
        </w:rPr>
        <w:t>Relación entre el nivel de estilo de vida y el patrón de crecimiento de los adolescentes</w:t>
      </w:r>
      <w:commentRangeEnd w:id="19"/>
      <w:r w:rsidR="000924C0">
        <w:rPr>
          <w:rStyle w:val="Refdecomentario"/>
        </w:rPr>
        <w:commentReference w:id="19"/>
      </w:r>
    </w:p>
    <w:p w14:paraId="4115A711" w14:textId="77777777" w:rsidR="00B157E6" w:rsidRPr="00B157E6" w:rsidRDefault="00B157E6" w:rsidP="00B157E6">
      <w:pPr>
        <w:spacing w:after="120" w:line="360" w:lineRule="auto"/>
        <w:jc w:val="both"/>
        <w:rPr>
          <w:rFonts w:ascii="Times New Roman" w:hAnsi="Times New Roman" w:cs="Times New Roman"/>
          <w:sz w:val="24"/>
          <w:szCs w:val="24"/>
          <w:lang w:val="es-EC"/>
        </w:rPr>
      </w:pPr>
      <w:r w:rsidRPr="00B157E6">
        <w:rPr>
          <w:rFonts w:ascii="Times New Roman" w:hAnsi="Times New Roman" w:cs="Times New Roman"/>
          <w:sz w:val="24"/>
          <w:szCs w:val="24"/>
          <w:lang w:val="es-EC"/>
        </w:rPr>
        <w:lastRenderedPageBreak/>
        <w:t xml:space="preserve">Al relacionarlo con su estilo de vida encontramos que dentro del grupo de aquellos con un nivel de estilo de vida no saludable 13 (37%) tienen sobrepeso, 8 (23%) riesgo de sobrepeso, 13 (37%) peso normal y 1(3%) bajo peso. </w:t>
      </w:r>
    </w:p>
    <w:p w14:paraId="76B71DF9" w14:textId="77777777" w:rsidR="00B157E6" w:rsidRPr="00B157E6" w:rsidRDefault="00B157E6" w:rsidP="00B157E6">
      <w:pPr>
        <w:spacing w:after="120" w:line="360" w:lineRule="auto"/>
        <w:jc w:val="both"/>
        <w:rPr>
          <w:rFonts w:ascii="Times New Roman" w:hAnsi="Times New Roman" w:cs="Times New Roman"/>
          <w:sz w:val="24"/>
          <w:szCs w:val="24"/>
          <w:lang w:val="es-EC"/>
        </w:rPr>
      </w:pPr>
      <w:r w:rsidRPr="00B157E6">
        <w:rPr>
          <w:rFonts w:ascii="Times New Roman" w:hAnsi="Times New Roman" w:cs="Times New Roman"/>
          <w:sz w:val="24"/>
          <w:szCs w:val="24"/>
          <w:lang w:val="es-EC"/>
        </w:rPr>
        <w:t xml:space="preserve">En el grupo de adolescentes con un nivel de estilo de vida saludable se observó que 13 (9,2%) tienen sobrepeso, 28 (19,7%) riesgo de sobrepeso, 94 (66,2%) peso normal y 7(4,9%) de ellos bajo peso. </w:t>
      </w:r>
    </w:p>
    <w:p w14:paraId="6A05E1C0" w14:textId="77777777" w:rsidR="00B157E6" w:rsidRPr="00B157E6" w:rsidRDefault="00B157E6" w:rsidP="00B157E6">
      <w:pPr>
        <w:spacing w:after="120" w:line="360" w:lineRule="auto"/>
        <w:jc w:val="both"/>
        <w:rPr>
          <w:rFonts w:ascii="Times New Roman" w:hAnsi="Times New Roman" w:cs="Times New Roman"/>
          <w:sz w:val="24"/>
          <w:szCs w:val="24"/>
          <w:lang w:val="es-EC"/>
        </w:rPr>
      </w:pPr>
      <w:r w:rsidRPr="00B157E6">
        <w:rPr>
          <w:rFonts w:ascii="Times New Roman" w:hAnsi="Times New Roman" w:cs="Times New Roman"/>
          <w:sz w:val="24"/>
          <w:szCs w:val="24"/>
          <w:lang w:val="es-EC"/>
        </w:rPr>
        <w:t xml:space="preserve">En cuanto a aquellos adolescentes con un nivel de estilo de vida muy saludable se obtuvo que 2 (5,9%) tienen sobrepeso, 6 (17,6%) riesgo de sobrepeso, 25 (73,5%) peso normal y 1 (2,9%) de ellos bajo peso. </w:t>
      </w:r>
    </w:p>
    <w:p w14:paraId="7EB26C2C" w14:textId="6499F4E3" w:rsidR="00B157E6" w:rsidRPr="00B157E6" w:rsidRDefault="00B157E6" w:rsidP="00B157E6">
      <w:pPr>
        <w:spacing w:after="120" w:line="360" w:lineRule="auto"/>
        <w:jc w:val="both"/>
        <w:rPr>
          <w:rFonts w:ascii="Times New Roman" w:hAnsi="Times New Roman" w:cs="Times New Roman"/>
          <w:sz w:val="24"/>
          <w:szCs w:val="24"/>
          <w:lang w:val="es-EC"/>
        </w:rPr>
      </w:pPr>
      <w:r w:rsidRPr="00B157E6">
        <w:rPr>
          <w:rFonts w:ascii="Times New Roman" w:hAnsi="Times New Roman" w:cs="Times New Roman"/>
          <w:sz w:val="24"/>
          <w:szCs w:val="24"/>
          <w:lang w:val="es-EC"/>
        </w:rPr>
        <w:t>Tras el análisis estadístico se obtuvo un valor de chi cuadrado, x-</w:t>
      </w:r>
      <w:proofErr w:type="spellStart"/>
      <w:r w:rsidRPr="00B157E6">
        <w:rPr>
          <w:rFonts w:ascii="Times New Roman" w:hAnsi="Times New Roman" w:cs="Times New Roman"/>
          <w:sz w:val="24"/>
          <w:szCs w:val="24"/>
          <w:lang w:val="es-EC"/>
        </w:rPr>
        <w:t>squared</w:t>
      </w:r>
      <w:proofErr w:type="spellEnd"/>
      <w:r w:rsidRPr="00B157E6">
        <w:rPr>
          <w:rFonts w:ascii="Times New Roman" w:hAnsi="Times New Roman" w:cs="Times New Roman"/>
          <w:sz w:val="24"/>
          <w:szCs w:val="24"/>
          <w:lang w:val="es-EC"/>
        </w:rPr>
        <w:t xml:space="preserve">= </w:t>
      </w:r>
      <w:r w:rsidR="00292A3F" w:rsidRPr="00292A3F">
        <w:rPr>
          <w:rFonts w:ascii="Times New Roman" w:hAnsi="Times New Roman" w:cs="Times New Roman"/>
          <w:sz w:val="24"/>
          <w:szCs w:val="24"/>
          <w:lang w:val="es-EC"/>
        </w:rPr>
        <w:t>23.50</w:t>
      </w:r>
      <w:r w:rsidR="00292A3F">
        <w:rPr>
          <w:rFonts w:ascii="Times New Roman" w:hAnsi="Times New Roman" w:cs="Times New Roman"/>
          <w:sz w:val="24"/>
          <w:szCs w:val="24"/>
          <w:lang w:val="es-EC"/>
        </w:rPr>
        <w:t>3</w:t>
      </w:r>
      <w:r w:rsidRPr="00B157E6">
        <w:rPr>
          <w:rFonts w:ascii="Times New Roman" w:hAnsi="Times New Roman" w:cs="Times New Roman"/>
          <w:sz w:val="24"/>
          <w:szCs w:val="24"/>
          <w:lang w:val="es-EC"/>
        </w:rPr>
        <w:t xml:space="preserve">, un valor de grados de libertad </w:t>
      </w:r>
      <w:proofErr w:type="spellStart"/>
      <w:r w:rsidRPr="00B157E6">
        <w:rPr>
          <w:rFonts w:ascii="Times New Roman" w:hAnsi="Times New Roman" w:cs="Times New Roman"/>
          <w:sz w:val="24"/>
          <w:szCs w:val="24"/>
          <w:lang w:val="es-EC"/>
        </w:rPr>
        <w:t>df</w:t>
      </w:r>
      <w:proofErr w:type="spellEnd"/>
      <w:r w:rsidRPr="00B157E6">
        <w:rPr>
          <w:rFonts w:ascii="Times New Roman" w:hAnsi="Times New Roman" w:cs="Times New Roman"/>
          <w:sz w:val="24"/>
          <w:szCs w:val="24"/>
          <w:lang w:val="es-EC"/>
        </w:rPr>
        <w:t>= 6 y un p-</w:t>
      </w:r>
      <w:proofErr w:type="spellStart"/>
      <w:r w:rsidRPr="00B157E6">
        <w:rPr>
          <w:rFonts w:ascii="Times New Roman" w:hAnsi="Times New Roman" w:cs="Times New Roman"/>
          <w:sz w:val="24"/>
          <w:szCs w:val="24"/>
          <w:lang w:val="es-EC"/>
        </w:rPr>
        <w:t>value</w:t>
      </w:r>
      <w:proofErr w:type="spellEnd"/>
      <w:r w:rsidRPr="00B157E6">
        <w:rPr>
          <w:rFonts w:ascii="Times New Roman" w:hAnsi="Times New Roman" w:cs="Times New Roman"/>
          <w:sz w:val="24"/>
          <w:szCs w:val="24"/>
          <w:lang w:val="es-EC"/>
        </w:rPr>
        <w:t xml:space="preserve"> de </w:t>
      </w:r>
      <w:r w:rsidR="00292A3F" w:rsidRPr="00292A3F">
        <w:rPr>
          <w:rFonts w:ascii="Times New Roman" w:hAnsi="Times New Roman" w:cs="Times New Roman"/>
          <w:sz w:val="24"/>
          <w:szCs w:val="24"/>
          <w:lang w:val="es-EC"/>
        </w:rPr>
        <w:t>0.0006445</w:t>
      </w:r>
      <w:r w:rsidRPr="00B157E6">
        <w:rPr>
          <w:rFonts w:ascii="Times New Roman" w:hAnsi="Times New Roman" w:cs="Times New Roman"/>
          <w:sz w:val="24"/>
          <w:szCs w:val="24"/>
          <w:lang w:val="es-EC"/>
        </w:rPr>
        <w:t xml:space="preserve">, el cual al ser &lt; 0.05 indica que hay una asociación estadísticamente significativa entre el estilo de vida del adolescente y su patrón de crecimiento. </w:t>
      </w:r>
    </w:p>
    <w:p w14:paraId="1DECC3A1" w14:textId="323CC35C" w:rsidR="00B157E6" w:rsidRPr="00B157E6" w:rsidRDefault="00B157E6" w:rsidP="00B157E6">
      <w:pPr>
        <w:spacing w:after="120" w:line="360" w:lineRule="auto"/>
        <w:jc w:val="both"/>
        <w:rPr>
          <w:rFonts w:ascii="Times New Roman" w:hAnsi="Times New Roman" w:cs="Times New Roman"/>
          <w:b/>
          <w:bCs/>
          <w:i/>
          <w:iCs/>
          <w:sz w:val="24"/>
          <w:szCs w:val="24"/>
          <w:lang w:val="es-EC"/>
        </w:rPr>
      </w:pPr>
      <w:r w:rsidRPr="00B157E6">
        <w:rPr>
          <w:rFonts w:ascii="Times New Roman" w:hAnsi="Times New Roman" w:cs="Times New Roman"/>
          <w:b/>
          <w:bCs/>
          <w:i/>
          <w:iCs/>
          <w:sz w:val="24"/>
          <w:szCs w:val="24"/>
          <w:lang w:val="es-EC"/>
        </w:rPr>
        <w:t xml:space="preserve">    Tabla </w:t>
      </w:r>
      <w:r>
        <w:rPr>
          <w:rFonts w:ascii="Times New Roman" w:hAnsi="Times New Roman" w:cs="Times New Roman"/>
          <w:b/>
          <w:bCs/>
          <w:i/>
          <w:iCs/>
          <w:sz w:val="24"/>
          <w:szCs w:val="24"/>
          <w:lang w:val="es-EC"/>
        </w:rPr>
        <w:t>5</w:t>
      </w:r>
    </w:p>
    <w:p w14:paraId="1F19C3D8" w14:textId="77777777" w:rsidR="00B157E6" w:rsidRPr="00B157E6" w:rsidRDefault="00B157E6" w:rsidP="00B157E6">
      <w:pPr>
        <w:spacing w:after="120" w:line="360" w:lineRule="auto"/>
        <w:jc w:val="both"/>
        <w:rPr>
          <w:rFonts w:ascii="Times New Roman" w:hAnsi="Times New Roman" w:cs="Times New Roman"/>
          <w:b/>
          <w:bCs/>
          <w:i/>
          <w:iCs/>
          <w:sz w:val="24"/>
          <w:szCs w:val="24"/>
          <w:lang w:val="es-EC"/>
        </w:rPr>
      </w:pPr>
      <w:r w:rsidRPr="00B157E6">
        <w:rPr>
          <w:rFonts w:ascii="Times New Roman" w:hAnsi="Times New Roman" w:cs="Times New Roman"/>
          <w:b/>
          <w:bCs/>
          <w:i/>
          <w:iCs/>
          <w:sz w:val="24"/>
          <w:szCs w:val="24"/>
          <w:lang w:val="es-EC"/>
        </w:rPr>
        <w:t xml:space="preserve">    Relación entre el nivel de estilo de vida y el patrón de crecimiento de los adolescentes</w:t>
      </w:r>
    </w:p>
    <w:tbl>
      <w:tblPr>
        <w:tblStyle w:val="Tabladelista6concolores"/>
        <w:tblW w:w="0" w:type="auto"/>
        <w:jc w:val="center"/>
        <w:shd w:val="clear" w:color="auto" w:fill="FFFFFF" w:themeFill="background1"/>
        <w:tblLook w:val="04A0" w:firstRow="1" w:lastRow="0" w:firstColumn="1" w:lastColumn="0" w:noHBand="0" w:noVBand="1"/>
      </w:tblPr>
      <w:tblGrid>
        <w:gridCol w:w="2247"/>
        <w:gridCol w:w="1120"/>
        <w:gridCol w:w="763"/>
        <w:gridCol w:w="613"/>
        <w:gridCol w:w="636"/>
        <w:gridCol w:w="1016"/>
        <w:gridCol w:w="847"/>
        <w:gridCol w:w="1262"/>
      </w:tblGrid>
      <w:tr w:rsidR="00B157E6" w:rsidRPr="00B157E6" w14:paraId="730991DB" w14:textId="77777777" w:rsidTr="00C04A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3A7AEC77" w14:textId="77777777" w:rsidR="00B157E6" w:rsidRPr="00B157E6" w:rsidRDefault="00B157E6" w:rsidP="00B157E6">
            <w:pPr>
              <w:spacing w:after="120" w:line="360" w:lineRule="auto"/>
              <w:jc w:val="both"/>
              <w:rPr>
                <w:rFonts w:ascii="Times New Roman" w:hAnsi="Times New Roman" w:cs="Times New Roman"/>
                <w:b w:val="0"/>
                <w:bCs w:val="0"/>
                <w:i/>
                <w:iCs/>
                <w:sz w:val="24"/>
                <w:szCs w:val="24"/>
              </w:rPr>
            </w:pPr>
          </w:p>
        </w:tc>
        <w:tc>
          <w:tcPr>
            <w:tcW w:w="4962" w:type="dxa"/>
            <w:gridSpan w:val="6"/>
            <w:shd w:val="clear" w:color="auto" w:fill="FFFFFF" w:themeFill="background1"/>
          </w:tcPr>
          <w:p w14:paraId="18CE7783" w14:textId="77777777" w:rsidR="00B157E6" w:rsidRPr="00B157E6" w:rsidRDefault="00B157E6" w:rsidP="00B157E6">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B157E6">
              <w:rPr>
                <w:rFonts w:ascii="Times New Roman" w:hAnsi="Times New Roman" w:cs="Times New Roman"/>
                <w:b w:val="0"/>
                <w:bCs w:val="0"/>
                <w:i/>
                <w:iCs/>
                <w:sz w:val="24"/>
                <w:szCs w:val="24"/>
              </w:rPr>
              <w:t>Estilo de vida</w:t>
            </w:r>
          </w:p>
        </w:tc>
        <w:tc>
          <w:tcPr>
            <w:tcW w:w="1275" w:type="dxa"/>
            <w:shd w:val="clear" w:color="auto" w:fill="FFFFFF" w:themeFill="background1"/>
          </w:tcPr>
          <w:p w14:paraId="43CB8DBE" w14:textId="77777777" w:rsidR="00B157E6" w:rsidRPr="00B157E6" w:rsidRDefault="00B157E6" w:rsidP="00B157E6">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p>
        </w:tc>
      </w:tr>
      <w:tr w:rsidR="00B157E6" w:rsidRPr="00B157E6" w14:paraId="72F3FBEB" w14:textId="77777777" w:rsidTr="00C04A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Merge w:val="restart"/>
            <w:shd w:val="clear" w:color="auto" w:fill="FFFFFF" w:themeFill="background1"/>
          </w:tcPr>
          <w:p w14:paraId="512D649C" w14:textId="77777777" w:rsidR="00B157E6" w:rsidRPr="00B157E6" w:rsidRDefault="00B157E6" w:rsidP="00B157E6">
            <w:pPr>
              <w:spacing w:after="120" w:line="360" w:lineRule="auto"/>
              <w:jc w:val="both"/>
              <w:rPr>
                <w:rFonts w:ascii="Times New Roman" w:hAnsi="Times New Roman" w:cs="Times New Roman"/>
                <w:b w:val="0"/>
                <w:bCs w:val="0"/>
                <w:i/>
                <w:iCs/>
                <w:sz w:val="24"/>
                <w:szCs w:val="24"/>
              </w:rPr>
            </w:pPr>
            <w:r w:rsidRPr="00B157E6">
              <w:rPr>
                <w:rFonts w:ascii="Times New Roman" w:hAnsi="Times New Roman" w:cs="Times New Roman"/>
                <w:b w:val="0"/>
                <w:bCs w:val="0"/>
                <w:i/>
                <w:iCs/>
                <w:sz w:val="24"/>
                <w:szCs w:val="24"/>
              </w:rPr>
              <w:t>Patrón de crecimiento (curva IMC/edad)</w:t>
            </w:r>
          </w:p>
        </w:tc>
        <w:tc>
          <w:tcPr>
            <w:tcW w:w="1901" w:type="dxa"/>
            <w:gridSpan w:val="2"/>
            <w:shd w:val="clear" w:color="auto" w:fill="FFFFFF" w:themeFill="background1"/>
          </w:tcPr>
          <w:p w14:paraId="55799DCC"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B157E6">
              <w:rPr>
                <w:rFonts w:ascii="Times New Roman" w:hAnsi="Times New Roman" w:cs="Times New Roman"/>
                <w:i/>
                <w:iCs/>
                <w:sz w:val="24"/>
                <w:szCs w:val="24"/>
              </w:rPr>
              <w:t xml:space="preserve">No saludable </w:t>
            </w:r>
          </w:p>
        </w:tc>
        <w:tc>
          <w:tcPr>
            <w:tcW w:w="1181" w:type="dxa"/>
            <w:gridSpan w:val="2"/>
            <w:shd w:val="clear" w:color="auto" w:fill="FFFFFF" w:themeFill="background1"/>
          </w:tcPr>
          <w:p w14:paraId="35A76EE1"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B157E6">
              <w:rPr>
                <w:rFonts w:ascii="Times New Roman" w:hAnsi="Times New Roman" w:cs="Times New Roman"/>
                <w:i/>
                <w:iCs/>
                <w:sz w:val="24"/>
                <w:szCs w:val="24"/>
              </w:rPr>
              <w:t xml:space="preserve">Saludable </w:t>
            </w:r>
          </w:p>
        </w:tc>
        <w:tc>
          <w:tcPr>
            <w:tcW w:w="1880" w:type="dxa"/>
            <w:gridSpan w:val="2"/>
            <w:shd w:val="clear" w:color="auto" w:fill="FFFFFF" w:themeFill="background1"/>
          </w:tcPr>
          <w:p w14:paraId="73558A6C"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B157E6">
              <w:rPr>
                <w:rFonts w:ascii="Times New Roman" w:hAnsi="Times New Roman" w:cs="Times New Roman"/>
                <w:i/>
                <w:iCs/>
                <w:sz w:val="24"/>
                <w:szCs w:val="24"/>
              </w:rPr>
              <w:t xml:space="preserve">Muy saludable </w:t>
            </w:r>
          </w:p>
        </w:tc>
        <w:tc>
          <w:tcPr>
            <w:tcW w:w="1275" w:type="dxa"/>
            <w:shd w:val="clear" w:color="auto" w:fill="FFFFFF" w:themeFill="background1"/>
          </w:tcPr>
          <w:p w14:paraId="33AC4586"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p>
        </w:tc>
      </w:tr>
      <w:tr w:rsidR="00B157E6" w:rsidRPr="00B157E6" w14:paraId="51463B37" w14:textId="77777777" w:rsidTr="00C04A0A">
        <w:trPr>
          <w:trHeight w:val="395"/>
          <w:jc w:val="center"/>
        </w:trPr>
        <w:tc>
          <w:tcPr>
            <w:cnfStyle w:val="001000000000" w:firstRow="0" w:lastRow="0" w:firstColumn="1" w:lastColumn="0" w:oddVBand="0" w:evenVBand="0" w:oddHBand="0" w:evenHBand="0" w:firstRowFirstColumn="0" w:firstRowLastColumn="0" w:lastRowFirstColumn="0" w:lastRowLastColumn="0"/>
            <w:tcW w:w="2268" w:type="dxa"/>
            <w:vMerge/>
            <w:shd w:val="clear" w:color="auto" w:fill="FFFFFF" w:themeFill="background1"/>
          </w:tcPr>
          <w:p w14:paraId="15146933" w14:textId="77777777" w:rsidR="00B157E6" w:rsidRPr="00B157E6" w:rsidRDefault="00B157E6" w:rsidP="00B157E6">
            <w:pPr>
              <w:spacing w:after="120" w:line="360" w:lineRule="auto"/>
              <w:jc w:val="both"/>
              <w:rPr>
                <w:rFonts w:ascii="Times New Roman" w:hAnsi="Times New Roman" w:cs="Times New Roman"/>
                <w:b w:val="0"/>
                <w:bCs w:val="0"/>
                <w:i/>
                <w:iCs/>
                <w:sz w:val="24"/>
                <w:szCs w:val="24"/>
              </w:rPr>
            </w:pPr>
          </w:p>
        </w:tc>
        <w:tc>
          <w:tcPr>
            <w:tcW w:w="1134" w:type="dxa"/>
            <w:shd w:val="clear" w:color="auto" w:fill="FFFFFF" w:themeFill="background1"/>
          </w:tcPr>
          <w:p w14:paraId="4B1482B3"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N</w:t>
            </w:r>
          </w:p>
        </w:tc>
        <w:tc>
          <w:tcPr>
            <w:tcW w:w="767" w:type="dxa"/>
            <w:shd w:val="clear" w:color="auto" w:fill="FFFFFF" w:themeFill="background1"/>
          </w:tcPr>
          <w:p w14:paraId="6CE6D734"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w:t>
            </w:r>
          </w:p>
        </w:tc>
        <w:tc>
          <w:tcPr>
            <w:tcW w:w="614" w:type="dxa"/>
            <w:shd w:val="clear" w:color="auto" w:fill="FFFFFF" w:themeFill="background1"/>
          </w:tcPr>
          <w:p w14:paraId="6EDADF59"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N</w:t>
            </w:r>
          </w:p>
        </w:tc>
        <w:tc>
          <w:tcPr>
            <w:tcW w:w="567" w:type="dxa"/>
            <w:shd w:val="clear" w:color="auto" w:fill="FFFFFF" w:themeFill="background1"/>
          </w:tcPr>
          <w:p w14:paraId="5DB7441A"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w:t>
            </w:r>
          </w:p>
        </w:tc>
        <w:tc>
          <w:tcPr>
            <w:tcW w:w="1029" w:type="dxa"/>
            <w:shd w:val="clear" w:color="auto" w:fill="FFFFFF" w:themeFill="background1"/>
          </w:tcPr>
          <w:p w14:paraId="5ABC9381"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N</w:t>
            </w:r>
          </w:p>
        </w:tc>
        <w:tc>
          <w:tcPr>
            <w:tcW w:w="851" w:type="dxa"/>
            <w:shd w:val="clear" w:color="auto" w:fill="FFFFFF" w:themeFill="background1"/>
          </w:tcPr>
          <w:p w14:paraId="0F739196"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w:t>
            </w:r>
          </w:p>
        </w:tc>
        <w:tc>
          <w:tcPr>
            <w:tcW w:w="1275" w:type="dxa"/>
            <w:shd w:val="clear" w:color="auto" w:fill="FFFFFF" w:themeFill="background1"/>
          </w:tcPr>
          <w:p w14:paraId="5FA4D32C"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57E6" w:rsidRPr="00B157E6" w14:paraId="7EC008A7" w14:textId="77777777" w:rsidTr="00C04A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0E5A8CF8" w14:textId="77777777" w:rsidR="00B157E6" w:rsidRPr="00B157E6" w:rsidRDefault="00B157E6" w:rsidP="00B157E6">
            <w:pPr>
              <w:spacing w:after="120" w:line="360" w:lineRule="auto"/>
              <w:jc w:val="both"/>
              <w:rPr>
                <w:rFonts w:ascii="Times New Roman" w:hAnsi="Times New Roman" w:cs="Times New Roman"/>
                <w:b w:val="0"/>
                <w:bCs w:val="0"/>
                <w:i/>
                <w:iCs/>
                <w:sz w:val="24"/>
                <w:szCs w:val="24"/>
              </w:rPr>
            </w:pPr>
            <w:r w:rsidRPr="00B157E6">
              <w:rPr>
                <w:rFonts w:ascii="Times New Roman" w:hAnsi="Times New Roman" w:cs="Times New Roman"/>
                <w:b w:val="0"/>
                <w:bCs w:val="0"/>
                <w:i/>
                <w:iCs/>
                <w:sz w:val="24"/>
                <w:szCs w:val="24"/>
              </w:rPr>
              <w:t>Bajo peso</w:t>
            </w:r>
          </w:p>
        </w:tc>
        <w:tc>
          <w:tcPr>
            <w:tcW w:w="1134" w:type="dxa"/>
            <w:shd w:val="clear" w:color="auto" w:fill="FFFFFF" w:themeFill="background1"/>
          </w:tcPr>
          <w:p w14:paraId="42DEAD5B"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w:t>
            </w:r>
          </w:p>
        </w:tc>
        <w:tc>
          <w:tcPr>
            <w:tcW w:w="767" w:type="dxa"/>
            <w:shd w:val="clear" w:color="auto" w:fill="FFFFFF" w:themeFill="background1"/>
          </w:tcPr>
          <w:p w14:paraId="73AD5CCA"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3</w:t>
            </w:r>
          </w:p>
        </w:tc>
        <w:tc>
          <w:tcPr>
            <w:tcW w:w="614" w:type="dxa"/>
            <w:shd w:val="clear" w:color="auto" w:fill="FFFFFF" w:themeFill="background1"/>
          </w:tcPr>
          <w:p w14:paraId="5CCD9E54"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7</w:t>
            </w:r>
          </w:p>
        </w:tc>
        <w:tc>
          <w:tcPr>
            <w:tcW w:w="567" w:type="dxa"/>
            <w:shd w:val="clear" w:color="auto" w:fill="FFFFFF" w:themeFill="background1"/>
          </w:tcPr>
          <w:p w14:paraId="573FDA8D"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4,9</w:t>
            </w:r>
          </w:p>
        </w:tc>
        <w:tc>
          <w:tcPr>
            <w:tcW w:w="1029" w:type="dxa"/>
            <w:shd w:val="clear" w:color="auto" w:fill="FFFFFF" w:themeFill="background1"/>
          </w:tcPr>
          <w:p w14:paraId="47B02B7D"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w:t>
            </w:r>
          </w:p>
        </w:tc>
        <w:tc>
          <w:tcPr>
            <w:tcW w:w="851" w:type="dxa"/>
            <w:shd w:val="clear" w:color="auto" w:fill="FFFFFF" w:themeFill="background1"/>
          </w:tcPr>
          <w:p w14:paraId="4C813333"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2,9</w:t>
            </w:r>
          </w:p>
        </w:tc>
        <w:tc>
          <w:tcPr>
            <w:tcW w:w="1275" w:type="dxa"/>
            <w:shd w:val="clear" w:color="auto" w:fill="FFFFFF" w:themeFill="background1"/>
          </w:tcPr>
          <w:p w14:paraId="13960EBC"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157E6" w:rsidRPr="00B157E6" w14:paraId="68458801" w14:textId="77777777" w:rsidTr="00C04A0A">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2818DE03" w14:textId="77777777" w:rsidR="00B157E6" w:rsidRPr="00B157E6" w:rsidRDefault="00B157E6" w:rsidP="00B157E6">
            <w:pPr>
              <w:spacing w:after="120" w:line="360" w:lineRule="auto"/>
              <w:jc w:val="both"/>
              <w:rPr>
                <w:rFonts w:ascii="Times New Roman" w:hAnsi="Times New Roman" w:cs="Times New Roman"/>
                <w:b w:val="0"/>
                <w:bCs w:val="0"/>
                <w:i/>
                <w:iCs/>
                <w:sz w:val="24"/>
                <w:szCs w:val="24"/>
              </w:rPr>
            </w:pPr>
            <w:r w:rsidRPr="00B157E6">
              <w:rPr>
                <w:rFonts w:ascii="Times New Roman" w:hAnsi="Times New Roman" w:cs="Times New Roman"/>
                <w:b w:val="0"/>
                <w:bCs w:val="0"/>
                <w:i/>
                <w:iCs/>
                <w:sz w:val="24"/>
                <w:szCs w:val="24"/>
              </w:rPr>
              <w:t>Peso normal</w:t>
            </w:r>
          </w:p>
        </w:tc>
        <w:tc>
          <w:tcPr>
            <w:tcW w:w="1134" w:type="dxa"/>
            <w:shd w:val="clear" w:color="auto" w:fill="FFFFFF" w:themeFill="background1"/>
          </w:tcPr>
          <w:p w14:paraId="5D09EFEE"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13</w:t>
            </w:r>
          </w:p>
        </w:tc>
        <w:tc>
          <w:tcPr>
            <w:tcW w:w="767" w:type="dxa"/>
            <w:shd w:val="clear" w:color="auto" w:fill="FFFFFF" w:themeFill="background1"/>
          </w:tcPr>
          <w:p w14:paraId="61466B4E"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37</w:t>
            </w:r>
          </w:p>
        </w:tc>
        <w:tc>
          <w:tcPr>
            <w:tcW w:w="614" w:type="dxa"/>
            <w:shd w:val="clear" w:color="auto" w:fill="FFFFFF" w:themeFill="background1"/>
          </w:tcPr>
          <w:p w14:paraId="658F741D"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94</w:t>
            </w:r>
          </w:p>
        </w:tc>
        <w:tc>
          <w:tcPr>
            <w:tcW w:w="567" w:type="dxa"/>
            <w:shd w:val="clear" w:color="auto" w:fill="FFFFFF" w:themeFill="background1"/>
          </w:tcPr>
          <w:p w14:paraId="4B666223"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66,2</w:t>
            </w:r>
          </w:p>
        </w:tc>
        <w:tc>
          <w:tcPr>
            <w:tcW w:w="1029" w:type="dxa"/>
            <w:shd w:val="clear" w:color="auto" w:fill="FFFFFF" w:themeFill="background1"/>
          </w:tcPr>
          <w:p w14:paraId="31CFBE3E"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25</w:t>
            </w:r>
          </w:p>
        </w:tc>
        <w:tc>
          <w:tcPr>
            <w:tcW w:w="851" w:type="dxa"/>
            <w:shd w:val="clear" w:color="auto" w:fill="FFFFFF" w:themeFill="background1"/>
          </w:tcPr>
          <w:p w14:paraId="09C22F16"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73,5</w:t>
            </w:r>
          </w:p>
        </w:tc>
        <w:tc>
          <w:tcPr>
            <w:tcW w:w="1275" w:type="dxa"/>
            <w:shd w:val="clear" w:color="auto" w:fill="FFFFFF" w:themeFill="background1"/>
          </w:tcPr>
          <w:p w14:paraId="79951B4E"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57E6" w:rsidRPr="00B157E6" w14:paraId="0C3ACCC9" w14:textId="77777777" w:rsidTr="00C04A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4E7F7431" w14:textId="77777777" w:rsidR="00B157E6" w:rsidRPr="00B157E6" w:rsidRDefault="00B157E6" w:rsidP="00B157E6">
            <w:pPr>
              <w:spacing w:after="120" w:line="360" w:lineRule="auto"/>
              <w:jc w:val="both"/>
              <w:rPr>
                <w:rFonts w:ascii="Times New Roman" w:hAnsi="Times New Roman" w:cs="Times New Roman"/>
                <w:b w:val="0"/>
                <w:bCs w:val="0"/>
                <w:i/>
                <w:iCs/>
                <w:sz w:val="24"/>
                <w:szCs w:val="24"/>
              </w:rPr>
            </w:pPr>
            <w:r w:rsidRPr="00B157E6">
              <w:rPr>
                <w:rFonts w:ascii="Times New Roman" w:hAnsi="Times New Roman" w:cs="Times New Roman"/>
                <w:b w:val="0"/>
                <w:bCs w:val="0"/>
                <w:i/>
                <w:iCs/>
                <w:sz w:val="24"/>
                <w:szCs w:val="24"/>
              </w:rPr>
              <w:t>Riesgo de sobrepeso</w:t>
            </w:r>
          </w:p>
        </w:tc>
        <w:tc>
          <w:tcPr>
            <w:tcW w:w="1134" w:type="dxa"/>
            <w:shd w:val="clear" w:color="auto" w:fill="FFFFFF" w:themeFill="background1"/>
          </w:tcPr>
          <w:p w14:paraId="0A994FE0"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8</w:t>
            </w:r>
          </w:p>
        </w:tc>
        <w:tc>
          <w:tcPr>
            <w:tcW w:w="767" w:type="dxa"/>
            <w:shd w:val="clear" w:color="auto" w:fill="FFFFFF" w:themeFill="background1"/>
          </w:tcPr>
          <w:p w14:paraId="3699F035"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23</w:t>
            </w:r>
          </w:p>
        </w:tc>
        <w:tc>
          <w:tcPr>
            <w:tcW w:w="614" w:type="dxa"/>
            <w:shd w:val="clear" w:color="auto" w:fill="FFFFFF" w:themeFill="background1"/>
          </w:tcPr>
          <w:p w14:paraId="4AA1050F"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28</w:t>
            </w:r>
          </w:p>
        </w:tc>
        <w:tc>
          <w:tcPr>
            <w:tcW w:w="567" w:type="dxa"/>
            <w:shd w:val="clear" w:color="auto" w:fill="FFFFFF" w:themeFill="background1"/>
          </w:tcPr>
          <w:p w14:paraId="1E4BE831"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19,7</w:t>
            </w:r>
          </w:p>
        </w:tc>
        <w:tc>
          <w:tcPr>
            <w:tcW w:w="1029" w:type="dxa"/>
            <w:shd w:val="clear" w:color="auto" w:fill="FFFFFF" w:themeFill="background1"/>
          </w:tcPr>
          <w:p w14:paraId="61176E2D"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6</w:t>
            </w:r>
          </w:p>
        </w:tc>
        <w:tc>
          <w:tcPr>
            <w:tcW w:w="851" w:type="dxa"/>
            <w:shd w:val="clear" w:color="auto" w:fill="FFFFFF" w:themeFill="background1"/>
          </w:tcPr>
          <w:p w14:paraId="5AEA8E09"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17,6</w:t>
            </w:r>
          </w:p>
        </w:tc>
        <w:tc>
          <w:tcPr>
            <w:tcW w:w="1275" w:type="dxa"/>
            <w:shd w:val="clear" w:color="auto" w:fill="FFFFFF" w:themeFill="background1"/>
          </w:tcPr>
          <w:p w14:paraId="7357D95D"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157E6" w:rsidRPr="00B157E6" w14:paraId="3F0DB374" w14:textId="77777777" w:rsidTr="00C04A0A">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46CEE235" w14:textId="77777777" w:rsidR="00B157E6" w:rsidRPr="00B157E6" w:rsidRDefault="00B157E6" w:rsidP="00B157E6">
            <w:pPr>
              <w:spacing w:after="120" w:line="360" w:lineRule="auto"/>
              <w:jc w:val="both"/>
              <w:rPr>
                <w:rFonts w:ascii="Times New Roman" w:hAnsi="Times New Roman" w:cs="Times New Roman"/>
                <w:b w:val="0"/>
                <w:bCs w:val="0"/>
                <w:i/>
                <w:iCs/>
                <w:sz w:val="24"/>
                <w:szCs w:val="24"/>
              </w:rPr>
            </w:pPr>
            <w:r w:rsidRPr="00B157E6">
              <w:rPr>
                <w:rFonts w:ascii="Times New Roman" w:hAnsi="Times New Roman" w:cs="Times New Roman"/>
                <w:b w:val="0"/>
                <w:bCs w:val="0"/>
                <w:i/>
                <w:iCs/>
                <w:sz w:val="24"/>
                <w:szCs w:val="24"/>
              </w:rPr>
              <w:t>Sobrepeso</w:t>
            </w:r>
          </w:p>
        </w:tc>
        <w:tc>
          <w:tcPr>
            <w:tcW w:w="1134" w:type="dxa"/>
            <w:shd w:val="clear" w:color="auto" w:fill="FFFFFF" w:themeFill="background1"/>
          </w:tcPr>
          <w:p w14:paraId="09C8E506"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13</w:t>
            </w:r>
          </w:p>
        </w:tc>
        <w:tc>
          <w:tcPr>
            <w:tcW w:w="767" w:type="dxa"/>
            <w:shd w:val="clear" w:color="auto" w:fill="FFFFFF" w:themeFill="background1"/>
          </w:tcPr>
          <w:p w14:paraId="7B06BB84"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37</w:t>
            </w:r>
          </w:p>
        </w:tc>
        <w:tc>
          <w:tcPr>
            <w:tcW w:w="614" w:type="dxa"/>
            <w:shd w:val="clear" w:color="auto" w:fill="FFFFFF" w:themeFill="background1"/>
          </w:tcPr>
          <w:p w14:paraId="4C54BAD4"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13</w:t>
            </w:r>
          </w:p>
        </w:tc>
        <w:tc>
          <w:tcPr>
            <w:tcW w:w="567" w:type="dxa"/>
            <w:shd w:val="clear" w:color="auto" w:fill="FFFFFF" w:themeFill="background1"/>
          </w:tcPr>
          <w:p w14:paraId="699024DD"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9,2</w:t>
            </w:r>
          </w:p>
        </w:tc>
        <w:tc>
          <w:tcPr>
            <w:tcW w:w="1029" w:type="dxa"/>
            <w:shd w:val="clear" w:color="auto" w:fill="FFFFFF" w:themeFill="background1"/>
          </w:tcPr>
          <w:p w14:paraId="59E327EC"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2</w:t>
            </w:r>
          </w:p>
        </w:tc>
        <w:tc>
          <w:tcPr>
            <w:tcW w:w="851" w:type="dxa"/>
            <w:shd w:val="clear" w:color="auto" w:fill="FFFFFF" w:themeFill="background1"/>
          </w:tcPr>
          <w:p w14:paraId="7A7F6950"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5,9</w:t>
            </w:r>
          </w:p>
        </w:tc>
        <w:tc>
          <w:tcPr>
            <w:tcW w:w="1275" w:type="dxa"/>
            <w:shd w:val="clear" w:color="auto" w:fill="FFFFFF" w:themeFill="background1"/>
          </w:tcPr>
          <w:p w14:paraId="04F82770" w14:textId="77777777" w:rsidR="00B157E6" w:rsidRPr="00B157E6" w:rsidRDefault="00B157E6" w:rsidP="00B157E6">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57E6" w:rsidRPr="00B157E6" w14:paraId="626D4C0A" w14:textId="77777777" w:rsidTr="00C04A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0BAA32B9" w14:textId="77777777" w:rsidR="00B157E6" w:rsidRPr="00B157E6" w:rsidRDefault="00B157E6" w:rsidP="00B157E6">
            <w:pPr>
              <w:spacing w:after="120" w:line="360" w:lineRule="auto"/>
              <w:jc w:val="both"/>
              <w:rPr>
                <w:rFonts w:ascii="Times New Roman" w:hAnsi="Times New Roman" w:cs="Times New Roman"/>
                <w:b w:val="0"/>
                <w:bCs w:val="0"/>
                <w:i/>
                <w:iCs/>
                <w:sz w:val="24"/>
                <w:szCs w:val="24"/>
              </w:rPr>
            </w:pPr>
            <w:r w:rsidRPr="00B157E6">
              <w:rPr>
                <w:rFonts w:ascii="Times New Roman" w:hAnsi="Times New Roman" w:cs="Times New Roman"/>
                <w:b w:val="0"/>
                <w:bCs w:val="0"/>
                <w:i/>
                <w:iCs/>
                <w:sz w:val="24"/>
                <w:szCs w:val="24"/>
              </w:rPr>
              <w:t xml:space="preserve">Total </w:t>
            </w:r>
          </w:p>
        </w:tc>
        <w:tc>
          <w:tcPr>
            <w:tcW w:w="1134" w:type="dxa"/>
            <w:shd w:val="clear" w:color="auto" w:fill="FFFFFF" w:themeFill="background1"/>
          </w:tcPr>
          <w:p w14:paraId="1B68A4EC"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35</w:t>
            </w:r>
          </w:p>
        </w:tc>
        <w:tc>
          <w:tcPr>
            <w:tcW w:w="767" w:type="dxa"/>
            <w:shd w:val="clear" w:color="auto" w:fill="FFFFFF" w:themeFill="background1"/>
          </w:tcPr>
          <w:p w14:paraId="188BB0AD"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100</w:t>
            </w:r>
          </w:p>
        </w:tc>
        <w:tc>
          <w:tcPr>
            <w:tcW w:w="614" w:type="dxa"/>
            <w:shd w:val="clear" w:color="auto" w:fill="FFFFFF" w:themeFill="background1"/>
          </w:tcPr>
          <w:p w14:paraId="4205A681"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142</w:t>
            </w:r>
          </w:p>
        </w:tc>
        <w:tc>
          <w:tcPr>
            <w:tcW w:w="567" w:type="dxa"/>
            <w:shd w:val="clear" w:color="auto" w:fill="FFFFFF" w:themeFill="background1"/>
          </w:tcPr>
          <w:p w14:paraId="6DD16B8B"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100</w:t>
            </w:r>
          </w:p>
        </w:tc>
        <w:tc>
          <w:tcPr>
            <w:tcW w:w="1029" w:type="dxa"/>
            <w:shd w:val="clear" w:color="auto" w:fill="FFFFFF" w:themeFill="background1"/>
          </w:tcPr>
          <w:p w14:paraId="161794AE"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34</w:t>
            </w:r>
          </w:p>
        </w:tc>
        <w:tc>
          <w:tcPr>
            <w:tcW w:w="851" w:type="dxa"/>
            <w:shd w:val="clear" w:color="auto" w:fill="FFFFFF" w:themeFill="background1"/>
          </w:tcPr>
          <w:p w14:paraId="21AFA151"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100</w:t>
            </w:r>
          </w:p>
        </w:tc>
        <w:tc>
          <w:tcPr>
            <w:tcW w:w="1275" w:type="dxa"/>
            <w:shd w:val="clear" w:color="auto" w:fill="FFFFFF" w:themeFill="background1"/>
          </w:tcPr>
          <w:p w14:paraId="69CC6C8D" w14:textId="77777777" w:rsidR="00B157E6" w:rsidRPr="00B157E6" w:rsidRDefault="00B157E6" w:rsidP="00B157E6">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proofErr w:type="gramStart"/>
            <w:r w:rsidRPr="00B157E6">
              <w:rPr>
                <w:rFonts w:ascii="Times New Roman" w:hAnsi="Times New Roman" w:cs="Times New Roman"/>
                <w:i/>
                <w:iCs/>
                <w:sz w:val="24"/>
                <w:szCs w:val="24"/>
              </w:rPr>
              <w:t>Total</w:t>
            </w:r>
            <w:proofErr w:type="gramEnd"/>
            <w:r w:rsidRPr="00B157E6">
              <w:rPr>
                <w:rFonts w:ascii="Times New Roman" w:hAnsi="Times New Roman" w:cs="Times New Roman"/>
                <w:i/>
                <w:iCs/>
                <w:sz w:val="24"/>
                <w:szCs w:val="24"/>
              </w:rPr>
              <w:t xml:space="preserve"> N= 211</w:t>
            </w:r>
          </w:p>
        </w:tc>
      </w:tr>
    </w:tbl>
    <w:p w14:paraId="160B0E47" w14:textId="77777777" w:rsidR="00B157E6" w:rsidRDefault="00B157E6" w:rsidP="00B157E6">
      <w:pPr>
        <w:spacing w:after="120" w:line="360" w:lineRule="auto"/>
        <w:jc w:val="center"/>
        <w:rPr>
          <w:rFonts w:ascii="Times New Roman" w:hAnsi="Times New Roman" w:cs="Times New Roman"/>
          <w:sz w:val="24"/>
          <w:szCs w:val="24"/>
          <w:lang w:val="es-EC"/>
        </w:rPr>
      </w:pPr>
      <w:r w:rsidRPr="00B157E6">
        <w:rPr>
          <w:rFonts w:ascii="Times New Roman" w:hAnsi="Times New Roman" w:cs="Times New Roman"/>
          <w:i/>
          <w:iCs/>
          <w:sz w:val="24"/>
          <w:szCs w:val="24"/>
          <w:lang w:val="es-EC"/>
        </w:rPr>
        <w:t xml:space="preserve">Nota. </w:t>
      </w:r>
      <w:r w:rsidRPr="00B157E6">
        <w:rPr>
          <w:rFonts w:ascii="Times New Roman" w:hAnsi="Times New Roman" w:cs="Times New Roman"/>
          <w:sz w:val="24"/>
          <w:szCs w:val="24"/>
          <w:lang w:val="es-EC"/>
        </w:rPr>
        <w:t>Fuente: Instrumento de recolección de datos</w:t>
      </w:r>
    </w:p>
    <w:p w14:paraId="29EDA4A2" w14:textId="055CA8EE"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b/>
          <w:bCs/>
          <w:sz w:val="24"/>
          <w:szCs w:val="24"/>
          <w:lang w:val="es-EC"/>
        </w:rPr>
        <w:t xml:space="preserve">Tabla </w:t>
      </w:r>
      <w:r>
        <w:rPr>
          <w:rFonts w:ascii="Times New Roman" w:hAnsi="Times New Roman" w:cs="Times New Roman"/>
          <w:b/>
          <w:bCs/>
          <w:sz w:val="24"/>
          <w:szCs w:val="24"/>
          <w:lang w:val="es-EC"/>
        </w:rPr>
        <w:t>6</w:t>
      </w:r>
    </w:p>
    <w:p w14:paraId="1CD1B12C" w14:textId="77777777" w:rsidR="00B157E6" w:rsidRPr="00B157E6" w:rsidRDefault="00B157E6" w:rsidP="00B157E6">
      <w:pPr>
        <w:spacing w:after="120" w:line="360" w:lineRule="auto"/>
        <w:rPr>
          <w:rFonts w:ascii="Times New Roman" w:hAnsi="Times New Roman" w:cs="Times New Roman"/>
          <w:i/>
          <w:iCs/>
          <w:sz w:val="24"/>
          <w:szCs w:val="24"/>
          <w:lang w:val="es-EC"/>
        </w:rPr>
      </w:pPr>
      <w:bookmarkStart w:id="20" w:name="_Hlk156561278"/>
      <w:r w:rsidRPr="00B157E6">
        <w:rPr>
          <w:rFonts w:ascii="Times New Roman" w:hAnsi="Times New Roman" w:cs="Times New Roman"/>
          <w:i/>
          <w:iCs/>
          <w:sz w:val="24"/>
          <w:szCs w:val="24"/>
          <w:lang w:val="es-EC"/>
        </w:rPr>
        <w:t xml:space="preserve">Prueba de chi cuadrado del nivel de estilo de vida- patrón de crecimiento </w:t>
      </w:r>
    </w:p>
    <w:bookmarkEnd w:id="20"/>
    <w:tbl>
      <w:tblPr>
        <w:tblStyle w:val="Tabladelista6concolores"/>
        <w:tblW w:w="0" w:type="auto"/>
        <w:jc w:val="center"/>
        <w:tblLook w:val="0620" w:firstRow="1" w:lastRow="0" w:firstColumn="0" w:lastColumn="0" w:noHBand="1" w:noVBand="1"/>
      </w:tblPr>
      <w:tblGrid>
        <w:gridCol w:w="2543"/>
        <w:gridCol w:w="1236"/>
        <w:gridCol w:w="1063"/>
        <w:gridCol w:w="3662"/>
      </w:tblGrid>
      <w:tr w:rsidR="00B157E6" w:rsidRPr="00B157E6" w14:paraId="32433646" w14:textId="77777777" w:rsidTr="00C04A0A">
        <w:trPr>
          <w:cnfStyle w:val="100000000000" w:firstRow="1" w:lastRow="0" w:firstColumn="0" w:lastColumn="0" w:oddVBand="0" w:evenVBand="0" w:oddHBand="0" w:evenHBand="0" w:firstRowFirstColumn="0" w:firstRowLastColumn="0" w:lastRowFirstColumn="0" w:lastRowLastColumn="0"/>
          <w:trHeight w:val="181"/>
          <w:jc w:val="center"/>
        </w:trPr>
        <w:tc>
          <w:tcPr>
            <w:tcW w:w="2694" w:type="dxa"/>
          </w:tcPr>
          <w:p w14:paraId="3386A20D" w14:textId="77777777" w:rsidR="00B157E6" w:rsidRPr="00B157E6" w:rsidRDefault="00B157E6" w:rsidP="00B157E6">
            <w:pPr>
              <w:spacing w:after="120" w:line="360" w:lineRule="auto"/>
              <w:rPr>
                <w:rFonts w:ascii="Times New Roman" w:hAnsi="Times New Roman" w:cs="Times New Roman"/>
                <w:i/>
                <w:iCs/>
                <w:sz w:val="24"/>
                <w:szCs w:val="24"/>
              </w:rPr>
            </w:pPr>
          </w:p>
        </w:tc>
        <w:tc>
          <w:tcPr>
            <w:tcW w:w="1275" w:type="dxa"/>
          </w:tcPr>
          <w:p w14:paraId="4F03A7FC"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Valor</w:t>
            </w:r>
          </w:p>
        </w:tc>
        <w:tc>
          <w:tcPr>
            <w:tcW w:w="1134" w:type="dxa"/>
          </w:tcPr>
          <w:p w14:paraId="5A505187" w14:textId="77777777" w:rsidR="00B157E6" w:rsidRPr="00B157E6" w:rsidRDefault="00B157E6" w:rsidP="00B157E6">
            <w:pPr>
              <w:spacing w:after="120" w:line="360" w:lineRule="auto"/>
              <w:rPr>
                <w:rFonts w:ascii="Times New Roman" w:hAnsi="Times New Roman" w:cs="Times New Roman"/>
                <w:i/>
                <w:iCs/>
                <w:sz w:val="24"/>
                <w:szCs w:val="24"/>
              </w:rPr>
            </w:pPr>
            <w:proofErr w:type="spellStart"/>
            <w:r w:rsidRPr="00B157E6">
              <w:rPr>
                <w:rFonts w:ascii="Times New Roman" w:hAnsi="Times New Roman" w:cs="Times New Roman"/>
                <w:i/>
                <w:iCs/>
                <w:sz w:val="24"/>
                <w:szCs w:val="24"/>
              </w:rPr>
              <w:t>gl</w:t>
            </w:r>
            <w:proofErr w:type="spellEnd"/>
          </w:p>
        </w:tc>
        <w:tc>
          <w:tcPr>
            <w:tcW w:w="3924" w:type="dxa"/>
          </w:tcPr>
          <w:p w14:paraId="56547FDC"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Sig. A asintótica (p-</w:t>
            </w:r>
            <w:proofErr w:type="spellStart"/>
            <w:r w:rsidRPr="00B157E6">
              <w:rPr>
                <w:rFonts w:ascii="Times New Roman" w:hAnsi="Times New Roman" w:cs="Times New Roman"/>
                <w:i/>
                <w:iCs/>
                <w:sz w:val="24"/>
                <w:szCs w:val="24"/>
              </w:rPr>
              <w:t>value</w:t>
            </w:r>
            <w:proofErr w:type="spellEnd"/>
            <w:r w:rsidRPr="00B157E6">
              <w:rPr>
                <w:rFonts w:ascii="Times New Roman" w:hAnsi="Times New Roman" w:cs="Times New Roman"/>
                <w:i/>
                <w:iCs/>
                <w:sz w:val="24"/>
                <w:szCs w:val="24"/>
              </w:rPr>
              <w:t>)</w:t>
            </w:r>
          </w:p>
          <w:p w14:paraId="02B9F045" w14:textId="77777777" w:rsidR="00B157E6" w:rsidRPr="00B157E6" w:rsidRDefault="00B157E6" w:rsidP="00B157E6">
            <w:pPr>
              <w:spacing w:after="120" w:line="360" w:lineRule="auto"/>
              <w:rPr>
                <w:rFonts w:ascii="Times New Roman" w:hAnsi="Times New Roman" w:cs="Times New Roman"/>
                <w:i/>
                <w:iCs/>
                <w:sz w:val="24"/>
                <w:szCs w:val="24"/>
              </w:rPr>
            </w:pPr>
          </w:p>
        </w:tc>
      </w:tr>
      <w:tr w:rsidR="00B157E6" w:rsidRPr="00B157E6" w14:paraId="2FD08446" w14:textId="77777777" w:rsidTr="00C04A0A">
        <w:trPr>
          <w:jc w:val="center"/>
        </w:trPr>
        <w:tc>
          <w:tcPr>
            <w:tcW w:w="2694" w:type="dxa"/>
          </w:tcPr>
          <w:p w14:paraId="5785DF8A"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Chi-cuadrado de Pearson</w:t>
            </w:r>
          </w:p>
        </w:tc>
        <w:tc>
          <w:tcPr>
            <w:tcW w:w="1275" w:type="dxa"/>
          </w:tcPr>
          <w:p w14:paraId="45DDA63F" w14:textId="77777777" w:rsidR="00B157E6" w:rsidRPr="00B157E6" w:rsidRDefault="00B157E6" w:rsidP="00B157E6">
            <w:pPr>
              <w:spacing w:after="120" w:line="360" w:lineRule="auto"/>
              <w:rPr>
                <w:rFonts w:ascii="Times New Roman" w:hAnsi="Times New Roman" w:cs="Times New Roman"/>
                <w:sz w:val="24"/>
                <w:szCs w:val="24"/>
              </w:rPr>
            </w:pPr>
            <w:r w:rsidRPr="00B157E6">
              <w:rPr>
                <w:rFonts w:ascii="Times New Roman" w:hAnsi="Times New Roman" w:cs="Times New Roman"/>
                <w:sz w:val="24"/>
                <w:szCs w:val="24"/>
              </w:rPr>
              <w:t>23,442</w:t>
            </w:r>
          </w:p>
        </w:tc>
        <w:tc>
          <w:tcPr>
            <w:tcW w:w="1134" w:type="dxa"/>
          </w:tcPr>
          <w:p w14:paraId="633F950D" w14:textId="77777777" w:rsidR="00B157E6" w:rsidRPr="00B157E6" w:rsidRDefault="00B157E6" w:rsidP="00B157E6">
            <w:pPr>
              <w:spacing w:after="120" w:line="360" w:lineRule="auto"/>
              <w:rPr>
                <w:rFonts w:ascii="Times New Roman" w:hAnsi="Times New Roman" w:cs="Times New Roman"/>
                <w:sz w:val="24"/>
                <w:szCs w:val="24"/>
              </w:rPr>
            </w:pPr>
            <w:r w:rsidRPr="00B157E6">
              <w:rPr>
                <w:rFonts w:ascii="Times New Roman" w:hAnsi="Times New Roman" w:cs="Times New Roman"/>
                <w:sz w:val="24"/>
                <w:szCs w:val="24"/>
              </w:rPr>
              <w:t>6</w:t>
            </w:r>
          </w:p>
        </w:tc>
        <w:tc>
          <w:tcPr>
            <w:tcW w:w="3924" w:type="dxa"/>
          </w:tcPr>
          <w:p w14:paraId="19460F95" w14:textId="77777777" w:rsidR="00B157E6" w:rsidRPr="00B157E6" w:rsidRDefault="00B157E6" w:rsidP="00B157E6">
            <w:pPr>
              <w:spacing w:after="120" w:line="360" w:lineRule="auto"/>
              <w:rPr>
                <w:rFonts w:ascii="Times New Roman" w:hAnsi="Times New Roman" w:cs="Times New Roman"/>
                <w:sz w:val="24"/>
                <w:szCs w:val="24"/>
              </w:rPr>
            </w:pPr>
            <w:r w:rsidRPr="00B157E6">
              <w:rPr>
                <w:rFonts w:ascii="Times New Roman" w:hAnsi="Times New Roman" w:cs="Times New Roman"/>
                <w:sz w:val="24"/>
                <w:szCs w:val="24"/>
              </w:rPr>
              <w:t>0,0006612</w:t>
            </w:r>
          </w:p>
        </w:tc>
      </w:tr>
      <w:tr w:rsidR="00B157E6" w:rsidRPr="00B157E6" w14:paraId="43D5D537" w14:textId="77777777" w:rsidTr="00C04A0A">
        <w:trPr>
          <w:jc w:val="center"/>
        </w:trPr>
        <w:tc>
          <w:tcPr>
            <w:tcW w:w="2694" w:type="dxa"/>
          </w:tcPr>
          <w:p w14:paraId="6D6F2D4C"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N de casos válidos</w:t>
            </w:r>
          </w:p>
        </w:tc>
        <w:tc>
          <w:tcPr>
            <w:tcW w:w="1275" w:type="dxa"/>
          </w:tcPr>
          <w:p w14:paraId="5D299B78" w14:textId="77777777" w:rsidR="00B157E6" w:rsidRPr="00B157E6" w:rsidRDefault="00B157E6" w:rsidP="00B157E6">
            <w:pPr>
              <w:spacing w:after="120" w:line="360" w:lineRule="auto"/>
              <w:rPr>
                <w:rFonts w:ascii="Times New Roman" w:hAnsi="Times New Roman" w:cs="Times New Roman"/>
                <w:sz w:val="24"/>
                <w:szCs w:val="24"/>
              </w:rPr>
            </w:pPr>
            <w:r w:rsidRPr="00B157E6">
              <w:rPr>
                <w:rFonts w:ascii="Times New Roman" w:hAnsi="Times New Roman" w:cs="Times New Roman"/>
                <w:sz w:val="24"/>
                <w:szCs w:val="24"/>
              </w:rPr>
              <w:t>211</w:t>
            </w:r>
          </w:p>
        </w:tc>
        <w:tc>
          <w:tcPr>
            <w:tcW w:w="1134" w:type="dxa"/>
          </w:tcPr>
          <w:p w14:paraId="203E22F0" w14:textId="77777777" w:rsidR="00B157E6" w:rsidRPr="00B157E6" w:rsidRDefault="00B157E6" w:rsidP="00B157E6">
            <w:pPr>
              <w:spacing w:after="120" w:line="360" w:lineRule="auto"/>
              <w:rPr>
                <w:rFonts w:ascii="Times New Roman" w:hAnsi="Times New Roman" w:cs="Times New Roman"/>
                <w:sz w:val="24"/>
                <w:szCs w:val="24"/>
              </w:rPr>
            </w:pPr>
          </w:p>
        </w:tc>
        <w:tc>
          <w:tcPr>
            <w:tcW w:w="3924" w:type="dxa"/>
          </w:tcPr>
          <w:p w14:paraId="0ACF0A96" w14:textId="77777777" w:rsidR="00B157E6" w:rsidRPr="00B157E6" w:rsidRDefault="00B157E6" w:rsidP="00B157E6">
            <w:pPr>
              <w:spacing w:after="120" w:line="360" w:lineRule="auto"/>
              <w:rPr>
                <w:rFonts w:ascii="Times New Roman" w:hAnsi="Times New Roman" w:cs="Times New Roman"/>
                <w:sz w:val="24"/>
                <w:szCs w:val="24"/>
              </w:rPr>
            </w:pPr>
          </w:p>
        </w:tc>
      </w:tr>
    </w:tbl>
    <w:p w14:paraId="7D6165B6" w14:textId="77777777"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i/>
          <w:iCs/>
          <w:sz w:val="24"/>
          <w:szCs w:val="24"/>
          <w:lang w:val="es-EC"/>
        </w:rPr>
        <w:t xml:space="preserve">Nota. </w:t>
      </w:r>
      <w:r w:rsidRPr="00B157E6">
        <w:rPr>
          <w:rFonts w:ascii="Times New Roman" w:hAnsi="Times New Roman" w:cs="Times New Roman"/>
          <w:sz w:val="24"/>
          <w:szCs w:val="24"/>
          <w:lang w:val="es-EC"/>
        </w:rPr>
        <w:t>Fuente: Instrumento de recolección de datos</w:t>
      </w:r>
    </w:p>
    <w:p w14:paraId="1C87E2F1" w14:textId="253BCAD0" w:rsidR="00B157E6" w:rsidRPr="00B157E6" w:rsidRDefault="00B157E6" w:rsidP="00B157E6">
      <w:pPr>
        <w:spacing w:after="120" w:line="360" w:lineRule="auto"/>
        <w:rPr>
          <w:rFonts w:ascii="Times New Roman" w:hAnsi="Times New Roman" w:cs="Times New Roman"/>
          <w:b/>
          <w:bCs/>
          <w:sz w:val="24"/>
          <w:szCs w:val="24"/>
          <w:lang w:val="es-EC"/>
        </w:rPr>
      </w:pPr>
      <w:bookmarkStart w:id="21" w:name="_Hlk156560786"/>
      <w:commentRangeStart w:id="22"/>
      <w:r w:rsidRPr="00B157E6">
        <w:rPr>
          <w:rFonts w:ascii="Times New Roman" w:hAnsi="Times New Roman" w:cs="Times New Roman"/>
          <w:b/>
          <w:bCs/>
          <w:sz w:val="24"/>
          <w:szCs w:val="24"/>
          <w:lang w:val="es-EC"/>
        </w:rPr>
        <w:t>Relación entre el nivel de estilo de vida y el nivel de habilidades sociales de los adolescentes</w:t>
      </w:r>
      <w:commentRangeEnd w:id="22"/>
      <w:r w:rsidR="000924C0">
        <w:rPr>
          <w:rStyle w:val="Refdecomentario"/>
        </w:rPr>
        <w:commentReference w:id="22"/>
      </w:r>
    </w:p>
    <w:bookmarkEnd w:id="21"/>
    <w:p w14:paraId="2419F9B7" w14:textId="77777777" w:rsidR="00B157E6" w:rsidRPr="00B157E6" w:rsidRDefault="00B157E6" w:rsidP="00B157E6">
      <w:pPr>
        <w:spacing w:after="120" w:line="360" w:lineRule="auto"/>
        <w:rPr>
          <w:rFonts w:ascii="Times New Roman" w:hAnsi="Times New Roman" w:cs="Times New Roman"/>
          <w:b/>
          <w:bCs/>
          <w:sz w:val="24"/>
          <w:szCs w:val="24"/>
          <w:lang w:val="es-EC"/>
        </w:rPr>
      </w:pPr>
      <w:r w:rsidRPr="00B157E6">
        <w:rPr>
          <w:rFonts w:ascii="Times New Roman" w:hAnsi="Times New Roman" w:cs="Times New Roman"/>
          <w:sz w:val="24"/>
          <w:szCs w:val="24"/>
          <w:lang w:val="es-EC"/>
        </w:rPr>
        <w:t xml:space="preserve">Al relacionar el nivel de habilidades sociales de los adolescentes estudiados con su estilo de vida encontramos que, dentro del grupo de aquellos adolescentes con un nivel de estilo de vida no saludable, 1 (3%) tiene un nivel bajo de habilidades sociales, 17 (49%) un nivel normal, y 17 (49%) un buen nivel. </w:t>
      </w:r>
    </w:p>
    <w:p w14:paraId="138DA3DF" w14:textId="77777777"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sz w:val="24"/>
          <w:szCs w:val="24"/>
          <w:lang w:val="es-EC"/>
        </w:rPr>
        <w:t xml:space="preserve">En el grupo de adolescentes con un nivel de estilo de vida saludable se observó que 106 (74,6%) tienen un buen nivel de habilidades sociales, 25(17,6%) un nivel excelente, y 11(7,7%) un nivel normal.  </w:t>
      </w:r>
    </w:p>
    <w:p w14:paraId="3BD452F1" w14:textId="77777777"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sz w:val="24"/>
          <w:szCs w:val="24"/>
          <w:lang w:val="es-EC"/>
        </w:rPr>
        <w:t xml:space="preserve">En cuanto a aquellos adolescentes con un nivel de estilo de vida muy saludable se identificó que 23(68%) tienen un buen nivel habilidades sociales, 10(29%) un nivel excelente, y 1(3%) un nivel normal. </w:t>
      </w:r>
    </w:p>
    <w:p w14:paraId="5B7EB27A" w14:textId="6F462641"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sz w:val="24"/>
          <w:szCs w:val="24"/>
          <w:lang w:val="es-EC"/>
        </w:rPr>
        <w:t>Tras el análisis estadístico se obtuvo un valor de chi cuadrado, x-</w:t>
      </w:r>
      <w:proofErr w:type="spellStart"/>
      <w:r w:rsidRPr="00B157E6">
        <w:rPr>
          <w:rFonts w:ascii="Times New Roman" w:hAnsi="Times New Roman" w:cs="Times New Roman"/>
          <w:sz w:val="24"/>
          <w:szCs w:val="24"/>
          <w:lang w:val="es-EC"/>
        </w:rPr>
        <w:t>squared</w:t>
      </w:r>
      <w:proofErr w:type="spellEnd"/>
      <w:r w:rsidRPr="00B157E6">
        <w:rPr>
          <w:rFonts w:ascii="Times New Roman" w:hAnsi="Times New Roman" w:cs="Times New Roman"/>
          <w:sz w:val="24"/>
          <w:szCs w:val="24"/>
          <w:lang w:val="es-EC"/>
        </w:rPr>
        <w:t xml:space="preserve">= </w:t>
      </w:r>
      <w:r w:rsidR="00E773AB" w:rsidRPr="00B157E6">
        <w:rPr>
          <w:rFonts w:ascii="Times New Roman" w:hAnsi="Times New Roman" w:cs="Times New Roman"/>
          <w:sz w:val="24"/>
          <w:szCs w:val="24"/>
        </w:rPr>
        <w:t>54.55</w:t>
      </w:r>
      <w:r w:rsidRPr="00B157E6">
        <w:rPr>
          <w:rFonts w:ascii="Times New Roman" w:hAnsi="Times New Roman" w:cs="Times New Roman"/>
          <w:sz w:val="24"/>
          <w:szCs w:val="24"/>
          <w:lang w:val="es-EC"/>
        </w:rPr>
        <w:t xml:space="preserve">, un valor de grados de libertad </w:t>
      </w:r>
      <w:proofErr w:type="spellStart"/>
      <w:r w:rsidRPr="00B157E6">
        <w:rPr>
          <w:rFonts w:ascii="Times New Roman" w:hAnsi="Times New Roman" w:cs="Times New Roman"/>
          <w:sz w:val="24"/>
          <w:szCs w:val="24"/>
          <w:lang w:val="es-EC"/>
        </w:rPr>
        <w:t>df</w:t>
      </w:r>
      <w:proofErr w:type="spellEnd"/>
      <w:r w:rsidRPr="00B157E6">
        <w:rPr>
          <w:rFonts w:ascii="Times New Roman" w:hAnsi="Times New Roman" w:cs="Times New Roman"/>
          <w:sz w:val="24"/>
          <w:szCs w:val="24"/>
          <w:lang w:val="es-EC"/>
        </w:rPr>
        <w:t>= 6 y un p-</w:t>
      </w:r>
      <w:proofErr w:type="spellStart"/>
      <w:r w:rsidRPr="00B157E6">
        <w:rPr>
          <w:rFonts w:ascii="Times New Roman" w:hAnsi="Times New Roman" w:cs="Times New Roman"/>
          <w:sz w:val="24"/>
          <w:szCs w:val="24"/>
          <w:lang w:val="es-EC"/>
        </w:rPr>
        <w:t>value</w:t>
      </w:r>
      <w:proofErr w:type="spellEnd"/>
      <w:r w:rsidRPr="00B157E6">
        <w:rPr>
          <w:rFonts w:ascii="Times New Roman" w:hAnsi="Times New Roman" w:cs="Times New Roman"/>
          <w:sz w:val="24"/>
          <w:szCs w:val="24"/>
          <w:lang w:val="es-EC"/>
        </w:rPr>
        <w:t xml:space="preserve"> de </w:t>
      </w:r>
      <w:r w:rsidR="00E773AB" w:rsidRPr="00B157E6">
        <w:rPr>
          <w:rFonts w:ascii="Times New Roman" w:hAnsi="Times New Roman" w:cs="Times New Roman"/>
          <w:sz w:val="24"/>
          <w:szCs w:val="24"/>
        </w:rPr>
        <w:t>5.69e-10</w:t>
      </w:r>
      <w:r w:rsidRPr="00B157E6">
        <w:rPr>
          <w:rFonts w:ascii="Times New Roman" w:hAnsi="Times New Roman" w:cs="Times New Roman"/>
          <w:sz w:val="24"/>
          <w:szCs w:val="24"/>
          <w:lang w:val="es-EC"/>
        </w:rPr>
        <w:t>, el cual al ser &lt; 0.05 indica que hay una asociación estadísticamente significativa entre el estilo de vida del adolescente y su nivel de habilidades sociales.</w:t>
      </w:r>
    </w:p>
    <w:p w14:paraId="2691E4BD" w14:textId="7B4C9147" w:rsidR="00B157E6" w:rsidRPr="00B157E6" w:rsidRDefault="00B157E6" w:rsidP="00B157E6">
      <w:pPr>
        <w:spacing w:after="120" w:line="360" w:lineRule="auto"/>
        <w:rPr>
          <w:rFonts w:ascii="Times New Roman" w:hAnsi="Times New Roman" w:cs="Times New Roman"/>
          <w:b/>
          <w:bCs/>
          <w:i/>
          <w:iCs/>
          <w:sz w:val="24"/>
          <w:szCs w:val="24"/>
          <w:lang w:val="es-EC"/>
        </w:rPr>
      </w:pPr>
      <w:r w:rsidRPr="00B157E6">
        <w:rPr>
          <w:rFonts w:ascii="Times New Roman" w:hAnsi="Times New Roman" w:cs="Times New Roman"/>
          <w:b/>
          <w:bCs/>
          <w:i/>
          <w:iCs/>
          <w:sz w:val="24"/>
          <w:szCs w:val="24"/>
          <w:lang w:val="es-EC"/>
        </w:rPr>
        <w:t xml:space="preserve">    Tabla</w:t>
      </w:r>
      <w:r>
        <w:rPr>
          <w:rFonts w:ascii="Times New Roman" w:hAnsi="Times New Roman" w:cs="Times New Roman"/>
          <w:b/>
          <w:bCs/>
          <w:i/>
          <w:iCs/>
          <w:sz w:val="24"/>
          <w:szCs w:val="24"/>
          <w:lang w:val="es-EC"/>
        </w:rPr>
        <w:t xml:space="preserve"> 7</w:t>
      </w:r>
    </w:p>
    <w:p w14:paraId="4600E826" w14:textId="77777777"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i/>
          <w:iCs/>
          <w:sz w:val="24"/>
          <w:szCs w:val="24"/>
          <w:lang w:val="es-EC"/>
        </w:rPr>
        <w:t xml:space="preserve">    </w:t>
      </w:r>
      <w:bookmarkStart w:id="23" w:name="_Hlk156561293"/>
      <w:r w:rsidRPr="00B157E6">
        <w:rPr>
          <w:rFonts w:ascii="Times New Roman" w:hAnsi="Times New Roman" w:cs="Times New Roman"/>
          <w:i/>
          <w:iCs/>
          <w:sz w:val="24"/>
          <w:szCs w:val="24"/>
          <w:lang w:val="es-EC"/>
        </w:rPr>
        <w:t xml:space="preserve">Relación entre el nivel de estilo de vida y el nivel de habilidades sociales de los adolescentes </w:t>
      </w:r>
      <w:bookmarkEnd w:id="23"/>
    </w:p>
    <w:tbl>
      <w:tblPr>
        <w:tblStyle w:val="Tabladelista6concolores"/>
        <w:tblW w:w="0" w:type="auto"/>
        <w:jc w:val="center"/>
        <w:shd w:val="clear" w:color="auto" w:fill="FFFFFF" w:themeFill="background1"/>
        <w:tblLook w:val="04A0" w:firstRow="1" w:lastRow="0" w:firstColumn="1" w:lastColumn="0" w:noHBand="0" w:noVBand="1"/>
      </w:tblPr>
      <w:tblGrid>
        <w:gridCol w:w="2230"/>
        <w:gridCol w:w="1108"/>
        <w:gridCol w:w="762"/>
        <w:gridCol w:w="612"/>
        <w:gridCol w:w="636"/>
        <w:gridCol w:w="1056"/>
        <w:gridCol w:w="840"/>
        <w:gridCol w:w="1260"/>
      </w:tblGrid>
      <w:tr w:rsidR="00B157E6" w:rsidRPr="00B157E6" w14:paraId="1427CC47" w14:textId="77777777" w:rsidTr="00C04A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2BD6CA34" w14:textId="77777777" w:rsidR="00B157E6" w:rsidRPr="00B157E6" w:rsidRDefault="00B157E6" w:rsidP="00B157E6">
            <w:pPr>
              <w:spacing w:after="120" w:line="360" w:lineRule="auto"/>
              <w:rPr>
                <w:rFonts w:ascii="Times New Roman" w:hAnsi="Times New Roman" w:cs="Times New Roman"/>
                <w:i/>
                <w:iCs/>
                <w:sz w:val="24"/>
                <w:szCs w:val="24"/>
              </w:rPr>
            </w:pPr>
          </w:p>
        </w:tc>
        <w:tc>
          <w:tcPr>
            <w:tcW w:w="4962" w:type="dxa"/>
            <w:gridSpan w:val="6"/>
            <w:shd w:val="clear" w:color="auto" w:fill="FFFFFF" w:themeFill="background1"/>
          </w:tcPr>
          <w:p w14:paraId="6A1802E8" w14:textId="77777777" w:rsidR="00B157E6" w:rsidRPr="00B157E6" w:rsidRDefault="00B157E6" w:rsidP="00B157E6">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B157E6">
              <w:rPr>
                <w:rFonts w:ascii="Times New Roman" w:hAnsi="Times New Roman" w:cs="Times New Roman"/>
                <w:i/>
                <w:iCs/>
                <w:sz w:val="24"/>
                <w:szCs w:val="24"/>
              </w:rPr>
              <w:t>Estilo de vida</w:t>
            </w:r>
          </w:p>
        </w:tc>
        <w:tc>
          <w:tcPr>
            <w:tcW w:w="1275" w:type="dxa"/>
            <w:shd w:val="clear" w:color="auto" w:fill="FFFFFF" w:themeFill="background1"/>
          </w:tcPr>
          <w:p w14:paraId="36346C34" w14:textId="77777777" w:rsidR="00B157E6" w:rsidRPr="00B157E6" w:rsidRDefault="00B157E6" w:rsidP="00B157E6">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r>
      <w:tr w:rsidR="00B157E6" w:rsidRPr="00B157E6" w14:paraId="0E560058" w14:textId="77777777" w:rsidTr="00C04A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Merge w:val="restart"/>
            <w:shd w:val="clear" w:color="auto" w:fill="FFFFFF" w:themeFill="background1"/>
          </w:tcPr>
          <w:p w14:paraId="55D47AE9"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Nivel de habilidades sociales</w:t>
            </w:r>
          </w:p>
        </w:tc>
        <w:tc>
          <w:tcPr>
            <w:tcW w:w="1901" w:type="dxa"/>
            <w:gridSpan w:val="2"/>
            <w:shd w:val="clear" w:color="auto" w:fill="FFFFFF" w:themeFill="background1"/>
          </w:tcPr>
          <w:p w14:paraId="537C228C"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B157E6">
              <w:rPr>
                <w:rFonts w:ascii="Times New Roman" w:hAnsi="Times New Roman" w:cs="Times New Roman"/>
                <w:i/>
                <w:iCs/>
                <w:sz w:val="24"/>
                <w:szCs w:val="24"/>
              </w:rPr>
              <w:t xml:space="preserve">No saludable </w:t>
            </w:r>
          </w:p>
        </w:tc>
        <w:tc>
          <w:tcPr>
            <w:tcW w:w="1181" w:type="dxa"/>
            <w:gridSpan w:val="2"/>
            <w:shd w:val="clear" w:color="auto" w:fill="FFFFFF" w:themeFill="background1"/>
          </w:tcPr>
          <w:p w14:paraId="5C462FE5"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B157E6">
              <w:rPr>
                <w:rFonts w:ascii="Times New Roman" w:hAnsi="Times New Roman" w:cs="Times New Roman"/>
                <w:i/>
                <w:iCs/>
                <w:sz w:val="24"/>
                <w:szCs w:val="24"/>
              </w:rPr>
              <w:t xml:space="preserve">Saludable </w:t>
            </w:r>
          </w:p>
        </w:tc>
        <w:tc>
          <w:tcPr>
            <w:tcW w:w="1880" w:type="dxa"/>
            <w:gridSpan w:val="2"/>
            <w:shd w:val="clear" w:color="auto" w:fill="FFFFFF" w:themeFill="background1"/>
          </w:tcPr>
          <w:p w14:paraId="0BA858A2"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B157E6">
              <w:rPr>
                <w:rFonts w:ascii="Times New Roman" w:hAnsi="Times New Roman" w:cs="Times New Roman"/>
                <w:i/>
                <w:iCs/>
                <w:sz w:val="24"/>
                <w:szCs w:val="24"/>
              </w:rPr>
              <w:t xml:space="preserve">Muy saludable </w:t>
            </w:r>
          </w:p>
        </w:tc>
        <w:tc>
          <w:tcPr>
            <w:tcW w:w="1275" w:type="dxa"/>
            <w:shd w:val="clear" w:color="auto" w:fill="FFFFFF" w:themeFill="background1"/>
          </w:tcPr>
          <w:p w14:paraId="545CFCAB"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p>
        </w:tc>
      </w:tr>
      <w:tr w:rsidR="00B157E6" w:rsidRPr="00B157E6" w14:paraId="40566623" w14:textId="77777777" w:rsidTr="00C04A0A">
        <w:trPr>
          <w:trHeight w:val="395"/>
          <w:jc w:val="center"/>
        </w:trPr>
        <w:tc>
          <w:tcPr>
            <w:cnfStyle w:val="001000000000" w:firstRow="0" w:lastRow="0" w:firstColumn="1" w:lastColumn="0" w:oddVBand="0" w:evenVBand="0" w:oddHBand="0" w:evenHBand="0" w:firstRowFirstColumn="0" w:firstRowLastColumn="0" w:lastRowFirstColumn="0" w:lastRowLastColumn="0"/>
            <w:tcW w:w="2268" w:type="dxa"/>
            <w:vMerge/>
            <w:shd w:val="clear" w:color="auto" w:fill="FFFFFF" w:themeFill="background1"/>
          </w:tcPr>
          <w:p w14:paraId="1457E9BE" w14:textId="77777777" w:rsidR="00B157E6" w:rsidRPr="00B157E6" w:rsidRDefault="00B157E6" w:rsidP="00B157E6">
            <w:pPr>
              <w:spacing w:after="120" w:line="360" w:lineRule="auto"/>
              <w:rPr>
                <w:rFonts w:ascii="Times New Roman" w:hAnsi="Times New Roman" w:cs="Times New Roman"/>
                <w:i/>
                <w:iCs/>
                <w:sz w:val="24"/>
                <w:szCs w:val="24"/>
              </w:rPr>
            </w:pPr>
          </w:p>
        </w:tc>
        <w:tc>
          <w:tcPr>
            <w:tcW w:w="1134" w:type="dxa"/>
            <w:shd w:val="clear" w:color="auto" w:fill="FFFFFF" w:themeFill="background1"/>
          </w:tcPr>
          <w:p w14:paraId="0BAED33A"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157E6">
              <w:rPr>
                <w:rFonts w:ascii="Times New Roman" w:hAnsi="Times New Roman" w:cs="Times New Roman"/>
                <w:b/>
                <w:bCs/>
                <w:sz w:val="24"/>
                <w:szCs w:val="24"/>
              </w:rPr>
              <w:t>N</w:t>
            </w:r>
          </w:p>
        </w:tc>
        <w:tc>
          <w:tcPr>
            <w:tcW w:w="767" w:type="dxa"/>
            <w:shd w:val="clear" w:color="auto" w:fill="FFFFFF" w:themeFill="background1"/>
          </w:tcPr>
          <w:p w14:paraId="4CEA0A32"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157E6">
              <w:rPr>
                <w:rFonts w:ascii="Times New Roman" w:hAnsi="Times New Roman" w:cs="Times New Roman"/>
                <w:b/>
                <w:bCs/>
                <w:sz w:val="24"/>
                <w:szCs w:val="24"/>
              </w:rPr>
              <w:t>%</w:t>
            </w:r>
          </w:p>
        </w:tc>
        <w:tc>
          <w:tcPr>
            <w:tcW w:w="614" w:type="dxa"/>
            <w:shd w:val="clear" w:color="auto" w:fill="FFFFFF" w:themeFill="background1"/>
          </w:tcPr>
          <w:p w14:paraId="49960DDC"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157E6">
              <w:rPr>
                <w:rFonts w:ascii="Times New Roman" w:hAnsi="Times New Roman" w:cs="Times New Roman"/>
                <w:b/>
                <w:bCs/>
                <w:sz w:val="24"/>
                <w:szCs w:val="24"/>
              </w:rPr>
              <w:t>N</w:t>
            </w:r>
          </w:p>
        </w:tc>
        <w:tc>
          <w:tcPr>
            <w:tcW w:w="567" w:type="dxa"/>
            <w:shd w:val="clear" w:color="auto" w:fill="FFFFFF" w:themeFill="background1"/>
          </w:tcPr>
          <w:p w14:paraId="1C9E87C4"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157E6">
              <w:rPr>
                <w:rFonts w:ascii="Times New Roman" w:hAnsi="Times New Roman" w:cs="Times New Roman"/>
                <w:b/>
                <w:bCs/>
                <w:sz w:val="24"/>
                <w:szCs w:val="24"/>
              </w:rPr>
              <w:t>%</w:t>
            </w:r>
          </w:p>
        </w:tc>
        <w:tc>
          <w:tcPr>
            <w:tcW w:w="1029" w:type="dxa"/>
            <w:shd w:val="clear" w:color="auto" w:fill="FFFFFF" w:themeFill="background1"/>
          </w:tcPr>
          <w:p w14:paraId="08CB31B0"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157E6">
              <w:rPr>
                <w:rFonts w:ascii="Times New Roman" w:hAnsi="Times New Roman" w:cs="Times New Roman"/>
                <w:b/>
                <w:bCs/>
                <w:sz w:val="24"/>
                <w:szCs w:val="24"/>
              </w:rPr>
              <w:t>N</w:t>
            </w:r>
          </w:p>
        </w:tc>
        <w:tc>
          <w:tcPr>
            <w:tcW w:w="851" w:type="dxa"/>
            <w:shd w:val="clear" w:color="auto" w:fill="FFFFFF" w:themeFill="background1"/>
          </w:tcPr>
          <w:p w14:paraId="763DEB5A"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157E6">
              <w:rPr>
                <w:rFonts w:ascii="Times New Roman" w:hAnsi="Times New Roman" w:cs="Times New Roman"/>
                <w:b/>
                <w:bCs/>
                <w:sz w:val="24"/>
                <w:szCs w:val="24"/>
              </w:rPr>
              <w:t>%</w:t>
            </w:r>
          </w:p>
        </w:tc>
        <w:tc>
          <w:tcPr>
            <w:tcW w:w="1275" w:type="dxa"/>
            <w:shd w:val="clear" w:color="auto" w:fill="FFFFFF" w:themeFill="background1"/>
          </w:tcPr>
          <w:p w14:paraId="407AC14C"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B157E6" w:rsidRPr="00B157E6" w14:paraId="00A28F3F" w14:textId="77777777" w:rsidTr="00C04A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4D992B46"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lastRenderedPageBreak/>
              <w:t>Bajo</w:t>
            </w:r>
          </w:p>
        </w:tc>
        <w:tc>
          <w:tcPr>
            <w:tcW w:w="1134" w:type="dxa"/>
            <w:shd w:val="clear" w:color="auto" w:fill="FFFFFF" w:themeFill="background1"/>
          </w:tcPr>
          <w:p w14:paraId="081DFF1D"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w:t>
            </w:r>
          </w:p>
        </w:tc>
        <w:tc>
          <w:tcPr>
            <w:tcW w:w="767" w:type="dxa"/>
            <w:shd w:val="clear" w:color="auto" w:fill="FFFFFF" w:themeFill="background1"/>
          </w:tcPr>
          <w:p w14:paraId="01D0B77B"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3</w:t>
            </w:r>
          </w:p>
        </w:tc>
        <w:tc>
          <w:tcPr>
            <w:tcW w:w="614" w:type="dxa"/>
            <w:shd w:val="clear" w:color="auto" w:fill="FFFFFF" w:themeFill="background1"/>
          </w:tcPr>
          <w:p w14:paraId="3F1BA926"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0</w:t>
            </w:r>
          </w:p>
        </w:tc>
        <w:tc>
          <w:tcPr>
            <w:tcW w:w="567" w:type="dxa"/>
            <w:shd w:val="clear" w:color="auto" w:fill="FFFFFF" w:themeFill="background1"/>
          </w:tcPr>
          <w:p w14:paraId="2334EAE1"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0</w:t>
            </w:r>
          </w:p>
        </w:tc>
        <w:tc>
          <w:tcPr>
            <w:tcW w:w="1029" w:type="dxa"/>
            <w:shd w:val="clear" w:color="auto" w:fill="FFFFFF" w:themeFill="background1"/>
          </w:tcPr>
          <w:p w14:paraId="40237C93"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ab/>
            </w:r>
            <w:r w:rsidRPr="00B157E6">
              <w:rPr>
                <w:rFonts w:ascii="Times New Roman" w:hAnsi="Times New Roman" w:cs="Times New Roman"/>
                <w:sz w:val="24"/>
                <w:szCs w:val="24"/>
              </w:rPr>
              <w:tab/>
              <w:t>0</w:t>
            </w:r>
          </w:p>
        </w:tc>
        <w:tc>
          <w:tcPr>
            <w:tcW w:w="851" w:type="dxa"/>
            <w:shd w:val="clear" w:color="auto" w:fill="FFFFFF" w:themeFill="background1"/>
          </w:tcPr>
          <w:p w14:paraId="2C6EEE24"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0</w:t>
            </w:r>
          </w:p>
        </w:tc>
        <w:tc>
          <w:tcPr>
            <w:tcW w:w="1275" w:type="dxa"/>
            <w:shd w:val="clear" w:color="auto" w:fill="FFFFFF" w:themeFill="background1"/>
          </w:tcPr>
          <w:p w14:paraId="36B2B3A5"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157E6" w:rsidRPr="00B157E6" w14:paraId="09C041F8" w14:textId="77777777" w:rsidTr="00C04A0A">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775E103E"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Normal</w:t>
            </w:r>
          </w:p>
        </w:tc>
        <w:tc>
          <w:tcPr>
            <w:tcW w:w="1134" w:type="dxa"/>
            <w:shd w:val="clear" w:color="auto" w:fill="FFFFFF" w:themeFill="background1"/>
          </w:tcPr>
          <w:p w14:paraId="6EA208BE"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17</w:t>
            </w:r>
          </w:p>
        </w:tc>
        <w:tc>
          <w:tcPr>
            <w:tcW w:w="767" w:type="dxa"/>
            <w:shd w:val="clear" w:color="auto" w:fill="FFFFFF" w:themeFill="background1"/>
          </w:tcPr>
          <w:p w14:paraId="59364DE5"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48,5</w:t>
            </w:r>
          </w:p>
        </w:tc>
        <w:tc>
          <w:tcPr>
            <w:tcW w:w="614" w:type="dxa"/>
            <w:shd w:val="clear" w:color="auto" w:fill="FFFFFF" w:themeFill="background1"/>
          </w:tcPr>
          <w:p w14:paraId="13572130"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11</w:t>
            </w:r>
          </w:p>
        </w:tc>
        <w:tc>
          <w:tcPr>
            <w:tcW w:w="567" w:type="dxa"/>
            <w:shd w:val="clear" w:color="auto" w:fill="FFFFFF" w:themeFill="background1"/>
          </w:tcPr>
          <w:p w14:paraId="10A0DD7F"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7,8</w:t>
            </w:r>
          </w:p>
        </w:tc>
        <w:tc>
          <w:tcPr>
            <w:tcW w:w="1029" w:type="dxa"/>
            <w:shd w:val="clear" w:color="auto" w:fill="FFFFFF" w:themeFill="background1"/>
          </w:tcPr>
          <w:p w14:paraId="065E0750"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w:t>
            </w:r>
          </w:p>
        </w:tc>
        <w:tc>
          <w:tcPr>
            <w:tcW w:w="851" w:type="dxa"/>
            <w:shd w:val="clear" w:color="auto" w:fill="FFFFFF" w:themeFill="background1"/>
          </w:tcPr>
          <w:p w14:paraId="604B480D"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3</w:t>
            </w:r>
          </w:p>
        </w:tc>
        <w:tc>
          <w:tcPr>
            <w:tcW w:w="1275" w:type="dxa"/>
            <w:shd w:val="clear" w:color="auto" w:fill="FFFFFF" w:themeFill="background1"/>
          </w:tcPr>
          <w:p w14:paraId="4317F935"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57E6" w:rsidRPr="00B157E6" w14:paraId="1191F28F" w14:textId="77777777" w:rsidTr="00C04A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2FAF8729"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Bueno</w:t>
            </w:r>
          </w:p>
        </w:tc>
        <w:tc>
          <w:tcPr>
            <w:tcW w:w="1134" w:type="dxa"/>
            <w:shd w:val="clear" w:color="auto" w:fill="FFFFFF" w:themeFill="background1"/>
          </w:tcPr>
          <w:p w14:paraId="7BE0EEFB"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17</w:t>
            </w:r>
          </w:p>
        </w:tc>
        <w:tc>
          <w:tcPr>
            <w:tcW w:w="767" w:type="dxa"/>
            <w:shd w:val="clear" w:color="auto" w:fill="FFFFFF" w:themeFill="background1"/>
          </w:tcPr>
          <w:p w14:paraId="7F3D1122"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48,5</w:t>
            </w:r>
          </w:p>
        </w:tc>
        <w:tc>
          <w:tcPr>
            <w:tcW w:w="614" w:type="dxa"/>
            <w:shd w:val="clear" w:color="auto" w:fill="FFFFFF" w:themeFill="background1"/>
          </w:tcPr>
          <w:p w14:paraId="64C75297"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106</w:t>
            </w:r>
          </w:p>
        </w:tc>
        <w:tc>
          <w:tcPr>
            <w:tcW w:w="567" w:type="dxa"/>
            <w:shd w:val="clear" w:color="auto" w:fill="FFFFFF" w:themeFill="background1"/>
          </w:tcPr>
          <w:p w14:paraId="4DB853D4"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74,6</w:t>
            </w:r>
          </w:p>
        </w:tc>
        <w:tc>
          <w:tcPr>
            <w:tcW w:w="1029" w:type="dxa"/>
            <w:shd w:val="clear" w:color="auto" w:fill="FFFFFF" w:themeFill="background1"/>
          </w:tcPr>
          <w:p w14:paraId="3374D837"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23</w:t>
            </w:r>
          </w:p>
        </w:tc>
        <w:tc>
          <w:tcPr>
            <w:tcW w:w="851" w:type="dxa"/>
            <w:shd w:val="clear" w:color="auto" w:fill="FFFFFF" w:themeFill="background1"/>
          </w:tcPr>
          <w:p w14:paraId="2497748C"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68</w:t>
            </w:r>
          </w:p>
        </w:tc>
        <w:tc>
          <w:tcPr>
            <w:tcW w:w="1275" w:type="dxa"/>
            <w:shd w:val="clear" w:color="auto" w:fill="FFFFFF" w:themeFill="background1"/>
          </w:tcPr>
          <w:p w14:paraId="615EEC09"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157E6" w:rsidRPr="00B157E6" w14:paraId="1F51DD1C" w14:textId="77777777" w:rsidTr="00C04A0A">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271310E6"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Excelente</w:t>
            </w:r>
          </w:p>
        </w:tc>
        <w:tc>
          <w:tcPr>
            <w:tcW w:w="1134" w:type="dxa"/>
            <w:shd w:val="clear" w:color="auto" w:fill="FFFFFF" w:themeFill="background1"/>
          </w:tcPr>
          <w:p w14:paraId="217BFCD5"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0</w:t>
            </w:r>
          </w:p>
        </w:tc>
        <w:tc>
          <w:tcPr>
            <w:tcW w:w="767" w:type="dxa"/>
            <w:shd w:val="clear" w:color="auto" w:fill="FFFFFF" w:themeFill="background1"/>
          </w:tcPr>
          <w:p w14:paraId="2C9F307A"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0</w:t>
            </w:r>
          </w:p>
        </w:tc>
        <w:tc>
          <w:tcPr>
            <w:tcW w:w="614" w:type="dxa"/>
            <w:shd w:val="clear" w:color="auto" w:fill="FFFFFF" w:themeFill="background1"/>
          </w:tcPr>
          <w:p w14:paraId="72137B87"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25</w:t>
            </w:r>
          </w:p>
        </w:tc>
        <w:tc>
          <w:tcPr>
            <w:tcW w:w="567" w:type="dxa"/>
            <w:shd w:val="clear" w:color="auto" w:fill="FFFFFF" w:themeFill="background1"/>
          </w:tcPr>
          <w:p w14:paraId="7076E79F"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17,6</w:t>
            </w:r>
          </w:p>
        </w:tc>
        <w:tc>
          <w:tcPr>
            <w:tcW w:w="1029" w:type="dxa"/>
            <w:shd w:val="clear" w:color="auto" w:fill="FFFFFF" w:themeFill="background1"/>
          </w:tcPr>
          <w:p w14:paraId="1CA0A916"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10</w:t>
            </w:r>
          </w:p>
        </w:tc>
        <w:tc>
          <w:tcPr>
            <w:tcW w:w="851" w:type="dxa"/>
            <w:shd w:val="clear" w:color="auto" w:fill="FFFFFF" w:themeFill="background1"/>
          </w:tcPr>
          <w:p w14:paraId="5A83813D"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29</w:t>
            </w:r>
          </w:p>
        </w:tc>
        <w:tc>
          <w:tcPr>
            <w:tcW w:w="1275" w:type="dxa"/>
            <w:shd w:val="clear" w:color="auto" w:fill="FFFFFF" w:themeFill="background1"/>
          </w:tcPr>
          <w:p w14:paraId="0201EF9C" w14:textId="77777777" w:rsidR="00B157E6" w:rsidRPr="00B157E6" w:rsidRDefault="00B157E6" w:rsidP="00B157E6">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57E6" w:rsidRPr="00B157E6" w14:paraId="1D886A20" w14:textId="77777777" w:rsidTr="00C04A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229C3FD0"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 xml:space="preserve">Total </w:t>
            </w:r>
          </w:p>
        </w:tc>
        <w:tc>
          <w:tcPr>
            <w:tcW w:w="1134" w:type="dxa"/>
            <w:shd w:val="clear" w:color="auto" w:fill="FFFFFF" w:themeFill="background1"/>
          </w:tcPr>
          <w:p w14:paraId="5F48C15D"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35</w:t>
            </w:r>
          </w:p>
        </w:tc>
        <w:tc>
          <w:tcPr>
            <w:tcW w:w="767" w:type="dxa"/>
            <w:shd w:val="clear" w:color="auto" w:fill="FFFFFF" w:themeFill="background1"/>
          </w:tcPr>
          <w:p w14:paraId="052EEC79"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100</w:t>
            </w:r>
          </w:p>
        </w:tc>
        <w:tc>
          <w:tcPr>
            <w:tcW w:w="614" w:type="dxa"/>
            <w:shd w:val="clear" w:color="auto" w:fill="FFFFFF" w:themeFill="background1"/>
          </w:tcPr>
          <w:p w14:paraId="74328FB5"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142</w:t>
            </w:r>
          </w:p>
        </w:tc>
        <w:tc>
          <w:tcPr>
            <w:tcW w:w="567" w:type="dxa"/>
            <w:shd w:val="clear" w:color="auto" w:fill="FFFFFF" w:themeFill="background1"/>
          </w:tcPr>
          <w:p w14:paraId="52C003F8"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100</w:t>
            </w:r>
          </w:p>
        </w:tc>
        <w:tc>
          <w:tcPr>
            <w:tcW w:w="1029" w:type="dxa"/>
            <w:shd w:val="clear" w:color="auto" w:fill="FFFFFF" w:themeFill="background1"/>
          </w:tcPr>
          <w:p w14:paraId="2B652C9E"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34</w:t>
            </w:r>
          </w:p>
        </w:tc>
        <w:tc>
          <w:tcPr>
            <w:tcW w:w="851" w:type="dxa"/>
            <w:shd w:val="clear" w:color="auto" w:fill="FFFFFF" w:themeFill="background1"/>
          </w:tcPr>
          <w:p w14:paraId="636D75F9"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57E6">
              <w:rPr>
                <w:rFonts w:ascii="Times New Roman" w:hAnsi="Times New Roman" w:cs="Times New Roman"/>
                <w:sz w:val="24"/>
                <w:szCs w:val="24"/>
              </w:rPr>
              <w:t>100</w:t>
            </w:r>
          </w:p>
        </w:tc>
        <w:tc>
          <w:tcPr>
            <w:tcW w:w="1275" w:type="dxa"/>
            <w:shd w:val="clear" w:color="auto" w:fill="FFFFFF" w:themeFill="background1"/>
          </w:tcPr>
          <w:p w14:paraId="7953C3B8" w14:textId="77777777" w:rsidR="00B157E6" w:rsidRPr="00B157E6" w:rsidRDefault="00B157E6" w:rsidP="00B157E6">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lang w:val="en-US"/>
              </w:rPr>
            </w:pPr>
            <w:proofErr w:type="gramStart"/>
            <w:r w:rsidRPr="00B157E6">
              <w:rPr>
                <w:rFonts w:ascii="Times New Roman" w:hAnsi="Times New Roman" w:cs="Times New Roman"/>
                <w:i/>
                <w:iCs/>
                <w:sz w:val="24"/>
                <w:szCs w:val="24"/>
              </w:rPr>
              <w:t>Total</w:t>
            </w:r>
            <w:proofErr w:type="gramEnd"/>
            <w:r w:rsidRPr="00B157E6">
              <w:rPr>
                <w:rFonts w:ascii="Times New Roman" w:hAnsi="Times New Roman" w:cs="Times New Roman"/>
                <w:i/>
                <w:iCs/>
                <w:sz w:val="24"/>
                <w:szCs w:val="24"/>
              </w:rPr>
              <w:t xml:space="preserve"> N=211</w:t>
            </w:r>
          </w:p>
        </w:tc>
      </w:tr>
    </w:tbl>
    <w:p w14:paraId="155BFFE8" w14:textId="77777777"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i/>
          <w:iCs/>
          <w:sz w:val="24"/>
          <w:szCs w:val="24"/>
          <w:lang w:val="es-EC"/>
        </w:rPr>
        <w:t xml:space="preserve">Nota. </w:t>
      </w:r>
      <w:r w:rsidRPr="00B157E6">
        <w:rPr>
          <w:rFonts w:ascii="Times New Roman" w:hAnsi="Times New Roman" w:cs="Times New Roman"/>
          <w:sz w:val="24"/>
          <w:szCs w:val="24"/>
          <w:lang w:val="es-EC"/>
        </w:rPr>
        <w:t>Fuente: Instrumento de recolección de datos</w:t>
      </w:r>
    </w:p>
    <w:p w14:paraId="05751631" w14:textId="77777777"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sz w:val="24"/>
          <w:szCs w:val="24"/>
          <w:lang w:val="es-EC"/>
        </w:rPr>
        <w:t xml:space="preserve">            </w:t>
      </w:r>
    </w:p>
    <w:p w14:paraId="04D87BC6" w14:textId="4A905F3C" w:rsidR="00B157E6" w:rsidRPr="00B157E6" w:rsidRDefault="00B157E6" w:rsidP="00B157E6">
      <w:pPr>
        <w:spacing w:after="120" w:line="360" w:lineRule="auto"/>
        <w:rPr>
          <w:rFonts w:ascii="Times New Roman" w:hAnsi="Times New Roman" w:cs="Times New Roman"/>
          <w:sz w:val="24"/>
          <w:szCs w:val="24"/>
          <w:lang w:val="es-EC"/>
        </w:rPr>
      </w:pPr>
      <w:bookmarkStart w:id="24" w:name="_Toc147130973"/>
      <w:bookmarkStart w:id="25" w:name="_Toc147131020"/>
      <w:bookmarkStart w:id="26" w:name="_Toc147131051"/>
      <w:bookmarkStart w:id="27" w:name="_Toc52812710"/>
      <w:bookmarkStart w:id="28" w:name="_Toc52815625"/>
      <w:bookmarkEnd w:id="24"/>
      <w:bookmarkEnd w:id="25"/>
      <w:bookmarkEnd w:id="26"/>
    </w:p>
    <w:bookmarkEnd w:id="27"/>
    <w:bookmarkEnd w:id="28"/>
    <w:p w14:paraId="00110904" w14:textId="04E0052C"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b/>
          <w:bCs/>
          <w:sz w:val="24"/>
          <w:szCs w:val="24"/>
          <w:lang w:val="es-EC"/>
        </w:rPr>
        <w:t xml:space="preserve">Tabla </w:t>
      </w:r>
      <w:r>
        <w:rPr>
          <w:rFonts w:ascii="Times New Roman" w:hAnsi="Times New Roman" w:cs="Times New Roman"/>
          <w:b/>
          <w:bCs/>
          <w:sz w:val="24"/>
          <w:szCs w:val="24"/>
          <w:lang w:val="es-EC"/>
        </w:rPr>
        <w:t>8</w:t>
      </w:r>
    </w:p>
    <w:p w14:paraId="289386C4" w14:textId="77777777" w:rsidR="00B157E6" w:rsidRPr="00B157E6" w:rsidRDefault="00B157E6" w:rsidP="00B157E6">
      <w:pPr>
        <w:spacing w:after="120" w:line="360" w:lineRule="auto"/>
        <w:rPr>
          <w:rFonts w:ascii="Times New Roman" w:hAnsi="Times New Roman" w:cs="Times New Roman"/>
          <w:i/>
          <w:iCs/>
          <w:sz w:val="24"/>
          <w:szCs w:val="24"/>
          <w:lang w:val="es-EC"/>
        </w:rPr>
      </w:pPr>
      <w:bookmarkStart w:id="29" w:name="_Hlk156561310"/>
      <w:r w:rsidRPr="00B157E6">
        <w:rPr>
          <w:rFonts w:ascii="Times New Roman" w:hAnsi="Times New Roman" w:cs="Times New Roman"/>
          <w:i/>
          <w:iCs/>
          <w:sz w:val="24"/>
          <w:szCs w:val="24"/>
          <w:lang w:val="es-EC"/>
        </w:rPr>
        <w:t>Prueba de chi cuadrado del nivel de estilo de vida- nivel de habilidades sociales</w:t>
      </w:r>
    </w:p>
    <w:bookmarkEnd w:id="29"/>
    <w:tbl>
      <w:tblPr>
        <w:tblStyle w:val="Tabladelista6concolores"/>
        <w:tblW w:w="0" w:type="auto"/>
        <w:jc w:val="center"/>
        <w:tblLook w:val="0620" w:firstRow="1" w:lastRow="0" w:firstColumn="0" w:lastColumn="0" w:noHBand="1" w:noVBand="1"/>
      </w:tblPr>
      <w:tblGrid>
        <w:gridCol w:w="2543"/>
        <w:gridCol w:w="1237"/>
        <w:gridCol w:w="1064"/>
        <w:gridCol w:w="3660"/>
      </w:tblGrid>
      <w:tr w:rsidR="00B157E6" w:rsidRPr="00B157E6" w14:paraId="03023865" w14:textId="77777777" w:rsidTr="00C04A0A">
        <w:trPr>
          <w:cnfStyle w:val="100000000000" w:firstRow="1" w:lastRow="0" w:firstColumn="0" w:lastColumn="0" w:oddVBand="0" w:evenVBand="0" w:oddHBand="0" w:evenHBand="0" w:firstRowFirstColumn="0" w:firstRowLastColumn="0" w:lastRowFirstColumn="0" w:lastRowLastColumn="0"/>
          <w:trHeight w:val="464"/>
          <w:jc w:val="center"/>
        </w:trPr>
        <w:tc>
          <w:tcPr>
            <w:tcW w:w="2694" w:type="dxa"/>
          </w:tcPr>
          <w:p w14:paraId="3EA5DC67" w14:textId="77777777" w:rsidR="00B157E6" w:rsidRPr="00B157E6" w:rsidRDefault="00B157E6" w:rsidP="00B157E6">
            <w:pPr>
              <w:spacing w:after="120" w:line="360" w:lineRule="auto"/>
              <w:rPr>
                <w:rFonts w:ascii="Times New Roman" w:hAnsi="Times New Roman" w:cs="Times New Roman"/>
                <w:i/>
                <w:iCs/>
                <w:sz w:val="24"/>
                <w:szCs w:val="24"/>
              </w:rPr>
            </w:pPr>
          </w:p>
        </w:tc>
        <w:tc>
          <w:tcPr>
            <w:tcW w:w="1275" w:type="dxa"/>
          </w:tcPr>
          <w:p w14:paraId="7C0542AA"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Valor</w:t>
            </w:r>
          </w:p>
        </w:tc>
        <w:tc>
          <w:tcPr>
            <w:tcW w:w="1134" w:type="dxa"/>
          </w:tcPr>
          <w:p w14:paraId="70DB7F7F" w14:textId="77777777" w:rsidR="00B157E6" w:rsidRPr="00B157E6" w:rsidRDefault="00B157E6" w:rsidP="00B157E6">
            <w:pPr>
              <w:spacing w:after="120" w:line="360" w:lineRule="auto"/>
              <w:rPr>
                <w:rFonts w:ascii="Times New Roman" w:hAnsi="Times New Roman" w:cs="Times New Roman"/>
                <w:i/>
                <w:iCs/>
                <w:sz w:val="24"/>
                <w:szCs w:val="24"/>
              </w:rPr>
            </w:pPr>
            <w:proofErr w:type="spellStart"/>
            <w:r w:rsidRPr="00B157E6">
              <w:rPr>
                <w:rFonts w:ascii="Times New Roman" w:hAnsi="Times New Roman" w:cs="Times New Roman"/>
                <w:i/>
                <w:iCs/>
                <w:sz w:val="24"/>
                <w:szCs w:val="24"/>
              </w:rPr>
              <w:t>gl</w:t>
            </w:r>
            <w:proofErr w:type="spellEnd"/>
          </w:p>
        </w:tc>
        <w:tc>
          <w:tcPr>
            <w:tcW w:w="3924" w:type="dxa"/>
          </w:tcPr>
          <w:p w14:paraId="2FB72233"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Sig. asintótica (p-</w:t>
            </w:r>
            <w:proofErr w:type="spellStart"/>
            <w:r w:rsidRPr="00B157E6">
              <w:rPr>
                <w:rFonts w:ascii="Times New Roman" w:hAnsi="Times New Roman" w:cs="Times New Roman"/>
                <w:i/>
                <w:iCs/>
                <w:sz w:val="24"/>
                <w:szCs w:val="24"/>
              </w:rPr>
              <w:t>value</w:t>
            </w:r>
            <w:proofErr w:type="spellEnd"/>
            <w:r w:rsidRPr="00B157E6">
              <w:rPr>
                <w:rFonts w:ascii="Times New Roman" w:hAnsi="Times New Roman" w:cs="Times New Roman"/>
                <w:i/>
                <w:iCs/>
                <w:sz w:val="24"/>
                <w:szCs w:val="24"/>
              </w:rPr>
              <w:t>)</w:t>
            </w:r>
          </w:p>
          <w:p w14:paraId="1FA7CA22" w14:textId="77777777" w:rsidR="00B157E6" w:rsidRPr="00B157E6" w:rsidRDefault="00B157E6" w:rsidP="00B157E6">
            <w:pPr>
              <w:spacing w:after="120" w:line="360" w:lineRule="auto"/>
              <w:rPr>
                <w:rFonts w:ascii="Times New Roman" w:hAnsi="Times New Roman" w:cs="Times New Roman"/>
                <w:i/>
                <w:iCs/>
                <w:sz w:val="24"/>
                <w:szCs w:val="24"/>
              </w:rPr>
            </w:pPr>
          </w:p>
        </w:tc>
      </w:tr>
      <w:tr w:rsidR="00B157E6" w:rsidRPr="00B157E6" w14:paraId="4B1A0753" w14:textId="77777777" w:rsidTr="00C04A0A">
        <w:trPr>
          <w:trHeight w:val="475"/>
          <w:jc w:val="center"/>
        </w:trPr>
        <w:tc>
          <w:tcPr>
            <w:tcW w:w="2694" w:type="dxa"/>
          </w:tcPr>
          <w:p w14:paraId="073A3D75"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Chi-cuadrado de Pearson</w:t>
            </w:r>
          </w:p>
        </w:tc>
        <w:tc>
          <w:tcPr>
            <w:tcW w:w="1275" w:type="dxa"/>
          </w:tcPr>
          <w:p w14:paraId="60545EE9" w14:textId="77777777" w:rsidR="00B157E6" w:rsidRPr="00B157E6" w:rsidRDefault="00B157E6" w:rsidP="00B157E6">
            <w:pPr>
              <w:spacing w:after="120" w:line="360" w:lineRule="auto"/>
              <w:rPr>
                <w:rFonts w:ascii="Times New Roman" w:hAnsi="Times New Roman" w:cs="Times New Roman"/>
                <w:sz w:val="24"/>
                <w:szCs w:val="24"/>
              </w:rPr>
            </w:pPr>
            <w:r w:rsidRPr="00B157E6">
              <w:rPr>
                <w:rFonts w:ascii="Times New Roman" w:hAnsi="Times New Roman" w:cs="Times New Roman"/>
                <w:sz w:val="24"/>
                <w:szCs w:val="24"/>
              </w:rPr>
              <w:t>54.559</w:t>
            </w:r>
          </w:p>
        </w:tc>
        <w:tc>
          <w:tcPr>
            <w:tcW w:w="1134" w:type="dxa"/>
          </w:tcPr>
          <w:p w14:paraId="1FCA0454" w14:textId="77777777" w:rsidR="00B157E6" w:rsidRPr="00B157E6" w:rsidRDefault="00B157E6" w:rsidP="00B157E6">
            <w:pPr>
              <w:spacing w:after="120" w:line="360" w:lineRule="auto"/>
              <w:rPr>
                <w:rFonts w:ascii="Times New Roman" w:hAnsi="Times New Roman" w:cs="Times New Roman"/>
                <w:sz w:val="24"/>
                <w:szCs w:val="24"/>
              </w:rPr>
            </w:pPr>
            <w:r w:rsidRPr="00B157E6">
              <w:rPr>
                <w:rFonts w:ascii="Times New Roman" w:hAnsi="Times New Roman" w:cs="Times New Roman"/>
                <w:sz w:val="24"/>
                <w:szCs w:val="24"/>
              </w:rPr>
              <w:t>6</w:t>
            </w:r>
          </w:p>
        </w:tc>
        <w:tc>
          <w:tcPr>
            <w:tcW w:w="3924" w:type="dxa"/>
          </w:tcPr>
          <w:p w14:paraId="2414C017" w14:textId="77777777" w:rsidR="00B157E6" w:rsidRPr="00B157E6" w:rsidRDefault="00B157E6" w:rsidP="00B157E6">
            <w:pPr>
              <w:spacing w:after="120" w:line="360" w:lineRule="auto"/>
              <w:rPr>
                <w:rFonts w:ascii="Times New Roman" w:hAnsi="Times New Roman" w:cs="Times New Roman"/>
                <w:sz w:val="24"/>
                <w:szCs w:val="24"/>
              </w:rPr>
            </w:pPr>
            <w:r w:rsidRPr="00B157E6">
              <w:rPr>
                <w:rFonts w:ascii="Times New Roman" w:hAnsi="Times New Roman" w:cs="Times New Roman"/>
                <w:sz w:val="24"/>
                <w:szCs w:val="24"/>
              </w:rPr>
              <w:t>5.69e-10</w:t>
            </w:r>
          </w:p>
        </w:tc>
      </w:tr>
      <w:tr w:rsidR="00B157E6" w:rsidRPr="00B157E6" w14:paraId="1F72FA61" w14:textId="77777777" w:rsidTr="00C04A0A">
        <w:trPr>
          <w:jc w:val="center"/>
        </w:trPr>
        <w:tc>
          <w:tcPr>
            <w:tcW w:w="2694" w:type="dxa"/>
          </w:tcPr>
          <w:p w14:paraId="4097D43E" w14:textId="77777777" w:rsidR="00B157E6" w:rsidRPr="00B157E6" w:rsidRDefault="00B157E6" w:rsidP="00B157E6">
            <w:pPr>
              <w:spacing w:after="120" w:line="360" w:lineRule="auto"/>
              <w:rPr>
                <w:rFonts w:ascii="Times New Roman" w:hAnsi="Times New Roman" w:cs="Times New Roman"/>
                <w:i/>
                <w:iCs/>
                <w:sz w:val="24"/>
                <w:szCs w:val="24"/>
              </w:rPr>
            </w:pPr>
            <w:r w:rsidRPr="00B157E6">
              <w:rPr>
                <w:rFonts w:ascii="Times New Roman" w:hAnsi="Times New Roman" w:cs="Times New Roman"/>
                <w:i/>
                <w:iCs/>
                <w:sz w:val="24"/>
                <w:szCs w:val="24"/>
              </w:rPr>
              <w:t>N de casos válidos</w:t>
            </w:r>
          </w:p>
        </w:tc>
        <w:tc>
          <w:tcPr>
            <w:tcW w:w="1275" w:type="dxa"/>
          </w:tcPr>
          <w:p w14:paraId="1BB6273E" w14:textId="77777777" w:rsidR="00B157E6" w:rsidRPr="00B157E6" w:rsidRDefault="00B157E6" w:rsidP="00B157E6">
            <w:pPr>
              <w:spacing w:after="120" w:line="360" w:lineRule="auto"/>
              <w:rPr>
                <w:rFonts w:ascii="Times New Roman" w:hAnsi="Times New Roman" w:cs="Times New Roman"/>
                <w:sz w:val="24"/>
                <w:szCs w:val="24"/>
              </w:rPr>
            </w:pPr>
            <w:r w:rsidRPr="00B157E6">
              <w:rPr>
                <w:rFonts w:ascii="Times New Roman" w:hAnsi="Times New Roman" w:cs="Times New Roman"/>
                <w:sz w:val="24"/>
                <w:szCs w:val="24"/>
              </w:rPr>
              <w:t>211</w:t>
            </w:r>
          </w:p>
        </w:tc>
        <w:tc>
          <w:tcPr>
            <w:tcW w:w="1134" w:type="dxa"/>
          </w:tcPr>
          <w:p w14:paraId="360C2B66" w14:textId="77777777" w:rsidR="00B157E6" w:rsidRPr="00B157E6" w:rsidRDefault="00B157E6" w:rsidP="00B157E6">
            <w:pPr>
              <w:spacing w:after="120" w:line="360" w:lineRule="auto"/>
              <w:rPr>
                <w:rFonts w:ascii="Times New Roman" w:hAnsi="Times New Roman" w:cs="Times New Roman"/>
                <w:sz w:val="24"/>
                <w:szCs w:val="24"/>
              </w:rPr>
            </w:pPr>
          </w:p>
        </w:tc>
        <w:tc>
          <w:tcPr>
            <w:tcW w:w="3924" w:type="dxa"/>
          </w:tcPr>
          <w:p w14:paraId="0BE9B289" w14:textId="77777777" w:rsidR="00B157E6" w:rsidRPr="00B157E6" w:rsidRDefault="00B157E6" w:rsidP="00B157E6">
            <w:pPr>
              <w:spacing w:after="120" w:line="360" w:lineRule="auto"/>
              <w:rPr>
                <w:rFonts w:ascii="Times New Roman" w:hAnsi="Times New Roman" w:cs="Times New Roman"/>
                <w:sz w:val="24"/>
                <w:szCs w:val="24"/>
              </w:rPr>
            </w:pPr>
          </w:p>
        </w:tc>
      </w:tr>
    </w:tbl>
    <w:p w14:paraId="18FC0F17" w14:textId="77777777" w:rsidR="00B157E6" w:rsidRPr="00B157E6" w:rsidRDefault="00B157E6" w:rsidP="00B157E6">
      <w:pPr>
        <w:spacing w:after="120" w:line="360" w:lineRule="auto"/>
        <w:rPr>
          <w:rFonts w:ascii="Times New Roman" w:hAnsi="Times New Roman" w:cs="Times New Roman"/>
          <w:sz w:val="24"/>
          <w:szCs w:val="24"/>
          <w:lang w:val="es-EC"/>
        </w:rPr>
      </w:pPr>
      <w:r w:rsidRPr="00B157E6">
        <w:rPr>
          <w:rFonts w:ascii="Times New Roman" w:hAnsi="Times New Roman" w:cs="Times New Roman"/>
          <w:i/>
          <w:iCs/>
          <w:sz w:val="24"/>
          <w:szCs w:val="24"/>
          <w:lang w:val="es-EC"/>
        </w:rPr>
        <w:t xml:space="preserve">Nota. </w:t>
      </w:r>
      <w:r w:rsidRPr="00B157E6">
        <w:rPr>
          <w:rFonts w:ascii="Times New Roman" w:hAnsi="Times New Roman" w:cs="Times New Roman"/>
          <w:sz w:val="24"/>
          <w:szCs w:val="24"/>
          <w:lang w:val="es-EC"/>
        </w:rPr>
        <w:t>Fuente: Instrumento de recolección de datos</w:t>
      </w:r>
    </w:p>
    <w:p w14:paraId="11E66E15" w14:textId="412F69D2" w:rsidR="003D14ED" w:rsidRPr="00B157E6" w:rsidRDefault="003D14ED" w:rsidP="00B157E6">
      <w:pPr>
        <w:spacing w:after="120" w:line="360" w:lineRule="auto"/>
        <w:jc w:val="both"/>
        <w:rPr>
          <w:rFonts w:ascii="Times New Roman" w:hAnsi="Times New Roman" w:cs="Times New Roman"/>
          <w:b/>
          <w:bCs/>
          <w:sz w:val="24"/>
          <w:szCs w:val="24"/>
        </w:rPr>
      </w:pPr>
      <w:r w:rsidRPr="00B157E6">
        <w:rPr>
          <w:rFonts w:ascii="Times New Roman" w:hAnsi="Times New Roman" w:cs="Times New Roman"/>
          <w:b/>
          <w:bCs/>
          <w:sz w:val="24"/>
          <w:szCs w:val="24"/>
        </w:rPr>
        <w:t xml:space="preserve">          </w:t>
      </w:r>
    </w:p>
    <w:p w14:paraId="6BDD5633" w14:textId="2540DD43" w:rsidR="005841A9" w:rsidRDefault="003D14ED" w:rsidP="005841A9">
      <w:pPr>
        <w:spacing w:after="120" w:line="360" w:lineRule="auto"/>
        <w:ind w:left="360"/>
        <w:jc w:val="both"/>
        <w:rPr>
          <w:rFonts w:ascii="Times New Roman" w:hAnsi="Times New Roman" w:cs="Times New Roman"/>
          <w:b/>
          <w:bCs/>
          <w:sz w:val="24"/>
          <w:szCs w:val="24"/>
        </w:rPr>
      </w:pPr>
      <w:bookmarkStart w:id="30" w:name="_Hlk156560752"/>
      <w:r w:rsidRPr="000E54D7">
        <w:rPr>
          <w:rFonts w:ascii="Times New Roman" w:hAnsi="Times New Roman" w:cs="Times New Roman"/>
          <w:b/>
          <w:bCs/>
          <w:sz w:val="24"/>
          <w:szCs w:val="24"/>
        </w:rPr>
        <w:t xml:space="preserve">Relación entre nivel de estilo de vida, patrón de crecimiento y nivel de habilidades sociales de los adolescentes </w:t>
      </w:r>
      <w:bookmarkEnd w:id="30"/>
    </w:p>
    <w:p w14:paraId="7F21CAB1" w14:textId="0396766E" w:rsidR="005841A9" w:rsidRPr="000E54D7" w:rsidRDefault="005841A9" w:rsidP="005841A9">
      <w:p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Ante la existencia de estas diferencias significativas se </w:t>
      </w:r>
      <w:commentRangeStart w:id="31"/>
      <w:r w:rsidRPr="000E54D7">
        <w:rPr>
          <w:rFonts w:ascii="Times New Roman" w:hAnsi="Times New Roman" w:cs="Times New Roman"/>
          <w:sz w:val="24"/>
          <w:szCs w:val="24"/>
        </w:rPr>
        <w:t xml:space="preserve">procedió a realizar un análisis de comparaciones múltiples (prueba Post-Hoc) </w:t>
      </w:r>
      <w:r>
        <w:rPr>
          <w:rFonts w:ascii="Times New Roman" w:hAnsi="Times New Roman" w:cs="Times New Roman"/>
          <w:sz w:val="24"/>
          <w:szCs w:val="24"/>
        </w:rPr>
        <w:t>con el uso de la corrección</w:t>
      </w:r>
      <w:r w:rsidR="003D0B21">
        <w:rPr>
          <w:rFonts w:ascii="Times New Roman" w:hAnsi="Times New Roman" w:cs="Times New Roman"/>
          <w:sz w:val="24"/>
          <w:szCs w:val="24"/>
        </w:rPr>
        <w:t xml:space="preserve"> </w:t>
      </w:r>
      <w:proofErr w:type="gramStart"/>
      <w:r w:rsidR="003D0B21">
        <w:rPr>
          <w:rFonts w:ascii="Times New Roman" w:hAnsi="Times New Roman" w:cs="Times New Roman"/>
          <w:sz w:val="24"/>
          <w:szCs w:val="24"/>
        </w:rPr>
        <w:t xml:space="preserve">de </w:t>
      </w:r>
      <w:r w:rsidRPr="000E54D7">
        <w:rPr>
          <w:rFonts w:ascii="Times New Roman" w:hAnsi="Times New Roman" w:cs="Times New Roman"/>
          <w:sz w:val="24"/>
          <w:szCs w:val="24"/>
        </w:rPr>
        <w:t xml:space="preserve"> Bonferro</w:t>
      </w:r>
      <w:commentRangeEnd w:id="31"/>
      <w:proofErr w:type="gramEnd"/>
      <w:r>
        <w:rPr>
          <w:rStyle w:val="Refdecomentario"/>
        </w:rPr>
        <w:commentReference w:id="31"/>
      </w:r>
      <w:r w:rsidRPr="000E54D7">
        <w:rPr>
          <w:rFonts w:ascii="Times New Roman" w:hAnsi="Times New Roman" w:cs="Times New Roman"/>
          <w:sz w:val="24"/>
          <w:szCs w:val="24"/>
        </w:rPr>
        <w:t xml:space="preserve">ni. </w:t>
      </w:r>
      <w:commentRangeStart w:id="32"/>
      <w:r w:rsidRPr="000E54D7">
        <w:rPr>
          <w:rFonts w:ascii="Times New Roman" w:hAnsi="Times New Roman" w:cs="Times New Roman"/>
          <w:sz w:val="24"/>
          <w:szCs w:val="24"/>
        </w:rPr>
        <w:t xml:space="preserve">En la tabla </w:t>
      </w:r>
      <w:r>
        <w:rPr>
          <w:rFonts w:ascii="Times New Roman" w:hAnsi="Times New Roman" w:cs="Times New Roman"/>
          <w:sz w:val="24"/>
          <w:szCs w:val="24"/>
        </w:rPr>
        <w:t>9</w:t>
      </w:r>
      <w:r w:rsidRPr="000E54D7">
        <w:rPr>
          <w:rFonts w:ascii="Times New Roman" w:hAnsi="Times New Roman" w:cs="Times New Roman"/>
          <w:sz w:val="24"/>
          <w:szCs w:val="24"/>
        </w:rPr>
        <w:t xml:space="preserve">, </w:t>
      </w:r>
      <w:commentRangeEnd w:id="32"/>
      <w:r>
        <w:rPr>
          <w:rStyle w:val="Refdecomentario"/>
        </w:rPr>
        <w:commentReference w:id="32"/>
      </w:r>
      <w:r w:rsidRPr="000E54D7">
        <w:rPr>
          <w:rFonts w:ascii="Times New Roman" w:hAnsi="Times New Roman" w:cs="Times New Roman"/>
          <w:sz w:val="24"/>
          <w:szCs w:val="24"/>
        </w:rPr>
        <w:t xml:space="preserve">se puede observar que pertenecer a la categoría “estilo de vida no saludable” de la variable independiente, tiene repercusión estadísticamente significativa (&lt;0.05) en </w:t>
      </w:r>
      <w:r w:rsidR="003D0B21">
        <w:rPr>
          <w:rFonts w:ascii="Times New Roman" w:hAnsi="Times New Roman" w:cs="Times New Roman"/>
          <w:sz w:val="24"/>
          <w:szCs w:val="24"/>
        </w:rPr>
        <w:t xml:space="preserve">tres grupos de la variable dependiente de habilidades sociales (Normal, Bueno, </w:t>
      </w:r>
      <w:proofErr w:type="gramStart"/>
      <w:r w:rsidR="003D0B21">
        <w:rPr>
          <w:rFonts w:ascii="Times New Roman" w:hAnsi="Times New Roman" w:cs="Times New Roman"/>
          <w:sz w:val="24"/>
          <w:szCs w:val="24"/>
        </w:rPr>
        <w:t>Excelente )</w:t>
      </w:r>
      <w:proofErr w:type="gramEnd"/>
      <w:r w:rsidR="003D0B21">
        <w:rPr>
          <w:rFonts w:ascii="Times New Roman" w:hAnsi="Times New Roman" w:cs="Times New Roman"/>
          <w:sz w:val="24"/>
          <w:szCs w:val="24"/>
        </w:rPr>
        <w:t xml:space="preserve"> y con dos  grupos de la variable dependiente IMC (Peso normal y sobrepeso)</w:t>
      </w:r>
      <w:r w:rsidRPr="000E54D7">
        <w:rPr>
          <w:rFonts w:ascii="Times New Roman" w:hAnsi="Times New Roman" w:cs="Times New Roman"/>
          <w:sz w:val="24"/>
          <w:szCs w:val="24"/>
        </w:rPr>
        <w:t>. Mientras</w:t>
      </w:r>
      <w:r>
        <w:rPr>
          <w:rFonts w:ascii="Times New Roman" w:hAnsi="Times New Roman" w:cs="Times New Roman"/>
          <w:sz w:val="24"/>
          <w:szCs w:val="24"/>
        </w:rPr>
        <w:t xml:space="preserve">, que la categoría </w:t>
      </w:r>
      <w:r w:rsidRPr="000E54D7">
        <w:rPr>
          <w:rFonts w:ascii="Times New Roman" w:hAnsi="Times New Roman" w:cs="Times New Roman"/>
          <w:sz w:val="24"/>
          <w:szCs w:val="24"/>
        </w:rPr>
        <w:t>“estilo de vida saludable”</w:t>
      </w:r>
      <w:r>
        <w:rPr>
          <w:rFonts w:ascii="Times New Roman" w:hAnsi="Times New Roman" w:cs="Times New Roman"/>
          <w:sz w:val="24"/>
          <w:szCs w:val="24"/>
        </w:rPr>
        <w:t xml:space="preserve"> solo tiene repercusión estadística significativa con un grupo de la variable </w:t>
      </w:r>
      <w:r w:rsidR="003D0B21">
        <w:rPr>
          <w:rFonts w:ascii="Times New Roman" w:hAnsi="Times New Roman" w:cs="Times New Roman"/>
          <w:sz w:val="24"/>
          <w:szCs w:val="24"/>
        </w:rPr>
        <w:t>de habilidades sociales (Normal)</w:t>
      </w:r>
      <w:r>
        <w:rPr>
          <w:rFonts w:ascii="Times New Roman" w:hAnsi="Times New Roman" w:cs="Times New Roman"/>
          <w:sz w:val="24"/>
          <w:szCs w:val="24"/>
        </w:rPr>
        <w:t xml:space="preserve">. Por otro lado, </w:t>
      </w:r>
      <w:r w:rsidRPr="000E54D7">
        <w:rPr>
          <w:rFonts w:ascii="Times New Roman" w:hAnsi="Times New Roman" w:cs="Times New Roman"/>
          <w:sz w:val="24"/>
          <w:szCs w:val="24"/>
        </w:rPr>
        <w:t xml:space="preserve">al comparar </w:t>
      </w:r>
      <w:r w:rsidRPr="000E54D7">
        <w:rPr>
          <w:rFonts w:ascii="Times New Roman" w:hAnsi="Times New Roman" w:cs="Times New Roman"/>
          <w:sz w:val="24"/>
          <w:szCs w:val="24"/>
        </w:rPr>
        <w:lastRenderedPageBreak/>
        <w:t xml:space="preserve">la varianza de medias de la categoría “estilo de vida muy saludable” </w:t>
      </w:r>
      <w:proofErr w:type="gramStart"/>
      <w:r>
        <w:rPr>
          <w:rFonts w:ascii="Times New Roman" w:hAnsi="Times New Roman" w:cs="Times New Roman"/>
          <w:sz w:val="24"/>
          <w:szCs w:val="24"/>
        </w:rPr>
        <w:t xml:space="preserve">no </w:t>
      </w:r>
      <w:r w:rsidRPr="000E54D7">
        <w:rPr>
          <w:rFonts w:ascii="Times New Roman" w:hAnsi="Times New Roman" w:cs="Times New Roman"/>
          <w:sz w:val="24"/>
          <w:szCs w:val="24"/>
        </w:rPr>
        <w:t xml:space="preserve"> obtuvo</w:t>
      </w:r>
      <w:proofErr w:type="gramEnd"/>
      <w:r w:rsidRPr="000E54D7">
        <w:rPr>
          <w:rFonts w:ascii="Times New Roman" w:hAnsi="Times New Roman" w:cs="Times New Roman"/>
          <w:sz w:val="24"/>
          <w:szCs w:val="24"/>
        </w:rPr>
        <w:t xml:space="preserve"> </w:t>
      </w:r>
      <w:r>
        <w:rPr>
          <w:rFonts w:ascii="Times New Roman" w:hAnsi="Times New Roman" w:cs="Times New Roman"/>
          <w:sz w:val="24"/>
          <w:szCs w:val="24"/>
        </w:rPr>
        <w:t xml:space="preserve">ninguna </w:t>
      </w:r>
      <w:r w:rsidRPr="000E54D7">
        <w:rPr>
          <w:rFonts w:ascii="Times New Roman" w:hAnsi="Times New Roman" w:cs="Times New Roman"/>
          <w:sz w:val="24"/>
          <w:szCs w:val="24"/>
        </w:rPr>
        <w:t>significancia</w:t>
      </w:r>
      <w:r>
        <w:rPr>
          <w:rFonts w:ascii="Times New Roman" w:hAnsi="Times New Roman" w:cs="Times New Roman"/>
          <w:sz w:val="24"/>
          <w:szCs w:val="24"/>
        </w:rPr>
        <w:t xml:space="preserve"> estadística</w:t>
      </w:r>
      <w:r w:rsidRPr="000E54D7">
        <w:rPr>
          <w:rFonts w:ascii="Times New Roman" w:hAnsi="Times New Roman" w:cs="Times New Roman"/>
          <w:sz w:val="24"/>
          <w:szCs w:val="24"/>
        </w:rPr>
        <w:t>.</w:t>
      </w:r>
      <w:r w:rsidR="003D0B21">
        <w:rPr>
          <w:rFonts w:ascii="Times New Roman" w:hAnsi="Times New Roman" w:cs="Times New Roman"/>
          <w:sz w:val="24"/>
          <w:szCs w:val="24"/>
        </w:rPr>
        <w:t xml:space="preserve"> (p</w:t>
      </w:r>
      <w:r w:rsidRPr="000E54D7">
        <w:rPr>
          <w:rFonts w:ascii="Times New Roman" w:hAnsi="Times New Roman" w:cs="Times New Roman"/>
          <w:sz w:val="24"/>
          <w:szCs w:val="24"/>
        </w:rPr>
        <w:t xml:space="preserve"> </w:t>
      </w:r>
      <w:r>
        <w:rPr>
          <w:rFonts w:ascii="Times New Roman" w:hAnsi="Times New Roman" w:cs="Times New Roman"/>
          <w:sz w:val="24"/>
          <w:szCs w:val="24"/>
          <w:lang w:val="es-EC"/>
        </w:rPr>
        <w:t xml:space="preserve">&gt; </w:t>
      </w:r>
      <w:r w:rsidRPr="000E54D7">
        <w:rPr>
          <w:rFonts w:ascii="Times New Roman" w:hAnsi="Times New Roman" w:cs="Times New Roman"/>
          <w:sz w:val="24"/>
          <w:szCs w:val="24"/>
        </w:rPr>
        <w:t xml:space="preserve">0,05 (no significativa). </w:t>
      </w:r>
    </w:p>
    <w:p w14:paraId="5BA12E6B" w14:textId="77777777" w:rsidR="005841A9" w:rsidRPr="005841A9" w:rsidRDefault="005841A9" w:rsidP="005841A9">
      <w:pPr>
        <w:spacing w:after="120" w:line="360" w:lineRule="auto"/>
        <w:jc w:val="both"/>
        <w:rPr>
          <w:rFonts w:ascii="Times New Roman" w:hAnsi="Times New Roman" w:cs="Times New Roman"/>
          <w:b/>
          <w:bCs/>
          <w:sz w:val="24"/>
          <w:szCs w:val="24"/>
        </w:rPr>
      </w:pPr>
    </w:p>
    <w:p w14:paraId="7B6564A7" w14:textId="0521DCD7" w:rsidR="003D14ED" w:rsidRPr="000E54D7" w:rsidRDefault="003D14ED" w:rsidP="000E54D7">
      <w:pPr>
        <w:pStyle w:val="Prrafodelista"/>
        <w:numPr>
          <w:ilvl w:val="0"/>
          <w:numId w:val="14"/>
        </w:numPr>
        <w:spacing w:after="120" w:line="360" w:lineRule="auto"/>
        <w:jc w:val="both"/>
        <w:rPr>
          <w:rFonts w:ascii="Times New Roman" w:hAnsi="Times New Roman" w:cs="Times New Roman"/>
          <w:b/>
          <w:bCs/>
          <w:i/>
          <w:iCs/>
          <w:sz w:val="24"/>
          <w:szCs w:val="24"/>
        </w:rPr>
      </w:pPr>
      <w:commentRangeStart w:id="33"/>
      <w:r w:rsidRPr="000E54D7">
        <w:rPr>
          <w:rFonts w:ascii="Times New Roman" w:hAnsi="Times New Roman" w:cs="Times New Roman"/>
          <w:b/>
          <w:bCs/>
          <w:i/>
          <w:iCs/>
          <w:sz w:val="24"/>
          <w:szCs w:val="24"/>
        </w:rPr>
        <w:t xml:space="preserve">Tabla </w:t>
      </w:r>
      <w:r w:rsidR="005841A9">
        <w:rPr>
          <w:rFonts w:ascii="Times New Roman" w:hAnsi="Times New Roman" w:cs="Times New Roman"/>
          <w:b/>
          <w:bCs/>
          <w:i/>
          <w:iCs/>
          <w:sz w:val="24"/>
          <w:szCs w:val="24"/>
        </w:rPr>
        <w:t>9</w:t>
      </w:r>
    </w:p>
    <w:p w14:paraId="7E7A1005" w14:textId="6916C893" w:rsidR="00D921C8" w:rsidRPr="001743B4" w:rsidRDefault="003D14ED" w:rsidP="001743B4">
      <w:pPr>
        <w:pStyle w:val="Prrafodelista"/>
        <w:numPr>
          <w:ilvl w:val="0"/>
          <w:numId w:val="14"/>
        </w:numPr>
        <w:spacing w:after="120" w:line="360" w:lineRule="auto"/>
        <w:jc w:val="both"/>
        <w:rPr>
          <w:rFonts w:ascii="Times New Roman" w:hAnsi="Times New Roman" w:cs="Times New Roman"/>
          <w:i/>
          <w:iCs/>
          <w:sz w:val="24"/>
          <w:szCs w:val="24"/>
        </w:rPr>
      </w:pPr>
      <w:bookmarkStart w:id="34" w:name="_Hlk156561258"/>
      <w:r w:rsidRPr="000E54D7">
        <w:rPr>
          <w:rFonts w:ascii="Times New Roman" w:hAnsi="Times New Roman" w:cs="Times New Roman"/>
          <w:i/>
          <w:iCs/>
          <w:sz w:val="24"/>
          <w:szCs w:val="24"/>
        </w:rPr>
        <w:t xml:space="preserve">       Relación entre el nivel de estilo de vida, patrón de crecimiento y nivel de habilidades sociales </w:t>
      </w:r>
      <w:commentRangeEnd w:id="33"/>
      <w:r w:rsidR="00D921C8">
        <w:rPr>
          <w:rStyle w:val="Refdecomentario"/>
        </w:rPr>
        <w:commentReference w:id="33"/>
      </w:r>
      <w:bookmarkEnd w:id="34"/>
    </w:p>
    <w:tbl>
      <w:tblPr>
        <w:tblW w:w="8349"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401"/>
        <w:gridCol w:w="1166"/>
        <w:gridCol w:w="1594"/>
        <w:gridCol w:w="1413"/>
        <w:gridCol w:w="1775"/>
      </w:tblGrid>
      <w:tr w:rsidR="005224BE" w:rsidRPr="005C3D9C" w14:paraId="39966CF5" w14:textId="77777777" w:rsidTr="001743B4">
        <w:trPr>
          <w:trHeight w:val="443"/>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092E9029" w14:textId="52B3A67B" w:rsidR="005C3D9C" w:rsidRPr="005C3D9C" w:rsidRDefault="005C3D9C" w:rsidP="005C3D9C">
            <w:pPr>
              <w:spacing w:after="120" w:line="360" w:lineRule="auto"/>
              <w:jc w:val="both"/>
              <w:rPr>
                <w:rFonts w:ascii="Times New Roman" w:hAnsi="Times New Roman" w:cs="Times New Roman"/>
                <w:sz w:val="24"/>
                <w:szCs w:val="24"/>
                <w:lang w:val="es-EC"/>
              </w:rPr>
            </w:pP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5A5D249F" w14:textId="2ED8FDE0" w:rsidR="005C3D9C" w:rsidRPr="005C3D9C" w:rsidRDefault="005C3D9C" w:rsidP="005C3D9C">
            <w:pPr>
              <w:spacing w:after="120" w:line="360" w:lineRule="auto"/>
              <w:jc w:val="both"/>
              <w:rPr>
                <w:rFonts w:ascii="Times New Roman" w:hAnsi="Times New Roman" w:cs="Times New Roman"/>
                <w:sz w:val="24"/>
                <w:szCs w:val="24"/>
                <w:lang w:val="es-EC"/>
              </w:rPr>
            </w:pP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4252DCA6" w14:textId="77777777" w:rsidR="005C3D9C" w:rsidRPr="005C3D9C" w:rsidRDefault="005C3D9C"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No saludable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FE7B3ED" w14:textId="77777777" w:rsidR="005C3D9C" w:rsidRPr="005C3D9C" w:rsidRDefault="005C3D9C"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Saludable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6EE9350" w14:textId="77777777" w:rsidR="005C3D9C" w:rsidRPr="005C3D9C" w:rsidRDefault="005C3D9C"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Muy saludable</w:t>
            </w:r>
          </w:p>
        </w:tc>
      </w:tr>
      <w:tr w:rsidR="005224BE" w:rsidRPr="005C3D9C" w14:paraId="2FBD5C4D" w14:textId="77777777" w:rsidTr="001743B4">
        <w:trPr>
          <w:trHeight w:val="431"/>
        </w:trPr>
        <w:tc>
          <w:tcPr>
            <w:tcW w:w="0" w:type="auto"/>
            <w:gridSpan w:val="5"/>
            <w:shd w:val="clear" w:color="auto" w:fill="auto"/>
            <w:tcMar>
              <w:top w:w="0" w:type="dxa"/>
              <w:left w:w="75" w:type="dxa"/>
              <w:bottom w:w="0" w:type="dxa"/>
              <w:right w:w="75" w:type="dxa"/>
            </w:tcMar>
            <w:vAlign w:val="center"/>
          </w:tcPr>
          <w:p w14:paraId="6C55B994" w14:textId="16E53F15" w:rsidR="005224BE" w:rsidRPr="001743B4" w:rsidRDefault="005224BE" w:rsidP="005224BE">
            <w:pPr>
              <w:spacing w:after="120" w:line="360" w:lineRule="auto"/>
              <w:jc w:val="center"/>
              <w:rPr>
                <w:rFonts w:ascii="Times New Roman" w:hAnsi="Times New Roman" w:cs="Times New Roman"/>
                <w:b/>
                <w:bCs/>
                <w:sz w:val="24"/>
                <w:szCs w:val="24"/>
                <w:lang w:val="es-EC"/>
              </w:rPr>
            </w:pPr>
            <w:r w:rsidRPr="001743B4">
              <w:rPr>
                <w:rFonts w:ascii="Times New Roman" w:hAnsi="Times New Roman" w:cs="Times New Roman"/>
                <w:b/>
                <w:bCs/>
                <w:sz w:val="24"/>
                <w:szCs w:val="24"/>
                <w:lang w:val="es-EC"/>
              </w:rPr>
              <w:t>Nivel de habilidades sociales</w:t>
            </w:r>
          </w:p>
        </w:tc>
      </w:tr>
      <w:tr w:rsidR="005224BE" w:rsidRPr="005C3D9C" w14:paraId="521B67B5" w14:textId="77777777" w:rsidTr="001743B4">
        <w:trPr>
          <w:trHeight w:val="431"/>
        </w:trPr>
        <w:tc>
          <w:tcPr>
            <w:tcW w:w="0" w:type="auto"/>
            <w:vMerge w:val="restart"/>
            <w:shd w:val="clear" w:color="auto" w:fill="auto"/>
            <w:tcMar>
              <w:top w:w="0" w:type="dxa"/>
              <w:left w:w="75" w:type="dxa"/>
              <w:bottom w:w="0" w:type="dxa"/>
              <w:right w:w="75" w:type="dxa"/>
            </w:tcMar>
            <w:vAlign w:val="center"/>
            <w:hideMark/>
          </w:tcPr>
          <w:p w14:paraId="5ADEC772"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Bajo</w:t>
            </w:r>
          </w:p>
        </w:tc>
        <w:tc>
          <w:tcPr>
            <w:tcW w:w="0" w:type="auto"/>
            <w:shd w:val="clear" w:color="auto" w:fill="auto"/>
            <w:tcMar>
              <w:top w:w="0" w:type="dxa"/>
              <w:left w:w="75" w:type="dxa"/>
              <w:bottom w:w="0" w:type="dxa"/>
              <w:right w:w="75" w:type="dxa"/>
            </w:tcMar>
            <w:vAlign w:val="center"/>
            <w:hideMark/>
          </w:tcPr>
          <w:p w14:paraId="2F965574" w14:textId="60E1DE68"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Residuos</w:t>
            </w:r>
          </w:p>
        </w:tc>
        <w:tc>
          <w:tcPr>
            <w:tcW w:w="0" w:type="auto"/>
            <w:shd w:val="clear" w:color="auto" w:fill="auto"/>
            <w:tcMar>
              <w:top w:w="0" w:type="dxa"/>
              <w:left w:w="75" w:type="dxa"/>
              <w:bottom w:w="0" w:type="dxa"/>
              <w:right w:w="75" w:type="dxa"/>
            </w:tcMar>
            <w:vAlign w:val="center"/>
            <w:hideMark/>
          </w:tcPr>
          <w:p w14:paraId="35591257"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2.2477805</w:t>
            </w:r>
          </w:p>
        </w:tc>
        <w:tc>
          <w:tcPr>
            <w:tcW w:w="0" w:type="auto"/>
            <w:shd w:val="clear" w:color="auto" w:fill="auto"/>
            <w:tcMar>
              <w:top w:w="0" w:type="dxa"/>
              <w:left w:w="75" w:type="dxa"/>
              <w:bottom w:w="0" w:type="dxa"/>
              <w:right w:w="75" w:type="dxa"/>
            </w:tcMar>
            <w:vAlign w:val="center"/>
            <w:hideMark/>
          </w:tcPr>
          <w:p w14:paraId="35216D38"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-1.4379746</w:t>
            </w:r>
          </w:p>
        </w:tc>
        <w:tc>
          <w:tcPr>
            <w:tcW w:w="0" w:type="auto"/>
            <w:shd w:val="clear" w:color="auto" w:fill="auto"/>
            <w:tcMar>
              <w:top w:w="0" w:type="dxa"/>
              <w:left w:w="75" w:type="dxa"/>
              <w:bottom w:w="0" w:type="dxa"/>
              <w:right w:w="75" w:type="dxa"/>
            </w:tcMar>
            <w:vAlign w:val="center"/>
            <w:hideMark/>
          </w:tcPr>
          <w:p w14:paraId="5E67E079"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-0.4393235</w:t>
            </w:r>
          </w:p>
        </w:tc>
      </w:tr>
      <w:tr w:rsidR="005224BE" w:rsidRPr="005C3D9C" w14:paraId="4109ECA0" w14:textId="77777777" w:rsidTr="001743B4">
        <w:trPr>
          <w:trHeight w:val="443"/>
        </w:trPr>
        <w:tc>
          <w:tcPr>
            <w:tcW w:w="0" w:type="auto"/>
            <w:vMerge/>
            <w:shd w:val="clear" w:color="auto" w:fill="auto"/>
            <w:tcMar>
              <w:top w:w="0" w:type="dxa"/>
              <w:left w:w="75" w:type="dxa"/>
              <w:bottom w:w="0" w:type="dxa"/>
              <w:right w:w="75" w:type="dxa"/>
            </w:tcMar>
            <w:vAlign w:val="center"/>
            <w:hideMark/>
          </w:tcPr>
          <w:p w14:paraId="00667E39" w14:textId="1478EF31" w:rsidR="005224BE" w:rsidRPr="005C3D9C" w:rsidRDefault="005224BE" w:rsidP="005C3D9C">
            <w:pPr>
              <w:spacing w:after="120" w:line="360" w:lineRule="auto"/>
              <w:jc w:val="both"/>
              <w:rPr>
                <w:rFonts w:ascii="Times New Roman" w:hAnsi="Times New Roman" w:cs="Times New Roman"/>
                <w:sz w:val="24"/>
                <w:szCs w:val="24"/>
                <w:lang w:val="es-EC"/>
              </w:rPr>
            </w:pPr>
          </w:p>
        </w:tc>
        <w:tc>
          <w:tcPr>
            <w:tcW w:w="0" w:type="auto"/>
            <w:shd w:val="clear" w:color="auto" w:fill="auto"/>
            <w:tcMar>
              <w:top w:w="0" w:type="dxa"/>
              <w:left w:w="75" w:type="dxa"/>
              <w:bottom w:w="0" w:type="dxa"/>
              <w:right w:w="75" w:type="dxa"/>
            </w:tcMar>
            <w:vAlign w:val="center"/>
            <w:hideMark/>
          </w:tcPr>
          <w:p w14:paraId="770500A8" w14:textId="3649E229"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valor p</w:t>
            </w:r>
          </w:p>
        </w:tc>
        <w:tc>
          <w:tcPr>
            <w:tcW w:w="0" w:type="auto"/>
            <w:shd w:val="clear" w:color="auto" w:fill="auto"/>
            <w:tcMar>
              <w:top w:w="0" w:type="dxa"/>
              <w:left w:w="75" w:type="dxa"/>
              <w:bottom w:w="0" w:type="dxa"/>
              <w:right w:w="75" w:type="dxa"/>
            </w:tcMar>
            <w:vAlign w:val="center"/>
            <w:hideMark/>
          </w:tcPr>
          <w:p w14:paraId="15F736D4"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0.2950820</w:t>
            </w:r>
          </w:p>
        </w:tc>
        <w:tc>
          <w:tcPr>
            <w:tcW w:w="0" w:type="auto"/>
            <w:shd w:val="clear" w:color="auto" w:fill="auto"/>
            <w:tcMar>
              <w:top w:w="0" w:type="dxa"/>
              <w:left w:w="75" w:type="dxa"/>
              <w:bottom w:w="0" w:type="dxa"/>
              <w:right w:w="75" w:type="dxa"/>
            </w:tcMar>
            <w:vAlign w:val="center"/>
            <w:hideMark/>
          </w:tcPr>
          <w:p w14:paraId="47FF2660"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c>
          <w:tcPr>
            <w:tcW w:w="0" w:type="auto"/>
            <w:shd w:val="clear" w:color="auto" w:fill="auto"/>
            <w:tcMar>
              <w:top w:w="0" w:type="dxa"/>
              <w:left w:w="75" w:type="dxa"/>
              <w:bottom w:w="0" w:type="dxa"/>
              <w:right w:w="75" w:type="dxa"/>
            </w:tcMar>
            <w:vAlign w:val="center"/>
            <w:hideMark/>
          </w:tcPr>
          <w:p w14:paraId="22701608"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r>
      <w:tr w:rsidR="005224BE" w:rsidRPr="005C3D9C" w14:paraId="312E86CF" w14:textId="77777777" w:rsidTr="001743B4">
        <w:trPr>
          <w:trHeight w:val="431"/>
        </w:trPr>
        <w:tc>
          <w:tcPr>
            <w:tcW w:w="0" w:type="auto"/>
            <w:vMerge w:val="restart"/>
            <w:shd w:val="clear" w:color="auto" w:fill="auto"/>
            <w:tcMar>
              <w:top w:w="0" w:type="dxa"/>
              <w:left w:w="75" w:type="dxa"/>
              <w:bottom w:w="0" w:type="dxa"/>
              <w:right w:w="75" w:type="dxa"/>
            </w:tcMar>
            <w:vAlign w:val="center"/>
            <w:hideMark/>
          </w:tcPr>
          <w:p w14:paraId="34C7870C"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Normal</w:t>
            </w:r>
          </w:p>
        </w:tc>
        <w:tc>
          <w:tcPr>
            <w:tcW w:w="0" w:type="auto"/>
            <w:shd w:val="clear" w:color="auto" w:fill="auto"/>
            <w:tcMar>
              <w:top w:w="0" w:type="dxa"/>
              <w:left w:w="75" w:type="dxa"/>
              <w:bottom w:w="0" w:type="dxa"/>
              <w:right w:w="75" w:type="dxa"/>
            </w:tcMar>
            <w:vAlign w:val="center"/>
            <w:hideMark/>
          </w:tcPr>
          <w:p w14:paraId="6594B7CA" w14:textId="2286570C"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Residuos</w:t>
            </w:r>
          </w:p>
        </w:tc>
        <w:tc>
          <w:tcPr>
            <w:tcW w:w="0" w:type="auto"/>
            <w:shd w:val="clear" w:color="auto" w:fill="auto"/>
            <w:tcMar>
              <w:top w:w="0" w:type="dxa"/>
              <w:left w:w="75" w:type="dxa"/>
              <w:bottom w:w="0" w:type="dxa"/>
              <w:right w:w="75" w:type="dxa"/>
            </w:tcMar>
            <w:vAlign w:val="center"/>
            <w:hideMark/>
          </w:tcPr>
          <w:p w14:paraId="155BB7D2"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6.5522000</w:t>
            </w:r>
          </w:p>
        </w:tc>
        <w:tc>
          <w:tcPr>
            <w:tcW w:w="0" w:type="auto"/>
            <w:shd w:val="clear" w:color="auto" w:fill="auto"/>
            <w:tcMar>
              <w:top w:w="0" w:type="dxa"/>
              <w:left w:w="75" w:type="dxa"/>
              <w:bottom w:w="0" w:type="dxa"/>
              <w:right w:w="75" w:type="dxa"/>
            </w:tcMar>
            <w:vAlign w:val="center"/>
            <w:hideMark/>
          </w:tcPr>
          <w:p w14:paraId="7AA7BB4B"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-3.6298267</w:t>
            </w:r>
          </w:p>
        </w:tc>
        <w:tc>
          <w:tcPr>
            <w:tcW w:w="0" w:type="auto"/>
            <w:shd w:val="clear" w:color="auto" w:fill="auto"/>
            <w:tcMar>
              <w:top w:w="0" w:type="dxa"/>
              <w:left w:w="75" w:type="dxa"/>
              <w:bottom w:w="0" w:type="dxa"/>
              <w:right w:w="75" w:type="dxa"/>
            </w:tcMar>
            <w:vAlign w:val="center"/>
            <w:hideMark/>
          </w:tcPr>
          <w:p w14:paraId="0FC91B71"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-1.9974786</w:t>
            </w:r>
          </w:p>
        </w:tc>
      </w:tr>
      <w:tr w:rsidR="005224BE" w:rsidRPr="005C3D9C" w14:paraId="4FC1FA72" w14:textId="77777777" w:rsidTr="001743B4">
        <w:trPr>
          <w:trHeight w:val="443"/>
        </w:trPr>
        <w:tc>
          <w:tcPr>
            <w:tcW w:w="0" w:type="auto"/>
            <w:vMerge/>
            <w:shd w:val="clear" w:color="auto" w:fill="auto"/>
            <w:tcMar>
              <w:top w:w="0" w:type="dxa"/>
              <w:left w:w="75" w:type="dxa"/>
              <w:bottom w:w="0" w:type="dxa"/>
              <w:right w:w="75" w:type="dxa"/>
            </w:tcMar>
            <w:vAlign w:val="center"/>
            <w:hideMark/>
          </w:tcPr>
          <w:p w14:paraId="60F674FC" w14:textId="7E7CEE88" w:rsidR="005224BE" w:rsidRPr="005C3D9C" w:rsidRDefault="005224BE" w:rsidP="005C3D9C">
            <w:pPr>
              <w:spacing w:after="120" w:line="360" w:lineRule="auto"/>
              <w:jc w:val="both"/>
              <w:rPr>
                <w:rFonts w:ascii="Times New Roman" w:hAnsi="Times New Roman" w:cs="Times New Roman"/>
                <w:sz w:val="24"/>
                <w:szCs w:val="24"/>
                <w:lang w:val="es-EC"/>
              </w:rPr>
            </w:pPr>
          </w:p>
        </w:tc>
        <w:tc>
          <w:tcPr>
            <w:tcW w:w="0" w:type="auto"/>
            <w:shd w:val="clear" w:color="auto" w:fill="auto"/>
            <w:tcMar>
              <w:top w:w="0" w:type="dxa"/>
              <w:left w:w="75" w:type="dxa"/>
              <w:bottom w:w="0" w:type="dxa"/>
              <w:right w:w="75" w:type="dxa"/>
            </w:tcMar>
            <w:vAlign w:val="center"/>
            <w:hideMark/>
          </w:tcPr>
          <w:p w14:paraId="69F2D3D1" w14:textId="09D6D60C"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valor p</w:t>
            </w:r>
          </w:p>
        </w:tc>
        <w:tc>
          <w:tcPr>
            <w:tcW w:w="0" w:type="auto"/>
            <w:shd w:val="clear" w:color="auto" w:fill="auto"/>
            <w:tcMar>
              <w:top w:w="0" w:type="dxa"/>
              <w:left w:w="75" w:type="dxa"/>
              <w:bottom w:w="0" w:type="dxa"/>
              <w:right w:w="75" w:type="dxa"/>
            </w:tcMar>
            <w:vAlign w:val="center"/>
            <w:hideMark/>
          </w:tcPr>
          <w:p w14:paraId="23B4E4D3" w14:textId="77777777" w:rsidR="005224BE" w:rsidRPr="005C3D9C" w:rsidRDefault="005224BE" w:rsidP="005C3D9C">
            <w:pPr>
              <w:spacing w:after="120" w:line="360" w:lineRule="auto"/>
              <w:jc w:val="both"/>
              <w:rPr>
                <w:rFonts w:ascii="Times New Roman" w:hAnsi="Times New Roman" w:cs="Times New Roman"/>
                <w:b/>
                <w:bCs/>
                <w:sz w:val="24"/>
                <w:szCs w:val="24"/>
                <w:lang w:val="es-EC"/>
              </w:rPr>
            </w:pPr>
            <w:r w:rsidRPr="005C3D9C">
              <w:rPr>
                <w:rFonts w:ascii="Times New Roman" w:hAnsi="Times New Roman" w:cs="Times New Roman"/>
                <w:b/>
                <w:bCs/>
                <w:sz w:val="24"/>
                <w:szCs w:val="24"/>
                <w:lang w:val="es-EC"/>
              </w:rPr>
              <w:t>0.0000000</w:t>
            </w:r>
          </w:p>
        </w:tc>
        <w:tc>
          <w:tcPr>
            <w:tcW w:w="0" w:type="auto"/>
            <w:shd w:val="clear" w:color="auto" w:fill="auto"/>
            <w:tcMar>
              <w:top w:w="0" w:type="dxa"/>
              <w:left w:w="75" w:type="dxa"/>
              <w:bottom w:w="0" w:type="dxa"/>
              <w:right w:w="75" w:type="dxa"/>
            </w:tcMar>
            <w:vAlign w:val="center"/>
            <w:hideMark/>
          </w:tcPr>
          <w:p w14:paraId="6DBB3BB4" w14:textId="77777777" w:rsidR="005224BE" w:rsidRPr="005C3D9C" w:rsidRDefault="005224BE" w:rsidP="005C3D9C">
            <w:pPr>
              <w:spacing w:after="120" w:line="360" w:lineRule="auto"/>
              <w:jc w:val="both"/>
              <w:rPr>
                <w:rFonts w:ascii="Times New Roman" w:hAnsi="Times New Roman" w:cs="Times New Roman"/>
                <w:b/>
                <w:bCs/>
                <w:sz w:val="24"/>
                <w:szCs w:val="24"/>
                <w:lang w:val="es-EC"/>
              </w:rPr>
            </w:pPr>
            <w:r w:rsidRPr="005C3D9C">
              <w:rPr>
                <w:rFonts w:ascii="Times New Roman" w:hAnsi="Times New Roman" w:cs="Times New Roman"/>
                <w:b/>
                <w:bCs/>
                <w:sz w:val="24"/>
                <w:szCs w:val="24"/>
                <w:lang w:val="es-EC"/>
              </w:rPr>
              <w:t>0.0034030</w:t>
            </w:r>
          </w:p>
        </w:tc>
        <w:tc>
          <w:tcPr>
            <w:tcW w:w="0" w:type="auto"/>
            <w:shd w:val="clear" w:color="auto" w:fill="auto"/>
            <w:tcMar>
              <w:top w:w="0" w:type="dxa"/>
              <w:left w:w="75" w:type="dxa"/>
              <w:bottom w:w="0" w:type="dxa"/>
              <w:right w:w="75" w:type="dxa"/>
            </w:tcMar>
            <w:vAlign w:val="center"/>
            <w:hideMark/>
          </w:tcPr>
          <w:p w14:paraId="42EE6C6A"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0.5492790</w:t>
            </w:r>
          </w:p>
        </w:tc>
      </w:tr>
      <w:tr w:rsidR="005224BE" w:rsidRPr="005C3D9C" w14:paraId="780E9D42" w14:textId="77777777" w:rsidTr="001743B4">
        <w:trPr>
          <w:trHeight w:val="443"/>
        </w:trPr>
        <w:tc>
          <w:tcPr>
            <w:tcW w:w="0" w:type="auto"/>
            <w:vMerge w:val="restart"/>
            <w:shd w:val="clear" w:color="auto" w:fill="auto"/>
            <w:tcMar>
              <w:top w:w="0" w:type="dxa"/>
              <w:left w:w="75" w:type="dxa"/>
              <w:bottom w:w="0" w:type="dxa"/>
              <w:right w:w="75" w:type="dxa"/>
            </w:tcMar>
            <w:vAlign w:val="center"/>
            <w:hideMark/>
          </w:tcPr>
          <w:p w14:paraId="5FB1BC62"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Bueno</w:t>
            </w:r>
          </w:p>
        </w:tc>
        <w:tc>
          <w:tcPr>
            <w:tcW w:w="0" w:type="auto"/>
            <w:shd w:val="clear" w:color="auto" w:fill="auto"/>
            <w:tcMar>
              <w:top w:w="0" w:type="dxa"/>
              <w:left w:w="75" w:type="dxa"/>
              <w:bottom w:w="0" w:type="dxa"/>
              <w:right w:w="75" w:type="dxa"/>
            </w:tcMar>
            <w:vAlign w:val="center"/>
            <w:hideMark/>
          </w:tcPr>
          <w:p w14:paraId="4094D4B1" w14:textId="4A2E27D6"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Residuos</w:t>
            </w:r>
          </w:p>
        </w:tc>
        <w:tc>
          <w:tcPr>
            <w:tcW w:w="0" w:type="auto"/>
            <w:shd w:val="clear" w:color="auto" w:fill="auto"/>
            <w:tcMar>
              <w:top w:w="0" w:type="dxa"/>
              <w:left w:w="75" w:type="dxa"/>
              <w:bottom w:w="0" w:type="dxa"/>
              <w:right w:w="75" w:type="dxa"/>
            </w:tcMar>
            <w:vAlign w:val="center"/>
            <w:hideMark/>
          </w:tcPr>
          <w:p w14:paraId="28B06305"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-2.8934612</w:t>
            </w:r>
          </w:p>
        </w:tc>
        <w:tc>
          <w:tcPr>
            <w:tcW w:w="0" w:type="auto"/>
            <w:shd w:val="clear" w:color="auto" w:fill="auto"/>
            <w:tcMar>
              <w:top w:w="0" w:type="dxa"/>
              <w:left w:w="75" w:type="dxa"/>
              <w:bottom w:w="0" w:type="dxa"/>
              <w:right w:w="75" w:type="dxa"/>
            </w:tcMar>
            <w:vAlign w:val="center"/>
            <w:hideMark/>
          </w:tcPr>
          <w:p w14:paraId="11D36CB1"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2.4614525</w:t>
            </w:r>
          </w:p>
        </w:tc>
        <w:tc>
          <w:tcPr>
            <w:tcW w:w="0" w:type="auto"/>
            <w:shd w:val="clear" w:color="auto" w:fill="auto"/>
            <w:tcMar>
              <w:top w:w="0" w:type="dxa"/>
              <w:left w:w="75" w:type="dxa"/>
              <w:bottom w:w="0" w:type="dxa"/>
              <w:right w:w="75" w:type="dxa"/>
            </w:tcMar>
            <w:vAlign w:val="center"/>
            <w:hideMark/>
          </w:tcPr>
          <w:p w14:paraId="76FD8CC7"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-0.2133561</w:t>
            </w:r>
          </w:p>
        </w:tc>
      </w:tr>
      <w:tr w:rsidR="005224BE" w:rsidRPr="005C3D9C" w14:paraId="6966B966" w14:textId="77777777" w:rsidTr="001743B4">
        <w:trPr>
          <w:trHeight w:val="431"/>
        </w:trPr>
        <w:tc>
          <w:tcPr>
            <w:tcW w:w="0" w:type="auto"/>
            <w:vMerge/>
            <w:shd w:val="clear" w:color="auto" w:fill="auto"/>
            <w:tcMar>
              <w:top w:w="0" w:type="dxa"/>
              <w:left w:w="75" w:type="dxa"/>
              <w:bottom w:w="0" w:type="dxa"/>
              <w:right w:w="75" w:type="dxa"/>
            </w:tcMar>
            <w:vAlign w:val="center"/>
            <w:hideMark/>
          </w:tcPr>
          <w:p w14:paraId="63B3EDA0" w14:textId="19D7DF67" w:rsidR="005224BE" w:rsidRPr="005C3D9C" w:rsidRDefault="005224BE" w:rsidP="005C3D9C">
            <w:pPr>
              <w:spacing w:after="120" w:line="360" w:lineRule="auto"/>
              <w:jc w:val="both"/>
              <w:rPr>
                <w:rFonts w:ascii="Times New Roman" w:hAnsi="Times New Roman" w:cs="Times New Roman"/>
                <w:sz w:val="24"/>
                <w:szCs w:val="24"/>
                <w:lang w:val="es-EC"/>
              </w:rPr>
            </w:pPr>
          </w:p>
        </w:tc>
        <w:tc>
          <w:tcPr>
            <w:tcW w:w="0" w:type="auto"/>
            <w:shd w:val="clear" w:color="auto" w:fill="auto"/>
            <w:tcMar>
              <w:top w:w="0" w:type="dxa"/>
              <w:left w:w="75" w:type="dxa"/>
              <w:bottom w:w="0" w:type="dxa"/>
              <w:right w:w="75" w:type="dxa"/>
            </w:tcMar>
            <w:vAlign w:val="center"/>
            <w:hideMark/>
          </w:tcPr>
          <w:p w14:paraId="08B00EAF" w14:textId="13D4E4FD"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valor p</w:t>
            </w:r>
          </w:p>
        </w:tc>
        <w:tc>
          <w:tcPr>
            <w:tcW w:w="0" w:type="auto"/>
            <w:shd w:val="clear" w:color="auto" w:fill="auto"/>
            <w:tcMar>
              <w:top w:w="0" w:type="dxa"/>
              <w:left w:w="75" w:type="dxa"/>
              <w:bottom w:w="0" w:type="dxa"/>
              <w:right w:w="75" w:type="dxa"/>
            </w:tcMar>
            <w:vAlign w:val="center"/>
            <w:hideMark/>
          </w:tcPr>
          <w:p w14:paraId="65301734" w14:textId="77777777" w:rsidR="005224BE" w:rsidRPr="005C3D9C" w:rsidRDefault="005224BE" w:rsidP="005C3D9C">
            <w:pPr>
              <w:spacing w:after="120" w:line="360" w:lineRule="auto"/>
              <w:jc w:val="both"/>
              <w:rPr>
                <w:rFonts w:ascii="Times New Roman" w:hAnsi="Times New Roman" w:cs="Times New Roman"/>
                <w:b/>
                <w:bCs/>
                <w:sz w:val="24"/>
                <w:szCs w:val="24"/>
                <w:lang w:val="es-EC"/>
              </w:rPr>
            </w:pPr>
            <w:r w:rsidRPr="005C3D9C">
              <w:rPr>
                <w:rFonts w:ascii="Times New Roman" w:hAnsi="Times New Roman" w:cs="Times New Roman"/>
                <w:b/>
                <w:bCs/>
                <w:sz w:val="24"/>
                <w:szCs w:val="24"/>
                <w:lang w:val="es-EC"/>
              </w:rPr>
              <w:t>0.0457230</w:t>
            </w:r>
          </w:p>
        </w:tc>
        <w:tc>
          <w:tcPr>
            <w:tcW w:w="0" w:type="auto"/>
            <w:shd w:val="clear" w:color="auto" w:fill="auto"/>
            <w:tcMar>
              <w:top w:w="0" w:type="dxa"/>
              <w:left w:w="75" w:type="dxa"/>
              <w:bottom w:w="0" w:type="dxa"/>
              <w:right w:w="75" w:type="dxa"/>
            </w:tcMar>
            <w:vAlign w:val="center"/>
            <w:hideMark/>
          </w:tcPr>
          <w:p w14:paraId="00F7189C"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0.1660510</w:t>
            </w:r>
          </w:p>
        </w:tc>
        <w:tc>
          <w:tcPr>
            <w:tcW w:w="0" w:type="auto"/>
            <w:shd w:val="clear" w:color="auto" w:fill="auto"/>
            <w:tcMar>
              <w:top w:w="0" w:type="dxa"/>
              <w:left w:w="75" w:type="dxa"/>
              <w:bottom w:w="0" w:type="dxa"/>
              <w:right w:w="75" w:type="dxa"/>
            </w:tcMar>
            <w:vAlign w:val="center"/>
            <w:hideMark/>
          </w:tcPr>
          <w:p w14:paraId="2277CFAC"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r>
      <w:tr w:rsidR="005224BE" w:rsidRPr="005C3D9C" w14:paraId="7CA5186F" w14:textId="77777777" w:rsidTr="001743B4">
        <w:trPr>
          <w:trHeight w:val="443"/>
        </w:trPr>
        <w:tc>
          <w:tcPr>
            <w:tcW w:w="0" w:type="auto"/>
            <w:vMerge w:val="restart"/>
            <w:shd w:val="clear" w:color="auto" w:fill="auto"/>
            <w:tcMar>
              <w:top w:w="0" w:type="dxa"/>
              <w:left w:w="75" w:type="dxa"/>
              <w:bottom w:w="0" w:type="dxa"/>
              <w:right w:w="75" w:type="dxa"/>
            </w:tcMar>
            <w:vAlign w:val="center"/>
            <w:hideMark/>
          </w:tcPr>
          <w:p w14:paraId="24E36113"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Excelente</w:t>
            </w:r>
          </w:p>
        </w:tc>
        <w:tc>
          <w:tcPr>
            <w:tcW w:w="0" w:type="auto"/>
            <w:shd w:val="clear" w:color="auto" w:fill="auto"/>
            <w:tcMar>
              <w:top w:w="0" w:type="dxa"/>
              <w:left w:w="75" w:type="dxa"/>
              <w:bottom w:w="0" w:type="dxa"/>
              <w:right w:w="75" w:type="dxa"/>
            </w:tcMar>
            <w:vAlign w:val="center"/>
            <w:hideMark/>
          </w:tcPr>
          <w:p w14:paraId="420FDDFC" w14:textId="0DB1D713"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Residuos</w:t>
            </w:r>
          </w:p>
        </w:tc>
        <w:tc>
          <w:tcPr>
            <w:tcW w:w="0" w:type="auto"/>
            <w:shd w:val="clear" w:color="auto" w:fill="auto"/>
            <w:tcMar>
              <w:top w:w="0" w:type="dxa"/>
              <w:left w:w="75" w:type="dxa"/>
              <w:bottom w:w="0" w:type="dxa"/>
              <w:right w:w="75" w:type="dxa"/>
            </w:tcMar>
            <w:vAlign w:val="center"/>
            <w:hideMark/>
          </w:tcPr>
          <w:p w14:paraId="75C3DC58"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-2.8886612</w:t>
            </w:r>
          </w:p>
        </w:tc>
        <w:tc>
          <w:tcPr>
            <w:tcW w:w="0" w:type="auto"/>
            <w:shd w:val="clear" w:color="auto" w:fill="auto"/>
            <w:tcMar>
              <w:top w:w="0" w:type="dxa"/>
              <w:left w:w="75" w:type="dxa"/>
              <w:bottom w:w="0" w:type="dxa"/>
              <w:right w:w="75" w:type="dxa"/>
            </w:tcMar>
            <w:vAlign w:val="center"/>
            <w:hideMark/>
          </w:tcPr>
          <w:p w14:paraId="75E906F7"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0.5702719</w:t>
            </w:r>
          </w:p>
        </w:tc>
        <w:tc>
          <w:tcPr>
            <w:tcW w:w="0" w:type="auto"/>
            <w:shd w:val="clear" w:color="auto" w:fill="auto"/>
            <w:tcMar>
              <w:top w:w="0" w:type="dxa"/>
              <w:left w:w="75" w:type="dxa"/>
              <w:bottom w:w="0" w:type="dxa"/>
              <w:right w:w="75" w:type="dxa"/>
            </w:tcMar>
            <w:vAlign w:val="center"/>
            <w:hideMark/>
          </w:tcPr>
          <w:p w14:paraId="07BD1A42"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2.1948892</w:t>
            </w:r>
          </w:p>
        </w:tc>
      </w:tr>
      <w:tr w:rsidR="005224BE" w:rsidRPr="005C3D9C" w14:paraId="7E5B1934" w14:textId="77777777" w:rsidTr="001743B4">
        <w:trPr>
          <w:trHeight w:val="431"/>
        </w:trPr>
        <w:tc>
          <w:tcPr>
            <w:tcW w:w="0" w:type="auto"/>
            <w:vMerge/>
            <w:tcBorders>
              <w:bottom w:val="single" w:sz="4" w:space="0" w:color="auto"/>
            </w:tcBorders>
            <w:shd w:val="clear" w:color="auto" w:fill="auto"/>
            <w:tcMar>
              <w:top w:w="0" w:type="dxa"/>
              <w:left w:w="75" w:type="dxa"/>
              <w:bottom w:w="0" w:type="dxa"/>
              <w:right w:w="75" w:type="dxa"/>
            </w:tcMar>
            <w:vAlign w:val="center"/>
            <w:hideMark/>
          </w:tcPr>
          <w:p w14:paraId="64A75EF2" w14:textId="09A23FF9" w:rsidR="005224BE" w:rsidRPr="005C3D9C" w:rsidRDefault="005224BE" w:rsidP="005C3D9C">
            <w:pPr>
              <w:spacing w:after="120" w:line="360" w:lineRule="auto"/>
              <w:jc w:val="both"/>
              <w:rPr>
                <w:rFonts w:ascii="Times New Roman" w:hAnsi="Times New Roman" w:cs="Times New Roman"/>
                <w:sz w:val="24"/>
                <w:szCs w:val="24"/>
                <w:lang w:val="es-EC"/>
              </w:rPr>
            </w:pPr>
          </w:p>
        </w:tc>
        <w:tc>
          <w:tcPr>
            <w:tcW w:w="0" w:type="auto"/>
            <w:tcBorders>
              <w:bottom w:val="single" w:sz="4" w:space="0" w:color="auto"/>
            </w:tcBorders>
            <w:shd w:val="clear" w:color="auto" w:fill="auto"/>
            <w:tcMar>
              <w:top w:w="0" w:type="dxa"/>
              <w:left w:w="75" w:type="dxa"/>
              <w:bottom w:w="0" w:type="dxa"/>
              <w:right w:w="75" w:type="dxa"/>
            </w:tcMar>
            <w:vAlign w:val="center"/>
            <w:hideMark/>
          </w:tcPr>
          <w:p w14:paraId="03F2573D" w14:textId="5C921A41"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valor p</w:t>
            </w:r>
          </w:p>
        </w:tc>
        <w:tc>
          <w:tcPr>
            <w:tcW w:w="0" w:type="auto"/>
            <w:tcBorders>
              <w:bottom w:val="single" w:sz="4" w:space="0" w:color="auto"/>
            </w:tcBorders>
            <w:shd w:val="clear" w:color="auto" w:fill="auto"/>
            <w:tcMar>
              <w:top w:w="0" w:type="dxa"/>
              <w:left w:w="75" w:type="dxa"/>
              <w:bottom w:w="0" w:type="dxa"/>
              <w:right w:w="75" w:type="dxa"/>
            </w:tcMar>
            <w:vAlign w:val="center"/>
            <w:hideMark/>
          </w:tcPr>
          <w:p w14:paraId="0309732A" w14:textId="77777777" w:rsidR="005224BE" w:rsidRPr="005C3D9C" w:rsidRDefault="005224BE" w:rsidP="005C3D9C">
            <w:pPr>
              <w:spacing w:after="120" w:line="360" w:lineRule="auto"/>
              <w:jc w:val="both"/>
              <w:rPr>
                <w:rFonts w:ascii="Times New Roman" w:hAnsi="Times New Roman" w:cs="Times New Roman"/>
                <w:b/>
                <w:bCs/>
                <w:sz w:val="24"/>
                <w:szCs w:val="24"/>
                <w:lang w:val="es-EC"/>
              </w:rPr>
            </w:pPr>
            <w:r w:rsidRPr="005C3D9C">
              <w:rPr>
                <w:rFonts w:ascii="Times New Roman" w:hAnsi="Times New Roman" w:cs="Times New Roman"/>
                <w:b/>
                <w:bCs/>
                <w:sz w:val="24"/>
                <w:szCs w:val="24"/>
                <w:lang w:val="es-EC"/>
              </w:rPr>
              <w:t>0.0464260</w:t>
            </w:r>
          </w:p>
        </w:tc>
        <w:tc>
          <w:tcPr>
            <w:tcW w:w="0" w:type="auto"/>
            <w:tcBorders>
              <w:bottom w:val="single" w:sz="4" w:space="0" w:color="auto"/>
            </w:tcBorders>
            <w:shd w:val="clear" w:color="auto" w:fill="auto"/>
            <w:tcMar>
              <w:top w:w="0" w:type="dxa"/>
              <w:left w:w="75" w:type="dxa"/>
              <w:bottom w:w="0" w:type="dxa"/>
              <w:right w:w="75" w:type="dxa"/>
            </w:tcMar>
            <w:vAlign w:val="center"/>
            <w:hideMark/>
          </w:tcPr>
          <w:p w14:paraId="1C93C7FC"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c>
          <w:tcPr>
            <w:tcW w:w="0" w:type="auto"/>
            <w:tcBorders>
              <w:bottom w:val="single" w:sz="4" w:space="0" w:color="auto"/>
            </w:tcBorders>
            <w:shd w:val="clear" w:color="auto" w:fill="auto"/>
            <w:tcMar>
              <w:top w:w="0" w:type="dxa"/>
              <w:left w:w="75" w:type="dxa"/>
              <w:bottom w:w="0" w:type="dxa"/>
              <w:right w:w="75" w:type="dxa"/>
            </w:tcMar>
            <w:vAlign w:val="center"/>
            <w:hideMark/>
          </w:tcPr>
          <w:p w14:paraId="6C6BCB17"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0.3380590</w:t>
            </w:r>
          </w:p>
        </w:tc>
      </w:tr>
      <w:tr w:rsidR="005C3D9C" w:rsidRPr="005C3D9C" w14:paraId="543FA0A5" w14:textId="77777777" w:rsidTr="001743B4">
        <w:trPr>
          <w:trHeight w:val="443"/>
        </w:trPr>
        <w:tc>
          <w:tcPr>
            <w:tcW w:w="0" w:type="auto"/>
            <w:gridSpan w:val="5"/>
            <w:tcBorders>
              <w:top w:val="single" w:sz="4" w:space="0" w:color="auto"/>
              <w:bottom w:val="single" w:sz="4" w:space="0" w:color="auto"/>
            </w:tcBorders>
            <w:shd w:val="clear" w:color="auto" w:fill="auto"/>
            <w:tcMar>
              <w:top w:w="0" w:type="dxa"/>
              <w:left w:w="75" w:type="dxa"/>
              <w:bottom w:w="0" w:type="dxa"/>
              <w:right w:w="75" w:type="dxa"/>
            </w:tcMar>
            <w:vAlign w:val="center"/>
          </w:tcPr>
          <w:p w14:paraId="44ED0758" w14:textId="0858D36D" w:rsidR="005C3D9C" w:rsidRPr="001743B4" w:rsidRDefault="005C3D9C" w:rsidP="005C3D9C">
            <w:pPr>
              <w:spacing w:after="120" w:line="360" w:lineRule="auto"/>
              <w:jc w:val="center"/>
              <w:rPr>
                <w:rFonts w:ascii="Times New Roman" w:hAnsi="Times New Roman" w:cs="Times New Roman"/>
                <w:b/>
                <w:bCs/>
                <w:sz w:val="24"/>
                <w:szCs w:val="24"/>
                <w:lang w:val="es-EC"/>
              </w:rPr>
            </w:pPr>
            <w:proofErr w:type="spellStart"/>
            <w:r w:rsidRPr="001743B4">
              <w:rPr>
                <w:rFonts w:ascii="Times New Roman" w:hAnsi="Times New Roman" w:cs="Times New Roman"/>
                <w:b/>
                <w:bCs/>
                <w:sz w:val="24"/>
                <w:szCs w:val="24"/>
                <w:lang w:val="es-EC"/>
              </w:rPr>
              <w:t>Patr</w:t>
            </w:r>
            <w:r w:rsidRPr="001743B4">
              <w:rPr>
                <w:rFonts w:ascii="Times New Roman" w:hAnsi="Times New Roman" w:cs="Times New Roman"/>
                <w:b/>
                <w:bCs/>
                <w:sz w:val="24"/>
                <w:szCs w:val="24"/>
                <w:lang w:val="es-419"/>
              </w:rPr>
              <w:t>ón</w:t>
            </w:r>
            <w:proofErr w:type="spellEnd"/>
            <w:r w:rsidRPr="001743B4">
              <w:rPr>
                <w:rFonts w:ascii="Times New Roman" w:hAnsi="Times New Roman" w:cs="Times New Roman"/>
                <w:b/>
                <w:bCs/>
                <w:sz w:val="24"/>
                <w:szCs w:val="24"/>
                <w:lang w:val="es-419"/>
              </w:rPr>
              <w:t xml:space="preserve"> de crecimiento</w:t>
            </w:r>
          </w:p>
        </w:tc>
      </w:tr>
      <w:tr w:rsidR="005224BE" w:rsidRPr="005C3D9C" w14:paraId="245F7A32" w14:textId="77777777" w:rsidTr="001743B4">
        <w:trPr>
          <w:trHeight w:val="443"/>
        </w:trPr>
        <w:tc>
          <w:tcPr>
            <w:tcW w:w="0" w:type="auto"/>
            <w:vMerge w:val="restart"/>
            <w:tcBorders>
              <w:top w:val="single" w:sz="4" w:space="0" w:color="auto"/>
            </w:tcBorders>
            <w:shd w:val="clear" w:color="auto" w:fill="auto"/>
            <w:tcMar>
              <w:top w:w="0" w:type="dxa"/>
              <w:left w:w="75" w:type="dxa"/>
              <w:bottom w:w="0" w:type="dxa"/>
              <w:right w:w="75" w:type="dxa"/>
            </w:tcMar>
            <w:vAlign w:val="center"/>
            <w:hideMark/>
          </w:tcPr>
          <w:p w14:paraId="07E2D6CE"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Bajo peso</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4575A81" w14:textId="33DD664D"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Residuos</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637CD25"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-0.4514267</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5C5ECD1"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0.6849023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751AE8BC"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-0.4171976</w:t>
            </w:r>
          </w:p>
        </w:tc>
      </w:tr>
      <w:tr w:rsidR="005224BE" w:rsidRPr="005C3D9C" w14:paraId="277557CC" w14:textId="77777777" w:rsidTr="001743B4">
        <w:trPr>
          <w:trHeight w:val="443"/>
        </w:trPr>
        <w:tc>
          <w:tcPr>
            <w:tcW w:w="0" w:type="auto"/>
            <w:vMerge/>
            <w:shd w:val="clear" w:color="auto" w:fill="auto"/>
            <w:tcMar>
              <w:top w:w="0" w:type="dxa"/>
              <w:left w:w="75" w:type="dxa"/>
              <w:bottom w:w="0" w:type="dxa"/>
              <w:right w:w="75" w:type="dxa"/>
            </w:tcMar>
            <w:vAlign w:val="center"/>
            <w:hideMark/>
          </w:tcPr>
          <w:p w14:paraId="7DDF9A6A" w14:textId="307CE6DC" w:rsidR="005224BE" w:rsidRPr="005C3D9C" w:rsidRDefault="005224BE" w:rsidP="005C3D9C">
            <w:pPr>
              <w:spacing w:after="120" w:line="360" w:lineRule="auto"/>
              <w:jc w:val="both"/>
              <w:rPr>
                <w:rFonts w:ascii="Times New Roman" w:hAnsi="Times New Roman" w:cs="Times New Roman"/>
                <w:sz w:val="24"/>
                <w:szCs w:val="24"/>
                <w:lang w:val="es-EC"/>
              </w:rPr>
            </w:pPr>
          </w:p>
        </w:tc>
        <w:tc>
          <w:tcPr>
            <w:tcW w:w="0" w:type="auto"/>
            <w:shd w:val="clear" w:color="auto" w:fill="auto"/>
            <w:tcMar>
              <w:top w:w="0" w:type="dxa"/>
              <w:left w:w="75" w:type="dxa"/>
              <w:bottom w:w="0" w:type="dxa"/>
              <w:right w:w="75" w:type="dxa"/>
            </w:tcMar>
            <w:vAlign w:val="center"/>
            <w:hideMark/>
          </w:tcPr>
          <w:p w14:paraId="0633D4F0" w14:textId="3F12B3E6"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valor p</w:t>
            </w:r>
          </w:p>
        </w:tc>
        <w:tc>
          <w:tcPr>
            <w:tcW w:w="0" w:type="auto"/>
            <w:shd w:val="clear" w:color="auto" w:fill="auto"/>
            <w:tcMar>
              <w:top w:w="0" w:type="dxa"/>
              <w:left w:w="75" w:type="dxa"/>
              <w:bottom w:w="0" w:type="dxa"/>
              <w:right w:w="75" w:type="dxa"/>
            </w:tcMar>
            <w:vAlign w:val="center"/>
            <w:hideMark/>
          </w:tcPr>
          <w:p w14:paraId="0D7CBB8E"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c>
          <w:tcPr>
            <w:tcW w:w="0" w:type="auto"/>
            <w:shd w:val="clear" w:color="auto" w:fill="auto"/>
            <w:tcMar>
              <w:top w:w="0" w:type="dxa"/>
              <w:left w:w="75" w:type="dxa"/>
              <w:bottom w:w="0" w:type="dxa"/>
              <w:right w:w="75" w:type="dxa"/>
            </w:tcMar>
            <w:vAlign w:val="center"/>
            <w:hideMark/>
          </w:tcPr>
          <w:p w14:paraId="0533EB31"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c>
          <w:tcPr>
            <w:tcW w:w="0" w:type="auto"/>
            <w:shd w:val="clear" w:color="auto" w:fill="auto"/>
            <w:tcMar>
              <w:top w:w="0" w:type="dxa"/>
              <w:left w:w="75" w:type="dxa"/>
              <w:bottom w:w="0" w:type="dxa"/>
              <w:right w:w="75" w:type="dxa"/>
            </w:tcMar>
            <w:vAlign w:val="center"/>
            <w:hideMark/>
          </w:tcPr>
          <w:p w14:paraId="33D2578C"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r>
      <w:tr w:rsidR="005224BE" w:rsidRPr="005C3D9C" w14:paraId="2C765959" w14:textId="77777777" w:rsidTr="001743B4">
        <w:trPr>
          <w:trHeight w:val="431"/>
        </w:trPr>
        <w:tc>
          <w:tcPr>
            <w:tcW w:w="0" w:type="auto"/>
            <w:vMerge w:val="restart"/>
            <w:shd w:val="clear" w:color="auto" w:fill="auto"/>
            <w:tcMar>
              <w:top w:w="0" w:type="dxa"/>
              <w:left w:w="75" w:type="dxa"/>
              <w:bottom w:w="0" w:type="dxa"/>
              <w:right w:w="75" w:type="dxa"/>
            </w:tcMar>
            <w:vAlign w:val="center"/>
            <w:hideMark/>
          </w:tcPr>
          <w:p w14:paraId="5BB600F4"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Peso normal</w:t>
            </w:r>
          </w:p>
        </w:tc>
        <w:tc>
          <w:tcPr>
            <w:tcW w:w="0" w:type="auto"/>
            <w:shd w:val="clear" w:color="auto" w:fill="auto"/>
            <w:tcMar>
              <w:top w:w="0" w:type="dxa"/>
              <w:left w:w="75" w:type="dxa"/>
              <w:bottom w:w="0" w:type="dxa"/>
              <w:right w:w="75" w:type="dxa"/>
            </w:tcMar>
            <w:vAlign w:val="center"/>
            <w:hideMark/>
          </w:tcPr>
          <w:p w14:paraId="704F744B" w14:textId="54E937C2"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Residuos</w:t>
            </w:r>
          </w:p>
        </w:tc>
        <w:tc>
          <w:tcPr>
            <w:tcW w:w="0" w:type="auto"/>
            <w:shd w:val="clear" w:color="auto" w:fill="auto"/>
            <w:tcMar>
              <w:top w:w="0" w:type="dxa"/>
              <w:left w:w="75" w:type="dxa"/>
              <w:bottom w:w="0" w:type="dxa"/>
              <w:right w:w="75" w:type="dxa"/>
            </w:tcMar>
            <w:vAlign w:val="center"/>
            <w:hideMark/>
          </w:tcPr>
          <w:p w14:paraId="332D516A"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-3.4018459</w:t>
            </w:r>
          </w:p>
        </w:tc>
        <w:tc>
          <w:tcPr>
            <w:tcW w:w="0" w:type="auto"/>
            <w:shd w:val="clear" w:color="auto" w:fill="auto"/>
            <w:tcMar>
              <w:top w:w="0" w:type="dxa"/>
              <w:left w:w="75" w:type="dxa"/>
              <w:bottom w:w="0" w:type="dxa"/>
              <w:right w:w="75" w:type="dxa"/>
            </w:tcMar>
            <w:vAlign w:val="center"/>
            <w:hideMark/>
          </w:tcPr>
          <w:p w14:paraId="6C992633"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1.5663849</w:t>
            </w:r>
          </w:p>
        </w:tc>
        <w:tc>
          <w:tcPr>
            <w:tcW w:w="0" w:type="auto"/>
            <w:shd w:val="clear" w:color="auto" w:fill="auto"/>
            <w:tcMar>
              <w:top w:w="0" w:type="dxa"/>
              <w:left w:w="75" w:type="dxa"/>
              <w:bottom w:w="0" w:type="dxa"/>
              <w:right w:w="75" w:type="dxa"/>
            </w:tcMar>
            <w:vAlign w:val="center"/>
            <w:hideMark/>
          </w:tcPr>
          <w:p w14:paraId="4A5B526F"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1.4430765</w:t>
            </w:r>
          </w:p>
        </w:tc>
      </w:tr>
      <w:tr w:rsidR="005224BE" w:rsidRPr="005C3D9C" w14:paraId="2066A243" w14:textId="77777777" w:rsidTr="001743B4">
        <w:trPr>
          <w:trHeight w:val="443"/>
        </w:trPr>
        <w:tc>
          <w:tcPr>
            <w:tcW w:w="0" w:type="auto"/>
            <w:vMerge/>
            <w:shd w:val="clear" w:color="auto" w:fill="auto"/>
            <w:tcMar>
              <w:top w:w="0" w:type="dxa"/>
              <w:left w:w="75" w:type="dxa"/>
              <w:bottom w:w="0" w:type="dxa"/>
              <w:right w:w="75" w:type="dxa"/>
            </w:tcMar>
            <w:vAlign w:val="center"/>
            <w:hideMark/>
          </w:tcPr>
          <w:p w14:paraId="534E69D2" w14:textId="42B150A0" w:rsidR="005224BE" w:rsidRPr="005C3D9C" w:rsidRDefault="005224BE" w:rsidP="005C3D9C">
            <w:pPr>
              <w:spacing w:after="120" w:line="360" w:lineRule="auto"/>
              <w:jc w:val="both"/>
              <w:rPr>
                <w:rFonts w:ascii="Times New Roman" w:hAnsi="Times New Roman" w:cs="Times New Roman"/>
                <w:sz w:val="24"/>
                <w:szCs w:val="24"/>
                <w:lang w:val="es-EC"/>
              </w:rPr>
            </w:pPr>
          </w:p>
        </w:tc>
        <w:tc>
          <w:tcPr>
            <w:tcW w:w="0" w:type="auto"/>
            <w:shd w:val="clear" w:color="auto" w:fill="auto"/>
            <w:tcMar>
              <w:top w:w="0" w:type="dxa"/>
              <w:left w:w="75" w:type="dxa"/>
              <w:bottom w:w="0" w:type="dxa"/>
              <w:right w:w="75" w:type="dxa"/>
            </w:tcMar>
            <w:vAlign w:val="center"/>
            <w:hideMark/>
          </w:tcPr>
          <w:p w14:paraId="023E89DD" w14:textId="619DF292"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valor p</w:t>
            </w:r>
          </w:p>
        </w:tc>
        <w:tc>
          <w:tcPr>
            <w:tcW w:w="0" w:type="auto"/>
            <w:shd w:val="clear" w:color="auto" w:fill="auto"/>
            <w:tcMar>
              <w:top w:w="0" w:type="dxa"/>
              <w:left w:w="75" w:type="dxa"/>
              <w:bottom w:w="0" w:type="dxa"/>
              <w:right w:w="75" w:type="dxa"/>
            </w:tcMar>
            <w:vAlign w:val="center"/>
            <w:hideMark/>
          </w:tcPr>
          <w:p w14:paraId="343B9E54" w14:textId="77777777" w:rsidR="005224BE" w:rsidRPr="005C3D9C" w:rsidRDefault="005224BE" w:rsidP="005C3D9C">
            <w:pPr>
              <w:spacing w:after="120" w:line="360" w:lineRule="auto"/>
              <w:jc w:val="both"/>
              <w:rPr>
                <w:rFonts w:ascii="Times New Roman" w:hAnsi="Times New Roman" w:cs="Times New Roman"/>
                <w:b/>
                <w:bCs/>
                <w:sz w:val="24"/>
                <w:szCs w:val="24"/>
                <w:lang w:val="es-EC"/>
              </w:rPr>
            </w:pPr>
            <w:r w:rsidRPr="005C3D9C">
              <w:rPr>
                <w:rFonts w:ascii="Times New Roman" w:hAnsi="Times New Roman" w:cs="Times New Roman"/>
                <w:b/>
                <w:bCs/>
                <w:sz w:val="24"/>
                <w:szCs w:val="24"/>
                <w:lang w:val="es-EC"/>
              </w:rPr>
              <w:t>0.0080320</w:t>
            </w:r>
          </w:p>
        </w:tc>
        <w:tc>
          <w:tcPr>
            <w:tcW w:w="0" w:type="auto"/>
            <w:shd w:val="clear" w:color="auto" w:fill="auto"/>
            <w:tcMar>
              <w:top w:w="0" w:type="dxa"/>
              <w:left w:w="75" w:type="dxa"/>
              <w:bottom w:w="0" w:type="dxa"/>
              <w:right w:w="75" w:type="dxa"/>
            </w:tcMar>
            <w:vAlign w:val="center"/>
            <w:hideMark/>
          </w:tcPr>
          <w:p w14:paraId="6E35DB73"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c>
          <w:tcPr>
            <w:tcW w:w="0" w:type="auto"/>
            <w:shd w:val="clear" w:color="auto" w:fill="auto"/>
            <w:tcMar>
              <w:top w:w="0" w:type="dxa"/>
              <w:left w:w="75" w:type="dxa"/>
              <w:bottom w:w="0" w:type="dxa"/>
              <w:right w:w="75" w:type="dxa"/>
            </w:tcMar>
            <w:vAlign w:val="center"/>
            <w:hideMark/>
          </w:tcPr>
          <w:p w14:paraId="2330C0F1"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r>
      <w:tr w:rsidR="005224BE" w:rsidRPr="005C3D9C" w14:paraId="2CF76554" w14:textId="77777777" w:rsidTr="001743B4">
        <w:trPr>
          <w:trHeight w:val="431"/>
        </w:trPr>
        <w:tc>
          <w:tcPr>
            <w:tcW w:w="0" w:type="auto"/>
            <w:vMerge w:val="restart"/>
            <w:shd w:val="clear" w:color="auto" w:fill="auto"/>
            <w:tcMar>
              <w:top w:w="0" w:type="dxa"/>
              <w:left w:w="75" w:type="dxa"/>
              <w:bottom w:w="0" w:type="dxa"/>
              <w:right w:w="75" w:type="dxa"/>
            </w:tcMar>
            <w:vAlign w:val="center"/>
            <w:hideMark/>
          </w:tcPr>
          <w:p w14:paraId="1C6BAD79"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Riesgo de sobrepeso</w:t>
            </w:r>
          </w:p>
        </w:tc>
        <w:tc>
          <w:tcPr>
            <w:tcW w:w="0" w:type="auto"/>
            <w:shd w:val="clear" w:color="auto" w:fill="auto"/>
            <w:tcMar>
              <w:top w:w="0" w:type="dxa"/>
              <w:left w:w="75" w:type="dxa"/>
              <w:bottom w:w="0" w:type="dxa"/>
              <w:right w:w="75" w:type="dxa"/>
            </w:tcMar>
            <w:vAlign w:val="center"/>
            <w:hideMark/>
          </w:tcPr>
          <w:p w14:paraId="69EAB938" w14:textId="12EDAD4B"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Residuos</w:t>
            </w:r>
          </w:p>
        </w:tc>
        <w:tc>
          <w:tcPr>
            <w:tcW w:w="0" w:type="auto"/>
            <w:shd w:val="clear" w:color="auto" w:fill="auto"/>
            <w:tcMar>
              <w:top w:w="0" w:type="dxa"/>
              <w:left w:w="75" w:type="dxa"/>
              <w:bottom w:w="0" w:type="dxa"/>
              <w:right w:w="75" w:type="dxa"/>
            </w:tcMar>
            <w:vAlign w:val="center"/>
            <w:hideMark/>
          </w:tcPr>
          <w:p w14:paraId="6CD0975F"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0.4788940</w:t>
            </w:r>
          </w:p>
        </w:tc>
        <w:tc>
          <w:tcPr>
            <w:tcW w:w="0" w:type="auto"/>
            <w:shd w:val="clear" w:color="auto" w:fill="auto"/>
            <w:tcMar>
              <w:top w:w="0" w:type="dxa"/>
              <w:left w:w="75" w:type="dxa"/>
              <w:bottom w:w="0" w:type="dxa"/>
              <w:right w:w="75" w:type="dxa"/>
            </w:tcMar>
            <w:vAlign w:val="center"/>
            <w:hideMark/>
          </w:tcPr>
          <w:p w14:paraId="194C0549"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-0.0975422</w:t>
            </w:r>
          </w:p>
        </w:tc>
        <w:tc>
          <w:tcPr>
            <w:tcW w:w="0" w:type="auto"/>
            <w:shd w:val="clear" w:color="auto" w:fill="auto"/>
            <w:tcMar>
              <w:top w:w="0" w:type="dxa"/>
              <w:left w:w="75" w:type="dxa"/>
              <w:bottom w:w="0" w:type="dxa"/>
              <w:right w:w="75" w:type="dxa"/>
            </w:tcMar>
            <w:vAlign w:val="center"/>
            <w:hideMark/>
          </w:tcPr>
          <w:p w14:paraId="1473790B"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-0.3600495</w:t>
            </w:r>
          </w:p>
        </w:tc>
      </w:tr>
      <w:tr w:rsidR="005224BE" w:rsidRPr="005C3D9C" w14:paraId="5451F12C" w14:textId="77777777" w:rsidTr="001743B4">
        <w:trPr>
          <w:trHeight w:val="443"/>
        </w:trPr>
        <w:tc>
          <w:tcPr>
            <w:tcW w:w="0" w:type="auto"/>
            <w:vMerge/>
            <w:shd w:val="clear" w:color="auto" w:fill="auto"/>
            <w:tcMar>
              <w:top w:w="0" w:type="dxa"/>
              <w:left w:w="75" w:type="dxa"/>
              <w:bottom w:w="0" w:type="dxa"/>
              <w:right w:w="75" w:type="dxa"/>
            </w:tcMar>
            <w:vAlign w:val="center"/>
            <w:hideMark/>
          </w:tcPr>
          <w:p w14:paraId="29F70230" w14:textId="276EE7A3" w:rsidR="005224BE" w:rsidRPr="005C3D9C" w:rsidRDefault="005224BE" w:rsidP="005C3D9C">
            <w:pPr>
              <w:spacing w:after="120" w:line="360" w:lineRule="auto"/>
              <w:jc w:val="both"/>
              <w:rPr>
                <w:rFonts w:ascii="Times New Roman" w:hAnsi="Times New Roman" w:cs="Times New Roman"/>
                <w:sz w:val="24"/>
                <w:szCs w:val="24"/>
                <w:lang w:val="es-EC"/>
              </w:rPr>
            </w:pPr>
          </w:p>
        </w:tc>
        <w:tc>
          <w:tcPr>
            <w:tcW w:w="0" w:type="auto"/>
            <w:shd w:val="clear" w:color="auto" w:fill="auto"/>
            <w:tcMar>
              <w:top w:w="0" w:type="dxa"/>
              <w:left w:w="75" w:type="dxa"/>
              <w:bottom w:w="0" w:type="dxa"/>
              <w:right w:w="75" w:type="dxa"/>
            </w:tcMar>
            <w:vAlign w:val="center"/>
            <w:hideMark/>
          </w:tcPr>
          <w:p w14:paraId="041BA789" w14:textId="6DE9D3D6" w:rsidR="005224BE" w:rsidRPr="005C3D9C" w:rsidRDefault="005224BE"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valor p</w:t>
            </w:r>
          </w:p>
        </w:tc>
        <w:tc>
          <w:tcPr>
            <w:tcW w:w="0" w:type="auto"/>
            <w:shd w:val="clear" w:color="auto" w:fill="auto"/>
            <w:tcMar>
              <w:top w:w="0" w:type="dxa"/>
              <w:left w:w="75" w:type="dxa"/>
              <w:bottom w:w="0" w:type="dxa"/>
              <w:right w:w="75" w:type="dxa"/>
            </w:tcMar>
            <w:vAlign w:val="center"/>
            <w:hideMark/>
          </w:tcPr>
          <w:p w14:paraId="33F6D9CF"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c>
          <w:tcPr>
            <w:tcW w:w="0" w:type="auto"/>
            <w:shd w:val="clear" w:color="auto" w:fill="auto"/>
            <w:tcMar>
              <w:top w:w="0" w:type="dxa"/>
              <w:left w:w="75" w:type="dxa"/>
              <w:bottom w:w="0" w:type="dxa"/>
              <w:right w:w="75" w:type="dxa"/>
            </w:tcMar>
            <w:vAlign w:val="center"/>
            <w:hideMark/>
          </w:tcPr>
          <w:p w14:paraId="200EA607"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c>
          <w:tcPr>
            <w:tcW w:w="0" w:type="auto"/>
            <w:shd w:val="clear" w:color="auto" w:fill="auto"/>
            <w:tcMar>
              <w:top w:w="0" w:type="dxa"/>
              <w:left w:w="75" w:type="dxa"/>
              <w:bottom w:w="0" w:type="dxa"/>
              <w:right w:w="75" w:type="dxa"/>
            </w:tcMar>
            <w:vAlign w:val="center"/>
            <w:hideMark/>
          </w:tcPr>
          <w:p w14:paraId="6D042D7C" w14:textId="77777777" w:rsidR="005224BE" w:rsidRPr="005C3D9C" w:rsidRDefault="005224BE"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r>
      <w:tr w:rsidR="001E1BEA" w:rsidRPr="005C3D9C" w14:paraId="119D1856" w14:textId="77777777" w:rsidTr="001743B4">
        <w:trPr>
          <w:trHeight w:val="443"/>
        </w:trPr>
        <w:tc>
          <w:tcPr>
            <w:tcW w:w="0" w:type="auto"/>
            <w:vMerge w:val="restart"/>
            <w:shd w:val="clear" w:color="auto" w:fill="auto"/>
            <w:tcMar>
              <w:top w:w="0" w:type="dxa"/>
              <w:left w:w="75" w:type="dxa"/>
              <w:bottom w:w="0" w:type="dxa"/>
              <w:right w:w="75" w:type="dxa"/>
            </w:tcMar>
            <w:vAlign w:val="center"/>
            <w:hideMark/>
          </w:tcPr>
          <w:p w14:paraId="669DFA07" w14:textId="77777777" w:rsidR="001E1BEA" w:rsidRPr="005C3D9C" w:rsidRDefault="001E1BEA"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Sobrepeso</w:t>
            </w:r>
          </w:p>
        </w:tc>
        <w:tc>
          <w:tcPr>
            <w:tcW w:w="0" w:type="auto"/>
            <w:shd w:val="clear" w:color="auto" w:fill="auto"/>
            <w:tcMar>
              <w:top w:w="0" w:type="dxa"/>
              <w:left w:w="75" w:type="dxa"/>
              <w:bottom w:w="0" w:type="dxa"/>
              <w:right w:w="75" w:type="dxa"/>
            </w:tcMar>
            <w:vAlign w:val="center"/>
            <w:hideMark/>
          </w:tcPr>
          <w:p w14:paraId="558DBE9A" w14:textId="6880137F" w:rsidR="001E1BEA" w:rsidRPr="005C3D9C" w:rsidRDefault="001E1BEA"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Residuos</w:t>
            </w:r>
          </w:p>
        </w:tc>
        <w:tc>
          <w:tcPr>
            <w:tcW w:w="0" w:type="auto"/>
            <w:shd w:val="clear" w:color="auto" w:fill="auto"/>
            <w:tcMar>
              <w:top w:w="0" w:type="dxa"/>
              <w:left w:w="75" w:type="dxa"/>
              <w:bottom w:w="0" w:type="dxa"/>
              <w:right w:w="75" w:type="dxa"/>
            </w:tcMar>
            <w:vAlign w:val="center"/>
            <w:hideMark/>
          </w:tcPr>
          <w:p w14:paraId="39D5EE8A" w14:textId="77777777" w:rsidR="001E1BEA" w:rsidRPr="005C3D9C" w:rsidRDefault="001E1BEA"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4.5582551</w:t>
            </w:r>
          </w:p>
        </w:tc>
        <w:tc>
          <w:tcPr>
            <w:tcW w:w="0" w:type="auto"/>
            <w:shd w:val="clear" w:color="auto" w:fill="auto"/>
            <w:tcMar>
              <w:top w:w="0" w:type="dxa"/>
              <w:left w:w="75" w:type="dxa"/>
              <w:bottom w:w="0" w:type="dxa"/>
              <w:right w:w="75" w:type="dxa"/>
            </w:tcMar>
            <w:vAlign w:val="center"/>
            <w:hideMark/>
          </w:tcPr>
          <w:p w14:paraId="5F2D00BE" w14:textId="77777777" w:rsidR="001E1BEA" w:rsidRPr="005C3D9C" w:rsidRDefault="001E1BEA"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-2.5277320</w:t>
            </w:r>
          </w:p>
        </w:tc>
        <w:tc>
          <w:tcPr>
            <w:tcW w:w="0" w:type="auto"/>
            <w:shd w:val="clear" w:color="auto" w:fill="auto"/>
            <w:tcMar>
              <w:top w:w="0" w:type="dxa"/>
              <w:left w:w="75" w:type="dxa"/>
              <w:bottom w:w="0" w:type="dxa"/>
              <w:right w:w="75" w:type="dxa"/>
            </w:tcMar>
            <w:vAlign w:val="center"/>
            <w:hideMark/>
          </w:tcPr>
          <w:p w14:paraId="5C826658" w14:textId="77777777" w:rsidR="001E1BEA" w:rsidRPr="005C3D9C" w:rsidRDefault="001E1BEA"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-1.3863933</w:t>
            </w:r>
          </w:p>
        </w:tc>
      </w:tr>
      <w:tr w:rsidR="001E1BEA" w:rsidRPr="005C3D9C" w14:paraId="25E5366F" w14:textId="77777777" w:rsidTr="001743B4">
        <w:trPr>
          <w:trHeight w:val="431"/>
        </w:trPr>
        <w:tc>
          <w:tcPr>
            <w:tcW w:w="0" w:type="auto"/>
            <w:vMerge/>
            <w:shd w:val="clear" w:color="auto" w:fill="auto"/>
            <w:tcMar>
              <w:top w:w="0" w:type="dxa"/>
              <w:left w:w="75" w:type="dxa"/>
              <w:bottom w:w="0" w:type="dxa"/>
              <w:right w:w="75" w:type="dxa"/>
            </w:tcMar>
            <w:vAlign w:val="center"/>
            <w:hideMark/>
          </w:tcPr>
          <w:p w14:paraId="52BB50F7" w14:textId="50725F78" w:rsidR="001E1BEA" w:rsidRPr="005C3D9C" w:rsidRDefault="001E1BEA" w:rsidP="005C3D9C">
            <w:pPr>
              <w:spacing w:after="120" w:line="360" w:lineRule="auto"/>
              <w:jc w:val="both"/>
              <w:rPr>
                <w:rFonts w:ascii="Times New Roman" w:hAnsi="Times New Roman" w:cs="Times New Roman"/>
                <w:sz w:val="24"/>
                <w:szCs w:val="24"/>
                <w:lang w:val="es-EC"/>
              </w:rPr>
            </w:pPr>
          </w:p>
        </w:tc>
        <w:tc>
          <w:tcPr>
            <w:tcW w:w="0" w:type="auto"/>
            <w:shd w:val="clear" w:color="auto" w:fill="auto"/>
            <w:tcMar>
              <w:top w:w="0" w:type="dxa"/>
              <w:left w:w="75" w:type="dxa"/>
              <w:bottom w:w="0" w:type="dxa"/>
              <w:right w:w="75" w:type="dxa"/>
            </w:tcMar>
            <w:vAlign w:val="center"/>
            <w:hideMark/>
          </w:tcPr>
          <w:p w14:paraId="771DF6A2" w14:textId="05AD6B14" w:rsidR="001E1BEA" w:rsidRPr="005C3D9C" w:rsidRDefault="001E1BEA" w:rsidP="005C3D9C">
            <w:pPr>
              <w:spacing w:after="120"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valor p</w:t>
            </w:r>
          </w:p>
        </w:tc>
        <w:tc>
          <w:tcPr>
            <w:tcW w:w="0" w:type="auto"/>
            <w:shd w:val="clear" w:color="auto" w:fill="auto"/>
            <w:tcMar>
              <w:top w:w="0" w:type="dxa"/>
              <w:left w:w="75" w:type="dxa"/>
              <w:bottom w:w="0" w:type="dxa"/>
              <w:right w:w="75" w:type="dxa"/>
            </w:tcMar>
            <w:vAlign w:val="center"/>
            <w:hideMark/>
          </w:tcPr>
          <w:p w14:paraId="538B9C10" w14:textId="77777777" w:rsidR="001E1BEA" w:rsidRPr="005C3D9C" w:rsidRDefault="001E1BEA" w:rsidP="005C3D9C">
            <w:pPr>
              <w:spacing w:after="120" w:line="360" w:lineRule="auto"/>
              <w:jc w:val="both"/>
              <w:rPr>
                <w:rFonts w:ascii="Times New Roman" w:hAnsi="Times New Roman" w:cs="Times New Roman"/>
                <w:b/>
                <w:bCs/>
                <w:sz w:val="24"/>
                <w:szCs w:val="24"/>
                <w:lang w:val="es-EC"/>
              </w:rPr>
            </w:pPr>
            <w:r w:rsidRPr="005C3D9C">
              <w:rPr>
                <w:rFonts w:ascii="Times New Roman" w:hAnsi="Times New Roman" w:cs="Times New Roman"/>
                <w:b/>
                <w:bCs/>
                <w:sz w:val="24"/>
                <w:szCs w:val="24"/>
                <w:lang w:val="es-EC"/>
              </w:rPr>
              <w:t>0.0000620</w:t>
            </w:r>
          </w:p>
        </w:tc>
        <w:tc>
          <w:tcPr>
            <w:tcW w:w="0" w:type="auto"/>
            <w:shd w:val="clear" w:color="auto" w:fill="auto"/>
            <w:tcMar>
              <w:top w:w="0" w:type="dxa"/>
              <w:left w:w="75" w:type="dxa"/>
              <w:bottom w:w="0" w:type="dxa"/>
              <w:right w:w="75" w:type="dxa"/>
            </w:tcMar>
            <w:vAlign w:val="center"/>
            <w:hideMark/>
          </w:tcPr>
          <w:p w14:paraId="2DEEEB5A" w14:textId="77777777" w:rsidR="001E1BEA" w:rsidRPr="005C3D9C" w:rsidRDefault="001E1BEA"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0.1377620</w:t>
            </w:r>
          </w:p>
        </w:tc>
        <w:tc>
          <w:tcPr>
            <w:tcW w:w="0" w:type="auto"/>
            <w:shd w:val="clear" w:color="auto" w:fill="auto"/>
            <w:tcMar>
              <w:top w:w="0" w:type="dxa"/>
              <w:left w:w="75" w:type="dxa"/>
              <w:bottom w:w="0" w:type="dxa"/>
              <w:right w:w="75" w:type="dxa"/>
            </w:tcMar>
            <w:vAlign w:val="center"/>
            <w:hideMark/>
          </w:tcPr>
          <w:p w14:paraId="41C7B7DB" w14:textId="77777777" w:rsidR="001E1BEA" w:rsidRPr="005C3D9C" w:rsidRDefault="001E1BEA" w:rsidP="005C3D9C">
            <w:pPr>
              <w:spacing w:after="120" w:line="360" w:lineRule="auto"/>
              <w:jc w:val="both"/>
              <w:rPr>
                <w:rFonts w:ascii="Times New Roman" w:hAnsi="Times New Roman" w:cs="Times New Roman"/>
                <w:sz w:val="24"/>
                <w:szCs w:val="24"/>
                <w:lang w:val="es-EC"/>
              </w:rPr>
            </w:pPr>
            <w:r w:rsidRPr="005C3D9C">
              <w:rPr>
                <w:rFonts w:ascii="Times New Roman" w:hAnsi="Times New Roman" w:cs="Times New Roman"/>
                <w:sz w:val="24"/>
                <w:szCs w:val="24"/>
                <w:lang w:val="es-EC"/>
              </w:rPr>
              <w:t>1.0000000</w:t>
            </w:r>
          </w:p>
        </w:tc>
      </w:tr>
    </w:tbl>
    <w:p w14:paraId="3F3ABE29" w14:textId="77777777" w:rsidR="005C3D9C" w:rsidRDefault="005C3D9C" w:rsidP="005C3D9C">
      <w:pPr>
        <w:spacing w:after="120" w:line="360" w:lineRule="auto"/>
        <w:jc w:val="both"/>
        <w:rPr>
          <w:rFonts w:ascii="Times New Roman" w:hAnsi="Times New Roman" w:cs="Times New Roman"/>
          <w:sz w:val="24"/>
          <w:szCs w:val="24"/>
        </w:rPr>
      </w:pPr>
    </w:p>
    <w:p w14:paraId="08E8B0A0" w14:textId="4D71A8FB" w:rsidR="001743B4" w:rsidRDefault="001743B4" w:rsidP="001743B4">
      <w:pPr>
        <w:spacing w:after="120" w:line="360" w:lineRule="auto"/>
        <w:jc w:val="center"/>
        <w:rPr>
          <w:rFonts w:ascii="Times New Roman" w:hAnsi="Times New Roman" w:cs="Times New Roman"/>
          <w:sz w:val="24"/>
          <w:szCs w:val="24"/>
        </w:rPr>
      </w:pPr>
      <w:r w:rsidRPr="000E54D7">
        <w:rPr>
          <w:rFonts w:ascii="Times New Roman" w:hAnsi="Times New Roman" w:cs="Times New Roman"/>
          <w:i/>
          <w:iCs/>
          <w:sz w:val="24"/>
          <w:szCs w:val="24"/>
        </w:rPr>
        <w:t xml:space="preserve">Nota. </w:t>
      </w:r>
      <w:r w:rsidRPr="000E54D7">
        <w:rPr>
          <w:rFonts w:ascii="Times New Roman" w:hAnsi="Times New Roman" w:cs="Times New Roman"/>
          <w:sz w:val="24"/>
          <w:szCs w:val="24"/>
        </w:rPr>
        <w:t>Fuente: Instrumento de recolección de datos.</w:t>
      </w:r>
    </w:p>
    <w:p w14:paraId="02FD60A7" w14:textId="77777777" w:rsidR="001743B4" w:rsidRDefault="001743B4" w:rsidP="001743B4">
      <w:pPr>
        <w:spacing w:after="120" w:line="360" w:lineRule="auto"/>
        <w:jc w:val="both"/>
        <w:rPr>
          <w:rFonts w:ascii="Times New Roman" w:hAnsi="Times New Roman" w:cs="Times New Roman"/>
          <w:sz w:val="24"/>
          <w:szCs w:val="24"/>
        </w:rPr>
      </w:pPr>
    </w:p>
    <w:p w14:paraId="000001E0" w14:textId="192386FD" w:rsidR="000740D8" w:rsidRPr="000E54D7" w:rsidRDefault="00924097" w:rsidP="000E54D7">
      <w:pPr>
        <w:spacing w:after="120" w:line="360" w:lineRule="auto"/>
        <w:jc w:val="both"/>
        <w:rPr>
          <w:rFonts w:ascii="Times New Roman" w:eastAsia="Times New Roman" w:hAnsi="Times New Roman" w:cs="Times New Roman"/>
          <w:b/>
          <w:sz w:val="24"/>
          <w:szCs w:val="24"/>
        </w:rPr>
      </w:pPr>
      <w:r w:rsidRPr="000E54D7">
        <w:rPr>
          <w:rFonts w:ascii="Times New Roman" w:eastAsia="Times New Roman" w:hAnsi="Times New Roman" w:cs="Times New Roman"/>
          <w:b/>
          <w:sz w:val="24"/>
          <w:szCs w:val="24"/>
        </w:rPr>
        <w:t>DISCUSIÓN</w:t>
      </w:r>
    </w:p>
    <w:p w14:paraId="48A6A5E4" w14:textId="1AC8A969" w:rsidR="00E413F9" w:rsidRPr="000E54D7" w:rsidRDefault="00B3698D" w:rsidP="000E54D7">
      <w:pPr>
        <w:pStyle w:val="Prrafodelista"/>
        <w:numPr>
          <w:ilvl w:val="0"/>
          <w:numId w:val="14"/>
        </w:numPr>
        <w:spacing w:after="120" w:line="360" w:lineRule="auto"/>
        <w:jc w:val="both"/>
        <w:rPr>
          <w:rFonts w:ascii="Times New Roman" w:hAnsi="Times New Roman" w:cs="Times New Roman"/>
          <w:sz w:val="24"/>
          <w:szCs w:val="24"/>
        </w:rPr>
      </w:pPr>
      <w:bookmarkStart w:id="35" w:name="_heading=h.3dy6vkm" w:colFirst="0" w:colLast="0"/>
      <w:bookmarkEnd w:id="35"/>
      <w:r w:rsidRPr="000E54D7">
        <w:rPr>
          <w:rFonts w:ascii="Times New Roman" w:hAnsi="Times New Roman" w:cs="Times New Roman"/>
          <w:sz w:val="24"/>
          <w:szCs w:val="24"/>
        </w:rPr>
        <w:t>El presente trabajo</w:t>
      </w:r>
      <w:r w:rsidR="00E413F9" w:rsidRPr="000E54D7">
        <w:rPr>
          <w:rFonts w:ascii="Times New Roman" w:hAnsi="Times New Roman" w:cs="Times New Roman"/>
          <w:sz w:val="24"/>
          <w:szCs w:val="24"/>
        </w:rPr>
        <w:t xml:space="preserve"> ha sido desarrollado con la principal finalidad de conocer los estilos de vida en la adolescencia, así como su relación con el crecimiento, y habilidades sociales. Considerando que en la actualidad los factores ambientales, como el estilo de vida, determinan gran parte del desarrollo de patologías, es fundamental analizarlos en a tiempo, dentro de una etapa aún susceptible a modificaciones, como lo es la adolescencia. </w:t>
      </w:r>
    </w:p>
    <w:p w14:paraId="3C36F25F" w14:textId="78CC3DA6" w:rsidR="00E413F9" w:rsidRPr="000E54D7" w:rsidRDefault="00E413F9"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En base a los resultados obtenidos, los adolescentes de los dos colegios particulares de la ciudad de Loja incluidos en el estudio presentaron predominantemente un estilo de vida saludable (67%), un patrón de crecimiento normal (62%) y un buen nivel de habilidades sociales (69%). </w:t>
      </w:r>
      <w:commentRangeStart w:id="36"/>
      <w:r w:rsidRPr="000E54D7">
        <w:rPr>
          <w:rFonts w:ascii="Times New Roman" w:hAnsi="Times New Roman" w:cs="Times New Roman"/>
          <w:sz w:val="24"/>
          <w:szCs w:val="24"/>
        </w:rPr>
        <w:t xml:space="preserve">Así mismo, se encontró una relación estadísticamente significativa (sig.&lt; 0.05) entre el nivel de estilo de vida, el patrón crecimiento y el nivel de habilidades sociales de los adolescentes participantes. </w:t>
      </w:r>
      <w:commentRangeEnd w:id="36"/>
      <w:r w:rsidR="008E5748">
        <w:rPr>
          <w:rStyle w:val="Refdecomentario"/>
        </w:rPr>
        <w:commentReference w:id="36"/>
      </w:r>
      <w:r w:rsidRPr="000E54D7">
        <w:rPr>
          <w:rFonts w:ascii="Times New Roman" w:hAnsi="Times New Roman" w:cs="Times New Roman"/>
          <w:sz w:val="24"/>
          <w:szCs w:val="24"/>
        </w:rPr>
        <w:t>Dentro de la cual, el pertenecer a la categoría de nivel de estilo de vida no saludable</w:t>
      </w:r>
      <w:r w:rsidR="00A00791">
        <w:rPr>
          <w:rFonts w:ascii="Times New Roman" w:hAnsi="Times New Roman" w:cs="Times New Roman"/>
          <w:sz w:val="24"/>
          <w:szCs w:val="24"/>
        </w:rPr>
        <w:t xml:space="preserve"> y saludable</w:t>
      </w:r>
      <w:r w:rsidRPr="000E54D7">
        <w:rPr>
          <w:rFonts w:ascii="Times New Roman" w:hAnsi="Times New Roman" w:cs="Times New Roman"/>
          <w:sz w:val="24"/>
          <w:szCs w:val="24"/>
        </w:rPr>
        <w:t xml:space="preserve"> obtuv</w:t>
      </w:r>
      <w:r w:rsidR="00A00791">
        <w:rPr>
          <w:rFonts w:ascii="Times New Roman" w:hAnsi="Times New Roman" w:cs="Times New Roman"/>
          <w:sz w:val="24"/>
          <w:szCs w:val="24"/>
        </w:rPr>
        <w:t>ieron</w:t>
      </w:r>
      <w:r w:rsidRPr="000E54D7">
        <w:rPr>
          <w:rFonts w:ascii="Times New Roman" w:hAnsi="Times New Roman" w:cs="Times New Roman"/>
          <w:sz w:val="24"/>
          <w:szCs w:val="24"/>
        </w:rPr>
        <w:t xml:space="preserve"> una significancia &lt; 0.05 en la valoración del patrón de crecimiento y nivel de habilidades sociales, mientras que, el pertenecer </w:t>
      </w:r>
      <w:commentRangeStart w:id="37"/>
      <w:r w:rsidRPr="000E54D7">
        <w:rPr>
          <w:rFonts w:ascii="Times New Roman" w:hAnsi="Times New Roman" w:cs="Times New Roman"/>
          <w:sz w:val="24"/>
          <w:szCs w:val="24"/>
        </w:rPr>
        <w:t xml:space="preserve">indistintamente a </w:t>
      </w:r>
      <w:proofErr w:type="gramStart"/>
      <w:r w:rsidRPr="000E54D7">
        <w:rPr>
          <w:rFonts w:ascii="Times New Roman" w:hAnsi="Times New Roman" w:cs="Times New Roman"/>
          <w:sz w:val="24"/>
          <w:szCs w:val="24"/>
        </w:rPr>
        <w:t>la</w:t>
      </w:r>
      <w:r w:rsidR="00A00791">
        <w:rPr>
          <w:rFonts w:ascii="Times New Roman" w:hAnsi="Times New Roman" w:cs="Times New Roman"/>
          <w:sz w:val="24"/>
          <w:szCs w:val="24"/>
        </w:rPr>
        <w:t xml:space="preserve"> </w:t>
      </w:r>
      <w:r w:rsidRPr="000E54D7">
        <w:rPr>
          <w:rFonts w:ascii="Times New Roman" w:hAnsi="Times New Roman" w:cs="Times New Roman"/>
          <w:sz w:val="24"/>
          <w:szCs w:val="24"/>
        </w:rPr>
        <w:t>categorías</w:t>
      </w:r>
      <w:proofErr w:type="gramEnd"/>
      <w:r w:rsidRPr="000E54D7">
        <w:rPr>
          <w:rFonts w:ascii="Times New Roman" w:hAnsi="Times New Roman" w:cs="Times New Roman"/>
          <w:sz w:val="24"/>
          <w:szCs w:val="24"/>
        </w:rPr>
        <w:t xml:space="preserve"> de nivel de estilo de vida muy saludable no tuvo una repercusión estadísticamente significativa (sig.&gt; 0.05). </w:t>
      </w:r>
      <w:commentRangeEnd w:id="37"/>
      <w:r w:rsidR="00A00791">
        <w:rPr>
          <w:rStyle w:val="Refdecomentario"/>
        </w:rPr>
        <w:commentReference w:id="37"/>
      </w:r>
    </w:p>
    <w:p w14:paraId="22FCF87C" w14:textId="7F973D0B" w:rsidR="00E413F9" w:rsidRPr="000E54D7" w:rsidRDefault="00E413F9" w:rsidP="000E54D7">
      <w:pPr>
        <w:pStyle w:val="Prrafodelista"/>
        <w:numPr>
          <w:ilvl w:val="0"/>
          <w:numId w:val="14"/>
        </w:numPr>
        <w:spacing w:after="120" w:line="360" w:lineRule="auto"/>
        <w:jc w:val="both"/>
        <w:rPr>
          <w:rFonts w:ascii="Times New Roman" w:hAnsi="Times New Roman" w:cs="Times New Roman"/>
          <w:sz w:val="24"/>
          <w:szCs w:val="24"/>
          <w:lang w:val="es-419"/>
        </w:rPr>
      </w:pPr>
      <w:r w:rsidRPr="000E54D7">
        <w:rPr>
          <w:rFonts w:ascii="Times New Roman" w:hAnsi="Times New Roman" w:cs="Times New Roman"/>
          <w:sz w:val="24"/>
          <w:szCs w:val="24"/>
        </w:rPr>
        <w:t xml:space="preserve">En cuanto a estudios en los que se ha realizado una investigación similar, de acuerdo con Campos </w:t>
      </w:r>
      <w:r w:rsidR="00B3698D" w:rsidRPr="000E54D7">
        <w:rPr>
          <w:rFonts w:ascii="Times New Roman" w:hAnsi="Times New Roman" w:cs="Times New Roman"/>
          <w:color w:val="000000"/>
          <w:sz w:val="24"/>
          <w:szCs w:val="24"/>
        </w:rPr>
        <w:fldChar w:fldCharType="begin"/>
      </w:r>
      <w:r w:rsidR="00B3698D" w:rsidRPr="000E54D7">
        <w:rPr>
          <w:rFonts w:ascii="Times New Roman" w:hAnsi="Times New Roman" w:cs="Times New Roman"/>
          <w:color w:val="000000"/>
          <w:sz w:val="24"/>
          <w:szCs w:val="24"/>
          <w:lang w:val="es-EC"/>
        </w:rPr>
        <w:instrText xml:space="preserve"> CITATION Cam21 \l 12298 </w:instrText>
      </w:r>
      <w:r w:rsidR="00B3698D" w:rsidRPr="000E54D7">
        <w:rPr>
          <w:rFonts w:ascii="Times New Roman" w:hAnsi="Times New Roman" w:cs="Times New Roman"/>
          <w:color w:val="000000"/>
          <w:sz w:val="24"/>
          <w:szCs w:val="24"/>
        </w:rPr>
        <w:fldChar w:fldCharType="separate"/>
      </w:r>
      <w:r w:rsidR="00B3698D" w:rsidRPr="000E54D7">
        <w:rPr>
          <w:rFonts w:ascii="Times New Roman" w:hAnsi="Times New Roman" w:cs="Times New Roman"/>
          <w:noProof/>
          <w:color w:val="000000"/>
          <w:sz w:val="24"/>
          <w:szCs w:val="24"/>
          <w:lang w:val="es-EC"/>
        </w:rPr>
        <w:t xml:space="preserve"> (17)</w:t>
      </w:r>
      <w:r w:rsidR="00B3698D" w:rsidRPr="000E54D7">
        <w:rPr>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w:t>
      </w:r>
      <w:r w:rsidRPr="000E54D7">
        <w:rPr>
          <w:rFonts w:ascii="Times New Roman" w:hAnsi="Times New Roman" w:cs="Times New Roman"/>
          <w:sz w:val="24"/>
          <w:szCs w:val="24"/>
        </w:rPr>
        <w:t xml:space="preserve"> en su estudio realizado en adolescentes</w:t>
      </w:r>
      <w:r w:rsidRPr="000E54D7">
        <w:rPr>
          <w:rFonts w:ascii="Times New Roman" w:hAnsi="Times New Roman" w:cs="Times New Roman"/>
          <w:b/>
          <w:bCs/>
          <w:sz w:val="24"/>
          <w:szCs w:val="24"/>
        </w:rPr>
        <w:t xml:space="preserve"> </w:t>
      </w:r>
      <w:r w:rsidRPr="000E54D7">
        <w:rPr>
          <w:rFonts w:ascii="Times New Roman" w:hAnsi="Times New Roman" w:cs="Times New Roman"/>
          <w:sz w:val="24"/>
          <w:szCs w:val="24"/>
        </w:rPr>
        <w:t>chilenos utilizando como instrumento el cuestionario perfil de estilo de vida PEPS- 1 se encontró puntajes promedio dentro de la categoría saludable y sólo un 10% de adolescentes presentó un nivel de estilo de vida catalogado como muy saludable. A diferencia de nuestros resultados en los que más de la mitad de los adolescentes encuestados tuvieron un estilo de vida saludable (67,3%) y el 16% un estilo de vida muy saludable. Sin embargo, también</w:t>
      </w:r>
      <w:r w:rsidRPr="000E54D7">
        <w:rPr>
          <w:rFonts w:ascii="Times New Roman" w:hAnsi="Times New Roman" w:cs="Times New Roman"/>
          <w:sz w:val="24"/>
          <w:szCs w:val="24"/>
          <w:lang w:val="es-419"/>
        </w:rPr>
        <w:t xml:space="preserve"> se debe destacar que en nuestro estudio el 16,6% de los adolescentes tuvieron un estilo de vida no saludable. </w:t>
      </w:r>
    </w:p>
    <w:p w14:paraId="5DD57BF2" w14:textId="0B2696B8" w:rsidR="00E413F9" w:rsidRPr="000E54D7" w:rsidRDefault="00E413F9"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Asimismo, según el estudio realizado por Brito, et al. </w:t>
      </w:r>
      <w:r w:rsidR="00B3698D" w:rsidRPr="000E54D7">
        <w:rPr>
          <w:rFonts w:ascii="Times New Roman" w:hAnsi="Times New Roman" w:cs="Times New Roman"/>
          <w:color w:val="000000"/>
          <w:sz w:val="24"/>
          <w:szCs w:val="24"/>
        </w:rPr>
        <w:fldChar w:fldCharType="begin"/>
      </w:r>
      <w:r w:rsidR="00B3698D" w:rsidRPr="000E54D7">
        <w:rPr>
          <w:rFonts w:ascii="Times New Roman" w:hAnsi="Times New Roman" w:cs="Times New Roman"/>
          <w:color w:val="000000"/>
          <w:sz w:val="24"/>
          <w:szCs w:val="24"/>
          <w:lang w:val="es-EC"/>
        </w:rPr>
        <w:instrText xml:space="preserve"> CITATION Bri19 \l 12298 </w:instrText>
      </w:r>
      <w:r w:rsidR="00B3698D" w:rsidRPr="000E54D7">
        <w:rPr>
          <w:rFonts w:ascii="Times New Roman" w:hAnsi="Times New Roman" w:cs="Times New Roman"/>
          <w:color w:val="000000"/>
          <w:sz w:val="24"/>
          <w:szCs w:val="24"/>
        </w:rPr>
        <w:fldChar w:fldCharType="separate"/>
      </w:r>
      <w:r w:rsidR="00B3698D" w:rsidRPr="000E54D7">
        <w:rPr>
          <w:rFonts w:ascii="Times New Roman" w:hAnsi="Times New Roman" w:cs="Times New Roman"/>
          <w:noProof/>
          <w:color w:val="000000"/>
          <w:sz w:val="24"/>
          <w:szCs w:val="24"/>
          <w:lang w:val="es-EC"/>
        </w:rPr>
        <w:t xml:space="preserve"> (18)</w:t>
      </w:r>
      <w:r w:rsidR="00B3698D" w:rsidRPr="000E54D7">
        <w:rPr>
          <w:rFonts w:ascii="Times New Roman" w:hAnsi="Times New Roman" w:cs="Times New Roman"/>
          <w:color w:val="000000"/>
          <w:sz w:val="24"/>
          <w:szCs w:val="24"/>
        </w:rPr>
        <w:fldChar w:fldCharType="end"/>
      </w:r>
      <w:r w:rsidRPr="000E54D7">
        <w:rPr>
          <w:rFonts w:ascii="Times New Roman" w:hAnsi="Times New Roman" w:cs="Times New Roman"/>
          <w:color w:val="000000"/>
          <w:sz w:val="24"/>
          <w:szCs w:val="24"/>
        </w:rPr>
        <w:t xml:space="preserve"> </w:t>
      </w:r>
      <w:r w:rsidRPr="000E54D7">
        <w:rPr>
          <w:rFonts w:ascii="Times New Roman" w:hAnsi="Times New Roman" w:cs="Times New Roman"/>
          <w:sz w:val="24"/>
          <w:szCs w:val="24"/>
        </w:rPr>
        <w:t xml:space="preserve">en 819 adolescentes brasileños siendo 54% de sexo femenino, utilizando como instrumento de evaluación del estilo de vida el instrumento “Fantástico” se encontró que el 10,6% tenía un estilo de vida excelente, el 44,3% muy bueno, el 33,7% normal, el 7,2% </w:t>
      </w:r>
      <w:r w:rsidRPr="000E54D7">
        <w:rPr>
          <w:rFonts w:ascii="Times New Roman" w:hAnsi="Times New Roman" w:cs="Times New Roman"/>
          <w:sz w:val="24"/>
          <w:szCs w:val="24"/>
        </w:rPr>
        <w:lastRenderedPageBreak/>
        <w:t xml:space="preserve">regular y el 0,6% necesita mejorar, de acuerdo con las categorías establecidas por el cuestionario.  </w:t>
      </w:r>
    </w:p>
    <w:p w14:paraId="6200D704" w14:textId="3FF17700" w:rsidR="00E413F9" w:rsidRPr="000E54D7" w:rsidRDefault="00E413F9"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De acuerdo con Flores </w:t>
      </w:r>
      <w:r w:rsidR="009330AC" w:rsidRPr="000E54D7">
        <w:rPr>
          <w:rFonts w:ascii="Times New Roman" w:hAnsi="Times New Roman" w:cs="Times New Roman"/>
          <w:color w:val="000000"/>
          <w:sz w:val="24"/>
          <w:szCs w:val="24"/>
        </w:rPr>
        <w:fldChar w:fldCharType="begin"/>
      </w:r>
      <w:r w:rsidR="009330AC" w:rsidRPr="000E54D7">
        <w:rPr>
          <w:rFonts w:ascii="Times New Roman" w:hAnsi="Times New Roman" w:cs="Times New Roman"/>
          <w:color w:val="000000"/>
          <w:sz w:val="24"/>
          <w:szCs w:val="24"/>
          <w:lang w:val="es-EC"/>
        </w:rPr>
        <w:instrText xml:space="preserve"> CITATION Flo20 \l 12298 </w:instrText>
      </w:r>
      <w:r w:rsidR="009330AC" w:rsidRPr="000E54D7">
        <w:rPr>
          <w:rFonts w:ascii="Times New Roman" w:hAnsi="Times New Roman" w:cs="Times New Roman"/>
          <w:color w:val="000000"/>
          <w:sz w:val="24"/>
          <w:szCs w:val="24"/>
        </w:rPr>
        <w:fldChar w:fldCharType="separate"/>
      </w:r>
      <w:r w:rsidR="009330AC" w:rsidRPr="000E54D7">
        <w:rPr>
          <w:rFonts w:ascii="Times New Roman" w:hAnsi="Times New Roman" w:cs="Times New Roman"/>
          <w:noProof/>
          <w:color w:val="000000"/>
          <w:sz w:val="24"/>
          <w:szCs w:val="24"/>
          <w:lang w:val="es-EC"/>
        </w:rPr>
        <w:t xml:space="preserve"> (19)</w:t>
      </w:r>
      <w:r w:rsidR="009330AC" w:rsidRPr="000E54D7">
        <w:rPr>
          <w:rFonts w:ascii="Times New Roman" w:hAnsi="Times New Roman" w:cs="Times New Roman"/>
          <w:color w:val="000000"/>
          <w:sz w:val="24"/>
          <w:szCs w:val="24"/>
        </w:rPr>
        <w:fldChar w:fldCharType="end"/>
      </w:r>
      <w:r w:rsidRPr="000E54D7">
        <w:rPr>
          <w:rFonts w:ascii="Times New Roman" w:hAnsi="Times New Roman" w:cs="Times New Roman"/>
          <w:sz w:val="24"/>
          <w:szCs w:val="24"/>
        </w:rPr>
        <w:t xml:space="preserve">, en su investigación realizada en Quito, Ecuador, sobre el estudio de las habilidades sociales en 136 estudiantes universitarios, utilizando de igual forma que en nuestro estudio la escala de habilidades sociales de Goldstein se encontró que en promedio los estudiantes tienen 192,83 puntos de habilidades sociales, por lo cual se ubican en un buen nivel en el uso de habilidades sociales de acuerdo con los valores del cuestionario. Asimismo, se observan los valores mínimos y máximos que obtuvieron los estudiantes siendo 130 el valor más bajo, correspondiendo a un nivel normal de habilidades sociales y 237 el más alto, correspondiendo a un nivel excelente de habilidades sociales. En comparación, con nuestros resultados, si bien el grupo etario es distinto, los resultados son similares siendo de igual manera el buen nivel de habilidades sociales el predominante en los adolescentes encuestados. </w:t>
      </w:r>
    </w:p>
    <w:p w14:paraId="1B63C1B3" w14:textId="77777777" w:rsidR="00B52DFA" w:rsidRPr="000E54D7" w:rsidRDefault="00E413F9" w:rsidP="000E54D7">
      <w:pPr>
        <w:pStyle w:val="Prrafodelista"/>
        <w:numPr>
          <w:ilvl w:val="0"/>
          <w:numId w:val="14"/>
        </w:numPr>
        <w:spacing w:after="120" w:line="360" w:lineRule="auto"/>
        <w:jc w:val="both"/>
        <w:rPr>
          <w:rFonts w:ascii="Times New Roman" w:hAnsi="Times New Roman" w:cs="Times New Roman"/>
          <w:sz w:val="24"/>
          <w:szCs w:val="24"/>
          <w:highlight w:val="cyan"/>
        </w:rPr>
      </w:pPr>
      <w:r w:rsidRPr="000E54D7">
        <w:rPr>
          <w:rFonts w:ascii="Times New Roman" w:hAnsi="Times New Roman" w:cs="Times New Roman"/>
          <w:sz w:val="24"/>
          <w:szCs w:val="24"/>
        </w:rPr>
        <w:t xml:space="preserve">En el estudio realizado por </w:t>
      </w:r>
      <w:proofErr w:type="spellStart"/>
      <w:r w:rsidRPr="000E54D7">
        <w:rPr>
          <w:rFonts w:ascii="Times New Roman" w:hAnsi="Times New Roman" w:cs="Times New Roman"/>
          <w:sz w:val="24"/>
          <w:szCs w:val="24"/>
        </w:rPr>
        <w:t>Samadi</w:t>
      </w:r>
      <w:proofErr w:type="spellEnd"/>
      <w:r w:rsidRPr="000E54D7">
        <w:rPr>
          <w:rFonts w:ascii="Times New Roman" w:hAnsi="Times New Roman" w:cs="Times New Roman"/>
          <w:sz w:val="24"/>
          <w:szCs w:val="24"/>
        </w:rPr>
        <w:t xml:space="preserve">, et al. </w:t>
      </w:r>
      <w:r w:rsidR="009330AC" w:rsidRPr="000E54D7">
        <w:rPr>
          <w:rFonts w:ascii="Times New Roman" w:hAnsi="Times New Roman" w:cs="Times New Roman"/>
          <w:color w:val="000000"/>
          <w:sz w:val="24"/>
          <w:szCs w:val="24"/>
        </w:rPr>
        <w:fldChar w:fldCharType="begin"/>
      </w:r>
      <w:r w:rsidR="009330AC" w:rsidRPr="000E54D7">
        <w:rPr>
          <w:rFonts w:ascii="Times New Roman" w:hAnsi="Times New Roman" w:cs="Times New Roman"/>
          <w:color w:val="000000"/>
          <w:sz w:val="24"/>
          <w:szCs w:val="24"/>
          <w:lang w:val="es-EC"/>
        </w:rPr>
        <w:instrText xml:space="preserve"> CITATION Sam20 \l 12298 </w:instrText>
      </w:r>
      <w:r w:rsidR="009330AC" w:rsidRPr="000E54D7">
        <w:rPr>
          <w:rFonts w:ascii="Times New Roman" w:hAnsi="Times New Roman" w:cs="Times New Roman"/>
          <w:color w:val="000000"/>
          <w:sz w:val="24"/>
          <w:szCs w:val="24"/>
        </w:rPr>
        <w:fldChar w:fldCharType="separate"/>
      </w:r>
      <w:r w:rsidR="009330AC" w:rsidRPr="000E54D7">
        <w:rPr>
          <w:rFonts w:ascii="Times New Roman" w:hAnsi="Times New Roman" w:cs="Times New Roman"/>
          <w:noProof/>
          <w:color w:val="000000"/>
          <w:sz w:val="24"/>
          <w:szCs w:val="24"/>
          <w:lang w:val="es-EC"/>
        </w:rPr>
        <w:t xml:space="preserve"> (20)</w:t>
      </w:r>
      <w:r w:rsidR="009330AC" w:rsidRPr="000E54D7">
        <w:rPr>
          <w:rFonts w:ascii="Times New Roman" w:hAnsi="Times New Roman" w:cs="Times New Roman"/>
          <w:color w:val="000000"/>
          <w:sz w:val="24"/>
          <w:szCs w:val="24"/>
        </w:rPr>
        <w:fldChar w:fldCharType="end"/>
      </w:r>
      <w:r w:rsidRPr="000E54D7">
        <w:rPr>
          <w:rFonts w:ascii="Times New Roman" w:hAnsi="Times New Roman" w:cs="Times New Roman"/>
          <w:sz w:val="24"/>
          <w:szCs w:val="24"/>
        </w:rPr>
        <w:t xml:space="preserve"> sobre la adherencia a una dieta saludable relacionada con un mejor crecimiento lineal en niñas adolescentes, se encontró que  seguir una dieta saludable condujo a un aumento significativo en la altura, el peso, el índice de masa corporal y otros componentes de la composición corporal, como la masa corporal magra ( p&lt; 0,001), de tal manera que las adolescentes que seguían patrones dietéticos adecuados tenían menos probabilidades de sufrir retraso en el crecimiento, lo cual concuerda con nuestros resultados considerando que en los grupos de adolescentes con un nivel de estilo de vida saludable y muy saludable, la media de IMC (21,76 y 21,57 respectivamente) se encontró dentro del patrón de crecimiento normal para su edad.</w:t>
      </w:r>
    </w:p>
    <w:p w14:paraId="5986A2E3" w14:textId="5C614A14" w:rsidR="00B52DFA" w:rsidRPr="000E54D7" w:rsidRDefault="00E413F9" w:rsidP="000E54D7">
      <w:pPr>
        <w:pStyle w:val="Prrafodelista"/>
        <w:spacing w:after="120" w:line="360" w:lineRule="auto"/>
        <w:jc w:val="both"/>
        <w:rPr>
          <w:rFonts w:ascii="Times New Roman" w:hAnsi="Times New Roman" w:cs="Times New Roman"/>
          <w:sz w:val="24"/>
          <w:szCs w:val="24"/>
          <w:highlight w:val="cyan"/>
        </w:rPr>
      </w:pPr>
      <w:r w:rsidRPr="000E54D7">
        <w:rPr>
          <w:rFonts w:ascii="Times New Roman" w:hAnsi="Times New Roman" w:cs="Times New Roman"/>
          <w:sz w:val="24"/>
          <w:szCs w:val="24"/>
        </w:rPr>
        <w:t xml:space="preserve">Según </w:t>
      </w:r>
      <w:proofErr w:type="spellStart"/>
      <w:r w:rsidRPr="000E54D7">
        <w:rPr>
          <w:rFonts w:ascii="Times New Roman" w:hAnsi="Times New Roman" w:cs="Times New Roman"/>
          <w:sz w:val="24"/>
          <w:szCs w:val="24"/>
        </w:rPr>
        <w:t>Haverkamp</w:t>
      </w:r>
      <w:proofErr w:type="spellEnd"/>
      <w:r w:rsidRPr="000E54D7">
        <w:rPr>
          <w:rFonts w:ascii="Times New Roman" w:hAnsi="Times New Roman" w:cs="Times New Roman"/>
          <w:sz w:val="24"/>
          <w:szCs w:val="24"/>
        </w:rPr>
        <w:t xml:space="preserve">, et al. </w:t>
      </w:r>
      <w:sdt>
        <w:sdtPr>
          <w:rPr>
            <w:rFonts w:ascii="Times New Roman" w:hAnsi="Times New Roman" w:cs="Times New Roman"/>
            <w:color w:val="000000"/>
            <w:sz w:val="24"/>
            <w:szCs w:val="24"/>
          </w:rPr>
          <w:id w:val="92758861"/>
          <w:citation/>
        </w:sdtPr>
        <w:sdtContent>
          <w:r w:rsidR="00384C23" w:rsidRPr="000E54D7">
            <w:rPr>
              <w:rFonts w:ascii="Times New Roman" w:hAnsi="Times New Roman" w:cs="Times New Roman"/>
              <w:color w:val="000000"/>
              <w:sz w:val="24"/>
              <w:szCs w:val="24"/>
            </w:rPr>
            <w:fldChar w:fldCharType="begin"/>
          </w:r>
          <w:r w:rsidR="00384C23" w:rsidRPr="000E54D7">
            <w:rPr>
              <w:rFonts w:ascii="Times New Roman" w:hAnsi="Times New Roman" w:cs="Times New Roman"/>
              <w:color w:val="000000"/>
              <w:sz w:val="24"/>
              <w:szCs w:val="24"/>
              <w:lang w:val="es-EC"/>
            </w:rPr>
            <w:instrText xml:space="preserve"> CITATION Hav22 \l 12298 </w:instrText>
          </w:r>
          <w:r w:rsidR="00384C23" w:rsidRPr="000E54D7">
            <w:rPr>
              <w:rFonts w:ascii="Times New Roman" w:hAnsi="Times New Roman" w:cs="Times New Roman"/>
              <w:color w:val="000000"/>
              <w:sz w:val="24"/>
              <w:szCs w:val="24"/>
            </w:rPr>
            <w:fldChar w:fldCharType="separate"/>
          </w:r>
          <w:r w:rsidR="00384C23" w:rsidRPr="000E54D7">
            <w:rPr>
              <w:rFonts w:ascii="Times New Roman" w:hAnsi="Times New Roman" w:cs="Times New Roman"/>
              <w:noProof/>
              <w:color w:val="000000"/>
              <w:sz w:val="24"/>
              <w:szCs w:val="24"/>
              <w:lang w:val="es-EC"/>
            </w:rPr>
            <w:t xml:space="preserve"> (21)</w:t>
          </w:r>
          <w:r w:rsidR="00384C23" w:rsidRPr="000E54D7">
            <w:rPr>
              <w:rFonts w:ascii="Times New Roman" w:hAnsi="Times New Roman" w:cs="Times New Roman"/>
              <w:color w:val="000000"/>
              <w:sz w:val="24"/>
              <w:szCs w:val="24"/>
            </w:rPr>
            <w:fldChar w:fldCharType="end"/>
          </w:r>
        </w:sdtContent>
      </w:sdt>
      <w:r w:rsidRPr="000E54D7">
        <w:rPr>
          <w:rFonts w:ascii="Times New Roman" w:hAnsi="Times New Roman" w:cs="Times New Roman"/>
          <w:color w:val="000000"/>
          <w:sz w:val="24"/>
          <w:szCs w:val="24"/>
        </w:rPr>
        <w:t xml:space="preserve"> </w:t>
      </w:r>
      <w:r w:rsidRPr="000E54D7">
        <w:rPr>
          <w:rFonts w:ascii="Times New Roman" w:hAnsi="Times New Roman" w:cs="Times New Roman"/>
          <w:sz w:val="24"/>
          <w:szCs w:val="24"/>
        </w:rPr>
        <w:t xml:space="preserve">en su estudio sobre la relación entre la condición física y la salud psicosocial en adolescentes, </w:t>
      </w:r>
      <w:r w:rsidRPr="000E54D7">
        <w:rPr>
          <w:rFonts w:ascii="Times New Roman" w:hAnsi="Times New Roman" w:cs="Times New Roman"/>
          <w:color w:val="1F1F1F"/>
          <w:sz w:val="24"/>
          <w:szCs w:val="24"/>
        </w:rPr>
        <w:t xml:space="preserve">los resultados mostraron que una mejor condición cardiorrespiratoria se relacionó significativamente con mejores puntajes en las escala de aceptación social  (p &lt; 0.001), amistades cercanas, (p = 0.003)  y autoestima (p = 0.007),  respaldando de esta forma nuestros hallazgos que indican que los adolescentes con un estilo de vida saludable y muy saludable, presentaron una media del puntaje de nivel de habilidades sociales (183,44 y 189,57, respectivamente) que corresponde a un buen nivel, considerando que la </w:t>
      </w:r>
      <w:r w:rsidRPr="000E54D7">
        <w:rPr>
          <w:rFonts w:ascii="Times New Roman" w:hAnsi="Times New Roman" w:cs="Times New Roman"/>
          <w:color w:val="1F1F1F"/>
          <w:sz w:val="24"/>
          <w:szCs w:val="24"/>
        </w:rPr>
        <w:lastRenderedPageBreak/>
        <w:t xml:space="preserve">actividad física es una de las variables que de igual forma se analiza en nuestro instrumento de recolección de datos. </w:t>
      </w:r>
      <w:r w:rsidR="00B52DFA" w:rsidRPr="000E54D7">
        <w:rPr>
          <w:rFonts w:ascii="Times New Roman" w:hAnsi="Times New Roman" w:cs="Times New Roman"/>
          <w:color w:val="1F1F1F"/>
          <w:sz w:val="24"/>
          <w:szCs w:val="24"/>
        </w:rPr>
        <w:t>–</w:t>
      </w:r>
    </w:p>
    <w:p w14:paraId="7311EF25" w14:textId="61426977" w:rsidR="00E413F9" w:rsidRPr="000E54D7" w:rsidRDefault="00B52DFA" w:rsidP="000E54D7">
      <w:pPr>
        <w:pStyle w:val="Prrafodelista"/>
        <w:spacing w:after="120" w:line="360" w:lineRule="auto"/>
        <w:jc w:val="both"/>
        <w:rPr>
          <w:rFonts w:ascii="Times New Roman" w:hAnsi="Times New Roman" w:cs="Times New Roman"/>
          <w:sz w:val="24"/>
          <w:szCs w:val="24"/>
          <w:highlight w:val="cyan"/>
        </w:rPr>
      </w:pPr>
      <w:r w:rsidRPr="000E54D7">
        <w:rPr>
          <w:rFonts w:ascii="Times New Roman" w:hAnsi="Times New Roman" w:cs="Times New Roman"/>
          <w:sz w:val="24"/>
          <w:szCs w:val="24"/>
        </w:rPr>
        <w:t>-D</w:t>
      </w:r>
      <w:r w:rsidR="00E413F9" w:rsidRPr="000E54D7">
        <w:rPr>
          <w:rFonts w:ascii="Times New Roman" w:hAnsi="Times New Roman" w:cs="Times New Roman"/>
          <w:sz w:val="24"/>
          <w:szCs w:val="24"/>
        </w:rPr>
        <w:t>e a</w:t>
      </w:r>
      <w:r w:rsidR="006F645A" w:rsidRPr="000E54D7">
        <w:rPr>
          <w:rFonts w:ascii="Times New Roman" w:hAnsi="Times New Roman" w:cs="Times New Roman"/>
          <w:sz w:val="24"/>
          <w:szCs w:val="24"/>
        </w:rPr>
        <w:t xml:space="preserve">cuerdo con </w:t>
      </w:r>
      <w:proofErr w:type="spellStart"/>
      <w:r w:rsidR="006F645A" w:rsidRPr="000E54D7">
        <w:rPr>
          <w:rFonts w:ascii="Times New Roman" w:hAnsi="Times New Roman" w:cs="Times New Roman"/>
          <w:sz w:val="24"/>
          <w:szCs w:val="24"/>
        </w:rPr>
        <w:t>Gavela</w:t>
      </w:r>
      <w:proofErr w:type="spellEnd"/>
      <w:r w:rsidR="006F645A" w:rsidRPr="000E54D7">
        <w:rPr>
          <w:rFonts w:ascii="Times New Roman" w:hAnsi="Times New Roman" w:cs="Times New Roman"/>
          <w:sz w:val="24"/>
          <w:szCs w:val="24"/>
        </w:rPr>
        <w:t>-Pérez, et al.</w:t>
      </w:r>
      <w:sdt>
        <w:sdtPr>
          <w:rPr>
            <w:rFonts w:ascii="Times New Roman" w:hAnsi="Times New Roman" w:cs="Times New Roman"/>
            <w:color w:val="000000"/>
            <w:sz w:val="24"/>
            <w:szCs w:val="24"/>
          </w:rPr>
          <w:id w:val="-214812257"/>
          <w:citation/>
        </w:sdtPr>
        <w:sdtContent>
          <w:r w:rsidR="00A47DDD" w:rsidRPr="000E54D7">
            <w:rPr>
              <w:rFonts w:ascii="Times New Roman" w:hAnsi="Times New Roman" w:cs="Times New Roman"/>
              <w:color w:val="000000"/>
              <w:sz w:val="24"/>
              <w:szCs w:val="24"/>
            </w:rPr>
            <w:fldChar w:fldCharType="begin"/>
          </w:r>
          <w:r w:rsidR="00A47DDD" w:rsidRPr="000E54D7">
            <w:rPr>
              <w:rFonts w:ascii="Times New Roman" w:hAnsi="Times New Roman" w:cs="Times New Roman"/>
              <w:color w:val="000000"/>
              <w:sz w:val="24"/>
              <w:szCs w:val="24"/>
              <w:lang w:val="es-EC"/>
            </w:rPr>
            <w:instrText xml:space="preserve"> CITATION Gav23 \l 12298 </w:instrText>
          </w:r>
          <w:r w:rsidR="00A47DDD" w:rsidRPr="000E54D7">
            <w:rPr>
              <w:rFonts w:ascii="Times New Roman" w:hAnsi="Times New Roman" w:cs="Times New Roman"/>
              <w:color w:val="000000"/>
              <w:sz w:val="24"/>
              <w:szCs w:val="24"/>
            </w:rPr>
            <w:fldChar w:fldCharType="separate"/>
          </w:r>
          <w:r w:rsidR="00A47DDD" w:rsidRPr="000E54D7">
            <w:rPr>
              <w:rFonts w:ascii="Times New Roman" w:hAnsi="Times New Roman" w:cs="Times New Roman"/>
              <w:noProof/>
              <w:color w:val="000000"/>
              <w:sz w:val="24"/>
              <w:szCs w:val="24"/>
              <w:lang w:val="es-EC"/>
            </w:rPr>
            <w:t xml:space="preserve"> (22)</w:t>
          </w:r>
          <w:r w:rsidR="00A47DDD" w:rsidRPr="000E54D7">
            <w:rPr>
              <w:rFonts w:ascii="Times New Roman" w:hAnsi="Times New Roman" w:cs="Times New Roman"/>
              <w:color w:val="000000"/>
              <w:sz w:val="24"/>
              <w:szCs w:val="24"/>
            </w:rPr>
            <w:fldChar w:fldCharType="end"/>
          </w:r>
        </w:sdtContent>
      </w:sdt>
      <w:r w:rsidR="00E413F9" w:rsidRPr="000E54D7">
        <w:rPr>
          <w:rFonts w:ascii="Times New Roman" w:hAnsi="Times New Roman" w:cs="Times New Roman"/>
          <w:color w:val="000000"/>
          <w:sz w:val="24"/>
          <w:szCs w:val="24"/>
        </w:rPr>
        <w:t xml:space="preserve"> </w:t>
      </w:r>
      <w:r w:rsidR="00E413F9" w:rsidRPr="000E54D7">
        <w:rPr>
          <w:rFonts w:ascii="Times New Roman" w:hAnsi="Times New Roman" w:cs="Times New Roman"/>
          <w:sz w:val="24"/>
          <w:szCs w:val="24"/>
        </w:rPr>
        <w:t>en su estudio denominado: R</w:t>
      </w:r>
      <w:r w:rsidR="00E413F9" w:rsidRPr="000E54D7">
        <w:rPr>
          <w:rStyle w:val="title-text"/>
          <w:rFonts w:ascii="Times New Roman" w:hAnsi="Times New Roman" w:cs="Times New Roman"/>
          <w:sz w:val="24"/>
          <w:szCs w:val="24"/>
        </w:rPr>
        <w:t xml:space="preserve">elación de los hábitos alimentarios, los patrones de sueño y el grado de actividad física con el grado de obesidad en niños y adolescentes, el cual se realizó en Madrid, España, se encontró que </w:t>
      </w:r>
      <w:r w:rsidR="00E413F9" w:rsidRPr="000E54D7">
        <w:rPr>
          <w:rFonts w:ascii="Times New Roman" w:hAnsi="Times New Roman" w:cs="Times New Roman"/>
          <w:sz w:val="24"/>
          <w:szCs w:val="24"/>
        </w:rPr>
        <w:t xml:space="preserve">el grado de obesidad se encontraba influenciado en mayor medida por los horarios de las comidas más tardíos, la distribución calórica a lo largo del día, siendo esta más abundante en la cena y no en el desayuno.  Además, el menor consumo de verduras y un bajo número de horas de actividad física, se relacionaba con mayor grado de obesidad. Lo cual, apoyaría los resultados de nuestro estudio, considerando que nuestro instrumento para determinar el estilo de vida considera como dimensiones a evaluar tanto la nutrición como la actividad física y dentro del grupo de adolescentes con un estilo de vida no saludable encontramos una media de IMC de 24,28, que se encuentra en el rango de riesgo de sobrepeso, en comparación con el grupo de adolescentes con un estilo de vida saludable y muy saludable en donde la media de IMC descendió a 21,76 y 21,57 respectivamente. A diferencia de este estudio realizado en pacientes con obesidad, en nuestra investigación se encontraron variaciones en el peso en participantes aparentemente sanos, el 13,3% del total de adolescentes participantes presentaron sobrepeso, 19,9% riesgo de sobrepeso, y 4,2% peso bajo. </w:t>
      </w:r>
    </w:p>
    <w:p w14:paraId="121060E5" w14:textId="4A981698" w:rsidR="00E413F9" w:rsidRPr="000E54D7" w:rsidRDefault="00E413F9"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De acuerdo con la búsqueda bibliográfica realizada se han encontrado investigaciones previas sobre el estilo de vida en adolescentes como por ejemplo, la realizada por Guerrero y Contr</w:t>
      </w:r>
      <w:r w:rsidR="006F645A" w:rsidRPr="000E54D7">
        <w:rPr>
          <w:rFonts w:ascii="Times New Roman" w:hAnsi="Times New Roman" w:cs="Times New Roman"/>
          <w:sz w:val="24"/>
          <w:szCs w:val="24"/>
        </w:rPr>
        <w:t>eras</w:t>
      </w:r>
      <w:sdt>
        <w:sdtPr>
          <w:rPr>
            <w:rFonts w:ascii="Times New Roman" w:hAnsi="Times New Roman" w:cs="Times New Roman"/>
            <w:color w:val="000000"/>
            <w:sz w:val="24"/>
            <w:szCs w:val="24"/>
          </w:rPr>
          <w:id w:val="1981961603"/>
          <w:citation/>
        </w:sdtPr>
        <w:sdtContent>
          <w:r w:rsidR="006F645A" w:rsidRPr="000E54D7">
            <w:rPr>
              <w:rFonts w:ascii="Times New Roman" w:hAnsi="Times New Roman" w:cs="Times New Roman"/>
              <w:color w:val="000000"/>
              <w:sz w:val="24"/>
              <w:szCs w:val="24"/>
            </w:rPr>
            <w:fldChar w:fldCharType="begin"/>
          </w:r>
          <w:r w:rsidR="006F645A" w:rsidRPr="000E54D7">
            <w:rPr>
              <w:rFonts w:ascii="Times New Roman" w:hAnsi="Times New Roman" w:cs="Times New Roman"/>
              <w:color w:val="000000"/>
              <w:sz w:val="24"/>
              <w:szCs w:val="24"/>
              <w:lang w:val="es-EC"/>
            </w:rPr>
            <w:instrText xml:space="preserve"> CITATION Gue20 \l 12298 </w:instrText>
          </w:r>
          <w:r w:rsidR="006F645A" w:rsidRPr="000E54D7">
            <w:rPr>
              <w:rFonts w:ascii="Times New Roman" w:hAnsi="Times New Roman" w:cs="Times New Roman"/>
              <w:color w:val="000000"/>
              <w:sz w:val="24"/>
              <w:szCs w:val="24"/>
            </w:rPr>
            <w:fldChar w:fldCharType="separate"/>
          </w:r>
          <w:r w:rsidR="006F645A" w:rsidRPr="000E54D7">
            <w:rPr>
              <w:rFonts w:ascii="Times New Roman" w:hAnsi="Times New Roman" w:cs="Times New Roman"/>
              <w:noProof/>
              <w:color w:val="000000"/>
              <w:sz w:val="24"/>
              <w:szCs w:val="24"/>
              <w:lang w:val="es-EC"/>
            </w:rPr>
            <w:t xml:space="preserve"> (23)</w:t>
          </w:r>
          <w:r w:rsidR="006F645A" w:rsidRPr="000E54D7">
            <w:rPr>
              <w:rFonts w:ascii="Times New Roman" w:hAnsi="Times New Roman" w:cs="Times New Roman"/>
              <w:color w:val="000000"/>
              <w:sz w:val="24"/>
              <w:szCs w:val="24"/>
            </w:rPr>
            <w:fldChar w:fldCharType="end"/>
          </w:r>
        </w:sdtContent>
      </w:sdt>
      <w:r w:rsidRPr="000E54D7">
        <w:rPr>
          <w:rFonts w:ascii="Times New Roman" w:hAnsi="Times New Roman" w:cs="Times New Roman"/>
          <w:sz w:val="24"/>
          <w:szCs w:val="24"/>
        </w:rPr>
        <w:t>, en la cual se relacionó la influencia de las características sociodemográficas de los adolescentes de 5 instituciones educativas en Colombia, o el trabajo realizado en el mi</w:t>
      </w:r>
      <w:r w:rsidR="006F645A" w:rsidRPr="000E54D7">
        <w:rPr>
          <w:rFonts w:ascii="Times New Roman" w:hAnsi="Times New Roman" w:cs="Times New Roman"/>
          <w:sz w:val="24"/>
          <w:szCs w:val="24"/>
        </w:rPr>
        <w:t>smo país, por Contreras, et al.</w:t>
      </w:r>
      <w:sdt>
        <w:sdtPr>
          <w:rPr>
            <w:rFonts w:ascii="Times New Roman" w:eastAsia="Times New Roman" w:hAnsi="Times New Roman" w:cs="Times New Roman"/>
            <w:color w:val="000000"/>
            <w:sz w:val="24"/>
            <w:szCs w:val="24"/>
          </w:rPr>
          <w:id w:val="1171993783"/>
          <w:citation/>
        </w:sdtPr>
        <w:sdtContent>
          <w:r w:rsidR="006F645A" w:rsidRPr="000E54D7">
            <w:rPr>
              <w:rFonts w:ascii="Times New Roman" w:eastAsia="Times New Roman" w:hAnsi="Times New Roman" w:cs="Times New Roman"/>
              <w:color w:val="000000"/>
              <w:sz w:val="24"/>
              <w:szCs w:val="24"/>
            </w:rPr>
            <w:fldChar w:fldCharType="begin"/>
          </w:r>
          <w:r w:rsidR="006F645A" w:rsidRPr="000E54D7">
            <w:rPr>
              <w:rFonts w:ascii="Times New Roman" w:eastAsia="Times New Roman" w:hAnsi="Times New Roman" w:cs="Times New Roman"/>
              <w:color w:val="000000"/>
              <w:sz w:val="24"/>
              <w:szCs w:val="24"/>
              <w:lang w:val="es-EC"/>
            </w:rPr>
            <w:instrText xml:space="preserve"> CITATION Con20 \l 12298 </w:instrText>
          </w:r>
          <w:r w:rsidR="006F645A" w:rsidRPr="000E54D7">
            <w:rPr>
              <w:rFonts w:ascii="Times New Roman" w:eastAsia="Times New Roman" w:hAnsi="Times New Roman" w:cs="Times New Roman"/>
              <w:color w:val="000000"/>
              <w:sz w:val="24"/>
              <w:szCs w:val="24"/>
            </w:rPr>
            <w:fldChar w:fldCharType="separate"/>
          </w:r>
          <w:r w:rsidR="006F645A" w:rsidRPr="000E54D7">
            <w:rPr>
              <w:rFonts w:ascii="Times New Roman" w:eastAsia="Times New Roman" w:hAnsi="Times New Roman" w:cs="Times New Roman"/>
              <w:noProof/>
              <w:color w:val="000000"/>
              <w:sz w:val="24"/>
              <w:szCs w:val="24"/>
              <w:lang w:val="es-EC"/>
            </w:rPr>
            <w:t xml:space="preserve"> (24)</w:t>
          </w:r>
          <w:r w:rsidR="006F645A" w:rsidRPr="000E54D7">
            <w:rPr>
              <w:rFonts w:ascii="Times New Roman" w:eastAsia="Times New Roman" w:hAnsi="Times New Roman" w:cs="Times New Roman"/>
              <w:color w:val="000000"/>
              <w:sz w:val="24"/>
              <w:szCs w:val="24"/>
            </w:rPr>
            <w:fldChar w:fldCharType="end"/>
          </w:r>
        </w:sdtContent>
      </w:sdt>
      <w:r w:rsidRPr="000E54D7">
        <w:rPr>
          <w:rFonts w:ascii="Times New Roman" w:hAnsi="Times New Roman" w:cs="Times New Roman"/>
          <w:sz w:val="24"/>
          <w:szCs w:val="24"/>
        </w:rPr>
        <w:t xml:space="preserve">, en el que se realizó una  intervención educativa para la promoción de estilos de vida saludable en adolescentes entre 10 a 15 años. Sin embargo, en nuestro país, y en países latinoamericanos con características poblacionales similares, no existe evidencia bibliográfica que indique haberse estudiado la relación entre el estilo de vida de los adolescentes y su crecimiento o la relación entre el estilo de vida y las habilidades sociales, por lo cual, el presente trabajo de investigación aporta con información relevante. Asimismo, en Ecuador, no existen trabajos en los que se hayan aplicado los cuestionarios perfil de estilo de vida PEPS- 1 ni la Escala de habilidades sociales de Goldstein en población </w:t>
      </w:r>
      <w:r w:rsidRPr="000E54D7">
        <w:rPr>
          <w:rFonts w:ascii="Times New Roman" w:hAnsi="Times New Roman" w:cs="Times New Roman"/>
          <w:sz w:val="24"/>
          <w:szCs w:val="24"/>
        </w:rPr>
        <w:lastRenderedPageBreak/>
        <w:t xml:space="preserve">adolescente, de tal manera, que nuestro trabajo, aporta con nuevos métodos de recolección de información que ya han sido validados previamente y que podrían aplicarse en nuevas investigaciones en nuestra población. </w:t>
      </w:r>
    </w:p>
    <w:p w14:paraId="0B57449C" w14:textId="1961EDD0" w:rsidR="00E413F9" w:rsidRPr="000E54D7" w:rsidRDefault="00E413F9" w:rsidP="000E54D7">
      <w:pPr>
        <w:pBdr>
          <w:top w:val="nil"/>
          <w:left w:val="nil"/>
          <w:bottom w:val="nil"/>
          <w:right w:val="nil"/>
          <w:between w:val="nil"/>
        </w:pBdr>
        <w:spacing w:after="120" w:line="360" w:lineRule="auto"/>
        <w:jc w:val="both"/>
        <w:rPr>
          <w:rFonts w:ascii="Times New Roman" w:eastAsia="Times New Roman" w:hAnsi="Times New Roman" w:cs="Times New Roman"/>
          <w:color w:val="FF0000"/>
          <w:sz w:val="24"/>
          <w:szCs w:val="24"/>
        </w:rPr>
      </w:pPr>
      <w:r w:rsidRPr="000E54D7">
        <w:rPr>
          <w:rFonts w:ascii="Times New Roman" w:hAnsi="Times New Roman" w:cs="Times New Roman"/>
          <w:sz w:val="24"/>
          <w:szCs w:val="24"/>
        </w:rPr>
        <w:t xml:space="preserve">Dentro de las limitaciones de nuestro estudio, se encuentra que </w:t>
      </w:r>
      <w:r w:rsidRPr="000E54D7">
        <w:rPr>
          <w:rFonts w:ascii="Times New Roman" w:eastAsia="Arial" w:hAnsi="Times New Roman" w:cs="Times New Roman"/>
          <w:sz w:val="24"/>
          <w:szCs w:val="24"/>
        </w:rPr>
        <w:t xml:space="preserve">los participantes representan solo una pequeña parte de la población general lo que impide la universalización de los resultados, </w:t>
      </w:r>
      <w:r w:rsidRPr="000E54D7">
        <w:rPr>
          <w:rFonts w:ascii="Times New Roman" w:hAnsi="Times New Roman" w:cs="Times New Roman"/>
          <w:sz w:val="24"/>
          <w:szCs w:val="24"/>
          <w:lang w:val="es-ES"/>
        </w:rPr>
        <w:t>por lo que en próximas investigaciones se sugiere incluir adolescentes de diferentes contextos poblacionales.</w:t>
      </w:r>
    </w:p>
    <w:p w14:paraId="31D32995" w14:textId="77777777" w:rsidR="00E413F9" w:rsidRPr="000E54D7" w:rsidRDefault="00E413F9" w:rsidP="000E54D7">
      <w:pPr>
        <w:pBdr>
          <w:top w:val="nil"/>
          <w:left w:val="nil"/>
          <w:bottom w:val="nil"/>
          <w:right w:val="nil"/>
          <w:between w:val="nil"/>
        </w:pBdr>
        <w:spacing w:after="120" w:line="360" w:lineRule="auto"/>
        <w:jc w:val="both"/>
        <w:rPr>
          <w:rFonts w:ascii="Times New Roman" w:eastAsia="Times New Roman" w:hAnsi="Times New Roman" w:cs="Times New Roman"/>
          <w:color w:val="FF0000"/>
          <w:sz w:val="24"/>
          <w:szCs w:val="24"/>
        </w:rPr>
      </w:pPr>
    </w:p>
    <w:p w14:paraId="1A948561" w14:textId="77777777" w:rsidR="000D6C80" w:rsidRDefault="000D6C80" w:rsidP="000E54D7">
      <w:pPr>
        <w:spacing w:after="120" w:line="360" w:lineRule="auto"/>
        <w:jc w:val="both"/>
        <w:rPr>
          <w:rFonts w:ascii="Times New Roman" w:eastAsia="Times New Roman" w:hAnsi="Times New Roman" w:cs="Times New Roman"/>
          <w:b/>
          <w:sz w:val="24"/>
          <w:szCs w:val="24"/>
        </w:rPr>
      </w:pPr>
      <w:r w:rsidRPr="000E54D7">
        <w:rPr>
          <w:rFonts w:ascii="Times New Roman" w:eastAsia="Times New Roman" w:hAnsi="Times New Roman" w:cs="Times New Roman"/>
          <w:b/>
          <w:sz w:val="24"/>
          <w:szCs w:val="24"/>
        </w:rPr>
        <w:t>CONCLUSIONES</w:t>
      </w:r>
    </w:p>
    <w:p w14:paraId="1C259369" w14:textId="77777777" w:rsidR="00A00791" w:rsidRPr="000E54D7" w:rsidRDefault="00A00791" w:rsidP="000E54D7">
      <w:pPr>
        <w:spacing w:after="120" w:line="360" w:lineRule="auto"/>
        <w:jc w:val="both"/>
        <w:rPr>
          <w:rFonts w:ascii="Times New Roman" w:eastAsia="Times New Roman" w:hAnsi="Times New Roman" w:cs="Times New Roman"/>
          <w:b/>
          <w:sz w:val="24"/>
          <w:szCs w:val="24"/>
        </w:rPr>
      </w:pPr>
    </w:p>
    <w:p w14:paraId="34979DD1" w14:textId="0D2613B9" w:rsidR="00A00791" w:rsidRDefault="00A00791" w:rsidP="000E54D7">
      <w:pPr>
        <w:pStyle w:val="Prrafodelista"/>
        <w:numPr>
          <w:ilvl w:val="0"/>
          <w:numId w:val="14"/>
        </w:numPr>
        <w:spacing w:after="120" w:line="360" w:lineRule="auto"/>
        <w:jc w:val="both"/>
        <w:rPr>
          <w:rFonts w:ascii="Times New Roman" w:hAnsi="Times New Roman" w:cs="Times New Roman"/>
          <w:sz w:val="24"/>
          <w:szCs w:val="24"/>
        </w:rPr>
      </w:pPr>
      <w:r w:rsidRPr="00A00791">
        <w:rPr>
          <w:rFonts w:ascii="Times New Roman" w:hAnsi="Times New Roman" w:cs="Times New Roman"/>
          <w:sz w:val="24"/>
          <w:szCs w:val="24"/>
        </w:rPr>
        <w:t>Existe una relación estadísticamente significativa entre el nivel de estilo de vida</w:t>
      </w:r>
      <w:r>
        <w:rPr>
          <w:rFonts w:ascii="Times New Roman" w:hAnsi="Times New Roman" w:cs="Times New Roman"/>
          <w:sz w:val="24"/>
          <w:szCs w:val="24"/>
        </w:rPr>
        <w:t xml:space="preserve"> y </w:t>
      </w:r>
      <w:r w:rsidRPr="00A00791">
        <w:rPr>
          <w:rFonts w:ascii="Times New Roman" w:hAnsi="Times New Roman" w:cs="Times New Roman"/>
          <w:sz w:val="24"/>
          <w:szCs w:val="24"/>
        </w:rPr>
        <w:t xml:space="preserve">el crecimiento, y </w:t>
      </w:r>
      <w:r>
        <w:rPr>
          <w:rFonts w:ascii="Times New Roman" w:hAnsi="Times New Roman" w:cs="Times New Roman"/>
          <w:sz w:val="24"/>
          <w:szCs w:val="24"/>
        </w:rPr>
        <w:t xml:space="preserve">también entre el nivel de estilo de vida y </w:t>
      </w:r>
      <w:r w:rsidRPr="00A00791">
        <w:rPr>
          <w:rFonts w:ascii="Times New Roman" w:hAnsi="Times New Roman" w:cs="Times New Roman"/>
          <w:sz w:val="24"/>
          <w:szCs w:val="24"/>
        </w:rPr>
        <w:t>el nivel de habilidades sociales.</w:t>
      </w:r>
    </w:p>
    <w:p w14:paraId="32CC21C6" w14:textId="46043606" w:rsidR="00E413F9" w:rsidRPr="000E54D7" w:rsidRDefault="00E413F9" w:rsidP="000E54D7">
      <w:pPr>
        <w:pStyle w:val="Prrafodelista"/>
        <w:numPr>
          <w:ilvl w:val="0"/>
          <w:numId w:val="14"/>
        </w:numPr>
        <w:spacing w:after="120" w:line="360" w:lineRule="auto"/>
        <w:jc w:val="both"/>
        <w:rPr>
          <w:rFonts w:ascii="Times New Roman" w:hAnsi="Times New Roman" w:cs="Times New Roman"/>
          <w:sz w:val="24"/>
          <w:szCs w:val="24"/>
        </w:rPr>
      </w:pPr>
      <w:commentRangeStart w:id="38"/>
      <w:r w:rsidRPr="000E54D7">
        <w:rPr>
          <w:rFonts w:ascii="Times New Roman" w:hAnsi="Times New Roman" w:cs="Times New Roman"/>
          <w:sz w:val="24"/>
          <w:szCs w:val="24"/>
        </w:rPr>
        <w:t>Luego de analizar los resultados de esta investigación concluimos que pertenecer a la categoría de nivel de estilo de vida no saludable</w:t>
      </w:r>
      <w:r w:rsidR="008D2A1C">
        <w:rPr>
          <w:rFonts w:ascii="Times New Roman" w:hAnsi="Times New Roman" w:cs="Times New Roman"/>
          <w:sz w:val="24"/>
          <w:szCs w:val="24"/>
        </w:rPr>
        <w:t xml:space="preserve"> y saludable</w:t>
      </w:r>
      <w:r w:rsidRPr="000E54D7">
        <w:rPr>
          <w:rFonts w:ascii="Times New Roman" w:hAnsi="Times New Roman" w:cs="Times New Roman"/>
          <w:sz w:val="24"/>
          <w:szCs w:val="24"/>
        </w:rPr>
        <w:t xml:space="preserve"> </w:t>
      </w:r>
      <w:proofErr w:type="spellStart"/>
      <w:proofErr w:type="gramStart"/>
      <w:r w:rsidRPr="000E54D7">
        <w:rPr>
          <w:rFonts w:ascii="Times New Roman" w:hAnsi="Times New Roman" w:cs="Times New Roman"/>
          <w:sz w:val="24"/>
          <w:szCs w:val="24"/>
        </w:rPr>
        <w:t>represent</w:t>
      </w:r>
      <w:r w:rsidR="008D2A1C">
        <w:rPr>
          <w:rFonts w:ascii="Times New Roman" w:hAnsi="Times New Roman" w:cs="Times New Roman"/>
          <w:sz w:val="24"/>
          <w:szCs w:val="24"/>
        </w:rPr>
        <w:t>arón</w:t>
      </w:r>
      <w:proofErr w:type="spellEnd"/>
      <w:r w:rsidR="008D2A1C">
        <w:rPr>
          <w:rFonts w:ascii="Times New Roman" w:hAnsi="Times New Roman" w:cs="Times New Roman"/>
          <w:sz w:val="24"/>
          <w:szCs w:val="24"/>
        </w:rPr>
        <w:t xml:space="preserve"> </w:t>
      </w:r>
      <w:r w:rsidRPr="000E54D7">
        <w:rPr>
          <w:rFonts w:ascii="Times New Roman" w:hAnsi="Times New Roman" w:cs="Times New Roman"/>
          <w:sz w:val="24"/>
          <w:szCs w:val="24"/>
        </w:rPr>
        <w:t xml:space="preserve"> diferencia</w:t>
      </w:r>
      <w:r w:rsidR="008D2A1C">
        <w:rPr>
          <w:rFonts w:ascii="Times New Roman" w:hAnsi="Times New Roman" w:cs="Times New Roman"/>
          <w:sz w:val="24"/>
          <w:szCs w:val="24"/>
        </w:rPr>
        <w:t>s</w:t>
      </w:r>
      <w:proofErr w:type="gramEnd"/>
      <w:r w:rsidRPr="000E54D7">
        <w:rPr>
          <w:rFonts w:ascii="Times New Roman" w:hAnsi="Times New Roman" w:cs="Times New Roman"/>
          <w:sz w:val="24"/>
          <w:szCs w:val="24"/>
        </w:rPr>
        <w:t xml:space="preserve"> estadísticamente significativa</w:t>
      </w:r>
      <w:r w:rsidR="008D2A1C">
        <w:rPr>
          <w:rFonts w:ascii="Times New Roman" w:hAnsi="Times New Roman" w:cs="Times New Roman"/>
          <w:sz w:val="24"/>
          <w:szCs w:val="24"/>
        </w:rPr>
        <w:t>s</w:t>
      </w:r>
      <w:r w:rsidRPr="000E54D7">
        <w:rPr>
          <w:rFonts w:ascii="Times New Roman" w:hAnsi="Times New Roman" w:cs="Times New Roman"/>
          <w:sz w:val="24"/>
          <w:szCs w:val="24"/>
        </w:rPr>
        <w:t xml:space="preserve"> en la valoración del patrón de crecimiento y nivel de habilidades sociales. </w:t>
      </w:r>
      <w:commentRangeEnd w:id="38"/>
      <w:r w:rsidR="00715FE1">
        <w:rPr>
          <w:rStyle w:val="Refdecomentario"/>
        </w:rPr>
        <w:commentReference w:id="38"/>
      </w:r>
    </w:p>
    <w:p w14:paraId="5C38773A" w14:textId="77777777" w:rsidR="00E413F9" w:rsidRPr="000E54D7" w:rsidRDefault="00E413F9" w:rsidP="000E54D7">
      <w:pPr>
        <w:pStyle w:val="Prrafodelista"/>
        <w:numPr>
          <w:ilvl w:val="0"/>
          <w:numId w:val="14"/>
        </w:numP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El estilo de vida predominante dentro de los adolescentes participantes del estudio fue el estilo de vida saludable; el patrón de crecimiento encontrado en mayor frecuencia fue el que se encuentra dentro del rango clasificado como normal. Además, la mayoría de los adolescentes presentó un nivel de habilidades sociales tipificado como bueno. </w:t>
      </w:r>
    </w:p>
    <w:p w14:paraId="22811D0E" w14:textId="77777777" w:rsidR="00E413F9" w:rsidRPr="000E54D7" w:rsidRDefault="00E413F9" w:rsidP="000E54D7">
      <w:pPr>
        <w:spacing w:after="120" w:line="360" w:lineRule="auto"/>
        <w:jc w:val="both"/>
        <w:rPr>
          <w:rFonts w:ascii="Times New Roman" w:eastAsia="Times New Roman" w:hAnsi="Times New Roman" w:cs="Times New Roman"/>
          <w:color w:val="FF0000"/>
          <w:sz w:val="24"/>
          <w:szCs w:val="24"/>
        </w:rPr>
      </w:pPr>
    </w:p>
    <w:p w14:paraId="0B8A62E9" w14:textId="65B704FB" w:rsidR="00E341D1" w:rsidRPr="000E54D7" w:rsidRDefault="00E341D1" w:rsidP="000E54D7">
      <w:pPr>
        <w:pBdr>
          <w:top w:val="nil"/>
          <w:left w:val="nil"/>
          <w:bottom w:val="nil"/>
          <w:right w:val="nil"/>
          <w:between w:val="nil"/>
        </w:pBdr>
        <w:spacing w:after="120" w:line="360" w:lineRule="auto"/>
        <w:jc w:val="both"/>
        <w:rPr>
          <w:rFonts w:ascii="Times New Roman" w:eastAsia="Times New Roman" w:hAnsi="Times New Roman" w:cs="Times New Roman"/>
          <w:b/>
          <w:sz w:val="24"/>
          <w:szCs w:val="24"/>
        </w:rPr>
      </w:pPr>
      <w:r w:rsidRPr="000E54D7">
        <w:rPr>
          <w:rFonts w:ascii="Times New Roman" w:eastAsia="Times New Roman" w:hAnsi="Times New Roman" w:cs="Times New Roman"/>
          <w:b/>
          <w:sz w:val="24"/>
          <w:szCs w:val="24"/>
        </w:rPr>
        <w:t>Financiamiento:</w:t>
      </w:r>
      <w:r w:rsidRPr="000E54D7">
        <w:rPr>
          <w:rFonts w:ascii="Times New Roman" w:eastAsia="Times New Roman" w:hAnsi="Times New Roman" w:cs="Times New Roman"/>
          <w:bCs/>
          <w:sz w:val="24"/>
          <w:szCs w:val="24"/>
        </w:rPr>
        <w:t xml:space="preserve"> </w:t>
      </w:r>
      <w:r w:rsidR="00D3478C" w:rsidRPr="000E54D7">
        <w:rPr>
          <w:rFonts w:ascii="Times New Roman" w:eastAsia="Times New Roman" w:hAnsi="Times New Roman" w:cs="Times New Roman"/>
          <w:bCs/>
          <w:sz w:val="24"/>
          <w:szCs w:val="24"/>
        </w:rPr>
        <w:t>Esta investigación fue autofinanciada.</w:t>
      </w:r>
    </w:p>
    <w:p w14:paraId="1C74E6FD" w14:textId="7FBE3B27" w:rsidR="005737BC" w:rsidRPr="000E54D7" w:rsidRDefault="00E341D1" w:rsidP="000E54D7">
      <w:pPr>
        <w:pBdr>
          <w:top w:val="nil"/>
          <w:left w:val="nil"/>
          <w:bottom w:val="nil"/>
          <w:right w:val="nil"/>
          <w:between w:val="nil"/>
        </w:pBdr>
        <w:spacing w:after="120" w:line="360" w:lineRule="auto"/>
        <w:jc w:val="both"/>
        <w:rPr>
          <w:rFonts w:ascii="Times New Roman" w:eastAsia="Times New Roman" w:hAnsi="Times New Roman" w:cs="Times New Roman"/>
          <w:sz w:val="24"/>
          <w:szCs w:val="24"/>
        </w:rPr>
      </w:pPr>
      <w:r w:rsidRPr="000E54D7">
        <w:rPr>
          <w:rFonts w:ascii="Times New Roman" w:eastAsia="Times New Roman" w:hAnsi="Times New Roman" w:cs="Times New Roman"/>
          <w:b/>
          <w:bCs/>
          <w:sz w:val="24"/>
          <w:szCs w:val="24"/>
        </w:rPr>
        <w:t>Agradecimientos:</w:t>
      </w:r>
      <w:r w:rsidR="0088684F" w:rsidRPr="000E54D7">
        <w:rPr>
          <w:rFonts w:ascii="Times New Roman" w:eastAsia="Times New Roman" w:hAnsi="Times New Roman" w:cs="Times New Roman"/>
          <w:b/>
          <w:bCs/>
          <w:sz w:val="24"/>
          <w:szCs w:val="24"/>
        </w:rPr>
        <w:t xml:space="preserve"> </w:t>
      </w:r>
      <w:r w:rsidRPr="000E54D7">
        <w:rPr>
          <w:rFonts w:ascii="Times New Roman" w:eastAsia="Times New Roman" w:hAnsi="Times New Roman" w:cs="Times New Roman"/>
          <w:sz w:val="24"/>
          <w:szCs w:val="24"/>
        </w:rPr>
        <w:t xml:space="preserve"> </w:t>
      </w:r>
      <w:r w:rsidR="0088684F" w:rsidRPr="000E54D7">
        <w:rPr>
          <w:rFonts w:ascii="Times New Roman" w:eastAsia="Times New Roman" w:hAnsi="Times New Roman" w:cs="Times New Roman"/>
          <w:sz w:val="24"/>
          <w:szCs w:val="24"/>
        </w:rPr>
        <w:t>A los colegios participantes en esta investigación.</w:t>
      </w:r>
      <w:r w:rsidRPr="000E54D7">
        <w:rPr>
          <w:rFonts w:ascii="Times New Roman" w:eastAsia="Times New Roman" w:hAnsi="Times New Roman" w:cs="Times New Roman"/>
          <w:sz w:val="24"/>
          <w:szCs w:val="24"/>
        </w:rPr>
        <w:t xml:space="preserve"> </w:t>
      </w:r>
    </w:p>
    <w:p w14:paraId="000001F4" w14:textId="185D5E3D" w:rsidR="000740D8" w:rsidRPr="000E54D7" w:rsidRDefault="008D521C" w:rsidP="000E54D7">
      <w:pPr>
        <w:pBdr>
          <w:top w:val="nil"/>
          <w:left w:val="nil"/>
          <w:bottom w:val="nil"/>
          <w:right w:val="nil"/>
          <w:between w:val="nil"/>
        </w:pBdr>
        <w:spacing w:after="120" w:line="360" w:lineRule="auto"/>
        <w:jc w:val="both"/>
        <w:rPr>
          <w:rFonts w:ascii="Times New Roman" w:eastAsia="Times New Roman" w:hAnsi="Times New Roman" w:cs="Times New Roman"/>
          <w:bCs/>
          <w:sz w:val="24"/>
          <w:szCs w:val="24"/>
        </w:rPr>
      </w:pPr>
      <w:r w:rsidRPr="000E54D7">
        <w:rPr>
          <w:rFonts w:ascii="Times New Roman" w:eastAsia="Times New Roman" w:hAnsi="Times New Roman" w:cs="Times New Roman"/>
          <w:b/>
          <w:sz w:val="24"/>
          <w:szCs w:val="24"/>
        </w:rPr>
        <w:t>C</w:t>
      </w:r>
      <w:r w:rsidR="00785FF7" w:rsidRPr="000E54D7">
        <w:rPr>
          <w:rFonts w:ascii="Times New Roman" w:eastAsia="Times New Roman" w:hAnsi="Times New Roman" w:cs="Times New Roman"/>
          <w:b/>
          <w:sz w:val="24"/>
          <w:szCs w:val="24"/>
        </w:rPr>
        <w:t>onflictos de intereses</w:t>
      </w:r>
      <w:r w:rsidR="005A6670" w:rsidRPr="000E54D7">
        <w:rPr>
          <w:rFonts w:ascii="Times New Roman" w:eastAsia="Times New Roman" w:hAnsi="Times New Roman" w:cs="Times New Roman"/>
          <w:b/>
          <w:sz w:val="24"/>
          <w:szCs w:val="24"/>
        </w:rPr>
        <w:t>:</w:t>
      </w:r>
      <w:r w:rsidR="005A6670" w:rsidRPr="000E54D7">
        <w:rPr>
          <w:rFonts w:ascii="Times New Roman" w:eastAsia="Times New Roman" w:hAnsi="Times New Roman" w:cs="Times New Roman"/>
          <w:bCs/>
          <w:sz w:val="24"/>
          <w:szCs w:val="24"/>
        </w:rPr>
        <w:t xml:space="preserve"> </w:t>
      </w:r>
      <w:bookmarkStart w:id="39" w:name="_heading=h.26in1rg" w:colFirst="0" w:colLast="0"/>
      <w:bookmarkEnd w:id="39"/>
      <w:r w:rsidR="0088684F" w:rsidRPr="000E54D7">
        <w:rPr>
          <w:rFonts w:ascii="Times New Roman" w:eastAsia="Times New Roman" w:hAnsi="Times New Roman" w:cs="Times New Roman"/>
          <w:bCs/>
          <w:sz w:val="24"/>
          <w:szCs w:val="24"/>
        </w:rPr>
        <w:t>las investigadoras declaran no tener ningún conflicto de interés.</w:t>
      </w:r>
    </w:p>
    <w:p w14:paraId="1AF8CB10" w14:textId="206964D4" w:rsidR="00682B8B" w:rsidRPr="000E54D7" w:rsidRDefault="008D521C" w:rsidP="000E54D7">
      <w:pPr>
        <w:pBdr>
          <w:top w:val="nil"/>
          <w:left w:val="nil"/>
          <w:bottom w:val="nil"/>
          <w:right w:val="nil"/>
          <w:between w:val="nil"/>
        </w:pBdr>
        <w:spacing w:after="120" w:line="360" w:lineRule="auto"/>
        <w:jc w:val="both"/>
        <w:rPr>
          <w:rFonts w:ascii="Times New Roman" w:eastAsia="Times New Roman" w:hAnsi="Times New Roman" w:cs="Times New Roman"/>
          <w:b/>
          <w:sz w:val="24"/>
          <w:szCs w:val="24"/>
        </w:rPr>
      </w:pPr>
      <w:r w:rsidRPr="000E54D7">
        <w:rPr>
          <w:rFonts w:ascii="Times New Roman" w:eastAsia="Times New Roman" w:hAnsi="Times New Roman" w:cs="Times New Roman"/>
          <w:b/>
          <w:sz w:val="24"/>
          <w:szCs w:val="24"/>
        </w:rPr>
        <w:t>D</w:t>
      </w:r>
      <w:r w:rsidR="00785FF7" w:rsidRPr="000E54D7">
        <w:rPr>
          <w:rFonts w:ascii="Times New Roman" w:eastAsia="Times New Roman" w:hAnsi="Times New Roman" w:cs="Times New Roman"/>
          <w:b/>
          <w:sz w:val="24"/>
          <w:szCs w:val="24"/>
        </w:rPr>
        <w:t>eclaración de contribución</w:t>
      </w:r>
      <w:r w:rsidR="005A6670" w:rsidRPr="000E54D7">
        <w:rPr>
          <w:rFonts w:ascii="Times New Roman" w:eastAsia="Times New Roman" w:hAnsi="Times New Roman" w:cs="Times New Roman"/>
          <w:b/>
          <w:sz w:val="24"/>
          <w:szCs w:val="24"/>
        </w:rPr>
        <w:t>:</w:t>
      </w:r>
    </w:p>
    <w:p w14:paraId="000001F6" w14:textId="5D099918" w:rsidR="000740D8" w:rsidRPr="000E54D7" w:rsidRDefault="006B0DF7" w:rsidP="000E54D7">
      <w:pPr>
        <w:pBdr>
          <w:top w:val="nil"/>
          <w:left w:val="nil"/>
          <w:bottom w:val="nil"/>
          <w:right w:val="nil"/>
          <w:between w:val="nil"/>
        </w:pBdr>
        <w:spacing w:after="120" w:line="360" w:lineRule="auto"/>
        <w:jc w:val="both"/>
        <w:rPr>
          <w:rFonts w:ascii="Times New Roman" w:eastAsia="Times New Roman" w:hAnsi="Times New Roman" w:cs="Times New Roman"/>
          <w:sz w:val="24"/>
          <w:szCs w:val="24"/>
        </w:rPr>
      </w:pPr>
      <w:r w:rsidRPr="000E54D7">
        <w:rPr>
          <w:rFonts w:ascii="Times New Roman" w:eastAsia="Times New Roman" w:hAnsi="Times New Roman" w:cs="Times New Roman"/>
          <w:sz w:val="24"/>
          <w:szCs w:val="24"/>
        </w:rPr>
        <w:t>Se detallará el papel de cada autor, garantizando que la función realizada posibilita acreditarle ese derecho</w:t>
      </w:r>
      <w:r w:rsidR="00785FF7" w:rsidRPr="000E54D7">
        <w:rPr>
          <w:rFonts w:ascii="Times New Roman" w:eastAsia="Times New Roman" w:hAnsi="Times New Roman" w:cs="Times New Roman"/>
          <w:sz w:val="24"/>
          <w:szCs w:val="24"/>
        </w:rPr>
        <w:t xml:space="preserve">. </w:t>
      </w:r>
    </w:p>
    <w:p w14:paraId="2E00E288" w14:textId="3E7E65D8" w:rsidR="0088684F" w:rsidRPr="000E54D7" w:rsidRDefault="00BD2FFA" w:rsidP="000E54D7">
      <w:pPr>
        <w:pStyle w:val="Textoindependiente"/>
        <w:spacing w:after="120" w:line="360" w:lineRule="auto"/>
        <w:ind w:left="181" w:firstLine="720"/>
        <w:rPr>
          <w:rFonts w:ascii="Times New Roman" w:hAnsi="Times New Roman" w:cs="Times New Roman"/>
          <w:sz w:val="24"/>
          <w:szCs w:val="24"/>
        </w:rPr>
      </w:pPr>
      <w:r w:rsidRPr="000E54D7">
        <w:rPr>
          <w:rFonts w:ascii="Times New Roman" w:hAnsi="Times New Roman" w:cs="Times New Roman"/>
          <w:spacing w:val="-5"/>
          <w:sz w:val="24"/>
          <w:szCs w:val="24"/>
        </w:rPr>
        <w:t>Investigadora</w:t>
      </w:r>
      <w:r w:rsidR="0088684F" w:rsidRPr="000E54D7">
        <w:rPr>
          <w:rFonts w:ascii="Times New Roman" w:hAnsi="Times New Roman" w:cs="Times New Roman"/>
          <w:spacing w:val="-5"/>
          <w:sz w:val="24"/>
          <w:szCs w:val="24"/>
        </w:rPr>
        <w:t xml:space="preserve">: </w:t>
      </w:r>
      <w:r w:rsidR="0088684F" w:rsidRPr="000E54D7">
        <w:rPr>
          <w:rFonts w:ascii="Times New Roman" w:hAnsi="Times New Roman" w:cs="Times New Roman"/>
          <w:sz w:val="24"/>
          <w:szCs w:val="24"/>
        </w:rPr>
        <w:t xml:space="preserve">Angelita Elizabeth Sarango </w:t>
      </w:r>
      <w:proofErr w:type="spellStart"/>
      <w:r w:rsidR="0088684F" w:rsidRPr="000E54D7">
        <w:rPr>
          <w:rFonts w:ascii="Times New Roman" w:hAnsi="Times New Roman" w:cs="Times New Roman"/>
          <w:sz w:val="24"/>
          <w:szCs w:val="24"/>
        </w:rPr>
        <w:t>Faicán</w:t>
      </w:r>
      <w:proofErr w:type="spellEnd"/>
      <w:r w:rsidR="0088684F" w:rsidRPr="000E54D7">
        <w:rPr>
          <w:rFonts w:ascii="Times New Roman" w:hAnsi="Times New Roman" w:cs="Times New Roman"/>
          <w:sz w:val="24"/>
          <w:szCs w:val="24"/>
        </w:rPr>
        <w:t>.</w:t>
      </w:r>
    </w:p>
    <w:p w14:paraId="72FF4941" w14:textId="77777777" w:rsidR="0088684F" w:rsidRPr="000E54D7" w:rsidRDefault="0088684F" w:rsidP="000E54D7">
      <w:pPr>
        <w:pStyle w:val="Prrafodelista"/>
        <w:widowControl w:val="0"/>
        <w:numPr>
          <w:ilvl w:val="0"/>
          <w:numId w:val="15"/>
        </w:numPr>
        <w:tabs>
          <w:tab w:val="left" w:pos="1337"/>
        </w:tabs>
        <w:autoSpaceDE w:val="0"/>
        <w:autoSpaceDN w:val="0"/>
        <w:spacing w:after="120" w:line="360" w:lineRule="auto"/>
        <w:ind w:left="1335" w:hanging="257"/>
        <w:contextualSpacing w:val="0"/>
        <w:jc w:val="both"/>
        <w:rPr>
          <w:rFonts w:ascii="Times New Roman" w:hAnsi="Times New Roman" w:cs="Times New Roman"/>
          <w:sz w:val="24"/>
          <w:szCs w:val="24"/>
        </w:rPr>
      </w:pPr>
      <w:r w:rsidRPr="000E54D7">
        <w:rPr>
          <w:rFonts w:ascii="Times New Roman" w:hAnsi="Times New Roman" w:cs="Times New Roman"/>
          <w:sz w:val="24"/>
          <w:szCs w:val="24"/>
        </w:rPr>
        <w:lastRenderedPageBreak/>
        <w:t>Concepción</w:t>
      </w:r>
      <w:r w:rsidRPr="000E54D7">
        <w:rPr>
          <w:rFonts w:ascii="Times New Roman" w:hAnsi="Times New Roman" w:cs="Times New Roman"/>
          <w:spacing w:val="-6"/>
          <w:sz w:val="24"/>
          <w:szCs w:val="24"/>
        </w:rPr>
        <w:t xml:space="preserve"> </w:t>
      </w:r>
      <w:r w:rsidRPr="000E54D7">
        <w:rPr>
          <w:rFonts w:ascii="Times New Roman" w:hAnsi="Times New Roman" w:cs="Times New Roman"/>
          <w:sz w:val="24"/>
          <w:szCs w:val="24"/>
        </w:rPr>
        <w:t>y</w:t>
      </w:r>
      <w:r w:rsidRPr="000E54D7">
        <w:rPr>
          <w:rFonts w:ascii="Times New Roman" w:hAnsi="Times New Roman" w:cs="Times New Roman"/>
          <w:spacing w:val="-1"/>
          <w:sz w:val="24"/>
          <w:szCs w:val="24"/>
        </w:rPr>
        <w:t xml:space="preserve"> </w:t>
      </w:r>
      <w:r w:rsidRPr="000E54D7">
        <w:rPr>
          <w:rFonts w:ascii="Times New Roman" w:hAnsi="Times New Roman" w:cs="Times New Roman"/>
          <w:sz w:val="24"/>
          <w:szCs w:val="24"/>
        </w:rPr>
        <w:t>diseño</w:t>
      </w:r>
      <w:r w:rsidRPr="000E54D7">
        <w:rPr>
          <w:rFonts w:ascii="Times New Roman" w:hAnsi="Times New Roman" w:cs="Times New Roman"/>
          <w:spacing w:val="-1"/>
          <w:sz w:val="24"/>
          <w:szCs w:val="24"/>
        </w:rPr>
        <w:t xml:space="preserve"> </w:t>
      </w:r>
      <w:r w:rsidRPr="000E54D7">
        <w:rPr>
          <w:rFonts w:ascii="Times New Roman" w:hAnsi="Times New Roman" w:cs="Times New Roman"/>
          <w:sz w:val="24"/>
          <w:szCs w:val="24"/>
        </w:rPr>
        <w:t>del</w:t>
      </w:r>
      <w:r w:rsidRPr="000E54D7">
        <w:rPr>
          <w:rFonts w:ascii="Times New Roman" w:hAnsi="Times New Roman" w:cs="Times New Roman"/>
          <w:spacing w:val="-3"/>
          <w:sz w:val="24"/>
          <w:szCs w:val="24"/>
        </w:rPr>
        <w:t xml:space="preserve"> </w:t>
      </w:r>
      <w:r w:rsidRPr="000E54D7">
        <w:rPr>
          <w:rFonts w:ascii="Times New Roman" w:hAnsi="Times New Roman" w:cs="Times New Roman"/>
          <w:sz w:val="24"/>
          <w:szCs w:val="24"/>
        </w:rPr>
        <w:t>trabajo.</w:t>
      </w:r>
    </w:p>
    <w:p w14:paraId="46AA3840" w14:textId="77777777" w:rsidR="0088684F" w:rsidRPr="000E54D7" w:rsidRDefault="0088684F" w:rsidP="000E54D7">
      <w:pPr>
        <w:pStyle w:val="Prrafodelista"/>
        <w:widowControl w:val="0"/>
        <w:numPr>
          <w:ilvl w:val="0"/>
          <w:numId w:val="15"/>
        </w:numPr>
        <w:tabs>
          <w:tab w:val="left" w:pos="1337"/>
        </w:tabs>
        <w:autoSpaceDE w:val="0"/>
        <w:autoSpaceDN w:val="0"/>
        <w:spacing w:after="120" w:line="360" w:lineRule="auto"/>
        <w:ind w:left="1335" w:hanging="257"/>
        <w:contextualSpacing w:val="0"/>
        <w:jc w:val="both"/>
        <w:rPr>
          <w:rFonts w:ascii="Times New Roman" w:hAnsi="Times New Roman" w:cs="Times New Roman"/>
          <w:sz w:val="24"/>
          <w:szCs w:val="24"/>
        </w:rPr>
      </w:pPr>
      <w:r w:rsidRPr="000E54D7">
        <w:rPr>
          <w:rFonts w:ascii="Times New Roman" w:hAnsi="Times New Roman" w:cs="Times New Roman"/>
          <w:sz w:val="24"/>
          <w:szCs w:val="24"/>
        </w:rPr>
        <w:t>Supervisión de recolección/</w:t>
      </w:r>
      <w:r w:rsidRPr="000E54D7">
        <w:rPr>
          <w:rFonts w:ascii="Times New Roman" w:hAnsi="Times New Roman" w:cs="Times New Roman"/>
          <w:spacing w:val="-7"/>
          <w:sz w:val="24"/>
          <w:szCs w:val="24"/>
        </w:rPr>
        <w:t xml:space="preserve"> </w:t>
      </w:r>
      <w:r w:rsidRPr="000E54D7">
        <w:rPr>
          <w:rFonts w:ascii="Times New Roman" w:hAnsi="Times New Roman" w:cs="Times New Roman"/>
          <w:sz w:val="24"/>
          <w:szCs w:val="24"/>
        </w:rPr>
        <w:t>obtención</w:t>
      </w:r>
      <w:r w:rsidRPr="000E54D7">
        <w:rPr>
          <w:rFonts w:ascii="Times New Roman" w:hAnsi="Times New Roman" w:cs="Times New Roman"/>
          <w:spacing w:val="-4"/>
          <w:sz w:val="24"/>
          <w:szCs w:val="24"/>
        </w:rPr>
        <w:t xml:space="preserve"> </w:t>
      </w:r>
      <w:r w:rsidRPr="000E54D7">
        <w:rPr>
          <w:rFonts w:ascii="Times New Roman" w:hAnsi="Times New Roman" w:cs="Times New Roman"/>
          <w:sz w:val="24"/>
          <w:szCs w:val="24"/>
        </w:rPr>
        <w:t>de</w:t>
      </w:r>
      <w:r w:rsidRPr="000E54D7">
        <w:rPr>
          <w:rFonts w:ascii="Times New Roman" w:hAnsi="Times New Roman" w:cs="Times New Roman"/>
          <w:spacing w:val="-4"/>
          <w:sz w:val="24"/>
          <w:szCs w:val="24"/>
        </w:rPr>
        <w:t xml:space="preserve"> </w:t>
      </w:r>
      <w:r w:rsidRPr="000E54D7">
        <w:rPr>
          <w:rFonts w:ascii="Times New Roman" w:hAnsi="Times New Roman" w:cs="Times New Roman"/>
          <w:sz w:val="24"/>
          <w:szCs w:val="24"/>
        </w:rPr>
        <w:t>resultados</w:t>
      </w:r>
    </w:p>
    <w:p w14:paraId="0B3CCFFC" w14:textId="77777777" w:rsidR="0088684F" w:rsidRPr="000E54D7" w:rsidRDefault="0088684F" w:rsidP="000E54D7">
      <w:pPr>
        <w:pStyle w:val="Prrafodelista"/>
        <w:widowControl w:val="0"/>
        <w:numPr>
          <w:ilvl w:val="0"/>
          <w:numId w:val="15"/>
        </w:numPr>
        <w:tabs>
          <w:tab w:val="left" w:pos="1325"/>
        </w:tabs>
        <w:autoSpaceDE w:val="0"/>
        <w:autoSpaceDN w:val="0"/>
        <w:spacing w:after="120" w:line="360" w:lineRule="auto"/>
        <w:ind w:left="1323" w:hanging="245"/>
        <w:contextualSpacing w:val="0"/>
        <w:jc w:val="both"/>
        <w:rPr>
          <w:rFonts w:ascii="Times New Roman" w:hAnsi="Times New Roman" w:cs="Times New Roman"/>
          <w:sz w:val="24"/>
          <w:szCs w:val="24"/>
        </w:rPr>
      </w:pPr>
      <w:r w:rsidRPr="000E54D7">
        <w:rPr>
          <w:rFonts w:ascii="Times New Roman" w:hAnsi="Times New Roman" w:cs="Times New Roman"/>
          <w:sz w:val="24"/>
          <w:szCs w:val="24"/>
        </w:rPr>
        <w:t>Revisión de análisis</w:t>
      </w:r>
      <w:r w:rsidRPr="000E54D7">
        <w:rPr>
          <w:rFonts w:ascii="Times New Roman" w:hAnsi="Times New Roman" w:cs="Times New Roman"/>
          <w:spacing w:val="-7"/>
          <w:sz w:val="24"/>
          <w:szCs w:val="24"/>
        </w:rPr>
        <w:t xml:space="preserve"> </w:t>
      </w:r>
      <w:r w:rsidRPr="000E54D7">
        <w:rPr>
          <w:rFonts w:ascii="Times New Roman" w:hAnsi="Times New Roman" w:cs="Times New Roman"/>
          <w:sz w:val="24"/>
          <w:szCs w:val="24"/>
        </w:rPr>
        <w:t>e</w:t>
      </w:r>
      <w:r w:rsidRPr="000E54D7">
        <w:rPr>
          <w:rFonts w:ascii="Times New Roman" w:hAnsi="Times New Roman" w:cs="Times New Roman"/>
          <w:spacing w:val="-2"/>
          <w:sz w:val="24"/>
          <w:szCs w:val="24"/>
        </w:rPr>
        <w:t xml:space="preserve"> </w:t>
      </w:r>
      <w:r w:rsidRPr="000E54D7">
        <w:rPr>
          <w:rFonts w:ascii="Times New Roman" w:hAnsi="Times New Roman" w:cs="Times New Roman"/>
          <w:sz w:val="24"/>
          <w:szCs w:val="24"/>
        </w:rPr>
        <w:t>interpretación</w:t>
      </w:r>
      <w:r w:rsidRPr="000E54D7">
        <w:rPr>
          <w:rFonts w:ascii="Times New Roman" w:hAnsi="Times New Roman" w:cs="Times New Roman"/>
          <w:spacing w:val="-2"/>
          <w:sz w:val="24"/>
          <w:szCs w:val="24"/>
        </w:rPr>
        <w:t xml:space="preserve"> </w:t>
      </w:r>
      <w:r w:rsidRPr="000E54D7">
        <w:rPr>
          <w:rFonts w:ascii="Times New Roman" w:hAnsi="Times New Roman" w:cs="Times New Roman"/>
          <w:sz w:val="24"/>
          <w:szCs w:val="24"/>
        </w:rPr>
        <w:t>de</w:t>
      </w:r>
      <w:r w:rsidRPr="000E54D7">
        <w:rPr>
          <w:rFonts w:ascii="Times New Roman" w:hAnsi="Times New Roman" w:cs="Times New Roman"/>
          <w:spacing w:val="-2"/>
          <w:sz w:val="24"/>
          <w:szCs w:val="24"/>
        </w:rPr>
        <w:t xml:space="preserve"> </w:t>
      </w:r>
      <w:r w:rsidRPr="000E54D7">
        <w:rPr>
          <w:rFonts w:ascii="Times New Roman" w:hAnsi="Times New Roman" w:cs="Times New Roman"/>
          <w:sz w:val="24"/>
          <w:szCs w:val="24"/>
        </w:rPr>
        <w:t>datos.</w:t>
      </w:r>
    </w:p>
    <w:p w14:paraId="3703BD21" w14:textId="77777777" w:rsidR="0088684F" w:rsidRPr="000E54D7" w:rsidRDefault="0088684F" w:rsidP="000E54D7">
      <w:pPr>
        <w:pStyle w:val="Prrafodelista"/>
        <w:widowControl w:val="0"/>
        <w:numPr>
          <w:ilvl w:val="0"/>
          <w:numId w:val="15"/>
        </w:numPr>
        <w:tabs>
          <w:tab w:val="left" w:pos="1337"/>
        </w:tabs>
        <w:autoSpaceDE w:val="0"/>
        <w:autoSpaceDN w:val="0"/>
        <w:spacing w:after="120" w:line="360" w:lineRule="auto"/>
        <w:ind w:left="1335" w:hanging="257"/>
        <w:contextualSpacing w:val="0"/>
        <w:jc w:val="both"/>
        <w:rPr>
          <w:rFonts w:ascii="Times New Roman" w:hAnsi="Times New Roman" w:cs="Times New Roman"/>
          <w:sz w:val="24"/>
          <w:szCs w:val="24"/>
        </w:rPr>
      </w:pPr>
      <w:r w:rsidRPr="000E54D7">
        <w:rPr>
          <w:rFonts w:ascii="Times New Roman" w:hAnsi="Times New Roman" w:cs="Times New Roman"/>
          <w:sz w:val="24"/>
          <w:szCs w:val="24"/>
        </w:rPr>
        <w:t>Revisión de la redacción</w:t>
      </w:r>
      <w:r w:rsidRPr="000E54D7">
        <w:rPr>
          <w:rFonts w:ascii="Times New Roman" w:hAnsi="Times New Roman" w:cs="Times New Roman"/>
          <w:spacing w:val="-3"/>
          <w:sz w:val="24"/>
          <w:szCs w:val="24"/>
        </w:rPr>
        <w:t xml:space="preserve"> </w:t>
      </w:r>
      <w:r w:rsidRPr="000E54D7">
        <w:rPr>
          <w:rFonts w:ascii="Times New Roman" w:hAnsi="Times New Roman" w:cs="Times New Roman"/>
          <w:sz w:val="24"/>
          <w:szCs w:val="24"/>
        </w:rPr>
        <w:t>del</w:t>
      </w:r>
      <w:r w:rsidRPr="000E54D7">
        <w:rPr>
          <w:rFonts w:ascii="Times New Roman" w:hAnsi="Times New Roman" w:cs="Times New Roman"/>
          <w:spacing w:val="-3"/>
          <w:sz w:val="24"/>
          <w:szCs w:val="24"/>
        </w:rPr>
        <w:t xml:space="preserve"> </w:t>
      </w:r>
      <w:r w:rsidRPr="000E54D7">
        <w:rPr>
          <w:rFonts w:ascii="Times New Roman" w:hAnsi="Times New Roman" w:cs="Times New Roman"/>
          <w:sz w:val="24"/>
          <w:szCs w:val="24"/>
        </w:rPr>
        <w:t>manuscrito</w:t>
      </w:r>
    </w:p>
    <w:p w14:paraId="257B78E0" w14:textId="77777777" w:rsidR="0088684F" w:rsidRPr="000E54D7" w:rsidRDefault="0088684F" w:rsidP="000E54D7">
      <w:pPr>
        <w:pStyle w:val="Prrafodelista"/>
        <w:numPr>
          <w:ilvl w:val="0"/>
          <w:numId w:val="15"/>
        </w:numPr>
        <w:spacing w:after="120" w:line="360" w:lineRule="auto"/>
        <w:ind w:left="1335"/>
        <w:jc w:val="both"/>
        <w:rPr>
          <w:rStyle w:val="Ttulo10"/>
          <w:rFonts w:ascii="Times New Roman" w:hAnsi="Times New Roman" w:cs="Times New Roman"/>
          <w:iCs/>
          <w:sz w:val="24"/>
          <w:szCs w:val="24"/>
        </w:rPr>
      </w:pPr>
      <w:r w:rsidRPr="000E54D7">
        <w:rPr>
          <w:rStyle w:val="Ttulo10"/>
          <w:rFonts w:ascii="Times New Roman" w:hAnsi="Times New Roman" w:cs="Times New Roman"/>
          <w:iCs/>
          <w:sz w:val="24"/>
          <w:szCs w:val="24"/>
        </w:rPr>
        <w:t>Aprobación de su versión final</w:t>
      </w:r>
    </w:p>
    <w:p w14:paraId="0CD8F3B5" w14:textId="77777777" w:rsidR="0088684F" w:rsidRPr="000E54D7" w:rsidRDefault="0088684F" w:rsidP="000E54D7">
      <w:pPr>
        <w:pStyle w:val="Prrafodelista"/>
        <w:numPr>
          <w:ilvl w:val="0"/>
          <w:numId w:val="15"/>
        </w:numPr>
        <w:spacing w:after="120" w:line="360" w:lineRule="auto"/>
        <w:ind w:left="1335"/>
        <w:jc w:val="both"/>
        <w:rPr>
          <w:rStyle w:val="Ttulo10"/>
          <w:rFonts w:ascii="Times New Roman" w:hAnsi="Times New Roman" w:cs="Times New Roman"/>
          <w:iCs/>
          <w:sz w:val="24"/>
          <w:szCs w:val="24"/>
        </w:rPr>
      </w:pPr>
      <w:r w:rsidRPr="000E54D7">
        <w:rPr>
          <w:rStyle w:val="Ttulo10"/>
          <w:rFonts w:ascii="Times New Roman" w:hAnsi="Times New Roman" w:cs="Times New Roman"/>
          <w:iCs/>
          <w:sz w:val="24"/>
          <w:szCs w:val="24"/>
        </w:rPr>
        <w:t>Asesoría estadística</w:t>
      </w:r>
    </w:p>
    <w:p w14:paraId="54431EC9" w14:textId="77777777" w:rsidR="0088684F" w:rsidRPr="000E54D7" w:rsidRDefault="0088684F" w:rsidP="000E54D7">
      <w:pPr>
        <w:pBdr>
          <w:top w:val="nil"/>
          <w:left w:val="nil"/>
          <w:bottom w:val="nil"/>
          <w:right w:val="nil"/>
          <w:between w:val="nil"/>
        </w:pBdr>
        <w:spacing w:after="120" w:line="360" w:lineRule="auto"/>
        <w:jc w:val="both"/>
        <w:rPr>
          <w:rFonts w:ascii="Times New Roman" w:eastAsia="Times New Roman" w:hAnsi="Times New Roman" w:cs="Times New Roman"/>
          <w:sz w:val="24"/>
          <w:szCs w:val="24"/>
        </w:rPr>
      </w:pPr>
    </w:p>
    <w:p w14:paraId="1E5F8E06" w14:textId="1AC824A9" w:rsidR="0088684F" w:rsidRPr="000E54D7" w:rsidRDefault="0088684F" w:rsidP="000E54D7">
      <w:pPr>
        <w:widowControl w:val="0"/>
        <w:tabs>
          <w:tab w:val="left" w:pos="1633"/>
        </w:tabs>
        <w:autoSpaceDE w:val="0"/>
        <w:autoSpaceDN w:val="0"/>
        <w:spacing w:after="120" w:line="360" w:lineRule="auto"/>
        <w:ind w:firstLine="720"/>
        <w:rPr>
          <w:rFonts w:ascii="Times New Roman" w:hAnsi="Times New Roman" w:cs="Times New Roman"/>
          <w:sz w:val="24"/>
          <w:szCs w:val="24"/>
        </w:rPr>
      </w:pPr>
      <w:r w:rsidRPr="000E54D7">
        <w:rPr>
          <w:rFonts w:ascii="Times New Roman" w:hAnsi="Times New Roman" w:cs="Times New Roman"/>
          <w:sz w:val="24"/>
          <w:szCs w:val="24"/>
        </w:rPr>
        <w:t xml:space="preserve">Investigadora: </w:t>
      </w:r>
      <w:r w:rsidRPr="000E54D7">
        <w:rPr>
          <w:rFonts w:ascii="Times New Roman" w:hAnsi="Times New Roman" w:cs="Times New Roman"/>
          <w:spacing w:val="-7"/>
          <w:sz w:val="24"/>
          <w:szCs w:val="24"/>
        </w:rPr>
        <w:t>Carla Anahí Vázquez Soto.</w:t>
      </w:r>
    </w:p>
    <w:p w14:paraId="52D83C3E" w14:textId="462BC458" w:rsidR="0088684F" w:rsidRPr="000E54D7" w:rsidRDefault="0088684F" w:rsidP="000E54D7">
      <w:pPr>
        <w:pStyle w:val="Textoindependiente"/>
        <w:numPr>
          <w:ilvl w:val="0"/>
          <w:numId w:val="17"/>
        </w:numPr>
        <w:spacing w:after="120" w:line="360" w:lineRule="auto"/>
        <w:ind w:left="1439"/>
        <w:rPr>
          <w:rFonts w:ascii="Times New Roman" w:hAnsi="Times New Roman" w:cs="Times New Roman"/>
          <w:sz w:val="24"/>
          <w:szCs w:val="24"/>
        </w:rPr>
      </w:pPr>
      <w:r w:rsidRPr="000E54D7">
        <w:rPr>
          <w:rFonts w:ascii="Times New Roman" w:hAnsi="Times New Roman" w:cs="Times New Roman"/>
          <w:sz w:val="24"/>
          <w:szCs w:val="24"/>
        </w:rPr>
        <w:t>Diseño del</w:t>
      </w:r>
      <w:r w:rsidRPr="000E54D7">
        <w:rPr>
          <w:rFonts w:ascii="Times New Roman" w:hAnsi="Times New Roman" w:cs="Times New Roman"/>
          <w:spacing w:val="-3"/>
          <w:sz w:val="24"/>
          <w:szCs w:val="24"/>
        </w:rPr>
        <w:t xml:space="preserve"> </w:t>
      </w:r>
      <w:r w:rsidRPr="000E54D7">
        <w:rPr>
          <w:rFonts w:ascii="Times New Roman" w:hAnsi="Times New Roman" w:cs="Times New Roman"/>
          <w:sz w:val="24"/>
          <w:szCs w:val="24"/>
        </w:rPr>
        <w:t>trabajo.</w:t>
      </w:r>
    </w:p>
    <w:p w14:paraId="4C8BFBFA" w14:textId="77777777" w:rsidR="0088684F" w:rsidRPr="000E54D7" w:rsidRDefault="0088684F" w:rsidP="000E54D7">
      <w:pPr>
        <w:pStyle w:val="Textoindependiente"/>
        <w:numPr>
          <w:ilvl w:val="0"/>
          <w:numId w:val="17"/>
        </w:numPr>
        <w:spacing w:after="120" w:line="360" w:lineRule="auto"/>
        <w:ind w:left="1439"/>
        <w:rPr>
          <w:rFonts w:ascii="Times New Roman" w:hAnsi="Times New Roman" w:cs="Times New Roman"/>
          <w:sz w:val="24"/>
          <w:szCs w:val="24"/>
        </w:rPr>
      </w:pPr>
      <w:r w:rsidRPr="000E54D7">
        <w:rPr>
          <w:rFonts w:ascii="Times New Roman" w:hAnsi="Times New Roman" w:cs="Times New Roman"/>
          <w:sz w:val="24"/>
          <w:szCs w:val="24"/>
        </w:rPr>
        <w:t>Recolección/</w:t>
      </w:r>
      <w:r w:rsidRPr="000E54D7">
        <w:rPr>
          <w:rFonts w:ascii="Times New Roman" w:hAnsi="Times New Roman" w:cs="Times New Roman"/>
          <w:spacing w:val="-7"/>
          <w:sz w:val="24"/>
          <w:szCs w:val="24"/>
        </w:rPr>
        <w:t xml:space="preserve"> </w:t>
      </w:r>
      <w:r w:rsidRPr="000E54D7">
        <w:rPr>
          <w:rFonts w:ascii="Times New Roman" w:hAnsi="Times New Roman" w:cs="Times New Roman"/>
          <w:sz w:val="24"/>
          <w:szCs w:val="24"/>
        </w:rPr>
        <w:t>obtención</w:t>
      </w:r>
      <w:r w:rsidRPr="000E54D7">
        <w:rPr>
          <w:rFonts w:ascii="Times New Roman" w:hAnsi="Times New Roman" w:cs="Times New Roman"/>
          <w:spacing w:val="-4"/>
          <w:sz w:val="24"/>
          <w:szCs w:val="24"/>
        </w:rPr>
        <w:t xml:space="preserve"> </w:t>
      </w:r>
      <w:r w:rsidRPr="000E54D7">
        <w:rPr>
          <w:rFonts w:ascii="Times New Roman" w:hAnsi="Times New Roman" w:cs="Times New Roman"/>
          <w:sz w:val="24"/>
          <w:szCs w:val="24"/>
        </w:rPr>
        <w:t>de</w:t>
      </w:r>
      <w:r w:rsidRPr="000E54D7">
        <w:rPr>
          <w:rFonts w:ascii="Times New Roman" w:hAnsi="Times New Roman" w:cs="Times New Roman"/>
          <w:spacing w:val="-4"/>
          <w:sz w:val="24"/>
          <w:szCs w:val="24"/>
        </w:rPr>
        <w:t xml:space="preserve"> </w:t>
      </w:r>
      <w:r w:rsidRPr="000E54D7">
        <w:rPr>
          <w:rFonts w:ascii="Times New Roman" w:hAnsi="Times New Roman" w:cs="Times New Roman"/>
          <w:sz w:val="24"/>
          <w:szCs w:val="24"/>
        </w:rPr>
        <w:t>resultados.</w:t>
      </w:r>
    </w:p>
    <w:p w14:paraId="314E7D6A" w14:textId="77777777" w:rsidR="0088684F" w:rsidRPr="000E54D7" w:rsidRDefault="0088684F" w:rsidP="000E54D7">
      <w:pPr>
        <w:pStyle w:val="Prrafodelista"/>
        <w:widowControl w:val="0"/>
        <w:numPr>
          <w:ilvl w:val="0"/>
          <w:numId w:val="16"/>
        </w:numPr>
        <w:tabs>
          <w:tab w:val="left" w:pos="1325"/>
        </w:tabs>
        <w:autoSpaceDE w:val="0"/>
        <w:autoSpaceDN w:val="0"/>
        <w:spacing w:after="120" w:line="360" w:lineRule="auto"/>
        <w:ind w:left="1323" w:hanging="245"/>
        <w:contextualSpacing w:val="0"/>
        <w:jc w:val="both"/>
        <w:rPr>
          <w:rFonts w:ascii="Times New Roman" w:hAnsi="Times New Roman" w:cs="Times New Roman"/>
          <w:sz w:val="24"/>
          <w:szCs w:val="24"/>
        </w:rPr>
      </w:pPr>
      <w:r w:rsidRPr="000E54D7">
        <w:rPr>
          <w:rFonts w:ascii="Times New Roman" w:hAnsi="Times New Roman" w:cs="Times New Roman"/>
          <w:sz w:val="24"/>
          <w:szCs w:val="24"/>
        </w:rPr>
        <w:t>Análisis</w:t>
      </w:r>
      <w:r w:rsidRPr="000E54D7">
        <w:rPr>
          <w:rFonts w:ascii="Times New Roman" w:hAnsi="Times New Roman" w:cs="Times New Roman"/>
          <w:spacing w:val="-7"/>
          <w:sz w:val="24"/>
          <w:szCs w:val="24"/>
        </w:rPr>
        <w:t xml:space="preserve"> </w:t>
      </w:r>
      <w:r w:rsidRPr="000E54D7">
        <w:rPr>
          <w:rFonts w:ascii="Times New Roman" w:hAnsi="Times New Roman" w:cs="Times New Roman"/>
          <w:sz w:val="24"/>
          <w:szCs w:val="24"/>
        </w:rPr>
        <w:t>e</w:t>
      </w:r>
      <w:r w:rsidRPr="000E54D7">
        <w:rPr>
          <w:rFonts w:ascii="Times New Roman" w:hAnsi="Times New Roman" w:cs="Times New Roman"/>
          <w:spacing w:val="-2"/>
          <w:sz w:val="24"/>
          <w:szCs w:val="24"/>
        </w:rPr>
        <w:t xml:space="preserve"> </w:t>
      </w:r>
      <w:r w:rsidRPr="000E54D7">
        <w:rPr>
          <w:rFonts w:ascii="Times New Roman" w:hAnsi="Times New Roman" w:cs="Times New Roman"/>
          <w:sz w:val="24"/>
          <w:szCs w:val="24"/>
        </w:rPr>
        <w:t>interpretación</w:t>
      </w:r>
      <w:r w:rsidRPr="000E54D7">
        <w:rPr>
          <w:rFonts w:ascii="Times New Roman" w:hAnsi="Times New Roman" w:cs="Times New Roman"/>
          <w:spacing w:val="-2"/>
          <w:sz w:val="24"/>
          <w:szCs w:val="24"/>
        </w:rPr>
        <w:t xml:space="preserve"> </w:t>
      </w:r>
      <w:r w:rsidRPr="000E54D7">
        <w:rPr>
          <w:rFonts w:ascii="Times New Roman" w:hAnsi="Times New Roman" w:cs="Times New Roman"/>
          <w:sz w:val="24"/>
          <w:szCs w:val="24"/>
        </w:rPr>
        <w:t>de</w:t>
      </w:r>
      <w:r w:rsidRPr="000E54D7">
        <w:rPr>
          <w:rFonts w:ascii="Times New Roman" w:hAnsi="Times New Roman" w:cs="Times New Roman"/>
          <w:spacing w:val="-2"/>
          <w:sz w:val="24"/>
          <w:szCs w:val="24"/>
        </w:rPr>
        <w:t xml:space="preserve"> </w:t>
      </w:r>
      <w:r w:rsidRPr="000E54D7">
        <w:rPr>
          <w:rFonts w:ascii="Times New Roman" w:hAnsi="Times New Roman" w:cs="Times New Roman"/>
          <w:sz w:val="24"/>
          <w:szCs w:val="24"/>
        </w:rPr>
        <w:t>datos.</w:t>
      </w:r>
    </w:p>
    <w:p w14:paraId="2B2E0BF3" w14:textId="77777777" w:rsidR="0088684F" w:rsidRPr="000E54D7" w:rsidRDefault="0088684F" w:rsidP="000E54D7">
      <w:pPr>
        <w:pStyle w:val="Prrafodelista"/>
        <w:widowControl w:val="0"/>
        <w:numPr>
          <w:ilvl w:val="0"/>
          <w:numId w:val="16"/>
        </w:numPr>
        <w:tabs>
          <w:tab w:val="left" w:pos="1337"/>
        </w:tabs>
        <w:autoSpaceDE w:val="0"/>
        <w:autoSpaceDN w:val="0"/>
        <w:spacing w:before="1" w:after="120" w:line="360" w:lineRule="auto"/>
        <w:ind w:left="1335" w:hanging="257"/>
        <w:contextualSpacing w:val="0"/>
        <w:jc w:val="both"/>
        <w:rPr>
          <w:rFonts w:ascii="Times New Roman" w:hAnsi="Times New Roman" w:cs="Times New Roman"/>
          <w:sz w:val="24"/>
          <w:szCs w:val="24"/>
        </w:rPr>
      </w:pPr>
      <w:r w:rsidRPr="000E54D7">
        <w:rPr>
          <w:rFonts w:ascii="Times New Roman" w:hAnsi="Times New Roman" w:cs="Times New Roman"/>
          <w:sz w:val="24"/>
          <w:szCs w:val="24"/>
        </w:rPr>
        <w:t>Redacción</w:t>
      </w:r>
      <w:r w:rsidRPr="000E54D7">
        <w:rPr>
          <w:rFonts w:ascii="Times New Roman" w:hAnsi="Times New Roman" w:cs="Times New Roman"/>
          <w:spacing w:val="-3"/>
          <w:sz w:val="24"/>
          <w:szCs w:val="24"/>
        </w:rPr>
        <w:t xml:space="preserve"> </w:t>
      </w:r>
      <w:r w:rsidRPr="000E54D7">
        <w:rPr>
          <w:rFonts w:ascii="Times New Roman" w:hAnsi="Times New Roman" w:cs="Times New Roman"/>
          <w:sz w:val="24"/>
          <w:szCs w:val="24"/>
        </w:rPr>
        <w:t>del</w:t>
      </w:r>
      <w:r w:rsidRPr="000E54D7">
        <w:rPr>
          <w:rFonts w:ascii="Times New Roman" w:hAnsi="Times New Roman" w:cs="Times New Roman"/>
          <w:spacing w:val="-5"/>
          <w:sz w:val="24"/>
          <w:szCs w:val="24"/>
        </w:rPr>
        <w:t xml:space="preserve"> </w:t>
      </w:r>
      <w:r w:rsidRPr="000E54D7">
        <w:rPr>
          <w:rFonts w:ascii="Times New Roman" w:hAnsi="Times New Roman" w:cs="Times New Roman"/>
          <w:sz w:val="24"/>
          <w:szCs w:val="24"/>
        </w:rPr>
        <w:t>manuscrito.</w:t>
      </w:r>
    </w:p>
    <w:p w14:paraId="0000020F" w14:textId="3459D3B9" w:rsidR="000740D8" w:rsidRPr="000E54D7" w:rsidRDefault="007C163B" w:rsidP="000E54D7">
      <w:pPr>
        <w:pBdr>
          <w:top w:val="nil"/>
          <w:left w:val="nil"/>
          <w:bottom w:val="nil"/>
          <w:right w:val="nil"/>
          <w:between w:val="nil"/>
        </w:pBdr>
        <w:spacing w:after="120" w:line="360" w:lineRule="auto"/>
        <w:jc w:val="both"/>
        <w:rPr>
          <w:rFonts w:ascii="Times New Roman" w:hAnsi="Times New Roman" w:cs="Times New Roman"/>
          <w:b/>
          <w:bCs/>
          <w:sz w:val="24"/>
          <w:szCs w:val="24"/>
        </w:rPr>
      </w:pPr>
      <w:r w:rsidRPr="000E54D7">
        <w:rPr>
          <w:rFonts w:ascii="Times New Roman" w:hAnsi="Times New Roman" w:cs="Times New Roman"/>
          <w:b/>
          <w:bCs/>
          <w:sz w:val="24"/>
          <w:szCs w:val="24"/>
        </w:rPr>
        <w:t>REFERENCIAS</w:t>
      </w:r>
      <w:r w:rsidR="006B0DF7" w:rsidRPr="000E54D7">
        <w:rPr>
          <w:rFonts w:ascii="Times New Roman" w:hAnsi="Times New Roman" w:cs="Times New Roman"/>
          <w:b/>
          <w:bCs/>
          <w:sz w:val="24"/>
          <w:szCs w:val="24"/>
        </w:rPr>
        <w:t xml:space="preserve"> BIBLIOGRÁFICAS</w:t>
      </w:r>
    </w:p>
    <w:p w14:paraId="19113AFC" w14:textId="100939D9" w:rsidR="0081205E" w:rsidRPr="000E54D7" w:rsidRDefault="003E7386" w:rsidP="000E54D7">
      <w:pPr>
        <w:pStyle w:val="Prrafodelista"/>
        <w:numPr>
          <w:ilvl w:val="0"/>
          <w:numId w:val="6"/>
        </w:numPr>
        <w:pBdr>
          <w:top w:val="nil"/>
          <w:left w:val="nil"/>
          <w:bottom w:val="nil"/>
          <w:right w:val="nil"/>
          <w:between w:val="nil"/>
        </w:pBdr>
        <w:spacing w:after="120" w:line="360" w:lineRule="auto"/>
        <w:jc w:val="both"/>
        <w:rPr>
          <w:rFonts w:ascii="Times New Roman" w:hAnsi="Times New Roman" w:cs="Times New Roman"/>
          <w:sz w:val="24"/>
          <w:szCs w:val="24"/>
        </w:rPr>
      </w:pPr>
      <w:r w:rsidRPr="000E54D7">
        <w:rPr>
          <w:rFonts w:ascii="Times New Roman" w:hAnsi="Times New Roman" w:cs="Times New Roman"/>
          <w:sz w:val="24"/>
          <w:szCs w:val="24"/>
        </w:rPr>
        <w:t xml:space="preserve">Se conformarán siguiendo la estructura establecida en la normativa Vancouver, según el tipo de fuente citada, la que podrán consultar en su forma original en el </w:t>
      </w:r>
      <w:r w:rsidR="007B1F45" w:rsidRPr="000E54D7">
        <w:rPr>
          <w:rFonts w:ascii="Times New Roman" w:hAnsi="Times New Roman" w:cs="Times New Roman"/>
          <w:sz w:val="24"/>
          <w:szCs w:val="24"/>
        </w:rPr>
        <w:t>enlace:</w:t>
      </w:r>
      <w:r w:rsidRPr="000E54D7">
        <w:rPr>
          <w:rFonts w:ascii="Times New Roman" w:hAnsi="Times New Roman" w:cs="Times New Roman"/>
          <w:sz w:val="24"/>
          <w:szCs w:val="24"/>
        </w:rPr>
        <w:t xml:space="preserve"> </w:t>
      </w:r>
      <w:hyperlink r:id="rId14" w:tgtFrame="_blank" w:history="1">
        <w:r w:rsidRPr="000E54D7">
          <w:rPr>
            <w:rStyle w:val="Hipervnculo"/>
            <w:rFonts w:ascii="Times New Roman" w:hAnsi="Times New Roman" w:cs="Times New Roman"/>
            <w:color w:val="006798"/>
            <w:sz w:val="24"/>
            <w:szCs w:val="24"/>
            <w:shd w:val="clear" w:color="auto" w:fill="FFFFFF"/>
          </w:rPr>
          <w:t>http://www.icmje.org/recommendations/</w:t>
        </w:r>
      </w:hyperlink>
      <w:r w:rsidR="0081205E" w:rsidRPr="000E54D7">
        <w:rPr>
          <w:rFonts w:ascii="Times New Roman" w:hAnsi="Times New Roman" w:cs="Times New Roman"/>
          <w:sz w:val="24"/>
          <w:szCs w:val="24"/>
        </w:rPr>
        <w:t>.</w:t>
      </w:r>
    </w:p>
    <w:p w14:paraId="4CFCFF4A" w14:textId="77777777" w:rsidR="007F2B96" w:rsidRPr="000E54D7" w:rsidRDefault="007F2B96" w:rsidP="000E54D7">
      <w:pPr>
        <w:pStyle w:val="Prrafodelista"/>
        <w:numPr>
          <w:ilvl w:val="0"/>
          <w:numId w:val="6"/>
        </w:numPr>
        <w:pBdr>
          <w:top w:val="nil"/>
          <w:left w:val="nil"/>
          <w:bottom w:val="nil"/>
          <w:right w:val="nil"/>
          <w:between w:val="nil"/>
        </w:pBdr>
        <w:spacing w:after="120" w:line="360" w:lineRule="auto"/>
        <w:jc w:val="both"/>
        <w:rPr>
          <w:rFonts w:ascii="Times New Roman" w:hAnsi="Times New Roman" w:cs="Times New Roman"/>
          <w:sz w:val="24"/>
          <w:szCs w:val="24"/>
        </w:rPr>
      </w:pPr>
    </w:p>
    <w:p w14:paraId="0D5AE584" w14:textId="16E27F5A" w:rsidR="00C21B2D" w:rsidRPr="000E54D7" w:rsidRDefault="00C21B2D" w:rsidP="000E54D7">
      <w:pPr>
        <w:spacing w:after="120" w:line="360" w:lineRule="auto"/>
        <w:ind w:hanging="709"/>
        <w:rPr>
          <w:rFonts w:ascii="Times New Roman" w:hAnsi="Times New Roman" w:cs="Times New Roman"/>
          <w:sz w:val="24"/>
          <w:szCs w:val="24"/>
        </w:rPr>
      </w:pPr>
    </w:p>
    <w:p w14:paraId="7323B232" w14:textId="77777777" w:rsidR="00C21B2D" w:rsidRPr="000E54D7" w:rsidRDefault="00C21B2D" w:rsidP="000E54D7">
      <w:pPr>
        <w:spacing w:after="120" w:line="360" w:lineRule="auto"/>
        <w:ind w:hanging="709"/>
        <w:rPr>
          <w:rFonts w:ascii="Times New Roman" w:hAnsi="Times New Roman" w:cs="Times New Roman"/>
          <w:sz w:val="24"/>
          <w:szCs w:val="24"/>
        </w:rPr>
      </w:pPr>
    </w:p>
    <w:p w14:paraId="3B781FAD" w14:textId="77777777" w:rsidR="00C21B2D" w:rsidRPr="000E54D7" w:rsidRDefault="00C21B2D" w:rsidP="000E54D7">
      <w:pPr>
        <w:spacing w:after="120" w:line="360" w:lineRule="auto"/>
        <w:ind w:hanging="709"/>
        <w:rPr>
          <w:rFonts w:ascii="Times New Roman" w:hAnsi="Times New Roman" w:cs="Times New Roman"/>
          <w:sz w:val="24"/>
          <w:szCs w:val="24"/>
        </w:rPr>
      </w:pPr>
    </w:p>
    <w:p w14:paraId="0A63FEE7" w14:textId="77777777" w:rsidR="00C21B2D" w:rsidRPr="000E54D7" w:rsidRDefault="00C21B2D" w:rsidP="000E54D7">
      <w:pPr>
        <w:autoSpaceDE w:val="0"/>
        <w:autoSpaceDN w:val="0"/>
        <w:adjustRightInd w:val="0"/>
        <w:spacing w:after="120" w:line="360" w:lineRule="auto"/>
        <w:rPr>
          <w:rFonts w:ascii="Times New Roman" w:hAnsi="Times New Roman" w:cs="Times New Roman"/>
          <w:sz w:val="24"/>
          <w:szCs w:val="24"/>
          <w:lang w:val="es-ES"/>
        </w:rPr>
      </w:pPr>
    </w:p>
    <w:p w14:paraId="3936893C" w14:textId="77777777" w:rsidR="00C21B2D" w:rsidRPr="000E54D7" w:rsidRDefault="00C21B2D" w:rsidP="000E54D7">
      <w:pPr>
        <w:spacing w:after="120" w:line="360" w:lineRule="auto"/>
        <w:rPr>
          <w:rFonts w:ascii="Times New Roman" w:eastAsiaTheme="majorEastAsia" w:hAnsi="Times New Roman" w:cs="Times New Roman"/>
          <w:b/>
          <w:bCs/>
          <w:sz w:val="24"/>
          <w:szCs w:val="24"/>
          <w:lang w:val="es-ES"/>
        </w:rPr>
      </w:pPr>
    </w:p>
    <w:p w14:paraId="12D5CED8" w14:textId="77777777" w:rsidR="00C21B2D" w:rsidRPr="000E54D7" w:rsidRDefault="00C21B2D" w:rsidP="000E54D7">
      <w:pPr>
        <w:spacing w:after="120" w:line="360" w:lineRule="auto"/>
        <w:ind w:left="1158"/>
        <w:rPr>
          <w:rFonts w:ascii="Times New Roman" w:hAnsi="Times New Roman" w:cs="Times New Roman"/>
          <w:sz w:val="24"/>
          <w:szCs w:val="24"/>
          <w:lang w:val="es-ES"/>
        </w:rPr>
      </w:pPr>
    </w:p>
    <w:p w14:paraId="33675328" w14:textId="77777777" w:rsidR="00C21B2D" w:rsidRPr="000E54D7" w:rsidRDefault="00C21B2D" w:rsidP="000E54D7">
      <w:pPr>
        <w:pStyle w:val="Prrafodelista"/>
        <w:pBdr>
          <w:top w:val="nil"/>
          <w:left w:val="nil"/>
          <w:bottom w:val="nil"/>
          <w:right w:val="nil"/>
          <w:between w:val="nil"/>
        </w:pBdr>
        <w:spacing w:after="120" w:line="360" w:lineRule="auto"/>
        <w:ind w:left="360"/>
        <w:jc w:val="both"/>
        <w:rPr>
          <w:rFonts w:ascii="Times New Roman" w:hAnsi="Times New Roman" w:cs="Times New Roman"/>
          <w:sz w:val="24"/>
          <w:szCs w:val="24"/>
        </w:rPr>
      </w:pPr>
    </w:p>
    <w:sectPr w:rsidR="00C21B2D" w:rsidRPr="000E54D7" w:rsidSect="00C57E06">
      <w:headerReference w:type="default" r:id="rId15"/>
      <w:pgSz w:w="11906" w:h="16838"/>
      <w:pgMar w:top="1417" w:right="1701" w:bottom="1417" w:left="1701" w:header="708" w:footer="708"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studiante) Cristian Israel Vaca Sarango" w:date="2024-09-06T13:21:00Z" w:initials="CV">
    <w:p w14:paraId="38D30822" w14:textId="77777777" w:rsidR="000924C0" w:rsidRDefault="007878CF" w:rsidP="000924C0">
      <w:pPr>
        <w:pStyle w:val="Textocomentario"/>
      </w:pPr>
      <w:r>
        <w:rPr>
          <w:rStyle w:val="Refdecomentario"/>
        </w:rPr>
        <w:annotationRef/>
      </w:r>
      <w:r w:rsidR="000924C0">
        <w:rPr>
          <w:lang w:val="es-419"/>
        </w:rPr>
        <w:t>No se explica si se encontró relación o noSe</w:t>
      </w:r>
    </w:p>
  </w:comment>
  <w:comment w:id="1" w:author="(Estudiante) Cristian Israel Vaca Sarango" w:date="2024-09-06T13:36:00Z" w:initials="CV">
    <w:p w14:paraId="4531C2BF" w14:textId="7AC6BE8B" w:rsidR="00875388" w:rsidRDefault="00875388" w:rsidP="00875388">
      <w:pPr>
        <w:pStyle w:val="Textocomentario"/>
      </w:pPr>
      <w:r>
        <w:rPr>
          <w:rStyle w:val="Refdecomentario"/>
        </w:rPr>
        <w:annotationRef/>
      </w:r>
      <w:r>
        <w:rPr>
          <w:lang w:val="es-419"/>
        </w:rPr>
        <w:t>No esta claro entre que variables se van a comparar. Si entre el estilo de vida y el patró de crecimiento o/y el estilo de vida y las habilidades sociales</w:t>
      </w:r>
    </w:p>
  </w:comment>
  <w:comment w:id="2" w:author="(Estudiante) Cristian Israel Vaca Sarango" w:date="2024-09-06T13:37:00Z" w:initials="CV">
    <w:p w14:paraId="154D88C8" w14:textId="77777777" w:rsidR="00875388" w:rsidRDefault="00875388" w:rsidP="00875388">
      <w:pPr>
        <w:pStyle w:val="Textocomentario"/>
      </w:pPr>
      <w:r>
        <w:rPr>
          <w:rStyle w:val="Refdecomentario"/>
        </w:rPr>
        <w:annotationRef/>
      </w:r>
      <w:r>
        <w:rPr>
          <w:lang w:val="es-419"/>
        </w:rPr>
        <w:t>Igual, se debería especificar que variables se comparan</w:t>
      </w:r>
    </w:p>
  </w:comment>
  <w:comment w:id="14" w:author="(Estudiante) Cristian Israel Vaca Sarango" w:date="2024-09-06T13:39:00Z" w:initials="CV">
    <w:p w14:paraId="2A5D4A45" w14:textId="77777777" w:rsidR="00875388" w:rsidRDefault="00875388" w:rsidP="00875388">
      <w:pPr>
        <w:pStyle w:val="Textocomentario"/>
      </w:pPr>
      <w:r>
        <w:rPr>
          <w:rStyle w:val="Refdecomentario"/>
        </w:rPr>
        <w:annotationRef/>
      </w:r>
      <w:r>
        <w:rPr>
          <w:lang w:val="es-419"/>
        </w:rPr>
        <w:t>Y la variable independiente es?</w:t>
      </w:r>
    </w:p>
  </w:comment>
  <w:comment w:id="19" w:author="(Estudiante) Cristian Israel Vaca Sarango" w:date="2024-09-06T19:33:00Z" w:initials="CV">
    <w:p w14:paraId="3588D827" w14:textId="77777777" w:rsidR="000924C0" w:rsidRDefault="000924C0" w:rsidP="000924C0">
      <w:pPr>
        <w:pStyle w:val="Textocomentario"/>
      </w:pPr>
      <w:r>
        <w:rPr>
          <w:rStyle w:val="Refdecomentario"/>
        </w:rPr>
        <w:annotationRef/>
      </w:r>
      <w:r>
        <w:rPr>
          <w:lang w:val="es-EC"/>
        </w:rPr>
        <w:t>Se agrego está sección para que tenga sentido la ultima tabla</w:t>
      </w:r>
    </w:p>
  </w:comment>
  <w:comment w:id="22" w:author="(Estudiante) Cristian Israel Vaca Sarango" w:date="2024-09-06T19:33:00Z" w:initials="CV">
    <w:p w14:paraId="6C2B9CFB" w14:textId="77777777" w:rsidR="000924C0" w:rsidRDefault="000924C0" w:rsidP="000924C0">
      <w:pPr>
        <w:pStyle w:val="Textocomentario"/>
      </w:pPr>
      <w:r>
        <w:rPr>
          <w:rStyle w:val="Refdecomentario"/>
        </w:rPr>
        <w:annotationRef/>
      </w:r>
      <w:r>
        <w:rPr>
          <w:lang w:val="es-EC"/>
        </w:rPr>
        <w:t>Igual esta seccion</w:t>
      </w:r>
    </w:p>
  </w:comment>
  <w:comment w:id="31" w:author="(Estudiante) Cristian Israel Vaca Sarango" w:date="2024-09-06T14:40:00Z" w:initials="CV">
    <w:p w14:paraId="4E69D70B" w14:textId="5EA0FC65" w:rsidR="005841A9" w:rsidRDefault="005841A9" w:rsidP="005841A9">
      <w:pPr>
        <w:pStyle w:val="Textocomentario"/>
      </w:pPr>
      <w:r>
        <w:rPr>
          <w:rStyle w:val="Refdecomentario"/>
        </w:rPr>
        <w:annotationRef/>
      </w:r>
      <w:r>
        <w:rPr>
          <w:lang w:val="es-419"/>
        </w:rPr>
        <w:t>Con el uso de la correccion de Bonferronini. (cual son los valores de p encontrados y cual es el nuevo p que se usa como significativo?</w:t>
      </w:r>
    </w:p>
  </w:comment>
  <w:comment w:id="32" w:author="(Estudiante) Cristian Israel Vaca Sarango" w:date="2024-09-06T13:50:00Z" w:initials="CV">
    <w:p w14:paraId="4D6BACD1" w14:textId="77777777" w:rsidR="003D0B21" w:rsidRDefault="005841A9" w:rsidP="003D0B21">
      <w:pPr>
        <w:pStyle w:val="Textocomentario"/>
      </w:pPr>
      <w:r>
        <w:rPr>
          <w:rStyle w:val="Refdecomentario"/>
        </w:rPr>
        <w:annotationRef/>
      </w:r>
      <w:r w:rsidR="003D0B21">
        <w:rPr>
          <w:lang w:val="es-419"/>
        </w:rPr>
        <w:t>Se corrigio con los nuevos valores encontrados</w:t>
      </w:r>
    </w:p>
  </w:comment>
  <w:comment w:id="33" w:author="(Estudiante) Cristian Israel Vaca Sarango" w:date="2024-09-06T18:29:00Z" w:initials="CV">
    <w:p w14:paraId="7FE44F4C" w14:textId="77777777" w:rsidR="001743B4" w:rsidRDefault="00D921C8" w:rsidP="001743B4">
      <w:pPr>
        <w:pStyle w:val="Textocomentario"/>
      </w:pPr>
      <w:r>
        <w:rPr>
          <w:rStyle w:val="Refdecomentario"/>
        </w:rPr>
        <w:annotationRef/>
      </w:r>
      <w:r w:rsidR="001743B4">
        <w:rPr>
          <w:lang w:val="es-EC"/>
        </w:rPr>
        <w:t>Se cambio la tabla</w:t>
      </w:r>
    </w:p>
  </w:comment>
  <w:comment w:id="36" w:author="(Estudiante) Cristian Israel Vaca Sarango" w:date="2024-09-06T14:10:00Z" w:initials="CV">
    <w:p w14:paraId="5C802A13" w14:textId="1A52DBC4" w:rsidR="008E5748" w:rsidRDefault="008E5748" w:rsidP="008E5748">
      <w:pPr>
        <w:pStyle w:val="Textocomentario"/>
      </w:pPr>
      <w:r>
        <w:rPr>
          <w:rStyle w:val="Refdecomentario"/>
        </w:rPr>
        <w:annotationRef/>
      </w:r>
      <w:r>
        <w:rPr>
          <w:lang w:val="es-419"/>
        </w:rPr>
        <w:t>Especificar las relaciones encontradas</w:t>
      </w:r>
    </w:p>
  </w:comment>
  <w:comment w:id="37" w:author="(Estudiante) Cristian Israel Vaca Sarango" w:date="2024-09-06T19:28:00Z" w:initials="CV">
    <w:p w14:paraId="4E65F294" w14:textId="77777777" w:rsidR="00A00791" w:rsidRDefault="00A00791" w:rsidP="00A00791">
      <w:pPr>
        <w:pStyle w:val="Textocomentario"/>
      </w:pPr>
      <w:r>
        <w:rPr>
          <w:rStyle w:val="Refdecomentario"/>
        </w:rPr>
        <w:annotationRef/>
      </w:r>
      <w:r>
        <w:rPr>
          <w:lang w:val="es-EC"/>
        </w:rPr>
        <w:t>Se cambio la conclusión</w:t>
      </w:r>
    </w:p>
  </w:comment>
  <w:comment w:id="38" w:author="(Estudiante) Cristian Israel Vaca Sarango" w:date="2024-09-06T14:23:00Z" w:initials="CV">
    <w:p w14:paraId="4C8A5C2D" w14:textId="77777777" w:rsidR="00715FE1" w:rsidRDefault="00715FE1" w:rsidP="00715FE1">
      <w:pPr>
        <w:pStyle w:val="Textocomentario"/>
      </w:pPr>
      <w:r>
        <w:rPr>
          <w:rStyle w:val="Refdecomentario"/>
        </w:rPr>
        <w:annotationRef/>
      </w:r>
      <w:r>
        <w:rPr>
          <w:lang w:val="es-419"/>
        </w:rPr>
        <w:t>Solo nivel de estilo de vida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D30822" w15:done="0"/>
  <w15:commentEx w15:paraId="4531C2BF" w15:done="0"/>
  <w15:commentEx w15:paraId="154D88C8" w15:done="0"/>
  <w15:commentEx w15:paraId="2A5D4A45" w15:done="0"/>
  <w15:commentEx w15:paraId="3588D827" w15:done="0"/>
  <w15:commentEx w15:paraId="6C2B9CFB" w15:done="0"/>
  <w15:commentEx w15:paraId="4E69D70B" w15:done="0"/>
  <w15:commentEx w15:paraId="4D6BACD1" w15:done="0"/>
  <w15:commentEx w15:paraId="7FE44F4C" w15:done="0"/>
  <w15:commentEx w15:paraId="5C802A13" w15:done="0"/>
  <w15:commentEx w15:paraId="4E65F294" w15:done="0"/>
  <w15:commentEx w15:paraId="4C8A5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A9EC4F" w16cex:dateUtc="2024-09-06T18:21:00Z"/>
  <w16cex:commentExtensible w16cex:durableId="358A98AC" w16cex:dateUtc="2024-09-06T18:36:00Z"/>
  <w16cex:commentExtensible w16cex:durableId="2EE1B06C" w16cex:dateUtc="2024-09-06T18:37:00Z"/>
  <w16cex:commentExtensible w16cex:durableId="4AE9A463" w16cex:dateUtc="2024-09-06T18:39:00Z"/>
  <w16cex:commentExtensible w16cex:durableId="78C517EC" w16cex:dateUtc="2024-09-07T00:33:00Z"/>
  <w16cex:commentExtensible w16cex:durableId="430C050C" w16cex:dateUtc="2024-09-07T00:33:00Z"/>
  <w16cex:commentExtensible w16cex:durableId="65FCA8A2" w16cex:dateUtc="2024-09-06T19:40:00Z"/>
  <w16cex:commentExtensible w16cex:durableId="793F0095" w16cex:dateUtc="2024-09-06T18:50:00Z"/>
  <w16cex:commentExtensible w16cex:durableId="13E2710E" w16cex:dateUtc="2024-09-06T23:29:00Z"/>
  <w16cex:commentExtensible w16cex:durableId="69BD15BA" w16cex:dateUtc="2024-09-06T19:10:00Z"/>
  <w16cex:commentExtensible w16cex:durableId="33D66A97" w16cex:dateUtc="2024-09-07T00:28:00Z"/>
  <w16cex:commentExtensible w16cex:durableId="77E7CC0B" w16cex:dateUtc="2024-09-06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D30822" w16cid:durableId="54A9EC4F"/>
  <w16cid:commentId w16cid:paraId="4531C2BF" w16cid:durableId="358A98AC"/>
  <w16cid:commentId w16cid:paraId="154D88C8" w16cid:durableId="2EE1B06C"/>
  <w16cid:commentId w16cid:paraId="2A5D4A45" w16cid:durableId="4AE9A463"/>
  <w16cid:commentId w16cid:paraId="3588D827" w16cid:durableId="78C517EC"/>
  <w16cid:commentId w16cid:paraId="6C2B9CFB" w16cid:durableId="430C050C"/>
  <w16cid:commentId w16cid:paraId="4E69D70B" w16cid:durableId="65FCA8A2"/>
  <w16cid:commentId w16cid:paraId="4D6BACD1" w16cid:durableId="793F0095"/>
  <w16cid:commentId w16cid:paraId="7FE44F4C" w16cid:durableId="13E2710E"/>
  <w16cid:commentId w16cid:paraId="5C802A13" w16cid:durableId="69BD15BA"/>
  <w16cid:commentId w16cid:paraId="4E65F294" w16cid:durableId="33D66A97"/>
  <w16cid:commentId w16cid:paraId="4C8A5C2D" w16cid:durableId="77E7C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0B6B0" w14:textId="77777777" w:rsidR="00B778D8" w:rsidRDefault="00B778D8" w:rsidP="0086262F">
      <w:pPr>
        <w:spacing w:after="0" w:line="240" w:lineRule="auto"/>
      </w:pPr>
      <w:r>
        <w:separator/>
      </w:r>
    </w:p>
  </w:endnote>
  <w:endnote w:type="continuationSeparator" w:id="0">
    <w:p w14:paraId="11708496" w14:textId="77777777" w:rsidR="00B778D8" w:rsidRDefault="00B778D8" w:rsidP="00862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Times New Roman"/>
    <w:charset w:val="01"/>
    <w:family w:val="swiss"/>
    <w:pitch w:val="variable"/>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094F0" w14:textId="77777777" w:rsidR="00B778D8" w:rsidRDefault="00B778D8" w:rsidP="0086262F">
      <w:pPr>
        <w:spacing w:after="0" w:line="240" w:lineRule="auto"/>
      </w:pPr>
      <w:r>
        <w:separator/>
      </w:r>
    </w:p>
  </w:footnote>
  <w:footnote w:type="continuationSeparator" w:id="0">
    <w:p w14:paraId="0427EEAA" w14:textId="77777777" w:rsidR="00B778D8" w:rsidRDefault="00B778D8" w:rsidP="00862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A3C9D" w14:textId="1E063852" w:rsidR="00B52DFA" w:rsidRPr="0086262F" w:rsidRDefault="00B52DFA" w:rsidP="0086262F">
    <w:pPr>
      <w:pStyle w:val="Encabezado"/>
      <w:jc w:val="center"/>
      <w:rPr>
        <w:rFonts w:ascii="Times New Roman" w:hAnsi="Times New Roman" w:cs="Times New Roman"/>
        <w:b/>
        <w:bCs/>
        <w:sz w:val="24"/>
        <w:szCs w:val="24"/>
      </w:rPr>
    </w:pPr>
    <w:r w:rsidRPr="0086262F">
      <w:rPr>
        <w:rFonts w:ascii="Times New Roman" w:hAnsi="Times New Roman" w:cs="Times New Roman"/>
        <w:b/>
        <w:bCs/>
        <w:sz w:val="24"/>
        <w:szCs w:val="24"/>
      </w:rPr>
      <w:t>Plantilla de estructura de artículo original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11FBE"/>
    <w:multiLevelType w:val="hybridMultilevel"/>
    <w:tmpl w:val="038A433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DD1B8B"/>
    <w:multiLevelType w:val="hybridMultilevel"/>
    <w:tmpl w:val="7FBA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A45B6"/>
    <w:multiLevelType w:val="hybridMultilevel"/>
    <w:tmpl w:val="541E58E8"/>
    <w:lvl w:ilvl="0" w:tplc="C52837CC">
      <w:start w:val="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EDB78F3"/>
    <w:multiLevelType w:val="hybridMultilevel"/>
    <w:tmpl w:val="9FEA48B4"/>
    <w:lvl w:ilvl="0" w:tplc="9724D692">
      <w:start w:val="1"/>
      <w:numFmt w:val="lowerLetter"/>
      <w:lvlText w:val="%1)"/>
      <w:lvlJc w:val="left"/>
      <w:pPr>
        <w:ind w:left="1336" w:hanging="256"/>
      </w:pPr>
      <w:rPr>
        <w:rFonts w:ascii="Arial MT" w:eastAsia="Arial MT" w:hAnsi="Arial MT" w:cs="Arial MT" w:hint="default"/>
        <w:spacing w:val="0"/>
        <w:w w:val="99"/>
        <w:sz w:val="22"/>
        <w:szCs w:val="22"/>
        <w:lang w:val="es-ES" w:eastAsia="en-US" w:bidi="ar-SA"/>
      </w:rPr>
    </w:lvl>
    <w:lvl w:ilvl="1" w:tplc="2C425534">
      <w:numFmt w:val="bullet"/>
      <w:lvlText w:val="•"/>
      <w:lvlJc w:val="left"/>
      <w:pPr>
        <w:ind w:left="2396" w:hanging="256"/>
      </w:pPr>
      <w:rPr>
        <w:rFonts w:hint="default"/>
        <w:lang w:val="es-ES" w:eastAsia="en-US" w:bidi="ar-SA"/>
      </w:rPr>
    </w:lvl>
    <w:lvl w:ilvl="2" w:tplc="1B1E99E8">
      <w:numFmt w:val="bullet"/>
      <w:lvlText w:val="•"/>
      <w:lvlJc w:val="left"/>
      <w:pPr>
        <w:ind w:left="3452" w:hanging="256"/>
      </w:pPr>
      <w:rPr>
        <w:rFonts w:hint="default"/>
        <w:lang w:val="es-ES" w:eastAsia="en-US" w:bidi="ar-SA"/>
      </w:rPr>
    </w:lvl>
    <w:lvl w:ilvl="3" w:tplc="F0989F40">
      <w:numFmt w:val="bullet"/>
      <w:lvlText w:val="•"/>
      <w:lvlJc w:val="left"/>
      <w:pPr>
        <w:ind w:left="4508" w:hanging="256"/>
      </w:pPr>
      <w:rPr>
        <w:rFonts w:hint="default"/>
        <w:lang w:val="es-ES" w:eastAsia="en-US" w:bidi="ar-SA"/>
      </w:rPr>
    </w:lvl>
    <w:lvl w:ilvl="4" w:tplc="D2B880AE">
      <w:numFmt w:val="bullet"/>
      <w:lvlText w:val="•"/>
      <w:lvlJc w:val="left"/>
      <w:pPr>
        <w:ind w:left="5564" w:hanging="256"/>
      </w:pPr>
      <w:rPr>
        <w:rFonts w:hint="default"/>
        <w:lang w:val="es-ES" w:eastAsia="en-US" w:bidi="ar-SA"/>
      </w:rPr>
    </w:lvl>
    <w:lvl w:ilvl="5" w:tplc="07C446DE">
      <w:numFmt w:val="bullet"/>
      <w:lvlText w:val="•"/>
      <w:lvlJc w:val="left"/>
      <w:pPr>
        <w:ind w:left="6620" w:hanging="256"/>
      </w:pPr>
      <w:rPr>
        <w:rFonts w:hint="default"/>
        <w:lang w:val="es-ES" w:eastAsia="en-US" w:bidi="ar-SA"/>
      </w:rPr>
    </w:lvl>
    <w:lvl w:ilvl="6" w:tplc="2CEE24C4">
      <w:numFmt w:val="bullet"/>
      <w:lvlText w:val="•"/>
      <w:lvlJc w:val="left"/>
      <w:pPr>
        <w:ind w:left="7676" w:hanging="256"/>
      </w:pPr>
      <w:rPr>
        <w:rFonts w:hint="default"/>
        <w:lang w:val="es-ES" w:eastAsia="en-US" w:bidi="ar-SA"/>
      </w:rPr>
    </w:lvl>
    <w:lvl w:ilvl="7" w:tplc="E11A653C">
      <w:numFmt w:val="bullet"/>
      <w:lvlText w:val="•"/>
      <w:lvlJc w:val="left"/>
      <w:pPr>
        <w:ind w:left="8732" w:hanging="256"/>
      </w:pPr>
      <w:rPr>
        <w:rFonts w:hint="default"/>
        <w:lang w:val="es-ES" w:eastAsia="en-US" w:bidi="ar-SA"/>
      </w:rPr>
    </w:lvl>
    <w:lvl w:ilvl="8" w:tplc="15F49A6C">
      <w:numFmt w:val="bullet"/>
      <w:lvlText w:val="•"/>
      <w:lvlJc w:val="left"/>
      <w:pPr>
        <w:ind w:left="9788" w:hanging="256"/>
      </w:pPr>
      <w:rPr>
        <w:rFonts w:hint="default"/>
        <w:lang w:val="es-ES" w:eastAsia="en-US" w:bidi="ar-SA"/>
      </w:rPr>
    </w:lvl>
  </w:abstractNum>
  <w:abstractNum w:abstractNumId="4" w15:restartNumberingAfterBreak="0">
    <w:nsid w:val="20826115"/>
    <w:multiLevelType w:val="hybridMultilevel"/>
    <w:tmpl w:val="4B987408"/>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5" w15:restartNumberingAfterBreak="0">
    <w:nsid w:val="28C00CDD"/>
    <w:multiLevelType w:val="hybridMultilevel"/>
    <w:tmpl w:val="6F580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2CBC60DD"/>
    <w:multiLevelType w:val="hybridMultilevel"/>
    <w:tmpl w:val="4B3CAE88"/>
    <w:lvl w:ilvl="0" w:tplc="DF125A36">
      <w:start w:val="1"/>
      <w:numFmt w:val="lowerLetter"/>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7" w15:restartNumberingAfterBreak="0">
    <w:nsid w:val="392E5A70"/>
    <w:multiLevelType w:val="hybridMultilevel"/>
    <w:tmpl w:val="6AA0FC7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50092D5D"/>
    <w:multiLevelType w:val="hybridMultilevel"/>
    <w:tmpl w:val="EE04995C"/>
    <w:lvl w:ilvl="0" w:tplc="E48093B2">
      <w:start w:val="3"/>
      <w:numFmt w:val="lowerLetter"/>
      <w:lvlText w:val="%1)"/>
      <w:lvlJc w:val="left"/>
      <w:pPr>
        <w:ind w:left="1324" w:hanging="244"/>
      </w:pPr>
      <w:rPr>
        <w:rFonts w:ascii="Arial MT" w:eastAsia="Arial MT" w:hAnsi="Arial MT" w:cs="Arial MT" w:hint="default"/>
        <w:spacing w:val="0"/>
        <w:w w:val="100"/>
        <w:sz w:val="22"/>
        <w:szCs w:val="22"/>
        <w:lang w:val="es-ES" w:eastAsia="en-US" w:bidi="ar-SA"/>
      </w:rPr>
    </w:lvl>
    <w:lvl w:ilvl="1" w:tplc="C0A2ACE0">
      <w:numFmt w:val="bullet"/>
      <w:lvlText w:val="•"/>
      <w:lvlJc w:val="left"/>
      <w:pPr>
        <w:ind w:left="2378" w:hanging="244"/>
      </w:pPr>
      <w:rPr>
        <w:rFonts w:hint="default"/>
        <w:lang w:val="es-ES" w:eastAsia="en-US" w:bidi="ar-SA"/>
      </w:rPr>
    </w:lvl>
    <w:lvl w:ilvl="2" w:tplc="BC66373A">
      <w:numFmt w:val="bullet"/>
      <w:lvlText w:val="•"/>
      <w:lvlJc w:val="left"/>
      <w:pPr>
        <w:ind w:left="3436" w:hanging="244"/>
      </w:pPr>
      <w:rPr>
        <w:rFonts w:hint="default"/>
        <w:lang w:val="es-ES" w:eastAsia="en-US" w:bidi="ar-SA"/>
      </w:rPr>
    </w:lvl>
    <w:lvl w:ilvl="3" w:tplc="06B4A81E">
      <w:numFmt w:val="bullet"/>
      <w:lvlText w:val="•"/>
      <w:lvlJc w:val="left"/>
      <w:pPr>
        <w:ind w:left="4494" w:hanging="244"/>
      </w:pPr>
      <w:rPr>
        <w:rFonts w:hint="default"/>
        <w:lang w:val="es-ES" w:eastAsia="en-US" w:bidi="ar-SA"/>
      </w:rPr>
    </w:lvl>
    <w:lvl w:ilvl="4" w:tplc="1786CBB0">
      <w:numFmt w:val="bullet"/>
      <w:lvlText w:val="•"/>
      <w:lvlJc w:val="left"/>
      <w:pPr>
        <w:ind w:left="5552" w:hanging="244"/>
      </w:pPr>
      <w:rPr>
        <w:rFonts w:hint="default"/>
        <w:lang w:val="es-ES" w:eastAsia="en-US" w:bidi="ar-SA"/>
      </w:rPr>
    </w:lvl>
    <w:lvl w:ilvl="5" w:tplc="C09EF32A">
      <w:numFmt w:val="bullet"/>
      <w:lvlText w:val="•"/>
      <w:lvlJc w:val="left"/>
      <w:pPr>
        <w:ind w:left="6610" w:hanging="244"/>
      </w:pPr>
      <w:rPr>
        <w:rFonts w:hint="default"/>
        <w:lang w:val="es-ES" w:eastAsia="en-US" w:bidi="ar-SA"/>
      </w:rPr>
    </w:lvl>
    <w:lvl w:ilvl="6" w:tplc="3118BB14">
      <w:numFmt w:val="bullet"/>
      <w:lvlText w:val="•"/>
      <w:lvlJc w:val="left"/>
      <w:pPr>
        <w:ind w:left="7668" w:hanging="244"/>
      </w:pPr>
      <w:rPr>
        <w:rFonts w:hint="default"/>
        <w:lang w:val="es-ES" w:eastAsia="en-US" w:bidi="ar-SA"/>
      </w:rPr>
    </w:lvl>
    <w:lvl w:ilvl="7" w:tplc="94E22E78">
      <w:numFmt w:val="bullet"/>
      <w:lvlText w:val="•"/>
      <w:lvlJc w:val="left"/>
      <w:pPr>
        <w:ind w:left="8726" w:hanging="244"/>
      </w:pPr>
      <w:rPr>
        <w:rFonts w:hint="default"/>
        <w:lang w:val="es-ES" w:eastAsia="en-US" w:bidi="ar-SA"/>
      </w:rPr>
    </w:lvl>
    <w:lvl w:ilvl="8" w:tplc="FBD8211C">
      <w:numFmt w:val="bullet"/>
      <w:lvlText w:val="•"/>
      <w:lvlJc w:val="left"/>
      <w:pPr>
        <w:ind w:left="9784" w:hanging="244"/>
      </w:pPr>
      <w:rPr>
        <w:rFonts w:hint="default"/>
        <w:lang w:val="es-ES" w:eastAsia="en-US" w:bidi="ar-SA"/>
      </w:rPr>
    </w:lvl>
  </w:abstractNum>
  <w:abstractNum w:abstractNumId="9" w15:restartNumberingAfterBreak="0">
    <w:nsid w:val="54D949E7"/>
    <w:multiLevelType w:val="hybridMultilevel"/>
    <w:tmpl w:val="763C6BF6"/>
    <w:lvl w:ilvl="0" w:tplc="C2CA3966">
      <w:numFmt w:val="bullet"/>
      <w:lvlText w:val="-"/>
      <w:lvlJc w:val="left"/>
      <w:pPr>
        <w:ind w:left="1069" w:hanging="360"/>
      </w:pPr>
      <w:rPr>
        <w:rFonts w:ascii="Times New Roman" w:eastAsia="Times New Roman" w:hAnsi="Times New Roman" w:cs="Times New Roman"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0" w15:restartNumberingAfterBreak="0">
    <w:nsid w:val="57870E6B"/>
    <w:multiLevelType w:val="hybridMultilevel"/>
    <w:tmpl w:val="7CF4019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59E56F03"/>
    <w:multiLevelType w:val="hybridMultilevel"/>
    <w:tmpl w:val="4B684790"/>
    <w:lvl w:ilvl="0" w:tplc="C52837CC">
      <w:start w:val="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7E33692"/>
    <w:multiLevelType w:val="hybridMultilevel"/>
    <w:tmpl w:val="4080BDFE"/>
    <w:lvl w:ilvl="0" w:tplc="4E381662">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3972E24"/>
    <w:multiLevelType w:val="hybridMultilevel"/>
    <w:tmpl w:val="AE2C5A88"/>
    <w:lvl w:ilvl="0" w:tplc="C52837CC">
      <w:start w:val="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76A85B4B"/>
    <w:multiLevelType w:val="multilevel"/>
    <w:tmpl w:val="29FC0378"/>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EE10EC"/>
    <w:multiLevelType w:val="multilevel"/>
    <w:tmpl w:val="45C4CB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F64C15"/>
    <w:multiLevelType w:val="hybridMultilevel"/>
    <w:tmpl w:val="F9EA41AA"/>
    <w:lvl w:ilvl="0" w:tplc="C52837CC">
      <w:start w:val="2"/>
      <w:numFmt w:val="bullet"/>
      <w:lvlText w:val="-"/>
      <w:lvlJc w:val="left"/>
      <w:pPr>
        <w:ind w:left="1080" w:hanging="360"/>
      </w:pPr>
      <w:rPr>
        <w:rFonts w:ascii="Arial" w:eastAsiaTheme="minorHAnsi" w:hAnsi="Arial" w:cs="Arial"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num w:numId="1" w16cid:durableId="171266515">
    <w:abstractNumId w:val="14"/>
  </w:num>
  <w:num w:numId="2" w16cid:durableId="336731727">
    <w:abstractNumId w:val="1"/>
  </w:num>
  <w:num w:numId="3" w16cid:durableId="576744446">
    <w:abstractNumId w:val="12"/>
  </w:num>
  <w:num w:numId="4" w16cid:durableId="261110957">
    <w:abstractNumId w:val="0"/>
  </w:num>
  <w:num w:numId="5" w16cid:durableId="259222637">
    <w:abstractNumId w:val="7"/>
  </w:num>
  <w:num w:numId="6" w16cid:durableId="1277247459">
    <w:abstractNumId w:val="5"/>
  </w:num>
  <w:num w:numId="7" w16cid:durableId="216010577">
    <w:abstractNumId w:val="10"/>
  </w:num>
  <w:num w:numId="8" w16cid:durableId="332344590">
    <w:abstractNumId w:val="4"/>
  </w:num>
  <w:num w:numId="9" w16cid:durableId="1066295509">
    <w:abstractNumId w:val="15"/>
  </w:num>
  <w:num w:numId="10" w16cid:durableId="1019161508">
    <w:abstractNumId w:val="9"/>
  </w:num>
  <w:num w:numId="11" w16cid:durableId="823203963">
    <w:abstractNumId w:val="16"/>
  </w:num>
  <w:num w:numId="12" w16cid:durableId="1999770270">
    <w:abstractNumId w:val="2"/>
  </w:num>
  <w:num w:numId="13" w16cid:durableId="1437868124">
    <w:abstractNumId w:val="13"/>
  </w:num>
  <w:num w:numId="14" w16cid:durableId="1334575800">
    <w:abstractNumId w:val="11"/>
  </w:num>
  <w:num w:numId="15" w16cid:durableId="848181941">
    <w:abstractNumId w:val="3"/>
  </w:num>
  <w:num w:numId="16" w16cid:durableId="822813448">
    <w:abstractNumId w:val="8"/>
  </w:num>
  <w:num w:numId="17" w16cid:durableId="11518739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studiante) Cristian Israel Vaca Sarango">
    <w15:presenceInfo w15:providerId="AD" w15:userId="S::cristian.vaca@udla.edu.ec::dd16177f-28d3-4d2d-8141-af81f737e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D8"/>
    <w:rsid w:val="00001F51"/>
    <w:rsid w:val="000137CA"/>
    <w:rsid w:val="0001629E"/>
    <w:rsid w:val="00016C12"/>
    <w:rsid w:val="000344FA"/>
    <w:rsid w:val="00045904"/>
    <w:rsid w:val="0006450C"/>
    <w:rsid w:val="00070B7C"/>
    <w:rsid w:val="000740D8"/>
    <w:rsid w:val="00074C0A"/>
    <w:rsid w:val="00075D8A"/>
    <w:rsid w:val="000761D7"/>
    <w:rsid w:val="000778E2"/>
    <w:rsid w:val="000840C3"/>
    <w:rsid w:val="000924C0"/>
    <w:rsid w:val="000942CA"/>
    <w:rsid w:val="00095725"/>
    <w:rsid w:val="000A02EF"/>
    <w:rsid w:val="000A0C15"/>
    <w:rsid w:val="000B58CB"/>
    <w:rsid w:val="000B6623"/>
    <w:rsid w:val="000C2BD8"/>
    <w:rsid w:val="000C3D2A"/>
    <w:rsid w:val="000C5921"/>
    <w:rsid w:val="000D3E48"/>
    <w:rsid w:val="000D6A4B"/>
    <w:rsid w:val="000D6C80"/>
    <w:rsid w:val="000D7212"/>
    <w:rsid w:val="000E54D7"/>
    <w:rsid w:val="000E6203"/>
    <w:rsid w:val="000E7E5E"/>
    <w:rsid w:val="000F6561"/>
    <w:rsid w:val="0011042D"/>
    <w:rsid w:val="001125D8"/>
    <w:rsid w:val="00116D7B"/>
    <w:rsid w:val="00116ED5"/>
    <w:rsid w:val="00120566"/>
    <w:rsid w:val="0012077C"/>
    <w:rsid w:val="001268F5"/>
    <w:rsid w:val="00130F2D"/>
    <w:rsid w:val="00133382"/>
    <w:rsid w:val="00137149"/>
    <w:rsid w:val="00142EDD"/>
    <w:rsid w:val="00146E91"/>
    <w:rsid w:val="001658F5"/>
    <w:rsid w:val="001678DB"/>
    <w:rsid w:val="00170448"/>
    <w:rsid w:val="001711FA"/>
    <w:rsid w:val="00171519"/>
    <w:rsid w:val="001743B4"/>
    <w:rsid w:val="00175216"/>
    <w:rsid w:val="00193B04"/>
    <w:rsid w:val="0019797A"/>
    <w:rsid w:val="001A026E"/>
    <w:rsid w:val="001A0F99"/>
    <w:rsid w:val="001A3DCF"/>
    <w:rsid w:val="001A5FF1"/>
    <w:rsid w:val="001A6439"/>
    <w:rsid w:val="001B348B"/>
    <w:rsid w:val="001B6CE8"/>
    <w:rsid w:val="001C4BA5"/>
    <w:rsid w:val="001C535D"/>
    <w:rsid w:val="001C7788"/>
    <w:rsid w:val="001D4197"/>
    <w:rsid w:val="001D5960"/>
    <w:rsid w:val="001D5FBB"/>
    <w:rsid w:val="001E130B"/>
    <w:rsid w:val="001E1BEA"/>
    <w:rsid w:val="001E2F4C"/>
    <w:rsid w:val="001E69D6"/>
    <w:rsid w:val="001F181B"/>
    <w:rsid w:val="001F33D0"/>
    <w:rsid w:val="001F4E72"/>
    <w:rsid w:val="0020362E"/>
    <w:rsid w:val="002044D1"/>
    <w:rsid w:val="002137A6"/>
    <w:rsid w:val="00215493"/>
    <w:rsid w:val="00215B29"/>
    <w:rsid w:val="002273E8"/>
    <w:rsid w:val="002368DC"/>
    <w:rsid w:val="00243BDF"/>
    <w:rsid w:val="00251FAF"/>
    <w:rsid w:val="0025361F"/>
    <w:rsid w:val="00261BB7"/>
    <w:rsid w:val="002664A3"/>
    <w:rsid w:val="002714FC"/>
    <w:rsid w:val="00271A55"/>
    <w:rsid w:val="00272C51"/>
    <w:rsid w:val="00274E87"/>
    <w:rsid w:val="0028447B"/>
    <w:rsid w:val="00284772"/>
    <w:rsid w:val="0029259E"/>
    <w:rsid w:val="00292A3F"/>
    <w:rsid w:val="00296DAA"/>
    <w:rsid w:val="00297380"/>
    <w:rsid w:val="00297C8D"/>
    <w:rsid w:val="002A6094"/>
    <w:rsid w:val="002D023B"/>
    <w:rsid w:val="002D4163"/>
    <w:rsid w:val="002D4C21"/>
    <w:rsid w:val="002E02E7"/>
    <w:rsid w:val="002E123E"/>
    <w:rsid w:val="0030003F"/>
    <w:rsid w:val="00303B62"/>
    <w:rsid w:val="00303C84"/>
    <w:rsid w:val="00304C7B"/>
    <w:rsid w:val="0031086A"/>
    <w:rsid w:val="00310928"/>
    <w:rsid w:val="00322F71"/>
    <w:rsid w:val="00336204"/>
    <w:rsid w:val="0033720C"/>
    <w:rsid w:val="003444EA"/>
    <w:rsid w:val="00346917"/>
    <w:rsid w:val="00347C90"/>
    <w:rsid w:val="00351903"/>
    <w:rsid w:val="00375785"/>
    <w:rsid w:val="00376FCD"/>
    <w:rsid w:val="00384C23"/>
    <w:rsid w:val="003870BA"/>
    <w:rsid w:val="003909CB"/>
    <w:rsid w:val="00392C1C"/>
    <w:rsid w:val="00394480"/>
    <w:rsid w:val="003978CB"/>
    <w:rsid w:val="003A6648"/>
    <w:rsid w:val="003B05B6"/>
    <w:rsid w:val="003B0667"/>
    <w:rsid w:val="003D0B21"/>
    <w:rsid w:val="003D14ED"/>
    <w:rsid w:val="003D1583"/>
    <w:rsid w:val="003E1399"/>
    <w:rsid w:val="003E141D"/>
    <w:rsid w:val="003E694B"/>
    <w:rsid w:val="003E6F0E"/>
    <w:rsid w:val="003E7386"/>
    <w:rsid w:val="003F4570"/>
    <w:rsid w:val="003F6D13"/>
    <w:rsid w:val="003F7CE7"/>
    <w:rsid w:val="0040105C"/>
    <w:rsid w:val="00402DF2"/>
    <w:rsid w:val="00407CB1"/>
    <w:rsid w:val="00413203"/>
    <w:rsid w:val="0041550D"/>
    <w:rsid w:val="00415FF3"/>
    <w:rsid w:val="00417B97"/>
    <w:rsid w:val="0042182F"/>
    <w:rsid w:val="00422D6B"/>
    <w:rsid w:val="00423432"/>
    <w:rsid w:val="0042692F"/>
    <w:rsid w:val="004318F2"/>
    <w:rsid w:val="00436C66"/>
    <w:rsid w:val="004459D9"/>
    <w:rsid w:val="00452596"/>
    <w:rsid w:val="004543FD"/>
    <w:rsid w:val="00457B14"/>
    <w:rsid w:val="00460A95"/>
    <w:rsid w:val="00460D1D"/>
    <w:rsid w:val="00461856"/>
    <w:rsid w:val="00464220"/>
    <w:rsid w:val="004728C8"/>
    <w:rsid w:val="0047415D"/>
    <w:rsid w:val="00475F5F"/>
    <w:rsid w:val="004761C2"/>
    <w:rsid w:val="00481F21"/>
    <w:rsid w:val="0048605E"/>
    <w:rsid w:val="00490629"/>
    <w:rsid w:val="004919C1"/>
    <w:rsid w:val="00493322"/>
    <w:rsid w:val="004A641D"/>
    <w:rsid w:val="004A7779"/>
    <w:rsid w:val="004B5463"/>
    <w:rsid w:val="004C002D"/>
    <w:rsid w:val="004C3A5B"/>
    <w:rsid w:val="004C41CD"/>
    <w:rsid w:val="004D1A36"/>
    <w:rsid w:val="004D4C86"/>
    <w:rsid w:val="004D596D"/>
    <w:rsid w:val="004F3A97"/>
    <w:rsid w:val="004F67B8"/>
    <w:rsid w:val="004F72AD"/>
    <w:rsid w:val="00500741"/>
    <w:rsid w:val="005011B0"/>
    <w:rsid w:val="00506FF1"/>
    <w:rsid w:val="00507106"/>
    <w:rsid w:val="005113FA"/>
    <w:rsid w:val="00516FC6"/>
    <w:rsid w:val="005224BE"/>
    <w:rsid w:val="00522A17"/>
    <w:rsid w:val="00525C25"/>
    <w:rsid w:val="00525F96"/>
    <w:rsid w:val="00527682"/>
    <w:rsid w:val="0053718F"/>
    <w:rsid w:val="0054168D"/>
    <w:rsid w:val="0054479B"/>
    <w:rsid w:val="00544862"/>
    <w:rsid w:val="00557850"/>
    <w:rsid w:val="00566ADF"/>
    <w:rsid w:val="0057328A"/>
    <w:rsid w:val="005737BC"/>
    <w:rsid w:val="005756D4"/>
    <w:rsid w:val="00576C1E"/>
    <w:rsid w:val="00576E71"/>
    <w:rsid w:val="005835D7"/>
    <w:rsid w:val="00583F41"/>
    <w:rsid w:val="005841A9"/>
    <w:rsid w:val="00584375"/>
    <w:rsid w:val="00591732"/>
    <w:rsid w:val="0059729F"/>
    <w:rsid w:val="005A39BC"/>
    <w:rsid w:val="005A5F5B"/>
    <w:rsid w:val="005A6670"/>
    <w:rsid w:val="005C3D9C"/>
    <w:rsid w:val="005C3F0D"/>
    <w:rsid w:val="005D0CC6"/>
    <w:rsid w:val="005D7CC0"/>
    <w:rsid w:val="005F27EF"/>
    <w:rsid w:val="00602967"/>
    <w:rsid w:val="00603891"/>
    <w:rsid w:val="006039E5"/>
    <w:rsid w:val="00605FC7"/>
    <w:rsid w:val="0060774F"/>
    <w:rsid w:val="00612977"/>
    <w:rsid w:val="00616037"/>
    <w:rsid w:val="0062542C"/>
    <w:rsid w:val="006301E1"/>
    <w:rsid w:val="00641946"/>
    <w:rsid w:val="00642053"/>
    <w:rsid w:val="00642AB8"/>
    <w:rsid w:val="00645CE1"/>
    <w:rsid w:val="006476F5"/>
    <w:rsid w:val="006511EE"/>
    <w:rsid w:val="00653E90"/>
    <w:rsid w:val="0065553F"/>
    <w:rsid w:val="00656892"/>
    <w:rsid w:val="006616A6"/>
    <w:rsid w:val="00664578"/>
    <w:rsid w:val="00682B8B"/>
    <w:rsid w:val="00691AC8"/>
    <w:rsid w:val="00694511"/>
    <w:rsid w:val="006A08F4"/>
    <w:rsid w:val="006B0DF7"/>
    <w:rsid w:val="006C01CB"/>
    <w:rsid w:val="006C1EDA"/>
    <w:rsid w:val="006C5AF5"/>
    <w:rsid w:val="006C6B83"/>
    <w:rsid w:val="006D0FD4"/>
    <w:rsid w:val="006D400C"/>
    <w:rsid w:val="006D52F8"/>
    <w:rsid w:val="006E326E"/>
    <w:rsid w:val="006E42B1"/>
    <w:rsid w:val="006E7BD2"/>
    <w:rsid w:val="006F2CD3"/>
    <w:rsid w:val="006F645A"/>
    <w:rsid w:val="00712ADA"/>
    <w:rsid w:val="00715FE1"/>
    <w:rsid w:val="00716CB4"/>
    <w:rsid w:val="00716D51"/>
    <w:rsid w:val="0072755B"/>
    <w:rsid w:val="00727863"/>
    <w:rsid w:val="00731D63"/>
    <w:rsid w:val="00732391"/>
    <w:rsid w:val="00732F10"/>
    <w:rsid w:val="00736F7F"/>
    <w:rsid w:val="00737119"/>
    <w:rsid w:val="0073767C"/>
    <w:rsid w:val="007438E0"/>
    <w:rsid w:val="00752BC8"/>
    <w:rsid w:val="007618CC"/>
    <w:rsid w:val="00763F7B"/>
    <w:rsid w:val="00766A92"/>
    <w:rsid w:val="007774DB"/>
    <w:rsid w:val="00777F69"/>
    <w:rsid w:val="007832D6"/>
    <w:rsid w:val="00785FF7"/>
    <w:rsid w:val="007878CF"/>
    <w:rsid w:val="007903D8"/>
    <w:rsid w:val="00795F35"/>
    <w:rsid w:val="007B0400"/>
    <w:rsid w:val="007B1F45"/>
    <w:rsid w:val="007C163B"/>
    <w:rsid w:val="007C7493"/>
    <w:rsid w:val="007D1E48"/>
    <w:rsid w:val="007D23A2"/>
    <w:rsid w:val="007E165B"/>
    <w:rsid w:val="007E29A3"/>
    <w:rsid w:val="007E2AA9"/>
    <w:rsid w:val="007E6B5B"/>
    <w:rsid w:val="007F0177"/>
    <w:rsid w:val="007F1264"/>
    <w:rsid w:val="007F2B96"/>
    <w:rsid w:val="007F34D8"/>
    <w:rsid w:val="007F5232"/>
    <w:rsid w:val="007F5B3E"/>
    <w:rsid w:val="00801B4F"/>
    <w:rsid w:val="0080260C"/>
    <w:rsid w:val="00804111"/>
    <w:rsid w:val="0081205E"/>
    <w:rsid w:val="00812DB1"/>
    <w:rsid w:val="00822675"/>
    <w:rsid w:val="00822F23"/>
    <w:rsid w:val="00825E65"/>
    <w:rsid w:val="00832DC4"/>
    <w:rsid w:val="00840088"/>
    <w:rsid w:val="00840A57"/>
    <w:rsid w:val="00842A3C"/>
    <w:rsid w:val="00851C04"/>
    <w:rsid w:val="008554CD"/>
    <w:rsid w:val="008557A9"/>
    <w:rsid w:val="0085683F"/>
    <w:rsid w:val="00861F06"/>
    <w:rsid w:val="0086262F"/>
    <w:rsid w:val="008703DD"/>
    <w:rsid w:val="0087137C"/>
    <w:rsid w:val="00875388"/>
    <w:rsid w:val="00883C4D"/>
    <w:rsid w:val="00885912"/>
    <w:rsid w:val="0088684F"/>
    <w:rsid w:val="00891011"/>
    <w:rsid w:val="00894958"/>
    <w:rsid w:val="00896A62"/>
    <w:rsid w:val="008B62D0"/>
    <w:rsid w:val="008B63CF"/>
    <w:rsid w:val="008C76CA"/>
    <w:rsid w:val="008D05A6"/>
    <w:rsid w:val="008D257C"/>
    <w:rsid w:val="008D2A1C"/>
    <w:rsid w:val="008D2F6B"/>
    <w:rsid w:val="008D403B"/>
    <w:rsid w:val="008D4DC0"/>
    <w:rsid w:val="008D521C"/>
    <w:rsid w:val="008E5748"/>
    <w:rsid w:val="00902FAA"/>
    <w:rsid w:val="00904101"/>
    <w:rsid w:val="00913975"/>
    <w:rsid w:val="00924097"/>
    <w:rsid w:val="00926700"/>
    <w:rsid w:val="00932C54"/>
    <w:rsid w:val="009330AC"/>
    <w:rsid w:val="0093645A"/>
    <w:rsid w:val="00941C9C"/>
    <w:rsid w:val="009546EC"/>
    <w:rsid w:val="009565A6"/>
    <w:rsid w:val="009633FD"/>
    <w:rsid w:val="00963F8C"/>
    <w:rsid w:val="009817FE"/>
    <w:rsid w:val="00982F59"/>
    <w:rsid w:val="009918F6"/>
    <w:rsid w:val="009921A9"/>
    <w:rsid w:val="00992384"/>
    <w:rsid w:val="009923E6"/>
    <w:rsid w:val="0099502F"/>
    <w:rsid w:val="009A3A10"/>
    <w:rsid w:val="009C2932"/>
    <w:rsid w:val="009C5F08"/>
    <w:rsid w:val="009D451B"/>
    <w:rsid w:val="009D516E"/>
    <w:rsid w:val="009D7844"/>
    <w:rsid w:val="009E7367"/>
    <w:rsid w:val="00A00791"/>
    <w:rsid w:val="00A00B98"/>
    <w:rsid w:val="00A02DE5"/>
    <w:rsid w:val="00A074B5"/>
    <w:rsid w:val="00A11492"/>
    <w:rsid w:val="00A172CA"/>
    <w:rsid w:val="00A17377"/>
    <w:rsid w:val="00A268F3"/>
    <w:rsid w:val="00A33A14"/>
    <w:rsid w:val="00A45109"/>
    <w:rsid w:val="00A46BC1"/>
    <w:rsid w:val="00A47DDD"/>
    <w:rsid w:val="00A52988"/>
    <w:rsid w:val="00A530DB"/>
    <w:rsid w:val="00A56191"/>
    <w:rsid w:val="00A6106D"/>
    <w:rsid w:val="00A66220"/>
    <w:rsid w:val="00A75BF6"/>
    <w:rsid w:val="00A75D2A"/>
    <w:rsid w:val="00A811D5"/>
    <w:rsid w:val="00A82497"/>
    <w:rsid w:val="00A926EB"/>
    <w:rsid w:val="00AB1E5C"/>
    <w:rsid w:val="00AC525C"/>
    <w:rsid w:val="00AD2E60"/>
    <w:rsid w:val="00AE1660"/>
    <w:rsid w:val="00B0219A"/>
    <w:rsid w:val="00B038ED"/>
    <w:rsid w:val="00B05E3B"/>
    <w:rsid w:val="00B10312"/>
    <w:rsid w:val="00B157E6"/>
    <w:rsid w:val="00B21B8E"/>
    <w:rsid w:val="00B32BB2"/>
    <w:rsid w:val="00B3698D"/>
    <w:rsid w:val="00B36D97"/>
    <w:rsid w:val="00B45A00"/>
    <w:rsid w:val="00B513C1"/>
    <w:rsid w:val="00B52DFA"/>
    <w:rsid w:val="00B55007"/>
    <w:rsid w:val="00B662C9"/>
    <w:rsid w:val="00B665B9"/>
    <w:rsid w:val="00B778D8"/>
    <w:rsid w:val="00B84363"/>
    <w:rsid w:val="00B8439B"/>
    <w:rsid w:val="00B85E38"/>
    <w:rsid w:val="00B87384"/>
    <w:rsid w:val="00B92842"/>
    <w:rsid w:val="00B92CDB"/>
    <w:rsid w:val="00B9593C"/>
    <w:rsid w:val="00B97B48"/>
    <w:rsid w:val="00BB3ABE"/>
    <w:rsid w:val="00BC001F"/>
    <w:rsid w:val="00BC0240"/>
    <w:rsid w:val="00BC2936"/>
    <w:rsid w:val="00BC3751"/>
    <w:rsid w:val="00BC7294"/>
    <w:rsid w:val="00BD2FFA"/>
    <w:rsid w:val="00BD4B1D"/>
    <w:rsid w:val="00BE61D3"/>
    <w:rsid w:val="00BF391C"/>
    <w:rsid w:val="00BF50F7"/>
    <w:rsid w:val="00BF6FD7"/>
    <w:rsid w:val="00C02DE2"/>
    <w:rsid w:val="00C0404E"/>
    <w:rsid w:val="00C052E9"/>
    <w:rsid w:val="00C0585F"/>
    <w:rsid w:val="00C1543C"/>
    <w:rsid w:val="00C21B2D"/>
    <w:rsid w:val="00C23D8B"/>
    <w:rsid w:val="00C35947"/>
    <w:rsid w:val="00C363F7"/>
    <w:rsid w:val="00C41ACF"/>
    <w:rsid w:val="00C42731"/>
    <w:rsid w:val="00C428D4"/>
    <w:rsid w:val="00C42E89"/>
    <w:rsid w:val="00C452ED"/>
    <w:rsid w:val="00C47DDB"/>
    <w:rsid w:val="00C52987"/>
    <w:rsid w:val="00C579CF"/>
    <w:rsid w:val="00C57E06"/>
    <w:rsid w:val="00C6055B"/>
    <w:rsid w:val="00C63595"/>
    <w:rsid w:val="00C64A13"/>
    <w:rsid w:val="00C742C3"/>
    <w:rsid w:val="00C7686C"/>
    <w:rsid w:val="00C8121C"/>
    <w:rsid w:val="00C81BDE"/>
    <w:rsid w:val="00C90F6B"/>
    <w:rsid w:val="00CA074C"/>
    <w:rsid w:val="00CA0A89"/>
    <w:rsid w:val="00CA42E5"/>
    <w:rsid w:val="00CA445E"/>
    <w:rsid w:val="00CA7A1C"/>
    <w:rsid w:val="00CA7C70"/>
    <w:rsid w:val="00CB1909"/>
    <w:rsid w:val="00CD0206"/>
    <w:rsid w:val="00CD1840"/>
    <w:rsid w:val="00CD494A"/>
    <w:rsid w:val="00CE77A8"/>
    <w:rsid w:val="00D03228"/>
    <w:rsid w:val="00D03941"/>
    <w:rsid w:val="00D04A93"/>
    <w:rsid w:val="00D05E96"/>
    <w:rsid w:val="00D062D1"/>
    <w:rsid w:val="00D0728F"/>
    <w:rsid w:val="00D15AD1"/>
    <w:rsid w:val="00D21AA9"/>
    <w:rsid w:val="00D27C14"/>
    <w:rsid w:val="00D32663"/>
    <w:rsid w:val="00D342CA"/>
    <w:rsid w:val="00D3478C"/>
    <w:rsid w:val="00D42FA2"/>
    <w:rsid w:val="00D5272B"/>
    <w:rsid w:val="00D55492"/>
    <w:rsid w:val="00D56974"/>
    <w:rsid w:val="00D72353"/>
    <w:rsid w:val="00D72F92"/>
    <w:rsid w:val="00D7589A"/>
    <w:rsid w:val="00D76786"/>
    <w:rsid w:val="00D76AFF"/>
    <w:rsid w:val="00D82A92"/>
    <w:rsid w:val="00D862A7"/>
    <w:rsid w:val="00D921C8"/>
    <w:rsid w:val="00D928C3"/>
    <w:rsid w:val="00D96AE8"/>
    <w:rsid w:val="00DA4A58"/>
    <w:rsid w:val="00DA4A62"/>
    <w:rsid w:val="00DB520C"/>
    <w:rsid w:val="00DC48B2"/>
    <w:rsid w:val="00DC4C39"/>
    <w:rsid w:val="00DD3C2F"/>
    <w:rsid w:val="00DD530A"/>
    <w:rsid w:val="00DE28EB"/>
    <w:rsid w:val="00DE5B97"/>
    <w:rsid w:val="00DE6742"/>
    <w:rsid w:val="00DE7DF6"/>
    <w:rsid w:val="00DF557D"/>
    <w:rsid w:val="00DF7F26"/>
    <w:rsid w:val="00E1148B"/>
    <w:rsid w:val="00E17D86"/>
    <w:rsid w:val="00E31B4C"/>
    <w:rsid w:val="00E341D1"/>
    <w:rsid w:val="00E35297"/>
    <w:rsid w:val="00E36BA0"/>
    <w:rsid w:val="00E40D33"/>
    <w:rsid w:val="00E413F9"/>
    <w:rsid w:val="00E46250"/>
    <w:rsid w:val="00E4671B"/>
    <w:rsid w:val="00E46EA5"/>
    <w:rsid w:val="00E551F8"/>
    <w:rsid w:val="00E6193D"/>
    <w:rsid w:val="00E62F51"/>
    <w:rsid w:val="00E6565F"/>
    <w:rsid w:val="00E72900"/>
    <w:rsid w:val="00E77046"/>
    <w:rsid w:val="00E773AB"/>
    <w:rsid w:val="00E77604"/>
    <w:rsid w:val="00E910F5"/>
    <w:rsid w:val="00E925BB"/>
    <w:rsid w:val="00E93749"/>
    <w:rsid w:val="00E972E0"/>
    <w:rsid w:val="00E97CDE"/>
    <w:rsid w:val="00EA1BAD"/>
    <w:rsid w:val="00EB558D"/>
    <w:rsid w:val="00EB5B81"/>
    <w:rsid w:val="00EB6BF0"/>
    <w:rsid w:val="00EC050B"/>
    <w:rsid w:val="00EC0CFF"/>
    <w:rsid w:val="00EC2E6B"/>
    <w:rsid w:val="00EC32C9"/>
    <w:rsid w:val="00EC5DD3"/>
    <w:rsid w:val="00ED55A4"/>
    <w:rsid w:val="00ED78DA"/>
    <w:rsid w:val="00EE4441"/>
    <w:rsid w:val="00EE5BA1"/>
    <w:rsid w:val="00EF010B"/>
    <w:rsid w:val="00EF0F29"/>
    <w:rsid w:val="00EF2826"/>
    <w:rsid w:val="00EF2A83"/>
    <w:rsid w:val="00EF5807"/>
    <w:rsid w:val="00F02108"/>
    <w:rsid w:val="00F2212C"/>
    <w:rsid w:val="00F22F89"/>
    <w:rsid w:val="00F3304C"/>
    <w:rsid w:val="00F34F5B"/>
    <w:rsid w:val="00F4118D"/>
    <w:rsid w:val="00F51A02"/>
    <w:rsid w:val="00F51D30"/>
    <w:rsid w:val="00F520ED"/>
    <w:rsid w:val="00F60BC6"/>
    <w:rsid w:val="00F706D3"/>
    <w:rsid w:val="00F763E1"/>
    <w:rsid w:val="00F81202"/>
    <w:rsid w:val="00F83454"/>
    <w:rsid w:val="00F911FE"/>
    <w:rsid w:val="00F927D5"/>
    <w:rsid w:val="00FA20CB"/>
    <w:rsid w:val="00FA436F"/>
    <w:rsid w:val="00FA61D6"/>
    <w:rsid w:val="00FC31C2"/>
    <w:rsid w:val="00FC3AA2"/>
    <w:rsid w:val="00FC422D"/>
    <w:rsid w:val="00FC42AA"/>
    <w:rsid w:val="00FC65F1"/>
    <w:rsid w:val="00FE1E65"/>
    <w:rsid w:val="00FE29A5"/>
    <w:rsid w:val="00FE6AD8"/>
    <w:rsid w:val="00FF3921"/>
    <w:rsid w:val="00FF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FEBA"/>
  <w15:docId w15:val="{5EC775A7-0D81-4A9B-99AC-5B7F611C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78C"/>
  </w:style>
  <w:style w:type="paragraph" w:styleId="Ttulo1">
    <w:name w:val="heading 1"/>
    <w:aliases w:val="Título 1 APA"/>
    <w:basedOn w:val="Normal"/>
    <w:next w:val="Normal"/>
    <w:link w:val="Ttulo1Car"/>
    <w:uiPriority w:val="9"/>
    <w:qFormat/>
    <w:rsid w:val="00FE0C27"/>
    <w:pPr>
      <w:keepNext/>
      <w:keepLines/>
      <w:numPr>
        <w:numId w:val="1"/>
      </w:numPr>
      <w:spacing w:after="0" w:line="48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B57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9"/>
    <w:semiHidden/>
    <w:unhideWhenUsed/>
    <w:qFormat/>
    <w:rsid w:val="001E0043"/>
    <w:pPr>
      <w:keepNext/>
      <w:keepLines/>
      <w:spacing w:before="200" w:after="0" w:line="480" w:lineRule="auto"/>
      <w:ind w:left="1296" w:hanging="1296"/>
      <w:outlineLvl w:val="6"/>
    </w:pPr>
    <w:rPr>
      <w:rFonts w:asciiTheme="majorHAnsi" w:eastAsiaTheme="majorEastAsia" w:hAnsiTheme="majorHAnsi" w:cstheme="majorBidi"/>
      <w:i/>
      <w:iCs/>
      <w:color w:val="404040" w:themeColor="text1" w:themeTint="BF"/>
      <w:sz w:val="24"/>
    </w:rPr>
  </w:style>
  <w:style w:type="paragraph" w:styleId="Ttulo8">
    <w:name w:val="heading 8"/>
    <w:basedOn w:val="Normal"/>
    <w:next w:val="Normal"/>
    <w:link w:val="Ttulo8Car"/>
    <w:uiPriority w:val="9"/>
    <w:semiHidden/>
    <w:unhideWhenUsed/>
    <w:qFormat/>
    <w:rsid w:val="001E0043"/>
    <w:pPr>
      <w:keepNext/>
      <w:keepLines/>
      <w:spacing w:before="200" w:after="0" w:line="48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043"/>
    <w:pPr>
      <w:keepNext/>
      <w:keepLines/>
      <w:spacing w:before="200" w:after="0" w:line="48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qFormat/>
    <w:tblPr>
      <w:tblCellMar>
        <w:top w:w="0" w:type="dxa"/>
        <w:left w:w="0" w:type="dxa"/>
        <w:bottom w:w="0" w:type="dxa"/>
        <w:right w:w="0" w:type="dxa"/>
      </w:tblCellMar>
    </w:tblPr>
  </w:style>
  <w:style w:type="character" w:customStyle="1" w:styleId="Ttulo1Car">
    <w:name w:val="Título 1 Car"/>
    <w:aliases w:val="Título 1 APA Car"/>
    <w:basedOn w:val="Fuentedeprrafopredeter"/>
    <w:link w:val="Ttulo1"/>
    <w:uiPriority w:val="9"/>
    <w:rsid w:val="00FE0C27"/>
    <w:rPr>
      <w:rFonts w:ascii="Times New Roman" w:eastAsiaTheme="majorEastAsia" w:hAnsi="Times New Roman" w:cstheme="majorBidi"/>
      <w:b/>
      <w:sz w:val="24"/>
      <w:szCs w:val="32"/>
    </w:rPr>
  </w:style>
  <w:style w:type="table" w:styleId="Tablaconcuadrcula">
    <w:name w:val="Table Grid"/>
    <w:basedOn w:val="Tablanormal"/>
    <w:uiPriority w:val="39"/>
    <w:rsid w:val="00FE0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FE0C27"/>
    <w:pPr>
      <w:spacing w:after="0" w:line="240" w:lineRule="auto"/>
    </w:pPr>
    <w:rPr>
      <w:rFont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Parrafo">
    <w:name w:val="APA Parrafo"/>
    <w:basedOn w:val="Normal"/>
    <w:link w:val="APAParrafoCar"/>
    <w:qFormat/>
    <w:rsid w:val="00FE0C27"/>
    <w:pPr>
      <w:spacing w:after="0" w:line="480" w:lineRule="auto"/>
      <w:ind w:firstLine="284"/>
      <w:jc w:val="both"/>
    </w:pPr>
    <w:rPr>
      <w:rFonts w:ascii="Arial" w:hAnsi="Arial"/>
      <w:sz w:val="24"/>
    </w:rPr>
  </w:style>
  <w:style w:type="character" w:customStyle="1" w:styleId="APAParrafoCar">
    <w:name w:val="APA Parrafo Car"/>
    <w:basedOn w:val="Fuentedeprrafopredeter"/>
    <w:link w:val="APAParrafo"/>
    <w:rsid w:val="00FE0C27"/>
    <w:rPr>
      <w:rFonts w:ascii="Arial" w:hAnsi="Arial"/>
      <w:sz w:val="24"/>
    </w:rPr>
  </w:style>
  <w:style w:type="character" w:customStyle="1" w:styleId="Ttulo2Car">
    <w:name w:val="Título 2 Car"/>
    <w:basedOn w:val="Fuentedeprrafopredeter"/>
    <w:link w:val="Ttulo2"/>
    <w:uiPriority w:val="9"/>
    <w:rsid w:val="00B57A0F"/>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2"/>
    <w:pPr>
      <w:spacing w:after="0" w:line="240" w:lineRule="auto"/>
    </w:pPr>
    <w:tblPr>
      <w:tblStyleRowBandSize w:val="1"/>
      <w:tblStyleColBandSize w:val="1"/>
      <w:tblCellMar>
        <w:left w:w="108" w:type="dxa"/>
        <w:right w:w="108" w:type="dxa"/>
      </w:tblCellMar>
    </w:tblPr>
  </w:style>
  <w:style w:type="table" w:customStyle="1" w:styleId="7">
    <w:name w:val="7"/>
    <w:basedOn w:val="TableNormal2"/>
    <w:pPr>
      <w:spacing w:after="0" w:line="240" w:lineRule="auto"/>
    </w:pPr>
    <w:tblPr>
      <w:tblStyleRowBandSize w:val="1"/>
      <w:tblStyleColBandSize w:val="1"/>
      <w:tblCellMar>
        <w:left w:w="108" w:type="dxa"/>
        <w:right w:w="108" w:type="dxa"/>
      </w:tblCellMar>
    </w:tblPr>
  </w:style>
  <w:style w:type="paragraph" w:customStyle="1" w:styleId="BodyText">
    <w:name w:val="Body_Text"/>
    <w:basedOn w:val="Normal"/>
    <w:qFormat/>
    <w:rsid w:val="007679A7"/>
    <w:pPr>
      <w:spacing w:before="120" w:after="120" w:line="240" w:lineRule="auto"/>
      <w:ind w:firstLine="284"/>
    </w:pPr>
    <w:rPr>
      <w:rFonts w:ascii="Times New Roman" w:eastAsiaTheme="minorHAnsi" w:hAnsi="Times New Roman" w:cstheme="minorBidi"/>
      <w:sz w:val="24"/>
      <w:lang w:val="en-US"/>
    </w:rPr>
  </w:style>
  <w:style w:type="paragraph" w:styleId="Encabezado">
    <w:name w:val="header"/>
    <w:basedOn w:val="Normal"/>
    <w:link w:val="EncabezadoCar"/>
    <w:uiPriority w:val="99"/>
    <w:unhideWhenUsed/>
    <w:rsid w:val="002622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29B"/>
  </w:style>
  <w:style w:type="paragraph" w:styleId="Piedepgina">
    <w:name w:val="footer"/>
    <w:basedOn w:val="Normal"/>
    <w:link w:val="PiedepginaCar"/>
    <w:uiPriority w:val="99"/>
    <w:unhideWhenUsed/>
    <w:rsid w:val="002622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29B"/>
  </w:style>
  <w:style w:type="table" w:customStyle="1" w:styleId="TableNormal1">
    <w:name w:val="Table Normal1"/>
    <w:uiPriority w:val="2"/>
    <w:semiHidden/>
    <w:unhideWhenUsed/>
    <w:qFormat/>
    <w:rsid w:val="001E0043"/>
    <w:pPr>
      <w:widowControl w:val="0"/>
      <w:autoSpaceDE w:val="0"/>
      <w:autoSpaceDN w:val="0"/>
      <w:spacing w:after="0" w:line="240" w:lineRule="auto"/>
    </w:pPr>
    <w:rPr>
      <w:rFonts w:asciiTheme="minorHAnsi" w:eastAsiaTheme="minorHAnsi" w:hAnsiTheme="minorHAnsi" w:cstheme="minorBidi"/>
      <w:lang w:val="en-US"/>
    </w:rPr>
    <w:tblPr>
      <w:tblInd w:w="0" w:type="dxa"/>
      <w:tblCellMar>
        <w:top w:w="0" w:type="dxa"/>
        <w:left w:w="0" w:type="dxa"/>
        <w:bottom w:w="0" w:type="dxa"/>
        <w:right w:w="0" w:type="dxa"/>
      </w:tblCellMar>
    </w:tblPr>
  </w:style>
  <w:style w:type="character" w:customStyle="1" w:styleId="Ttulo7Car">
    <w:name w:val="Título 7 Car"/>
    <w:basedOn w:val="Fuentedeprrafopredeter"/>
    <w:link w:val="Ttulo7"/>
    <w:uiPriority w:val="9"/>
    <w:semiHidden/>
    <w:rsid w:val="001E0043"/>
    <w:rPr>
      <w:rFonts w:asciiTheme="majorHAnsi" w:eastAsiaTheme="majorEastAsia" w:hAnsiTheme="majorHAnsi" w:cstheme="majorBidi"/>
      <w:i/>
      <w:iCs/>
      <w:color w:val="404040" w:themeColor="text1" w:themeTint="BF"/>
      <w:sz w:val="24"/>
      <w:lang w:eastAsia="en-US"/>
    </w:rPr>
  </w:style>
  <w:style w:type="character" w:customStyle="1" w:styleId="Ttulo8Car">
    <w:name w:val="Título 8 Car"/>
    <w:basedOn w:val="Fuentedeprrafopredeter"/>
    <w:link w:val="Ttulo8"/>
    <w:uiPriority w:val="9"/>
    <w:semiHidden/>
    <w:rsid w:val="001E0043"/>
    <w:rPr>
      <w:rFonts w:asciiTheme="majorHAnsi" w:eastAsiaTheme="majorEastAsia" w:hAnsiTheme="majorHAnsi" w:cstheme="majorBidi"/>
      <w:color w:val="404040" w:themeColor="text1" w:themeTint="BF"/>
      <w:sz w:val="20"/>
      <w:szCs w:val="20"/>
      <w:lang w:eastAsia="en-US"/>
    </w:rPr>
  </w:style>
  <w:style w:type="character" w:customStyle="1" w:styleId="Ttulo9Car">
    <w:name w:val="Título 9 Car"/>
    <w:basedOn w:val="Fuentedeprrafopredeter"/>
    <w:link w:val="Ttulo9"/>
    <w:uiPriority w:val="9"/>
    <w:semiHidden/>
    <w:rsid w:val="001E0043"/>
    <w:rPr>
      <w:rFonts w:asciiTheme="majorHAnsi" w:eastAsiaTheme="majorEastAsia" w:hAnsiTheme="majorHAnsi" w:cstheme="majorBidi"/>
      <w:i/>
      <w:iCs/>
      <w:color w:val="404040" w:themeColor="text1" w:themeTint="BF"/>
      <w:sz w:val="20"/>
      <w:szCs w:val="20"/>
      <w:lang w:eastAsia="en-US"/>
    </w:rPr>
  </w:style>
  <w:style w:type="paragraph" w:customStyle="1" w:styleId="Els-reference">
    <w:name w:val="Els-reference"/>
    <w:rsid w:val="001E0043"/>
    <w:pPr>
      <w:tabs>
        <w:tab w:val="left" w:pos="312"/>
      </w:tabs>
      <w:spacing w:after="0" w:line="200" w:lineRule="exact"/>
      <w:ind w:left="312" w:hanging="312"/>
    </w:pPr>
    <w:rPr>
      <w:rFonts w:ascii="Times New Roman" w:eastAsia="Times New Roman" w:hAnsi="Times New Roman" w:cs="Times New Roman"/>
      <w:noProof/>
      <w:sz w:val="16"/>
      <w:szCs w:val="20"/>
      <w:lang w:val="en-US"/>
    </w:rPr>
  </w:style>
  <w:style w:type="character" w:styleId="Hipervnculo">
    <w:name w:val="Hyperlink"/>
    <w:basedOn w:val="Fuentedeprrafopredeter"/>
    <w:uiPriority w:val="99"/>
    <w:unhideWhenUsed/>
    <w:rsid w:val="00CA55EB"/>
    <w:rPr>
      <w:color w:val="0563C1" w:themeColor="hyperlink"/>
      <w:u w:val="single"/>
    </w:rPr>
  </w:style>
  <w:style w:type="paragraph" w:styleId="Bibliografa">
    <w:name w:val="Bibliography"/>
    <w:basedOn w:val="Normal"/>
    <w:next w:val="Normal"/>
    <w:uiPriority w:val="37"/>
    <w:unhideWhenUsed/>
    <w:rsid w:val="00CA55EB"/>
    <w:pPr>
      <w:tabs>
        <w:tab w:val="left" w:pos="384"/>
      </w:tabs>
      <w:spacing w:after="240" w:line="240" w:lineRule="auto"/>
      <w:ind w:left="384" w:hanging="384"/>
    </w:pPr>
  </w:style>
  <w:style w:type="character" w:customStyle="1" w:styleId="Mencinsinresolver1">
    <w:name w:val="Mención sin resolver1"/>
    <w:basedOn w:val="Fuentedeprrafopredeter"/>
    <w:uiPriority w:val="99"/>
    <w:semiHidden/>
    <w:unhideWhenUsed/>
    <w:rsid w:val="000B7A06"/>
    <w:rPr>
      <w:color w:val="605E5C"/>
      <w:shd w:val="clear" w:color="auto" w:fill="E1DFDD"/>
    </w:rPr>
  </w:style>
  <w:style w:type="paragraph" w:styleId="HTMLconformatoprevio">
    <w:name w:val="HTML Preformatted"/>
    <w:basedOn w:val="Normal"/>
    <w:link w:val="HTMLconformatoprevioCar"/>
    <w:uiPriority w:val="99"/>
    <w:semiHidden/>
    <w:unhideWhenUsed/>
    <w:rsid w:val="00D30324"/>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D30324"/>
    <w:rPr>
      <w:rFonts w:ascii="Consolas" w:hAnsi="Consolas" w:cs="Consolas"/>
      <w:sz w:val="20"/>
      <w:szCs w:val="20"/>
    </w:rPr>
  </w:style>
  <w:style w:type="paragraph" w:styleId="Prrafodelista">
    <w:name w:val="List Paragraph"/>
    <w:aliases w:val="TIT 2 IND,cS List Paragraph,Capítulo,Lista vistosa - Énfasis 11,Titulo 1,Texto"/>
    <w:basedOn w:val="Normal"/>
    <w:link w:val="PrrafodelistaCar"/>
    <w:uiPriority w:val="1"/>
    <w:qFormat/>
    <w:rsid w:val="003F7B22"/>
    <w:pPr>
      <w:ind w:left="720"/>
      <w:contextualSpacing/>
    </w:pPr>
  </w:style>
  <w:style w:type="table" w:customStyle="1" w:styleId="6">
    <w:name w:val="6"/>
    <w:basedOn w:val="TableNormal2"/>
    <w:tblPr>
      <w:tblStyleRowBandSize w:val="1"/>
      <w:tblStyleColBandSize w:val="1"/>
      <w:tblCellMar>
        <w:left w:w="70" w:type="dxa"/>
        <w:right w:w="70" w:type="dxa"/>
      </w:tblCellMar>
    </w:tblPr>
  </w:style>
  <w:style w:type="table" w:customStyle="1" w:styleId="5">
    <w:name w:val="5"/>
    <w:basedOn w:val="TableNormal2"/>
    <w:tblPr>
      <w:tblStyleRowBandSize w:val="1"/>
      <w:tblStyleColBandSize w:val="1"/>
      <w:tblCellMar>
        <w:left w:w="70" w:type="dxa"/>
        <w:right w:w="70" w:type="dxa"/>
      </w:tblCellMar>
    </w:tblPr>
  </w:style>
  <w:style w:type="table" w:customStyle="1" w:styleId="4">
    <w:name w:val="4"/>
    <w:basedOn w:val="TableNormal2"/>
    <w:tblPr>
      <w:tblStyleRowBandSize w:val="1"/>
      <w:tblStyleColBandSize w:val="1"/>
      <w:tblCellMar>
        <w:left w:w="70" w:type="dxa"/>
        <w:right w:w="70" w:type="dxa"/>
      </w:tblCellMar>
    </w:tblPr>
  </w:style>
  <w:style w:type="table" w:customStyle="1" w:styleId="3">
    <w:name w:val="3"/>
    <w:basedOn w:val="TableNormal2"/>
    <w:tblPr>
      <w:tblStyleRowBandSize w:val="1"/>
      <w:tblStyleColBandSize w:val="1"/>
      <w:tblCellMar>
        <w:left w:w="70" w:type="dxa"/>
        <w:right w:w="70" w:type="dxa"/>
      </w:tblCellMar>
    </w:tblPr>
  </w:style>
  <w:style w:type="table" w:customStyle="1" w:styleId="2">
    <w:name w:val="2"/>
    <w:basedOn w:val="TableNormal2"/>
    <w:tblPr>
      <w:tblStyleRowBandSize w:val="1"/>
      <w:tblStyleColBandSize w:val="1"/>
      <w:tblCellMar>
        <w:left w:w="70" w:type="dxa"/>
        <w:right w:w="70" w:type="dxa"/>
      </w:tblCellMar>
    </w:tblPr>
  </w:style>
  <w:style w:type="table" w:customStyle="1" w:styleId="1">
    <w:name w:val="1"/>
    <w:basedOn w:val="TableNormal2"/>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4B5463"/>
    <w:rPr>
      <w:b/>
      <w:bCs/>
    </w:rPr>
  </w:style>
  <w:style w:type="character" w:customStyle="1" w:styleId="AsuntodelcomentarioCar">
    <w:name w:val="Asunto del comentario Car"/>
    <w:basedOn w:val="TextocomentarioCar"/>
    <w:link w:val="Asuntodelcomentario"/>
    <w:uiPriority w:val="99"/>
    <w:semiHidden/>
    <w:rsid w:val="004B5463"/>
    <w:rPr>
      <w:b/>
      <w:bCs/>
      <w:sz w:val="20"/>
      <w:szCs w:val="20"/>
    </w:rPr>
  </w:style>
  <w:style w:type="paragraph" w:styleId="Textodeglobo">
    <w:name w:val="Balloon Text"/>
    <w:basedOn w:val="Normal"/>
    <w:link w:val="TextodegloboCar"/>
    <w:uiPriority w:val="99"/>
    <w:semiHidden/>
    <w:unhideWhenUsed/>
    <w:rsid w:val="004B54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5463"/>
    <w:rPr>
      <w:rFonts w:ascii="Segoe UI" w:hAnsi="Segoe UI" w:cs="Segoe UI"/>
      <w:sz w:val="18"/>
      <w:szCs w:val="18"/>
    </w:rPr>
  </w:style>
  <w:style w:type="character" w:customStyle="1" w:styleId="Mencinsinresolver2">
    <w:name w:val="Mención sin resolver2"/>
    <w:basedOn w:val="Fuentedeprrafopredeter"/>
    <w:uiPriority w:val="99"/>
    <w:semiHidden/>
    <w:unhideWhenUsed/>
    <w:rsid w:val="00525F96"/>
    <w:rPr>
      <w:color w:val="605E5C"/>
      <w:shd w:val="clear" w:color="auto" w:fill="E1DFDD"/>
    </w:rPr>
  </w:style>
  <w:style w:type="table" w:styleId="Tablanormal2">
    <w:name w:val="Plain Table 2"/>
    <w:basedOn w:val="Tablanormal"/>
    <w:uiPriority w:val="42"/>
    <w:rsid w:val="000D6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cinsinresolver3">
    <w:name w:val="Mención sin resolver3"/>
    <w:basedOn w:val="Fuentedeprrafopredeter"/>
    <w:uiPriority w:val="99"/>
    <w:semiHidden/>
    <w:unhideWhenUsed/>
    <w:rsid w:val="0081205E"/>
    <w:rPr>
      <w:color w:val="605E5C"/>
      <w:shd w:val="clear" w:color="auto" w:fill="E1DFDD"/>
    </w:rPr>
  </w:style>
  <w:style w:type="character" w:customStyle="1" w:styleId="PrrafodelistaCar">
    <w:name w:val="Párrafo de lista Car"/>
    <w:aliases w:val="TIT 2 IND Car,cS List Paragraph Car,Capítulo Car,Lista vistosa - Énfasis 11 Car,Titulo 1 Car,Texto Car"/>
    <w:link w:val="Prrafodelista"/>
    <w:uiPriority w:val="1"/>
    <w:qFormat/>
    <w:locked/>
    <w:rsid w:val="00D15AD1"/>
  </w:style>
  <w:style w:type="character" w:customStyle="1" w:styleId="Ttulo10">
    <w:name w:val="Título1"/>
    <w:rsid w:val="00D15AD1"/>
  </w:style>
  <w:style w:type="paragraph" w:styleId="Textoindependiente">
    <w:name w:val="Body Text"/>
    <w:basedOn w:val="Normal"/>
    <w:link w:val="TextoindependienteCar"/>
    <w:uiPriority w:val="1"/>
    <w:qFormat/>
    <w:rsid w:val="00B36D97"/>
    <w:pPr>
      <w:widowControl w:val="0"/>
      <w:autoSpaceDE w:val="0"/>
      <w:autoSpaceDN w:val="0"/>
      <w:adjustRightInd w:val="0"/>
      <w:spacing w:after="0" w:line="240" w:lineRule="auto"/>
      <w:ind w:left="184"/>
    </w:pPr>
    <w:rPr>
      <w:rFonts w:ascii="Arial" w:eastAsiaTheme="minorEastAsia" w:hAnsi="Arial" w:cs="Arial"/>
      <w:sz w:val="21"/>
      <w:szCs w:val="21"/>
      <w:lang w:val="es-EC" w:eastAsia="es-EC"/>
    </w:rPr>
  </w:style>
  <w:style w:type="character" w:customStyle="1" w:styleId="TextoindependienteCar">
    <w:name w:val="Texto independiente Car"/>
    <w:basedOn w:val="Fuentedeprrafopredeter"/>
    <w:link w:val="Textoindependiente"/>
    <w:uiPriority w:val="1"/>
    <w:rsid w:val="00B36D97"/>
    <w:rPr>
      <w:rFonts w:ascii="Arial" w:eastAsiaTheme="minorEastAsia" w:hAnsi="Arial" w:cs="Arial"/>
      <w:sz w:val="21"/>
      <w:szCs w:val="21"/>
      <w:lang w:val="es-EC" w:eastAsia="es-EC"/>
    </w:rPr>
  </w:style>
  <w:style w:type="character" w:styleId="Textodelmarcadordeposicin">
    <w:name w:val="Placeholder Text"/>
    <w:rsid w:val="00B36D97"/>
    <w:rPr>
      <w:color w:val="808080"/>
    </w:rPr>
  </w:style>
  <w:style w:type="table" w:styleId="Tabladelista6concolores">
    <w:name w:val="List Table 6 Colorful"/>
    <w:basedOn w:val="Tablanormal"/>
    <w:uiPriority w:val="51"/>
    <w:rsid w:val="003D14ED"/>
    <w:pPr>
      <w:spacing w:after="0" w:line="240" w:lineRule="auto"/>
    </w:pPr>
    <w:rPr>
      <w:rFonts w:asciiTheme="minorHAnsi" w:eastAsiaTheme="minorHAnsi" w:hAnsiTheme="minorHAnsi" w:cstheme="minorBidi"/>
      <w:color w:val="000000" w:themeColor="text1"/>
      <w:lang w:val="es-EC"/>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le-text">
    <w:name w:val="title-text"/>
    <w:basedOn w:val="Fuentedeprrafopredeter"/>
    <w:rsid w:val="00E413F9"/>
  </w:style>
  <w:style w:type="character" w:styleId="Hipervnculovisitado">
    <w:name w:val="FollowedHyperlink"/>
    <w:basedOn w:val="Fuentedeprrafopredeter"/>
    <w:uiPriority w:val="99"/>
    <w:semiHidden/>
    <w:unhideWhenUsed/>
    <w:rsid w:val="00213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425">
      <w:bodyDiv w:val="1"/>
      <w:marLeft w:val="0"/>
      <w:marRight w:val="0"/>
      <w:marTop w:val="0"/>
      <w:marBottom w:val="0"/>
      <w:divBdr>
        <w:top w:val="none" w:sz="0" w:space="0" w:color="auto"/>
        <w:left w:val="none" w:sz="0" w:space="0" w:color="auto"/>
        <w:bottom w:val="none" w:sz="0" w:space="0" w:color="auto"/>
        <w:right w:val="none" w:sz="0" w:space="0" w:color="auto"/>
      </w:divBdr>
    </w:div>
    <w:div w:id="38167722">
      <w:bodyDiv w:val="1"/>
      <w:marLeft w:val="0"/>
      <w:marRight w:val="0"/>
      <w:marTop w:val="0"/>
      <w:marBottom w:val="0"/>
      <w:divBdr>
        <w:top w:val="none" w:sz="0" w:space="0" w:color="auto"/>
        <w:left w:val="none" w:sz="0" w:space="0" w:color="auto"/>
        <w:bottom w:val="none" w:sz="0" w:space="0" w:color="auto"/>
        <w:right w:val="none" w:sz="0" w:space="0" w:color="auto"/>
      </w:divBdr>
    </w:div>
    <w:div w:id="85270540">
      <w:bodyDiv w:val="1"/>
      <w:marLeft w:val="0"/>
      <w:marRight w:val="0"/>
      <w:marTop w:val="0"/>
      <w:marBottom w:val="0"/>
      <w:divBdr>
        <w:top w:val="none" w:sz="0" w:space="0" w:color="auto"/>
        <w:left w:val="none" w:sz="0" w:space="0" w:color="auto"/>
        <w:bottom w:val="none" w:sz="0" w:space="0" w:color="auto"/>
        <w:right w:val="none" w:sz="0" w:space="0" w:color="auto"/>
      </w:divBdr>
    </w:div>
    <w:div w:id="87504581">
      <w:bodyDiv w:val="1"/>
      <w:marLeft w:val="0"/>
      <w:marRight w:val="0"/>
      <w:marTop w:val="0"/>
      <w:marBottom w:val="0"/>
      <w:divBdr>
        <w:top w:val="none" w:sz="0" w:space="0" w:color="auto"/>
        <w:left w:val="none" w:sz="0" w:space="0" w:color="auto"/>
        <w:bottom w:val="none" w:sz="0" w:space="0" w:color="auto"/>
        <w:right w:val="none" w:sz="0" w:space="0" w:color="auto"/>
      </w:divBdr>
    </w:div>
    <w:div w:id="136923459">
      <w:bodyDiv w:val="1"/>
      <w:marLeft w:val="0"/>
      <w:marRight w:val="0"/>
      <w:marTop w:val="0"/>
      <w:marBottom w:val="0"/>
      <w:divBdr>
        <w:top w:val="none" w:sz="0" w:space="0" w:color="auto"/>
        <w:left w:val="none" w:sz="0" w:space="0" w:color="auto"/>
        <w:bottom w:val="none" w:sz="0" w:space="0" w:color="auto"/>
        <w:right w:val="none" w:sz="0" w:space="0" w:color="auto"/>
      </w:divBdr>
    </w:div>
    <w:div w:id="142816817">
      <w:bodyDiv w:val="1"/>
      <w:marLeft w:val="0"/>
      <w:marRight w:val="0"/>
      <w:marTop w:val="0"/>
      <w:marBottom w:val="0"/>
      <w:divBdr>
        <w:top w:val="none" w:sz="0" w:space="0" w:color="auto"/>
        <w:left w:val="none" w:sz="0" w:space="0" w:color="auto"/>
        <w:bottom w:val="none" w:sz="0" w:space="0" w:color="auto"/>
        <w:right w:val="none" w:sz="0" w:space="0" w:color="auto"/>
      </w:divBdr>
    </w:div>
    <w:div w:id="179777291">
      <w:bodyDiv w:val="1"/>
      <w:marLeft w:val="0"/>
      <w:marRight w:val="0"/>
      <w:marTop w:val="0"/>
      <w:marBottom w:val="0"/>
      <w:divBdr>
        <w:top w:val="none" w:sz="0" w:space="0" w:color="auto"/>
        <w:left w:val="none" w:sz="0" w:space="0" w:color="auto"/>
        <w:bottom w:val="none" w:sz="0" w:space="0" w:color="auto"/>
        <w:right w:val="none" w:sz="0" w:space="0" w:color="auto"/>
      </w:divBdr>
    </w:div>
    <w:div w:id="199902682">
      <w:bodyDiv w:val="1"/>
      <w:marLeft w:val="0"/>
      <w:marRight w:val="0"/>
      <w:marTop w:val="0"/>
      <w:marBottom w:val="0"/>
      <w:divBdr>
        <w:top w:val="none" w:sz="0" w:space="0" w:color="auto"/>
        <w:left w:val="none" w:sz="0" w:space="0" w:color="auto"/>
        <w:bottom w:val="none" w:sz="0" w:space="0" w:color="auto"/>
        <w:right w:val="none" w:sz="0" w:space="0" w:color="auto"/>
      </w:divBdr>
    </w:div>
    <w:div w:id="268776914">
      <w:bodyDiv w:val="1"/>
      <w:marLeft w:val="0"/>
      <w:marRight w:val="0"/>
      <w:marTop w:val="0"/>
      <w:marBottom w:val="0"/>
      <w:divBdr>
        <w:top w:val="none" w:sz="0" w:space="0" w:color="auto"/>
        <w:left w:val="none" w:sz="0" w:space="0" w:color="auto"/>
        <w:bottom w:val="none" w:sz="0" w:space="0" w:color="auto"/>
        <w:right w:val="none" w:sz="0" w:space="0" w:color="auto"/>
      </w:divBdr>
    </w:div>
    <w:div w:id="337778173">
      <w:bodyDiv w:val="1"/>
      <w:marLeft w:val="0"/>
      <w:marRight w:val="0"/>
      <w:marTop w:val="0"/>
      <w:marBottom w:val="0"/>
      <w:divBdr>
        <w:top w:val="none" w:sz="0" w:space="0" w:color="auto"/>
        <w:left w:val="none" w:sz="0" w:space="0" w:color="auto"/>
        <w:bottom w:val="none" w:sz="0" w:space="0" w:color="auto"/>
        <w:right w:val="none" w:sz="0" w:space="0" w:color="auto"/>
      </w:divBdr>
    </w:div>
    <w:div w:id="351613744">
      <w:bodyDiv w:val="1"/>
      <w:marLeft w:val="0"/>
      <w:marRight w:val="0"/>
      <w:marTop w:val="0"/>
      <w:marBottom w:val="0"/>
      <w:divBdr>
        <w:top w:val="none" w:sz="0" w:space="0" w:color="auto"/>
        <w:left w:val="none" w:sz="0" w:space="0" w:color="auto"/>
        <w:bottom w:val="none" w:sz="0" w:space="0" w:color="auto"/>
        <w:right w:val="none" w:sz="0" w:space="0" w:color="auto"/>
      </w:divBdr>
    </w:div>
    <w:div w:id="366833844">
      <w:bodyDiv w:val="1"/>
      <w:marLeft w:val="0"/>
      <w:marRight w:val="0"/>
      <w:marTop w:val="0"/>
      <w:marBottom w:val="0"/>
      <w:divBdr>
        <w:top w:val="none" w:sz="0" w:space="0" w:color="auto"/>
        <w:left w:val="none" w:sz="0" w:space="0" w:color="auto"/>
        <w:bottom w:val="none" w:sz="0" w:space="0" w:color="auto"/>
        <w:right w:val="none" w:sz="0" w:space="0" w:color="auto"/>
      </w:divBdr>
    </w:div>
    <w:div w:id="372271409">
      <w:bodyDiv w:val="1"/>
      <w:marLeft w:val="0"/>
      <w:marRight w:val="0"/>
      <w:marTop w:val="0"/>
      <w:marBottom w:val="0"/>
      <w:divBdr>
        <w:top w:val="none" w:sz="0" w:space="0" w:color="auto"/>
        <w:left w:val="none" w:sz="0" w:space="0" w:color="auto"/>
        <w:bottom w:val="none" w:sz="0" w:space="0" w:color="auto"/>
        <w:right w:val="none" w:sz="0" w:space="0" w:color="auto"/>
      </w:divBdr>
    </w:div>
    <w:div w:id="378167719">
      <w:bodyDiv w:val="1"/>
      <w:marLeft w:val="0"/>
      <w:marRight w:val="0"/>
      <w:marTop w:val="0"/>
      <w:marBottom w:val="0"/>
      <w:divBdr>
        <w:top w:val="none" w:sz="0" w:space="0" w:color="auto"/>
        <w:left w:val="none" w:sz="0" w:space="0" w:color="auto"/>
        <w:bottom w:val="none" w:sz="0" w:space="0" w:color="auto"/>
        <w:right w:val="none" w:sz="0" w:space="0" w:color="auto"/>
      </w:divBdr>
    </w:div>
    <w:div w:id="379479444">
      <w:bodyDiv w:val="1"/>
      <w:marLeft w:val="0"/>
      <w:marRight w:val="0"/>
      <w:marTop w:val="0"/>
      <w:marBottom w:val="0"/>
      <w:divBdr>
        <w:top w:val="none" w:sz="0" w:space="0" w:color="auto"/>
        <w:left w:val="none" w:sz="0" w:space="0" w:color="auto"/>
        <w:bottom w:val="none" w:sz="0" w:space="0" w:color="auto"/>
        <w:right w:val="none" w:sz="0" w:space="0" w:color="auto"/>
      </w:divBdr>
    </w:div>
    <w:div w:id="503280703">
      <w:bodyDiv w:val="1"/>
      <w:marLeft w:val="0"/>
      <w:marRight w:val="0"/>
      <w:marTop w:val="0"/>
      <w:marBottom w:val="0"/>
      <w:divBdr>
        <w:top w:val="none" w:sz="0" w:space="0" w:color="auto"/>
        <w:left w:val="none" w:sz="0" w:space="0" w:color="auto"/>
        <w:bottom w:val="none" w:sz="0" w:space="0" w:color="auto"/>
        <w:right w:val="none" w:sz="0" w:space="0" w:color="auto"/>
      </w:divBdr>
    </w:div>
    <w:div w:id="509412414">
      <w:bodyDiv w:val="1"/>
      <w:marLeft w:val="0"/>
      <w:marRight w:val="0"/>
      <w:marTop w:val="0"/>
      <w:marBottom w:val="0"/>
      <w:divBdr>
        <w:top w:val="none" w:sz="0" w:space="0" w:color="auto"/>
        <w:left w:val="none" w:sz="0" w:space="0" w:color="auto"/>
        <w:bottom w:val="none" w:sz="0" w:space="0" w:color="auto"/>
        <w:right w:val="none" w:sz="0" w:space="0" w:color="auto"/>
      </w:divBdr>
    </w:div>
    <w:div w:id="528180639">
      <w:bodyDiv w:val="1"/>
      <w:marLeft w:val="0"/>
      <w:marRight w:val="0"/>
      <w:marTop w:val="0"/>
      <w:marBottom w:val="0"/>
      <w:divBdr>
        <w:top w:val="none" w:sz="0" w:space="0" w:color="auto"/>
        <w:left w:val="none" w:sz="0" w:space="0" w:color="auto"/>
        <w:bottom w:val="none" w:sz="0" w:space="0" w:color="auto"/>
        <w:right w:val="none" w:sz="0" w:space="0" w:color="auto"/>
      </w:divBdr>
    </w:div>
    <w:div w:id="627320348">
      <w:bodyDiv w:val="1"/>
      <w:marLeft w:val="0"/>
      <w:marRight w:val="0"/>
      <w:marTop w:val="0"/>
      <w:marBottom w:val="0"/>
      <w:divBdr>
        <w:top w:val="none" w:sz="0" w:space="0" w:color="auto"/>
        <w:left w:val="none" w:sz="0" w:space="0" w:color="auto"/>
        <w:bottom w:val="none" w:sz="0" w:space="0" w:color="auto"/>
        <w:right w:val="none" w:sz="0" w:space="0" w:color="auto"/>
      </w:divBdr>
    </w:div>
    <w:div w:id="648095370">
      <w:bodyDiv w:val="1"/>
      <w:marLeft w:val="0"/>
      <w:marRight w:val="0"/>
      <w:marTop w:val="0"/>
      <w:marBottom w:val="0"/>
      <w:divBdr>
        <w:top w:val="none" w:sz="0" w:space="0" w:color="auto"/>
        <w:left w:val="none" w:sz="0" w:space="0" w:color="auto"/>
        <w:bottom w:val="none" w:sz="0" w:space="0" w:color="auto"/>
        <w:right w:val="none" w:sz="0" w:space="0" w:color="auto"/>
      </w:divBdr>
    </w:div>
    <w:div w:id="762452372">
      <w:bodyDiv w:val="1"/>
      <w:marLeft w:val="0"/>
      <w:marRight w:val="0"/>
      <w:marTop w:val="0"/>
      <w:marBottom w:val="0"/>
      <w:divBdr>
        <w:top w:val="none" w:sz="0" w:space="0" w:color="auto"/>
        <w:left w:val="none" w:sz="0" w:space="0" w:color="auto"/>
        <w:bottom w:val="none" w:sz="0" w:space="0" w:color="auto"/>
        <w:right w:val="none" w:sz="0" w:space="0" w:color="auto"/>
      </w:divBdr>
    </w:div>
    <w:div w:id="778263355">
      <w:bodyDiv w:val="1"/>
      <w:marLeft w:val="0"/>
      <w:marRight w:val="0"/>
      <w:marTop w:val="0"/>
      <w:marBottom w:val="0"/>
      <w:divBdr>
        <w:top w:val="none" w:sz="0" w:space="0" w:color="auto"/>
        <w:left w:val="none" w:sz="0" w:space="0" w:color="auto"/>
        <w:bottom w:val="none" w:sz="0" w:space="0" w:color="auto"/>
        <w:right w:val="none" w:sz="0" w:space="0" w:color="auto"/>
      </w:divBdr>
    </w:div>
    <w:div w:id="783573742">
      <w:bodyDiv w:val="1"/>
      <w:marLeft w:val="0"/>
      <w:marRight w:val="0"/>
      <w:marTop w:val="0"/>
      <w:marBottom w:val="0"/>
      <w:divBdr>
        <w:top w:val="none" w:sz="0" w:space="0" w:color="auto"/>
        <w:left w:val="none" w:sz="0" w:space="0" w:color="auto"/>
        <w:bottom w:val="none" w:sz="0" w:space="0" w:color="auto"/>
        <w:right w:val="none" w:sz="0" w:space="0" w:color="auto"/>
      </w:divBdr>
    </w:div>
    <w:div w:id="822963514">
      <w:bodyDiv w:val="1"/>
      <w:marLeft w:val="0"/>
      <w:marRight w:val="0"/>
      <w:marTop w:val="0"/>
      <w:marBottom w:val="0"/>
      <w:divBdr>
        <w:top w:val="none" w:sz="0" w:space="0" w:color="auto"/>
        <w:left w:val="none" w:sz="0" w:space="0" w:color="auto"/>
        <w:bottom w:val="none" w:sz="0" w:space="0" w:color="auto"/>
        <w:right w:val="none" w:sz="0" w:space="0" w:color="auto"/>
      </w:divBdr>
    </w:div>
    <w:div w:id="847061211">
      <w:bodyDiv w:val="1"/>
      <w:marLeft w:val="0"/>
      <w:marRight w:val="0"/>
      <w:marTop w:val="0"/>
      <w:marBottom w:val="0"/>
      <w:divBdr>
        <w:top w:val="none" w:sz="0" w:space="0" w:color="auto"/>
        <w:left w:val="none" w:sz="0" w:space="0" w:color="auto"/>
        <w:bottom w:val="none" w:sz="0" w:space="0" w:color="auto"/>
        <w:right w:val="none" w:sz="0" w:space="0" w:color="auto"/>
      </w:divBdr>
    </w:div>
    <w:div w:id="956832187">
      <w:bodyDiv w:val="1"/>
      <w:marLeft w:val="0"/>
      <w:marRight w:val="0"/>
      <w:marTop w:val="0"/>
      <w:marBottom w:val="0"/>
      <w:divBdr>
        <w:top w:val="none" w:sz="0" w:space="0" w:color="auto"/>
        <w:left w:val="none" w:sz="0" w:space="0" w:color="auto"/>
        <w:bottom w:val="none" w:sz="0" w:space="0" w:color="auto"/>
        <w:right w:val="none" w:sz="0" w:space="0" w:color="auto"/>
      </w:divBdr>
    </w:div>
    <w:div w:id="980577495">
      <w:bodyDiv w:val="1"/>
      <w:marLeft w:val="0"/>
      <w:marRight w:val="0"/>
      <w:marTop w:val="0"/>
      <w:marBottom w:val="0"/>
      <w:divBdr>
        <w:top w:val="none" w:sz="0" w:space="0" w:color="auto"/>
        <w:left w:val="none" w:sz="0" w:space="0" w:color="auto"/>
        <w:bottom w:val="none" w:sz="0" w:space="0" w:color="auto"/>
        <w:right w:val="none" w:sz="0" w:space="0" w:color="auto"/>
      </w:divBdr>
    </w:div>
    <w:div w:id="989863523">
      <w:bodyDiv w:val="1"/>
      <w:marLeft w:val="0"/>
      <w:marRight w:val="0"/>
      <w:marTop w:val="0"/>
      <w:marBottom w:val="0"/>
      <w:divBdr>
        <w:top w:val="none" w:sz="0" w:space="0" w:color="auto"/>
        <w:left w:val="none" w:sz="0" w:space="0" w:color="auto"/>
        <w:bottom w:val="none" w:sz="0" w:space="0" w:color="auto"/>
        <w:right w:val="none" w:sz="0" w:space="0" w:color="auto"/>
      </w:divBdr>
    </w:div>
    <w:div w:id="1026515347">
      <w:bodyDiv w:val="1"/>
      <w:marLeft w:val="0"/>
      <w:marRight w:val="0"/>
      <w:marTop w:val="0"/>
      <w:marBottom w:val="0"/>
      <w:divBdr>
        <w:top w:val="none" w:sz="0" w:space="0" w:color="auto"/>
        <w:left w:val="none" w:sz="0" w:space="0" w:color="auto"/>
        <w:bottom w:val="none" w:sz="0" w:space="0" w:color="auto"/>
        <w:right w:val="none" w:sz="0" w:space="0" w:color="auto"/>
      </w:divBdr>
    </w:div>
    <w:div w:id="1064568313">
      <w:bodyDiv w:val="1"/>
      <w:marLeft w:val="0"/>
      <w:marRight w:val="0"/>
      <w:marTop w:val="0"/>
      <w:marBottom w:val="0"/>
      <w:divBdr>
        <w:top w:val="none" w:sz="0" w:space="0" w:color="auto"/>
        <w:left w:val="none" w:sz="0" w:space="0" w:color="auto"/>
        <w:bottom w:val="none" w:sz="0" w:space="0" w:color="auto"/>
        <w:right w:val="none" w:sz="0" w:space="0" w:color="auto"/>
      </w:divBdr>
    </w:div>
    <w:div w:id="1075856042">
      <w:bodyDiv w:val="1"/>
      <w:marLeft w:val="0"/>
      <w:marRight w:val="0"/>
      <w:marTop w:val="0"/>
      <w:marBottom w:val="0"/>
      <w:divBdr>
        <w:top w:val="none" w:sz="0" w:space="0" w:color="auto"/>
        <w:left w:val="none" w:sz="0" w:space="0" w:color="auto"/>
        <w:bottom w:val="none" w:sz="0" w:space="0" w:color="auto"/>
        <w:right w:val="none" w:sz="0" w:space="0" w:color="auto"/>
      </w:divBdr>
    </w:div>
    <w:div w:id="1076053372">
      <w:bodyDiv w:val="1"/>
      <w:marLeft w:val="0"/>
      <w:marRight w:val="0"/>
      <w:marTop w:val="0"/>
      <w:marBottom w:val="0"/>
      <w:divBdr>
        <w:top w:val="none" w:sz="0" w:space="0" w:color="auto"/>
        <w:left w:val="none" w:sz="0" w:space="0" w:color="auto"/>
        <w:bottom w:val="none" w:sz="0" w:space="0" w:color="auto"/>
        <w:right w:val="none" w:sz="0" w:space="0" w:color="auto"/>
      </w:divBdr>
    </w:div>
    <w:div w:id="1107578437">
      <w:bodyDiv w:val="1"/>
      <w:marLeft w:val="0"/>
      <w:marRight w:val="0"/>
      <w:marTop w:val="0"/>
      <w:marBottom w:val="0"/>
      <w:divBdr>
        <w:top w:val="none" w:sz="0" w:space="0" w:color="auto"/>
        <w:left w:val="none" w:sz="0" w:space="0" w:color="auto"/>
        <w:bottom w:val="none" w:sz="0" w:space="0" w:color="auto"/>
        <w:right w:val="none" w:sz="0" w:space="0" w:color="auto"/>
      </w:divBdr>
    </w:div>
    <w:div w:id="1141576833">
      <w:bodyDiv w:val="1"/>
      <w:marLeft w:val="0"/>
      <w:marRight w:val="0"/>
      <w:marTop w:val="0"/>
      <w:marBottom w:val="0"/>
      <w:divBdr>
        <w:top w:val="none" w:sz="0" w:space="0" w:color="auto"/>
        <w:left w:val="none" w:sz="0" w:space="0" w:color="auto"/>
        <w:bottom w:val="none" w:sz="0" w:space="0" w:color="auto"/>
        <w:right w:val="none" w:sz="0" w:space="0" w:color="auto"/>
      </w:divBdr>
    </w:div>
    <w:div w:id="1153333468">
      <w:bodyDiv w:val="1"/>
      <w:marLeft w:val="0"/>
      <w:marRight w:val="0"/>
      <w:marTop w:val="0"/>
      <w:marBottom w:val="0"/>
      <w:divBdr>
        <w:top w:val="none" w:sz="0" w:space="0" w:color="auto"/>
        <w:left w:val="none" w:sz="0" w:space="0" w:color="auto"/>
        <w:bottom w:val="none" w:sz="0" w:space="0" w:color="auto"/>
        <w:right w:val="none" w:sz="0" w:space="0" w:color="auto"/>
      </w:divBdr>
    </w:div>
    <w:div w:id="1182935884">
      <w:bodyDiv w:val="1"/>
      <w:marLeft w:val="0"/>
      <w:marRight w:val="0"/>
      <w:marTop w:val="0"/>
      <w:marBottom w:val="0"/>
      <w:divBdr>
        <w:top w:val="none" w:sz="0" w:space="0" w:color="auto"/>
        <w:left w:val="none" w:sz="0" w:space="0" w:color="auto"/>
        <w:bottom w:val="none" w:sz="0" w:space="0" w:color="auto"/>
        <w:right w:val="none" w:sz="0" w:space="0" w:color="auto"/>
      </w:divBdr>
    </w:div>
    <w:div w:id="1194998919">
      <w:bodyDiv w:val="1"/>
      <w:marLeft w:val="0"/>
      <w:marRight w:val="0"/>
      <w:marTop w:val="0"/>
      <w:marBottom w:val="0"/>
      <w:divBdr>
        <w:top w:val="none" w:sz="0" w:space="0" w:color="auto"/>
        <w:left w:val="none" w:sz="0" w:space="0" w:color="auto"/>
        <w:bottom w:val="none" w:sz="0" w:space="0" w:color="auto"/>
        <w:right w:val="none" w:sz="0" w:space="0" w:color="auto"/>
      </w:divBdr>
    </w:div>
    <w:div w:id="1203590555">
      <w:bodyDiv w:val="1"/>
      <w:marLeft w:val="0"/>
      <w:marRight w:val="0"/>
      <w:marTop w:val="0"/>
      <w:marBottom w:val="0"/>
      <w:divBdr>
        <w:top w:val="none" w:sz="0" w:space="0" w:color="auto"/>
        <w:left w:val="none" w:sz="0" w:space="0" w:color="auto"/>
        <w:bottom w:val="none" w:sz="0" w:space="0" w:color="auto"/>
        <w:right w:val="none" w:sz="0" w:space="0" w:color="auto"/>
      </w:divBdr>
    </w:div>
    <w:div w:id="1222903797">
      <w:bodyDiv w:val="1"/>
      <w:marLeft w:val="0"/>
      <w:marRight w:val="0"/>
      <w:marTop w:val="0"/>
      <w:marBottom w:val="0"/>
      <w:divBdr>
        <w:top w:val="none" w:sz="0" w:space="0" w:color="auto"/>
        <w:left w:val="none" w:sz="0" w:space="0" w:color="auto"/>
        <w:bottom w:val="none" w:sz="0" w:space="0" w:color="auto"/>
        <w:right w:val="none" w:sz="0" w:space="0" w:color="auto"/>
      </w:divBdr>
    </w:div>
    <w:div w:id="1242175550">
      <w:bodyDiv w:val="1"/>
      <w:marLeft w:val="0"/>
      <w:marRight w:val="0"/>
      <w:marTop w:val="0"/>
      <w:marBottom w:val="0"/>
      <w:divBdr>
        <w:top w:val="none" w:sz="0" w:space="0" w:color="auto"/>
        <w:left w:val="none" w:sz="0" w:space="0" w:color="auto"/>
        <w:bottom w:val="none" w:sz="0" w:space="0" w:color="auto"/>
        <w:right w:val="none" w:sz="0" w:space="0" w:color="auto"/>
      </w:divBdr>
    </w:div>
    <w:div w:id="1331566550">
      <w:bodyDiv w:val="1"/>
      <w:marLeft w:val="0"/>
      <w:marRight w:val="0"/>
      <w:marTop w:val="0"/>
      <w:marBottom w:val="0"/>
      <w:divBdr>
        <w:top w:val="none" w:sz="0" w:space="0" w:color="auto"/>
        <w:left w:val="none" w:sz="0" w:space="0" w:color="auto"/>
        <w:bottom w:val="none" w:sz="0" w:space="0" w:color="auto"/>
        <w:right w:val="none" w:sz="0" w:space="0" w:color="auto"/>
      </w:divBdr>
    </w:div>
    <w:div w:id="1363633199">
      <w:bodyDiv w:val="1"/>
      <w:marLeft w:val="0"/>
      <w:marRight w:val="0"/>
      <w:marTop w:val="0"/>
      <w:marBottom w:val="0"/>
      <w:divBdr>
        <w:top w:val="none" w:sz="0" w:space="0" w:color="auto"/>
        <w:left w:val="none" w:sz="0" w:space="0" w:color="auto"/>
        <w:bottom w:val="none" w:sz="0" w:space="0" w:color="auto"/>
        <w:right w:val="none" w:sz="0" w:space="0" w:color="auto"/>
      </w:divBdr>
    </w:div>
    <w:div w:id="1389262328">
      <w:bodyDiv w:val="1"/>
      <w:marLeft w:val="0"/>
      <w:marRight w:val="0"/>
      <w:marTop w:val="0"/>
      <w:marBottom w:val="0"/>
      <w:divBdr>
        <w:top w:val="none" w:sz="0" w:space="0" w:color="auto"/>
        <w:left w:val="none" w:sz="0" w:space="0" w:color="auto"/>
        <w:bottom w:val="none" w:sz="0" w:space="0" w:color="auto"/>
        <w:right w:val="none" w:sz="0" w:space="0" w:color="auto"/>
      </w:divBdr>
    </w:div>
    <w:div w:id="1427968112">
      <w:bodyDiv w:val="1"/>
      <w:marLeft w:val="0"/>
      <w:marRight w:val="0"/>
      <w:marTop w:val="0"/>
      <w:marBottom w:val="0"/>
      <w:divBdr>
        <w:top w:val="none" w:sz="0" w:space="0" w:color="auto"/>
        <w:left w:val="none" w:sz="0" w:space="0" w:color="auto"/>
        <w:bottom w:val="none" w:sz="0" w:space="0" w:color="auto"/>
        <w:right w:val="none" w:sz="0" w:space="0" w:color="auto"/>
      </w:divBdr>
    </w:div>
    <w:div w:id="1434399206">
      <w:bodyDiv w:val="1"/>
      <w:marLeft w:val="0"/>
      <w:marRight w:val="0"/>
      <w:marTop w:val="0"/>
      <w:marBottom w:val="0"/>
      <w:divBdr>
        <w:top w:val="none" w:sz="0" w:space="0" w:color="auto"/>
        <w:left w:val="none" w:sz="0" w:space="0" w:color="auto"/>
        <w:bottom w:val="none" w:sz="0" w:space="0" w:color="auto"/>
        <w:right w:val="none" w:sz="0" w:space="0" w:color="auto"/>
      </w:divBdr>
    </w:div>
    <w:div w:id="1448505133">
      <w:bodyDiv w:val="1"/>
      <w:marLeft w:val="0"/>
      <w:marRight w:val="0"/>
      <w:marTop w:val="0"/>
      <w:marBottom w:val="0"/>
      <w:divBdr>
        <w:top w:val="none" w:sz="0" w:space="0" w:color="auto"/>
        <w:left w:val="none" w:sz="0" w:space="0" w:color="auto"/>
        <w:bottom w:val="none" w:sz="0" w:space="0" w:color="auto"/>
        <w:right w:val="none" w:sz="0" w:space="0" w:color="auto"/>
      </w:divBdr>
    </w:div>
    <w:div w:id="1533152011">
      <w:bodyDiv w:val="1"/>
      <w:marLeft w:val="0"/>
      <w:marRight w:val="0"/>
      <w:marTop w:val="0"/>
      <w:marBottom w:val="0"/>
      <w:divBdr>
        <w:top w:val="none" w:sz="0" w:space="0" w:color="auto"/>
        <w:left w:val="none" w:sz="0" w:space="0" w:color="auto"/>
        <w:bottom w:val="none" w:sz="0" w:space="0" w:color="auto"/>
        <w:right w:val="none" w:sz="0" w:space="0" w:color="auto"/>
      </w:divBdr>
    </w:div>
    <w:div w:id="1551384407">
      <w:bodyDiv w:val="1"/>
      <w:marLeft w:val="0"/>
      <w:marRight w:val="0"/>
      <w:marTop w:val="0"/>
      <w:marBottom w:val="0"/>
      <w:divBdr>
        <w:top w:val="none" w:sz="0" w:space="0" w:color="auto"/>
        <w:left w:val="none" w:sz="0" w:space="0" w:color="auto"/>
        <w:bottom w:val="none" w:sz="0" w:space="0" w:color="auto"/>
        <w:right w:val="none" w:sz="0" w:space="0" w:color="auto"/>
      </w:divBdr>
    </w:div>
    <w:div w:id="1661807424">
      <w:bodyDiv w:val="1"/>
      <w:marLeft w:val="0"/>
      <w:marRight w:val="0"/>
      <w:marTop w:val="0"/>
      <w:marBottom w:val="0"/>
      <w:divBdr>
        <w:top w:val="none" w:sz="0" w:space="0" w:color="auto"/>
        <w:left w:val="none" w:sz="0" w:space="0" w:color="auto"/>
        <w:bottom w:val="none" w:sz="0" w:space="0" w:color="auto"/>
        <w:right w:val="none" w:sz="0" w:space="0" w:color="auto"/>
      </w:divBdr>
    </w:div>
    <w:div w:id="1728331703">
      <w:bodyDiv w:val="1"/>
      <w:marLeft w:val="0"/>
      <w:marRight w:val="0"/>
      <w:marTop w:val="0"/>
      <w:marBottom w:val="0"/>
      <w:divBdr>
        <w:top w:val="none" w:sz="0" w:space="0" w:color="auto"/>
        <w:left w:val="none" w:sz="0" w:space="0" w:color="auto"/>
        <w:bottom w:val="none" w:sz="0" w:space="0" w:color="auto"/>
        <w:right w:val="none" w:sz="0" w:space="0" w:color="auto"/>
      </w:divBdr>
    </w:div>
    <w:div w:id="1797597842">
      <w:bodyDiv w:val="1"/>
      <w:marLeft w:val="0"/>
      <w:marRight w:val="0"/>
      <w:marTop w:val="0"/>
      <w:marBottom w:val="0"/>
      <w:divBdr>
        <w:top w:val="none" w:sz="0" w:space="0" w:color="auto"/>
        <w:left w:val="none" w:sz="0" w:space="0" w:color="auto"/>
        <w:bottom w:val="none" w:sz="0" w:space="0" w:color="auto"/>
        <w:right w:val="none" w:sz="0" w:space="0" w:color="auto"/>
      </w:divBdr>
    </w:div>
    <w:div w:id="1801798261">
      <w:bodyDiv w:val="1"/>
      <w:marLeft w:val="0"/>
      <w:marRight w:val="0"/>
      <w:marTop w:val="0"/>
      <w:marBottom w:val="0"/>
      <w:divBdr>
        <w:top w:val="none" w:sz="0" w:space="0" w:color="auto"/>
        <w:left w:val="none" w:sz="0" w:space="0" w:color="auto"/>
        <w:bottom w:val="none" w:sz="0" w:space="0" w:color="auto"/>
        <w:right w:val="none" w:sz="0" w:space="0" w:color="auto"/>
      </w:divBdr>
    </w:div>
    <w:div w:id="1981685380">
      <w:bodyDiv w:val="1"/>
      <w:marLeft w:val="0"/>
      <w:marRight w:val="0"/>
      <w:marTop w:val="0"/>
      <w:marBottom w:val="0"/>
      <w:divBdr>
        <w:top w:val="none" w:sz="0" w:space="0" w:color="auto"/>
        <w:left w:val="none" w:sz="0" w:space="0" w:color="auto"/>
        <w:bottom w:val="none" w:sz="0" w:space="0" w:color="auto"/>
        <w:right w:val="none" w:sz="0" w:space="0" w:color="auto"/>
      </w:divBdr>
    </w:div>
    <w:div w:id="1998873862">
      <w:bodyDiv w:val="1"/>
      <w:marLeft w:val="0"/>
      <w:marRight w:val="0"/>
      <w:marTop w:val="0"/>
      <w:marBottom w:val="0"/>
      <w:divBdr>
        <w:top w:val="none" w:sz="0" w:space="0" w:color="auto"/>
        <w:left w:val="none" w:sz="0" w:space="0" w:color="auto"/>
        <w:bottom w:val="none" w:sz="0" w:space="0" w:color="auto"/>
        <w:right w:val="none" w:sz="0" w:space="0" w:color="auto"/>
      </w:divBdr>
    </w:div>
    <w:div w:id="2010667561">
      <w:bodyDiv w:val="1"/>
      <w:marLeft w:val="0"/>
      <w:marRight w:val="0"/>
      <w:marTop w:val="0"/>
      <w:marBottom w:val="0"/>
      <w:divBdr>
        <w:top w:val="none" w:sz="0" w:space="0" w:color="auto"/>
        <w:left w:val="none" w:sz="0" w:space="0" w:color="auto"/>
        <w:bottom w:val="none" w:sz="0" w:space="0" w:color="auto"/>
        <w:right w:val="none" w:sz="0" w:space="0" w:color="auto"/>
      </w:divBdr>
    </w:div>
    <w:div w:id="2020084782">
      <w:bodyDiv w:val="1"/>
      <w:marLeft w:val="0"/>
      <w:marRight w:val="0"/>
      <w:marTop w:val="0"/>
      <w:marBottom w:val="0"/>
      <w:divBdr>
        <w:top w:val="none" w:sz="0" w:space="0" w:color="auto"/>
        <w:left w:val="none" w:sz="0" w:space="0" w:color="auto"/>
        <w:bottom w:val="none" w:sz="0" w:space="0" w:color="auto"/>
        <w:right w:val="none" w:sz="0" w:space="0" w:color="auto"/>
      </w:divBdr>
    </w:div>
    <w:div w:id="2065331565">
      <w:bodyDiv w:val="1"/>
      <w:marLeft w:val="0"/>
      <w:marRight w:val="0"/>
      <w:marTop w:val="0"/>
      <w:marBottom w:val="0"/>
      <w:divBdr>
        <w:top w:val="none" w:sz="0" w:space="0" w:color="auto"/>
        <w:left w:val="none" w:sz="0" w:space="0" w:color="auto"/>
        <w:bottom w:val="none" w:sz="0" w:space="0" w:color="auto"/>
        <w:right w:val="none" w:sz="0" w:space="0" w:color="auto"/>
      </w:divBdr>
    </w:div>
    <w:div w:id="2089839094">
      <w:bodyDiv w:val="1"/>
      <w:marLeft w:val="0"/>
      <w:marRight w:val="0"/>
      <w:marTop w:val="0"/>
      <w:marBottom w:val="0"/>
      <w:divBdr>
        <w:top w:val="none" w:sz="0" w:space="0" w:color="auto"/>
        <w:left w:val="none" w:sz="0" w:space="0" w:color="auto"/>
        <w:bottom w:val="none" w:sz="0" w:space="0" w:color="auto"/>
        <w:right w:val="none" w:sz="0" w:space="0" w:color="auto"/>
      </w:divBdr>
    </w:div>
    <w:div w:id="2101295943">
      <w:bodyDiv w:val="1"/>
      <w:marLeft w:val="0"/>
      <w:marRight w:val="0"/>
      <w:marTop w:val="0"/>
      <w:marBottom w:val="0"/>
      <w:divBdr>
        <w:top w:val="none" w:sz="0" w:space="0" w:color="auto"/>
        <w:left w:val="none" w:sz="0" w:space="0" w:color="auto"/>
        <w:bottom w:val="none" w:sz="0" w:space="0" w:color="auto"/>
        <w:right w:val="none" w:sz="0" w:space="0" w:color="auto"/>
      </w:divBdr>
    </w:div>
    <w:div w:id="2121340383">
      <w:bodyDiv w:val="1"/>
      <w:marLeft w:val="0"/>
      <w:marRight w:val="0"/>
      <w:marTop w:val="0"/>
      <w:marBottom w:val="0"/>
      <w:divBdr>
        <w:top w:val="none" w:sz="0" w:space="0" w:color="auto"/>
        <w:left w:val="none" w:sz="0" w:space="0" w:color="auto"/>
        <w:bottom w:val="none" w:sz="0" w:space="0" w:color="auto"/>
        <w:right w:val="none" w:sz="0" w:space="0" w:color="auto"/>
      </w:divBdr>
    </w:div>
    <w:div w:id="2147113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i.org/" TargetMode="External"/><Relationship Id="rId14" Type="http://schemas.openxmlformats.org/officeDocument/2006/relationships/hyperlink" Target="http://www.nlm.nih.gov/citingmedicin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00D3B3FDB74304AE7413F591C6B7BB"/>
        <w:category>
          <w:name w:val="General"/>
          <w:gallery w:val="placeholder"/>
        </w:category>
        <w:types>
          <w:type w:val="bbPlcHdr"/>
        </w:types>
        <w:behaviors>
          <w:behavior w:val="content"/>
        </w:behaviors>
        <w:guid w:val="{BAC0FBF5-86B3-4E96-9179-C36E494B57B8}"/>
      </w:docPartPr>
      <w:docPartBody>
        <w:p w:rsidR="00E26847" w:rsidRDefault="00E26847" w:rsidP="00E26847">
          <w:pPr>
            <w:pStyle w:val="FB00D3B3FDB74304AE7413F591C6B7BB"/>
          </w:pPr>
          <w:r w:rsidRPr="005305A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Times New Roman"/>
    <w:charset w:val="01"/>
    <w:family w:val="swiss"/>
    <w:pitch w:val="variable"/>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847"/>
    <w:rsid w:val="0002334B"/>
    <w:rsid w:val="003226B7"/>
    <w:rsid w:val="003B3EED"/>
    <w:rsid w:val="004B4579"/>
    <w:rsid w:val="005E7083"/>
    <w:rsid w:val="006476F5"/>
    <w:rsid w:val="007438E0"/>
    <w:rsid w:val="00855E63"/>
    <w:rsid w:val="008D5678"/>
    <w:rsid w:val="009D7844"/>
    <w:rsid w:val="00BB7039"/>
    <w:rsid w:val="00C21549"/>
    <w:rsid w:val="00E26847"/>
    <w:rsid w:val="00E27A69"/>
    <w:rsid w:val="00E67716"/>
    <w:rsid w:val="00FB7C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rsid w:val="00855E63"/>
    <w:rPr>
      <w:color w:val="808080"/>
    </w:rPr>
  </w:style>
  <w:style w:type="paragraph" w:customStyle="1" w:styleId="FB00D3B3FDB74304AE7413F591C6B7BB">
    <w:name w:val="FB00D3B3FDB74304AE7413F591C6B7BB"/>
    <w:rsid w:val="00E26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Vancouver.XSL" StyleName="Vancouver" Version="1">
  <b:Source>
    <b:Tag>who24</b:Tag>
    <b:SourceType>InternetSite</b:SourceType>
    <b:Guid>{2395BE12-FDD6-4A86-B753-DB9AAA5FA4AA}</b:Guid>
    <b:InternetSiteTitle>who.int/publications/i/item</b:InternetSiteTitle>
    <b:YearAccessed>2024</b:YearAccessed>
    <b:MonthAccessed>8</b:MonthAccessed>
    <b:DayAccessed>29</b:DayAccessed>
    <b:URL>https://www.who.int/publications/i/item/9789240038349</b:URL>
    <b:RefOrder>1</b:RefOrder>
  </b:Source>
  <b:Source>
    <b:Tag>uni24</b:Tag>
    <b:SourceType>InternetSite</b:SourceType>
    <b:Guid>{C12C541D-2202-4ED0-BE25-6C6CC4EA6306}</b:Guid>
    <b:InternetSiteTitle>unicef.org/uruguay</b:InternetSiteTitle>
    <b:YearAccessed>2024</b:YearAccessed>
    <b:MonthAccessed>8</b:MonthAccessed>
    <b:DayAccessed>29</b:DayAccessed>
    <b:URL>https://www.unicef.org/uruguay/que-es-la-adolescencia</b:URL>
    <b:RefOrder>25</b:RefOrder>
  </b:Source>
  <b:Source>
    <b:Tag>Güe17</b:Tag>
    <b:SourceType>InternetSite</b:SourceType>
    <b:Guid>{21B05A6C-E983-4B69-922B-5635F6190E76}</b:Guid>
    <b:Author>
      <b:Author>
        <b:NameList>
          <b:Person>
            <b:Last>Güemes-Hidalgo M</b:Last>
            <b:First>Ceñal</b:First>
            <b:Middle>González -Fierro M.J,Hidalgo Vicario M.I.</b:Middle>
          </b:Person>
        </b:NameList>
      </b:Author>
    </b:Author>
    <b:InternetSiteTitle>adolescenciasema.org</b:InternetSiteTitle>
    <b:Year>2017</b:Year>
    <b:YearAccessed>2024</b:YearAccessed>
    <b:MonthAccessed>08</b:MonthAccessed>
    <b:DayAccessed>29</b:DayAccessed>
    <b:URL>https://www.adolescenciasema.org/ficheros/PEDIATRIA%20INTEGRAL/Desarrollo%20durante%20la%20Adolescencia.pdf</b:URL>
    <b:RefOrder>2</b:RefOrder>
  </b:Source>
  <b:Source>
    <b:Tag>uno24</b:Tag>
    <b:SourceType>InternetSite</b:SourceType>
    <b:Guid>{0DD4D7E9-EC55-4481-B31C-6B39CB1549BD}</b:Guid>
    <b:InternetSiteTitle>un.org/es/global-issues/youth</b:InternetSiteTitle>
    <b:YearAccessed>2024</b:YearAccessed>
    <b:MonthAccessed>08</b:MonthAccessed>
    <b:DayAccessed>29</b:DayAccessed>
    <b:URL>https://www.un.org/es/global-issues/youth</b:URL>
    <b:RefOrder>3</b:RefOrder>
  </b:Source>
  <b:Source>
    <b:Tag>odn19</b:Tag>
    <b:SourceType>InternetSite</b:SourceType>
    <b:Guid>{DD4654E3-D544-4648-A362-B3E8DB17A9CC}</b:Guid>
    <b:InternetSiteTitle>odna.org.ec</b:InternetSiteTitle>
    <b:Year>2019</b:Year>
    <b:YearAccessed>2024</b:YearAccessed>
    <b:MonthAccessed>08</b:MonthAccessed>
    <b:DayAccessed>29</b:DayAccessed>
    <b:URL>https://odna.org.ec/wp-content/uploads/2019/02/Situacio%CC%81n-de-la-nin%CC%83ez-y-adolescencia-en-Ecuador-2019.pdf</b:URL>
    <b:RefOrder>4</b:RefOrder>
  </b:Source>
  <b:Source>
    <b:Tag>Rod171</b:Tag>
    <b:SourceType>InternetSite</b:SourceType>
    <b:Guid>{113850AF-99E2-416A-824C-056795B81C8E}</b:Guid>
    <b:Author>
      <b:Author>
        <b:NameList>
          <b:Person>
            <b:Last>Rodríguez Benitez J</b:Last>
            <b:First>Herrera</b:First>
            <b:Middle>Hernández J M</b:Middle>
          </b:Person>
        </b:NameList>
      </b:Author>
    </b:Author>
    <b:InternetSiteTitle>riull.ull.es</b:InternetSiteTitle>
    <b:Year>2017</b:Year>
    <b:YearAccessed>2024</b:YearAccessed>
    <b:MonthAccessed>08</b:MonthAccessed>
    <b:DayAccessed>29</b:DayAccessed>
    <b:URL>https://riull.ull.es/xmlui/bitstream/handle/915/6900/Habitos%20y%20estilos%20de%20vida%20en%20la%20adolescencia%20y%20convivencia%20familiar.pdf?sequence=1</b:URL>
    <b:RefOrder>5</b:RefOrder>
  </b:Source>
  <b:Source>
    <b:Tag>ald24</b:Tag>
    <b:SourceType>DocumentFromInternetSite</b:SourceType>
    <b:Guid>{E38E4711-428C-49EF-BDBA-4E88B52425E9}</b:Guid>
    <b:InternetSiteTitle>aldeasinfantiles.org</b:InternetSiteTitle>
    <b:YearAccessed>2024</b:YearAccessed>
    <b:MonthAccessed>08</b:MonthAccessed>
    <b:DayAccessed>29</b:DayAccessed>
    <b:URL>https://www.aldeasinfantiles.org/getmedia/46fe8124-38f4-42d3-a391-d2039ab78b3c/Fasciculo-IIDesarrollo-Biopsicosocial-en-la-Adolescencia-y-Juventud.pdf</b:URL>
    <b:Title>https://www.aldeasinfantiles.org/getmedia/46fe8124-38f4-42d3-a391-d2039ab78b3c/Fasciculo-IIDesarrollo-Biopsicosocial-en-la-Adolescencia-y-Juventud.pdf</b:Title>
    <b:Author>
      <b:Editor>
        <b:NameList>
          <b:Person>
            <b:Last>JUVENTUD</b:Last>
            <b:First>ALDEAS</b:First>
            <b:Middle>INFANTILES SOS LAAM. DESARROLLO BIOPSICOSOCIAL EN LA ADOLESCENCIA Y</b:Middle>
          </b:Person>
        </b:NameList>
      </b:Editor>
    </b:Author>
    <b:Issue>ALDEAS INFANTILES SOS LAAM. DESARROLLO BIOPSICOSOCIAL EN LA ADOLESCENCIA Y JUVENTUD</b:Issue>
    <b:RefOrder>6</b:RefOrder>
  </b:Source>
  <b:Source>
    <b:Tag>Cam17</b:Tag>
    <b:SourceType>InternetSite</b:SourceType>
    <b:Guid>{AEC39528-758C-4390-A56E-256556526AAE}</b:Guid>
    <b:Year>2017</b:Year>
    <b:Author>
      <b:Author>
        <b:NameList>
          <b:Person>
            <b:Last>Campo L</b:Last>
            <b:First>Herazo</b:First>
            <b:Middle>Y, García F, Suarez M, Orlando M, Vasquez F. Estilos de vida saludables de niños, niñas y adolescentes.</b:Middle>
          </b:Person>
        </b:NameList>
      </b:Author>
    </b:Author>
    <b:InternetSiteTitle>Revista de salud Uninorte</b:InternetSiteTitle>
    <b:YearAccessed>2024</b:YearAccessed>
    <b:MonthAccessed>08</b:MonthAccessed>
    <b:DayAccessed>29</b:DayAccessed>
    <b:URL>Campo L, Herazo Y, García F, Suarez M, Orlando M, Vasquez F. Estilos de vida saludables de niños, niñas y adolescentes. Revista Salud Uninorte [Ihttp://www.scielo.org.co/scielo.php?script=s</b:URL>
    <b:RefOrder>7</b:RefOrder>
  </b:Source>
  <b:Source>
    <b:Tag>OMS22</b:Tag>
    <b:SourceType>InternetSite</b:SourceType>
    <b:Guid>{520E2482-B91B-49FE-8725-1EDB037FF405}</b:Guid>
    <b:InternetSiteTitle>OMS. Salud del adolescente y el joven adulto [Internet]. 2022 [citado 11 de mayo de 2023]. Disponible en:who.int/es</b:InternetSiteTitle>
    <b:Year>2022</b:Year>
    <b:YearAccessed>2024</b:YearAccessed>
    <b:MonthAccessed>08</b:MonthAccessed>
    <b:DayAccessed>29</b:DayAccessed>
    <b:URL>OMS. Salud del adolescente y el joven adulto [Internet]. 2022 [citado 11 de mayo de 2023]. Disponible en: https://www.who.int/es/news-room/fact-sheets/detail/adolescents-health-risks-and-solutions</b:URL>
    <b:RefOrder>8</b:RefOrder>
  </b:Source>
  <b:Source>
    <b:Tag>Els23</b:Tag>
    <b:SourceType>InternetSite</b:SourceType>
    <b:Guid>{9B7EADBE-6204-4D65-BEC8-3C81C74D4E35}</b:Guid>
    <b:Author>
      <b:Author>
        <b:NameList>
          <b:Person>
            <b:Last>A.</b:Last>
            <b:First>Elster</b:First>
          </b:Person>
        </b:NameList>
      </b:Author>
    </b:Author>
    <b:InternetSiteTitle> UpToDate.</b:InternetSiteTitle>
    <b:Year>2023</b:Year>
    <b:YearAccessed>2024</b:YearAccessed>
    <b:MonthAccessed>08</b:MonthAccessed>
    <b:DayAccessed>29</b:DayAccessed>
    <b:URL>Elster A. Guidelines for adolescent preventive services - UpToDate. UptoDate [Inte https://www.uptodate.com/contents/guidelines-for-adolescent-preventive-services?search=Adolescencia%20&amp;source=searc</b:URL>
    <b:RefOrder>9</b:RefOrder>
  </b:Source>
  <b:Source>
    <b:Tag>INE18</b:Tag>
    <b:SourceType>InternetSite</b:SourceType>
    <b:Guid>{DBB9F6BA-E47A-4495-8B60-6111297182D5}</b:Guid>
    <b:InternetSiteTitle>INEC. </b:InternetSiteTitle>
    <b:Year>2018</b:Year>
    <b:YearAccessed>2024</b:YearAccessed>
    <b:MonthAccessed>08</b:MonthAccessed>
    <b:DayAccessed>29</b:DayAccessed>
    <b:URL>INEC. Encuesta Nacional de Salud y Nutrición ENSANUT [Internet]. https://www.ecuadorencifras.gob.ec/documentos/web-inec/Estadisticas_Sociales/ENSANUT/ENSANUT_2018/Principales%20resultados%20ENSANUT_2018.pdf</b:URL>
    <b:RefOrder>10</b:RefOrder>
  </b:Source>
  <b:Source>
    <b:Tag>MSP14</b:Tag>
    <b:SourceType>InternetSite</b:SourceType>
    <b:Guid>{5D4D71FE-5548-44D0-8B19-8EB9ACC52560}</b:Guid>
    <b:InternetSiteTitle>MSP. Salud de adolescentes. </b:InternetSiteTitle>
    <b:Year>2014</b:Year>
    <b:YearAccessed>2024</b:YearAccessed>
    <b:MonthAccessed>08</b:MonthAccessed>
    <b:DayAccessed>29</b:DayAccessed>
    <b:URL>MSP. Salud de adolescentes. Guía de supervisión. En Quito - Ecuador : Dirección Nacional de Nhttps://aplicaciones.msp.gob.ec/salud/archivosdigitales/documentosDirecciones/dnn/arch</b:URL>
    <b:RefOrder>11</b:RefOrder>
  </b:Source>
  <b:Source>
    <b:Tag>POS16</b:Tag>
    <b:SourceType>Book</b:SourceType>
    <b:Guid>{6DB66727-6774-4DC9-939A-0B7370402D9B}</b:Guid>
    <b:Author>
      <b:Author>
        <b:NameList>
          <b:Person>
            <b:Last>POSADA D</b:Last>
            <b:First>GÓMEZ</b:First>
            <b:Middle>R.</b:Middle>
          </b:Person>
        </b:NameList>
      </b:Author>
      <b:Editor>
        <b:NameList>
          <b:Person>
            <b:Last>EUREKA</b:Last>
          </b:Person>
        </b:NameList>
      </b:Editor>
    </b:Author>
    <b:InternetSiteTitle>POSADA D, GÓMEZ R. EL NINO SANO [Internet]. 4.a ed. ED. MEDICA PANAMERICANA, editor. EUREKA; 2016 [citado 8 de febrero de 2023]. 153-163 p. Disponible en: https://www-medicapanamericana-com.eu1.proxy.openathens.net/VisorEbookV2/Ebook/9789588443645?token=2</b:InternetSiteTitle>
    <b:Year>2016</b:Year>
    <b:URL>POSADA D, GÓMEZ R. EL NINO SANO [Internet]. 4.a ed. ED. MEDICA PANAMERICANA, editor. EUREKA; 2016 [citado 8 de febrero de 2023]. 153-163 p. Disponible en: https://www-medicapanamericana-com.eu1.proxy.openathens.net/VisorEbookV2/Ebook/9789588443645?token=2</b:URL>
    <b:Title>EL NINO SANO [Internet]. 4.a ed. ED. MEDICA PANAMERICANA, editor. EUREKA; 2016 [citado 8 de febrero de 2023]. 153-163 p. Disponible en: https://www-medicapanamericana</b:Title>
    <b:Publisher>MEDICA PANAMERICANA</b:Publisher>
    <b:Edition>4ta.</b:Edition>
    <b:RefOrder>12</b:RefOrder>
  </b:Source>
  <b:Source>
    <b:Tag>Sec18</b:Tag>
    <b:SourceType>Misc</b:SourceType>
    <b:Guid>{F52620FF-8244-4D66-988A-2245CA544D07}</b:Guid>
    <b:Title>Secretaría Nacional de Planificación. Plan de creación de oportunidades 201-2025.</b:Title>
    <b:Year>2018</b:Year>
    <b:Edition>Secretaría Nacional de Planificación. Plan de creación de oportunidades 201-2025. Quito; 2018</b:Edition>
    <b:RefOrder>13</b:RefOrder>
  </b:Source>
  <b:Source>
    <b:Tag>Gol98</b:Tag>
    <b:SourceType>Misc</b:SourceType>
    <b:Guid>{9F011675-6A3E-4F0B-8EFD-E1CD601B9620}</b:Guid>
    <b:Author>
      <b:Author>
        <b:NameList>
          <b:Person>
            <b:Last>A.</b:Last>
            <b:First>Goldstein</b:First>
          </b:Person>
        </b:NameList>
      </b:Author>
    </b:Author>
    <b:Title> ESCALA DE EVALUACIÓN DE HABILIDADES SOCIALES. </b:Title>
    <b:Year>1998</b:Year>
    <b:RefOrder>15</b:RefOrder>
  </b:Source>
  <b:Source>
    <b:Tag>MSP12</b:Tag>
    <b:SourceType>InternetSite</b:SourceType>
    <b:Guid>{D5A2D686-0E34-40FE-9F37-73A48EEA6CF6}</b:Guid>
    <b:Year>2012</b:Year>
    <b:InternetSiteTitle>MSP</b:InternetSiteTitle>
    <b:YearAccessed>2024</b:YearAccessed>
    <b:MonthAccessed>08</b:MonthAccessed>
    <b:DayAccessed>30</b:DayAccessed>
    <b:URL>https://aplicaciones.msp.gob.ec/salud/archivosdigitales/documentosDirecciones/dnn/archivos/MANUAL%20DE%20PROCEDIMIENTOS%20DE%20ANTROPOMETRIA.pdf</b:URL>
    <b:RefOrder>16</b:RefOrder>
  </b:Source>
  <b:Source>
    <b:Tag>Cam21</b:Tag>
    <b:SourceType>InternetSite</b:SourceType>
    <b:Guid>{7401F2ED-2E64-4C6E-8084-CE02B5E19D0A}</b:Guid>
    <b:Author>
      <b:Author>
        <b:NameList>
          <b:Person>
            <b:Last>N</b:Last>
            <b:First>Campos</b:First>
          </b:Person>
        </b:NameList>
      </b:Author>
    </b:Author>
    <b:InternetSiteTitle>repositorioslatinoamericanos.uchile.</b:InternetSiteTitle>
    <b:Year>2021</b:Year>
    <b:YearAccessed>2024</b:YearAccessed>
    <b:MonthAccessed>08</b:MonthAccessed>
    <b:DayAccessed>30</b:DayAccessed>
    <b:URL>https://repositorioslatinoamericanos.uchile.cl/handle/2250/4427371</b:URL>
    <b:RefOrder>17</b:RefOrder>
  </b:Source>
  <b:Source>
    <b:Tag>Bri19</b:Tag>
    <b:SourceType>InternetSite</b:SourceType>
    <b:Guid>{443213EE-593B-48C5-BAC7-D64846DE3421}</b:Guid>
    <b:Author>
      <b:Author>
        <b:NameList>
          <b:Person>
            <b:Last>Brito MFSF</b:Last>
            <b:First>de</b:First>
            <b:Middle>Pinho L, Brito AB, Messias RB, de Pinho S, Oliveira AA, et al.</b:Middle>
          </b:Person>
        </b:NameList>
      </b:Author>
    </b:Author>
    <b:InternetSiteTitle>scielo.br</b:InternetSiteTitle>
    <b:Year>2019</b:Year>
    <b:YearAccessed>2024</b:YearAccessed>
    <b:MonthAccessed>08</b:MonthAccessed>
    <b:DayAccessed>30</b:DayAccessed>
    <b:URL>  https://www.scielo.br/j/rgenf/a/6R7RYsmWdpLJbcb7YMMwDYN/?lang=pt</b:URL>
    <b:RefOrder>18</b:RefOrder>
  </b:Source>
  <b:Source>
    <b:Tag>Flo20</b:Tag>
    <b:SourceType>InternetSite</b:SourceType>
    <b:Guid>{789AC8D1-010E-43F1-99F9-FD9451BC932C}</b:Guid>
    <b:Author>
      <b:Author>
        <b:NameList>
          <b:Person>
            <b:Last>E</b:Last>
            <b:First>Flores</b:First>
          </b:Person>
        </b:NameList>
      </b:Author>
    </b:Author>
    <b:InternetSiteTitle>bibdigital.epn.edu.ec</b:InternetSiteTitle>
    <b:Year>2020</b:Year>
    <b:YearAccessed>2024</b:YearAccessed>
    <b:MonthAccessed>08</b:MonthAccessed>
    <b:DayAccessed>30</b:DayAccessed>
    <b:URL>https://bibdigital.epn.edu.ec/handle/15000/21067</b:URL>
    <b:RefOrder>19</b:RefOrder>
  </b:Source>
  <b:Source>
    <b:Tag>Sam20</b:Tag>
    <b:SourceType>InternetSite</b:SourceType>
    <b:Guid>{EE341235-9EE5-4589-A030-7C5C27EC3996}</b:Guid>
    <b:Author>
      <b:Author>
        <b:NameList>
          <b:Person>
            <b:Last>Samadi M</b:Last>
            <b:First>Moradi</b:First>
            <b:Middle>S, Azadbakht L, Rezaei M, Hojati N.</b:Middle>
          </b:Person>
        </b:NameList>
      </b:Author>
    </b:Author>
    <b:InternetSiteTitle>sciencedirect.com</b:InternetSiteTitle>
    <b:Year>2020</b:Year>
    <b:YearAccessed>2024</b:YearAccessed>
    <b:MonthAccessed>08</b:MonthAccessed>
    <b:DayAccessed>30</b:DayAccessed>
    <b:URL>https://www.sciencedirect.com/science/article/pii/S0271531719307031</b:URL>
    <b:RefOrder>20</b:RefOrder>
  </b:Source>
  <b:Source>
    <b:Tag>Gae21</b:Tag>
    <b:SourceType>JournalArticle</b:SourceType>
    <b:Guid>{41262932-AFEF-421A-983E-4D5F611BF7D4}</b:Guid>
    <b:InternetSiteTitle>Gaete J, Olivares E, Godoy M, Cárcamo M, Montero J. Adolescent Lifestyle Profile-Revised 2: validity and reliability among adolescents in Chile. J Pediatr (Rio J). enero de 2021;97(1):52-60</b:InternetSiteTitle>
    <b:Year>2021</b:Year>
    <b:URL>Gaete J, Olivares E, Godoy M, Cárcamo M, Montero J. Adolescent Lifestyle Profile-Revised 2: validity and reliability among adolescents in Chile. J Pediatr (Rio J). enero de 2021;97(1):52-60</b:URL>
    <b:Author>
      <b:Author>
        <b:NameList>
          <b:Person>
            <b:Last>Gaete J</b:Last>
            <b:First>Olivares</b:First>
            <b:Middle>E, Godoy M, Cárcamo M, Montero J.</b:Middle>
          </b:Person>
        </b:NameList>
      </b:Author>
    </b:Author>
    <b:Title>GaeAdolescent Lifestyle Profile-Revised 2: validity and reliability among adolescents in Chile. J Pediatr (Rio J). enero de 2021;97(1):52-60</b:Title>
    <b:JournalName>Gaete J, Olivares E, Godoy M, Cárcamo M, Montero J. Adolescent Lifestyle Profil J Pediatr (Rio J). ;97(1):52-60</b:JournalName>
    <b:Month>01</b:Month>
    <b:Volume>97(1)</b:Volume>
    <b:Issue>52-60</b:Issue>
    <b:RefOrder>14</b:RefOrder>
  </b:Source>
  <b:Source>
    <b:Tag>Hav22</b:Tag>
    <b:SourceType>InternetSite</b:SourceType>
    <b:Guid>{7CDC5971-8893-49A4-BFDB-8EA7D4D39EF9}</b:Guid>
    <b:Year>2022 </b:Year>
    <b:Author>
      <b:Author>
        <b:NameList>
          <b:Person>
            <b:Last>Haverkamp BF</b:Last>
            <b:First>Hartman</b:First>
            <b:Middle>E, Oosterlaan J.</b:Middle>
          </b:Person>
        </b:NameList>
      </b:Author>
    </b:Author>
    <b:InternetSiteTitle> Physical fitness and psychosocial health in a sample of Dutch adolescents. Prev Med Rep </b:InternetSiteTitle>
    <b:YearAccessed>2024</b:YearAccessed>
    <b:MonthAccessed>09</b:MonthAccessed>
    <b:DayAccessed>04</b:DayAccessed>
    <b:URL>Haverkamp BF, Hartman E, Oosterlaan J. Physical fitness and psychosocial health in a sample of Dutch adolescents. Prev Med Rep [Internethttps://www.sciencedirect.com/scienc</b:URL>
    <b:RefOrder>21</b:RefOrder>
  </b:Source>
  <b:Source>
    <b:Tag>MarcadorDePosición1</b:Tag>
    <b:SourceType>DocumentFromInternetSite</b:SourceType>
    <b:Guid>{2C8F3E18-1D91-48CF-8A4C-6534D6CDF025}</b:Guid>
    <b:RefOrder>26</b:RefOrder>
  </b:Source>
  <b:Source>
    <b:Tag>Gav23</b:Tag>
    <b:SourceType>JournalArticle</b:SourceType>
    <b:Guid>{FA65F7D7-E743-4158-9422-E58644A6AA7A}</b:Guid>
    <b:Year>2023</b:Year>
    <b:Author>
      <b:Author>
        <b:NameList>
          <b:Person>
            <b:Last>Gavela-Pérez T</b:Last>
            <b:First>Parra-Rodríguez</b:First>
            <b:Middle>A, Vales-Villamarín C, Pérez-Segura P, Mejorado-Molano FJ, Garcés C, et al.</b:Middle>
          </b:Person>
        </b:NameList>
      </b:Author>
    </b:Author>
    <b:Title>Relación de los hábitos alimentarios,los patrones del sueño y el grado de actividad física con el grado de obesidad en niños y adolescentes</b:Title>
    <b:JournalName>Endocrinol Diabetes Nutr [Internet].</b:JournalName>
    <b:Month>Septiembre</b:Month>
    <b:Issue> https://www.sciencedirect.com/science/article/abs/pii/S2530016422001550</b:Issue>
    <b:RefOrder>22</b:RefOrder>
  </b:Source>
  <b:Source>
    <b:Tag>Gue20</b:Tag>
    <b:SourceType>JournalArticle</b:SourceType>
    <b:Guid>{3B1FEDCF-89C4-4D76-B384-73CEDF70DAFC}</b:Guid>
    <b:Author>
      <b:Author>
        <b:NameList>
          <b:Person>
            <b:Last>Guerrero de Caballero H</b:Last>
            <b:First>Contreras</b:First>
            <b:Middle>A.</b:Middle>
          </b:Person>
        </b:NameList>
      </b:Author>
    </b:Author>
    <b:Title> Estilos de vida y características sociodemográficas de adolescentes de cinco instituciones educativas. Revista Ciencia y Cuidado Scientific Journal of Nursing . 2020;17(1). </b:Title>
    <b:JournalName>Revista Ciencia y Cuidado Scientific Journal of Nursing . 2020;17(1). </b:JournalName>
    <b:Year>2020</b:Year>
    <b:Volume>17</b:Volume>
    <b:Issue>1</b:Issue>
    <b:RefOrder>23</b:RefOrder>
  </b:Source>
  <b:Source>
    <b:Tag>Con20</b:Tag>
    <b:SourceType>JournalArticle</b:SourceType>
    <b:Guid>{7E287AC0-A06D-4B9D-B824-A2EFB6A987A0}</b:Guid>
    <b:Author>
      <b:Author>
        <b:NameList>
          <b:Person>
            <b:Last>Contreras A</b:Last>
            <b:First>Prias</b:First>
            <b:Middle>H.</b:Middle>
          </b:Person>
        </b:NameList>
      </b:Author>
    </b:Author>
    <b:Title> Intervención educativa para la promoción de estilos de vida saludable en adolescentes. </b:Title>
    <b:JournalName>Revista Espacios.</b:JournalName>
    <b:Year>2020</b:Year>
    <b:Month>
		</b:Month>
    <b:Volume>41</b:Volume>
    <b:Issue>37</b:Issue>
    <b:RefOrder>24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YedrYSvDqG7BwnWJokNjVvh6Jyg==">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</go:docsCustomData>
</go:gDocsCustomXmlDataStorage>
</file>

<file path=customXml/itemProps1.xml><?xml version="1.0" encoding="utf-8"?>
<ds:datastoreItem xmlns:ds="http://schemas.openxmlformats.org/officeDocument/2006/customXml" ds:itemID="{27A66A59-BCE9-47F5-B465-922B2A3E29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7060</Words>
  <Characters>38833</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130</dc:creator>
  <cp:keywords/>
  <dc:description/>
  <cp:lastModifiedBy>(Estudiante) Cristian Israel Vaca Sarango</cp:lastModifiedBy>
  <cp:revision>18</cp:revision>
  <dcterms:created xsi:type="dcterms:W3CDTF">2024-09-06T19:13:00Z</dcterms:created>
  <dcterms:modified xsi:type="dcterms:W3CDTF">2024-09-07T04:10:00Z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ZOTERO_PREF_1">
    <vt:lpwstr>&lt;data data-version="3" zotero-version="5.0.96.3"&gt;&lt;session id="2WXTGH7H"/&gt;&lt;style id="http://www.zotero.org/styles/vancouver" locale="es-MX" hasBibliography="1" bibliographyStyleHasBeenSet="1"/&gt;&lt;prefs&gt;&lt;pref name="fieldType" value="Field"/&gt;&lt;/prefs&gt;&lt;/data&gt;</vt:lpwstr>
  </property>
</Properties>
</file>