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344F3" w14:textId="03956B4C" w:rsidR="00306519" w:rsidRPr="00306519" w:rsidRDefault="00306519" w:rsidP="00306519">
      <w:pPr>
        <w:pStyle w:val="Title"/>
        <w:jc w:val="center"/>
        <w:rPr>
          <w:b/>
          <w:bCs/>
          <w:lang w:val="en-US"/>
        </w:rPr>
      </w:pPr>
      <w:bookmarkStart w:id="0" w:name="_Hlk182652813"/>
      <w:bookmarkEnd w:id="0"/>
      <w:r w:rsidRPr="00306519">
        <w:rPr>
          <w:b/>
          <w:bCs/>
          <w:lang w:val="en-US"/>
        </w:rPr>
        <w:t>EE 463</w:t>
      </w:r>
      <w:r>
        <w:rPr>
          <w:b/>
          <w:bCs/>
          <w:lang w:val="en-US"/>
        </w:rPr>
        <w:t xml:space="preserve"> </w:t>
      </w:r>
      <w:r w:rsidRPr="00306519">
        <w:rPr>
          <w:b/>
          <w:bCs/>
          <w:lang w:val="en-US"/>
        </w:rPr>
        <w:t>Static Power Conversion-1</w:t>
      </w:r>
    </w:p>
    <w:p w14:paraId="5503C116" w14:textId="05D84EE4" w:rsidR="00306519" w:rsidRDefault="00306519" w:rsidP="00306519">
      <w:pPr>
        <w:pStyle w:val="Title"/>
        <w:jc w:val="center"/>
        <w:rPr>
          <w:b/>
          <w:bCs/>
          <w:lang w:val="en-US"/>
        </w:rPr>
      </w:pPr>
      <w:r w:rsidRPr="00306519">
        <w:rPr>
          <w:b/>
          <w:bCs/>
          <w:lang w:val="en-US"/>
        </w:rPr>
        <w:t>Hardware Project Complete Simulation Report</w:t>
      </w:r>
    </w:p>
    <w:p w14:paraId="13F58A13" w14:textId="16D018EC" w:rsidR="00306519" w:rsidRDefault="00306519" w:rsidP="00306519">
      <w:pPr>
        <w:jc w:val="center"/>
        <w:rPr>
          <w:b/>
          <w:bCs/>
          <w:lang w:val="en-US"/>
        </w:rPr>
      </w:pPr>
      <w:r w:rsidRPr="00306519">
        <w:rPr>
          <w:b/>
          <w:bCs/>
          <w:lang w:val="en-US"/>
        </w:rPr>
        <w:t>Civan Serhat Çevik</w:t>
      </w:r>
      <w:r w:rsidRPr="00306519">
        <w:rPr>
          <w:b/>
          <w:bCs/>
          <w:lang w:val="en-US"/>
        </w:rPr>
        <w:tab/>
      </w:r>
      <w:r w:rsidRPr="00306519">
        <w:rPr>
          <w:b/>
          <w:bCs/>
          <w:lang w:val="en-US"/>
        </w:rPr>
        <w:tab/>
        <w:t>Yusuf Toprak Yıldıran</w:t>
      </w:r>
      <w:r w:rsidRPr="00306519">
        <w:rPr>
          <w:b/>
          <w:bCs/>
          <w:lang w:val="en-US"/>
        </w:rPr>
        <w:tab/>
      </w:r>
      <w:r w:rsidRPr="00306519">
        <w:rPr>
          <w:b/>
          <w:bCs/>
          <w:lang w:val="en-US"/>
        </w:rPr>
        <w:tab/>
        <w:t>Batuhan Elmas</w:t>
      </w:r>
    </w:p>
    <w:p w14:paraId="18E38AE6" w14:textId="44C942A3" w:rsidR="00306519" w:rsidRPr="00E034B2" w:rsidRDefault="00306519" w:rsidP="00306519">
      <w:pPr>
        <w:pStyle w:val="Title"/>
        <w:numPr>
          <w:ilvl w:val="0"/>
          <w:numId w:val="1"/>
        </w:numPr>
        <w:rPr>
          <w:b/>
          <w:bCs/>
          <w:sz w:val="36"/>
          <w:szCs w:val="36"/>
          <w:lang w:val="en-US"/>
        </w:rPr>
      </w:pPr>
      <w:r w:rsidRPr="00E034B2">
        <w:rPr>
          <w:b/>
          <w:bCs/>
          <w:sz w:val="36"/>
          <w:szCs w:val="36"/>
          <w:lang w:val="en-US"/>
        </w:rPr>
        <w:t>Introduction</w:t>
      </w:r>
    </w:p>
    <w:p w14:paraId="19A7AAB6" w14:textId="23A3A587" w:rsidR="004D7688" w:rsidRDefault="004D7688" w:rsidP="004D7688">
      <w:pPr>
        <w:rPr>
          <w:lang w:val="en-US"/>
        </w:rPr>
      </w:pPr>
      <w:r>
        <w:rPr>
          <w:lang w:val="en-US"/>
        </w:rPr>
        <w:t>The objective</w:t>
      </w:r>
      <w:r w:rsidRPr="004D7688">
        <w:rPr>
          <w:lang w:val="en-US"/>
        </w:rPr>
        <w:t xml:space="preserve"> of this project is to design and implement a controlled rectifier </w:t>
      </w:r>
      <w:proofErr w:type="gramStart"/>
      <w:r w:rsidRPr="004D7688">
        <w:rPr>
          <w:lang w:val="en-US"/>
        </w:rPr>
        <w:t>in order to</w:t>
      </w:r>
      <w:proofErr w:type="gramEnd"/>
      <w:r w:rsidRPr="004D7688">
        <w:rPr>
          <w:lang w:val="en-US"/>
        </w:rPr>
        <w:t xml:space="preserve"> drive a DC motor. A controlled rectifier will be designed which can accept either single-phase or three-phase AC input from a grid and provide variable DC output through a variac. The specified maximum output voltage of the rectifier is 180 V; however, the voltage should be controllable according to the operating requirements of the motor.</w:t>
      </w:r>
    </w:p>
    <w:p w14:paraId="5811F3E6" w14:textId="79E7CC48" w:rsidR="004D7688" w:rsidRDefault="004D7688" w:rsidP="004D7688">
      <w:pPr>
        <w:rPr>
          <w:lang w:val="en-US"/>
        </w:rPr>
      </w:pPr>
      <w:r w:rsidRPr="004D7688">
        <w:rPr>
          <w:lang w:val="en-US"/>
        </w:rPr>
        <w:t xml:space="preserve">In the following pages, we provided information about the topologies we </w:t>
      </w:r>
      <w:r w:rsidR="00E034B2">
        <w:rPr>
          <w:lang w:val="en-US"/>
        </w:rPr>
        <w:t>chose</w:t>
      </w:r>
      <w:r w:rsidRPr="004D7688">
        <w:rPr>
          <w:lang w:val="en-US"/>
        </w:rPr>
        <w:t>. Then, we designed the circuit based on the topology we chose and simulated it with appropriate parameters. According to the simulation results, we selected the most suitable and efficient component for the project.</w:t>
      </w:r>
    </w:p>
    <w:p w14:paraId="6FD9724E" w14:textId="26706814" w:rsidR="00F24B77" w:rsidRPr="00F24B77" w:rsidRDefault="00F24B77" w:rsidP="00F24B77">
      <w:pPr>
        <w:pStyle w:val="Title"/>
        <w:numPr>
          <w:ilvl w:val="0"/>
          <w:numId w:val="1"/>
        </w:numPr>
        <w:rPr>
          <w:b/>
          <w:bCs/>
          <w:sz w:val="36"/>
          <w:szCs w:val="36"/>
          <w:lang w:val="en-US"/>
        </w:rPr>
      </w:pPr>
      <w:r w:rsidRPr="00F24B77">
        <w:rPr>
          <w:b/>
          <w:bCs/>
          <w:sz w:val="36"/>
          <w:szCs w:val="36"/>
          <w:lang w:val="en-US"/>
        </w:rPr>
        <w:t>Project Definition</w:t>
      </w:r>
    </w:p>
    <w:p w14:paraId="59C1A21E" w14:textId="71321BFA" w:rsidR="009C2CE8" w:rsidRPr="00E034B2" w:rsidRDefault="00306519" w:rsidP="009C2CE8">
      <w:pPr>
        <w:pStyle w:val="Title"/>
        <w:numPr>
          <w:ilvl w:val="0"/>
          <w:numId w:val="1"/>
        </w:numPr>
        <w:rPr>
          <w:b/>
          <w:bCs/>
          <w:sz w:val="36"/>
          <w:szCs w:val="36"/>
          <w:lang w:val="en-US"/>
        </w:rPr>
      </w:pPr>
      <w:r w:rsidRPr="00E034B2">
        <w:rPr>
          <w:b/>
          <w:bCs/>
          <w:sz w:val="36"/>
          <w:szCs w:val="36"/>
          <w:lang w:val="en-US"/>
        </w:rPr>
        <w:t>Topology Selection</w:t>
      </w:r>
    </w:p>
    <w:p w14:paraId="282698F4" w14:textId="0EFA8636" w:rsidR="009C2CE8" w:rsidRPr="008A65C6" w:rsidRDefault="009C2CE8" w:rsidP="009C2CE8">
      <w:pPr>
        <w:pStyle w:val="ListParagraph"/>
        <w:numPr>
          <w:ilvl w:val="0"/>
          <w:numId w:val="3"/>
        </w:numPr>
        <w:rPr>
          <w:b/>
          <w:bCs/>
          <w:lang w:val="en-US"/>
        </w:rPr>
      </w:pPr>
      <w:r w:rsidRPr="008A65C6">
        <w:rPr>
          <w:b/>
          <w:bCs/>
          <w:lang w:val="en-US"/>
        </w:rPr>
        <w:t>Single-Phase Diode Rectifier + DC-DC Buck Converter</w:t>
      </w:r>
    </w:p>
    <w:p w14:paraId="3AD7BA33" w14:textId="24DE29CD" w:rsidR="009C2CE8" w:rsidRDefault="009C2CE8" w:rsidP="009C2CE8">
      <w:pPr>
        <w:rPr>
          <w:lang w:val="en-US"/>
        </w:rPr>
      </w:pPr>
      <w:r w:rsidRPr="009C2CE8">
        <w:rPr>
          <w:lang w:val="en-US"/>
        </w:rPr>
        <w:t>This was one of the topologies we considered for this project, but after our research we decided not to implement this topology due to the disadvantages we mentioned below.</w:t>
      </w:r>
    </w:p>
    <w:p w14:paraId="2D7710AC" w14:textId="66DECD42" w:rsidR="009C2CE8" w:rsidRPr="009C2CE8" w:rsidRDefault="009C2CE8" w:rsidP="009C2CE8">
      <w:pPr>
        <w:rPr>
          <w:lang w:val="en-US"/>
        </w:rPr>
      </w:pPr>
      <w:r>
        <w:rPr>
          <w:lang w:val="en-US"/>
        </w:rPr>
        <w:tab/>
        <w:t>A</w:t>
      </w:r>
      <w:r w:rsidRPr="009C2CE8">
        <w:rPr>
          <w:lang w:val="en-US"/>
        </w:rPr>
        <w:t>dvantages:</w:t>
      </w:r>
    </w:p>
    <w:p w14:paraId="4BC7683B" w14:textId="77777777" w:rsidR="009C2CE8" w:rsidRPr="009C2CE8" w:rsidRDefault="009C2CE8" w:rsidP="009C2CE8">
      <w:pPr>
        <w:pStyle w:val="ListParagraph"/>
        <w:numPr>
          <w:ilvl w:val="0"/>
          <w:numId w:val="4"/>
        </w:numPr>
        <w:rPr>
          <w:lang w:val="en-US"/>
        </w:rPr>
      </w:pPr>
      <w:r w:rsidRPr="009C2CE8">
        <w:rPr>
          <w:lang w:val="en-US"/>
        </w:rPr>
        <w:t>Simple design and widely used.</w:t>
      </w:r>
    </w:p>
    <w:p w14:paraId="3BF67FCB" w14:textId="77777777" w:rsidR="009C2CE8" w:rsidRPr="009C2CE8" w:rsidRDefault="009C2CE8" w:rsidP="009C2CE8">
      <w:pPr>
        <w:pStyle w:val="ListParagraph"/>
        <w:numPr>
          <w:ilvl w:val="0"/>
          <w:numId w:val="4"/>
        </w:numPr>
        <w:rPr>
          <w:lang w:val="en-US"/>
        </w:rPr>
      </w:pPr>
      <w:r w:rsidRPr="009C2CE8">
        <w:rPr>
          <w:lang w:val="en-US"/>
        </w:rPr>
        <w:t>Lower cost since it requires only a diode bridge and a buck converter.</w:t>
      </w:r>
    </w:p>
    <w:p w14:paraId="350A6F53" w14:textId="1DEA1EFE" w:rsidR="009C2CE8" w:rsidRPr="009C2CE8" w:rsidRDefault="009C2CE8" w:rsidP="009C2CE8">
      <w:pPr>
        <w:ind w:firstLine="720"/>
        <w:rPr>
          <w:lang w:val="en-US"/>
        </w:rPr>
      </w:pPr>
      <w:r>
        <w:rPr>
          <w:lang w:val="en-US"/>
        </w:rPr>
        <w:t>Disadvantages</w:t>
      </w:r>
      <w:r w:rsidRPr="009C2CE8">
        <w:rPr>
          <w:lang w:val="en-US"/>
        </w:rPr>
        <w:t>:</w:t>
      </w:r>
    </w:p>
    <w:p w14:paraId="6C5D8B9B" w14:textId="77777777" w:rsidR="009C2CE8" w:rsidRPr="009C2CE8" w:rsidRDefault="009C2CE8" w:rsidP="009C2CE8">
      <w:pPr>
        <w:pStyle w:val="ListParagraph"/>
        <w:numPr>
          <w:ilvl w:val="0"/>
          <w:numId w:val="5"/>
        </w:numPr>
        <w:rPr>
          <w:lang w:val="en-US"/>
        </w:rPr>
      </w:pPr>
      <w:r w:rsidRPr="009C2CE8">
        <w:rPr>
          <w:lang w:val="en-US"/>
        </w:rPr>
        <w:t>Limited power output compared to three-phase topologies.</w:t>
      </w:r>
    </w:p>
    <w:p w14:paraId="5BC1ABF3" w14:textId="77777777" w:rsidR="009C2CE8" w:rsidRPr="009C2CE8" w:rsidRDefault="009C2CE8" w:rsidP="009C2CE8">
      <w:pPr>
        <w:pStyle w:val="ListParagraph"/>
        <w:numPr>
          <w:ilvl w:val="0"/>
          <w:numId w:val="5"/>
        </w:numPr>
        <w:rPr>
          <w:lang w:val="en-US"/>
        </w:rPr>
      </w:pPr>
      <w:r w:rsidRPr="009C2CE8">
        <w:rPr>
          <w:lang w:val="en-US"/>
        </w:rPr>
        <w:t>Output ripple depends on the filter design and input frequency.</w:t>
      </w:r>
    </w:p>
    <w:p w14:paraId="31DA2C32" w14:textId="2FEE5FD2" w:rsidR="009C2CE8" w:rsidRDefault="009C2CE8" w:rsidP="009C2CE8">
      <w:pPr>
        <w:pStyle w:val="ListParagraph"/>
        <w:numPr>
          <w:ilvl w:val="0"/>
          <w:numId w:val="5"/>
        </w:numPr>
        <w:rPr>
          <w:lang w:val="en-US"/>
        </w:rPr>
      </w:pPr>
      <w:r w:rsidRPr="009C2CE8">
        <w:rPr>
          <w:lang w:val="en-US"/>
        </w:rPr>
        <w:t>Efficiency may be lower due to high input ripple, requiring additional filtering.</w:t>
      </w:r>
    </w:p>
    <w:p w14:paraId="1EA03DF6" w14:textId="77777777" w:rsidR="009C2CE8" w:rsidRDefault="009C2CE8" w:rsidP="009C2CE8">
      <w:pPr>
        <w:pStyle w:val="ListParagraph"/>
        <w:rPr>
          <w:lang w:val="en-US"/>
        </w:rPr>
      </w:pPr>
    </w:p>
    <w:p w14:paraId="5E85C6FD" w14:textId="18A31E14" w:rsidR="009C2CE8" w:rsidRPr="008A65C6" w:rsidRDefault="009C2CE8" w:rsidP="009C2CE8">
      <w:pPr>
        <w:pStyle w:val="ListParagraph"/>
        <w:numPr>
          <w:ilvl w:val="0"/>
          <w:numId w:val="3"/>
        </w:numPr>
        <w:rPr>
          <w:b/>
          <w:bCs/>
          <w:lang w:val="en-US"/>
        </w:rPr>
      </w:pPr>
      <w:r w:rsidRPr="008A65C6">
        <w:rPr>
          <w:b/>
          <w:bCs/>
        </w:rPr>
        <w:t>Three-Phase Controlled Thyristor Rectifier</w:t>
      </w:r>
    </w:p>
    <w:p w14:paraId="5AA7288B" w14:textId="1491899C" w:rsidR="009C2CE8" w:rsidRPr="009C2CE8" w:rsidRDefault="009C2CE8" w:rsidP="00450405">
      <w:pPr>
        <w:rPr>
          <w:lang w:val="en-US"/>
        </w:rPr>
      </w:pPr>
      <w:r w:rsidRPr="009C2CE8">
        <w:rPr>
          <w:lang w:val="en-US"/>
        </w:rPr>
        <w:t xml:space="preserve">We initially decided to abandon this topology after careful consideration due to concerns about output ripple that we observed during our initial research. This issue, combined with the fact that the topology's disadvantages outweighed its advantages in our particular application, led us to conclude that it was not </w:t>
      </w:r>
      <w:r w:rsidR="00450405">
        <w:rPr>
          <w:lang w:val="en-US"/>
        </w:rPr>
        <w:t>the optimal choice for our project</w:t>
      </w:r>
      <w:r w:rsidRPr="009C2CE8">
        <w:rPr>
          <w:lang w:val="en-US"/>
        </w:rPr>
        <w:t>.</w:t>
      </w:r>
    </w:p>
    <w:p w14:paraId="16888AD5" w14:textId="59CB4758" w:rsidR="009C2CE8" w:rsidRPr="009C2CE8" w:rsidRDefault="009C2CE8" w:rsidP="009C2CE8">
      <w:pPr>
        <w:pStyle w:val="ListParagraph"/>
        <w:rPr>
          <w:lang w:val="en-US"/>
        </w:rPr>
      </w:pPr>
      <w:r w:rsidRPr="009C2CE8">
        <w:rPr>
          <w:lang w:val="en-US"/>
        </w:rPr>
        <w:lastRenderedPageBreak/>
        <w:t>Advantages:</w:t>
      </w:r>
    </w:p>
    <w:p w14:paraId="0F42D623" w14:textId="77777777" w:rsidR="009C2CE8" w:rsidRPr="009C2CE8" w:rsidRDefault="009C2CE8" w:rsidP="009C2CE8">
      <w:pPr>
        <w:pStyle w:val="ListParagraph"/>
        <w:numPr>
          <w:ilvl w:val="0"/>
          <w:numId w:val="8"/>
        </w:numPr>
        <w:rPr>
          <w:lang w:val="en-US"/>
        </w:rPr>
      </w:pPr>
      <w:r w:rsidRPr="009C2CE8">
        <w:rPr>
          <w:lang w:val="en-US"/>
        </w:rPr>
        <w:t>Direct control of DC output voltage without the need for a DC-DC converter.</w:t>
      </w:r>
    </w:p>
    <w:p w14:paraId="121DBE81" w14:textId="77777777" w:rsidR="009C2CE8" w:rsidRDefault="009C2CE8" w:rsidP="009C2CE8">
      <w:pPr>
        <w:pStyle w:val="ListParagraph"/>
        <w:numPr>
          <w:ilvl w:val="0"/>
          <w:numId w:val="8"/>
        </w:numPr>
        <w:rPr>
          <w:lang w:val="en-US"/>
        </w:rPr>
      </w:pPr>
      <w:r w:rsidRPr="009C2CE8">
        <w:rPr>
          <w:lang w:val="en-US"/>
        </w:rPr>
        <w:t>Robust and efficient at high power levels.</w:t>
      </w:r>
    </w:p>
    <w:p w14:paraId="38DF2F2D" w14:textId="77777777" w:rsidR="009C2CE8" w:rsidRPr="009C2CE8" w:rsidRDefault="009C2CE8" w:rsidP="009C2CE8">
      <w:pPr>
        <w:pStyle w:val="ListParagraph"/>
        <w:rPr>
          <w:lang w:val="en-US"/>
        </w:rPr>
      </w:pPr>
    </w:p>
    <w:p w14:paraId="2A501177" w14:textId="7AAFFF3D" w:rsidR="009C2CE8" w:rsidRPr="009C2CE8" w:rsidRDefault="009C2CE8" w:rsidP="009C2CE8">
      <w:pPr>
        <w:pStyle w:val="ListParagraph"/>
        <w:rPr>
          <w:lang w:val="en-US"/>
        </w:rPr>
      </w:pPr>
      <w:r>
        <w:rPr>
          <w:lang w:val="en-US"/>
        </w:rPr>
        <w:t>Disadvantages</w:t>
      </w:r>
      <w:r w:rsidRPr="009C2CE8">
        <w:rPr>
          <w:lang w:val="en-US"/>
        </w:rPr>
        <w:t>:</w:t>
      </w:r>
    </w:p>
    <w:p w14:paraId="5CBACB49" w14:textId="77777777" w:rsidR="009C2CE8" w:rsidRPr="009C2CE8" w:rsidRDefault="009C2CE8" w:rsidP="009C2CE8">
      <w:pPr>
        <w:pStyle w:val="ListParagraph"/>
        <w:numPr>
          <w:ilvl w:val="0"/>
          <w:numId w:val="8"/>
        </w:numPr>
        <w:rPr>
          <w:lang w:val="en-US"/>
        </w:rPr>
      </w:pPr>
      <w:r w:rsidRPr="009C2CE8">
        <w:rPr>
          <w:lang w:val="en-US"/>
        </w:rPr>
        <w:t>Requires complex gate control for the SCRs to adjust the output voltage.</w:t>
      </w:r>
    </w:p>
    <w:p w14:paraId="05158D2F" w14:textId="77777777" w:rsidR="009C2CE8" w:rsidRPr="009C2CE8" w:rsidRDefault="009C2CE8" w:rsidP="009C2CE8">
      <w:pPr>
        <w:pStyle w:val="ListParagraph"/>
        <w:numPr>
          <w:ilvl w:val="0"/>
          <w:numId w:val="8"/>
        </w:numPr>
        <w:rPr>
          <w:lang w:val="en-US"/>
        </w:rPr>
      </w:pPr>
      <w:r w:rsidRPr="009C2CE8">
        <w:rPr>
          <w:lang w:val="en-US"/>
        </w:rPr>
        <w:t>Higher harmonic distortion on the AC side due to phase control.</w:t>
      </w:r>
    </w:p>
    <w:p w14:paraId="2437ECCE" w14:textId="26D5F980" w:rsidR="009C2CE8" w:rsidRDefault="009C2CE8" w:rsidP="009C2CE8">
      <w:pPr>
        <w:pStyle w:val="ListParagraph"/>
        <w:numPr>
          <w:ilvl w:val="0"/>
          <w:numId w:val="8"/>
        </w:numPr>
        <w:rPr>
          <w:lang w:val="en-US"/>
        </w:rPr>
      </w:pPr>
      <w:r w:rsidRPr="009C2CE8">
        <w:rPr>
          <w:lang w:val="en-US"/>
        </w:rPr>
        <w:t>Not suitable for applications where a very smooth DC output is needed (output ripple is dependent on the AC frequency and firing angle).</w:t>
      </w:r>
    </w:p>
    <w:p w14:paraId="2E58ED14" w14:textId="77777777" w:rsidR="00450405" w:rsidRDefault="00450405" w:rsidP="00450405">
      <w:pPr>
        <w:rPr>
          <w:lang w:val="en-US"/>
        </w:rPr>
      </w:pPr>
    </w:p>
    <w:p w14:paraId="5F3CC60A" w14:textId="77777777" w:rsidR="00450405" w:rsidRDefault="00450405" w:rsidP="00450405">
      <w:pPr>
        <w:rPr>
          <w:lang w:val="en-US"/>
        </w:rPr>
      </w:pPr>
    </w:p>
    <w:p w14:paraId="39866525" w14:textId="5620C19B" w:rsidR="00450405" w:rsidRPr="008A65C6" w:rsidRDefault="00450405" w:rsidP="00450405">
      <w:pPr>
        <w:pStyle w:val="ListParagraph"/>
        <w:numPr>
          <w:ilvl w:val="0"/>
          <w:numId w:val="3"/>
        </w:numPr>
        <w:rPr>
          <w:b/>
          <w:bCs/>
          <w:lang w:val="en-US"/>
        </w:rPr>
      </w:pPr>
      <w:r w:rsidRPr="008A65C6">
        <w:rPr>
          <w:b/>
          <w:bCs/>
        </w:rPr>
        <w:t>Three-Phase Diode Rectifier + DC-DC Buck Converter</w:t>
      </w:r>
    </w:p>
    <w:p w14:paraId="41B040BC" w14:textId="77777777" w:rsidR="00450405" w:rsidRDefault="00450405" w:rsidP="00450405">
      <w:pPr>
        <w:pStyle w:val="ListParagraph"/>
      </w:pPr>
    </w:p>
    <w:p w14:paraId="21B04C95" w14:textId="2F875A17" w:rsidR="00450405" w:rsidRDefault="00450405" w:rsidP="00450405">
      <w:pPr>
        <w:rPr>
          <w:lang w:val="en-US"/>
        </w:rPr>
      </w:pPr>
      <w:r w:rsidRPr="00450405">
        <w:rPr>
          <w:lang w:val="en-US"/>
        </w:rPr>
        <w:t xml:space="preserve">For this project we decided to choose this topology since it </w:t>
      </w:r>
      <w:r>
        <w:rPr>
          <w:lang w:val="en-US"/>
        </w:rPr>
        <w:t xml:space="preserve">provides a simple solution and </w:t>
      </w:r>
      <w:r w:rsidRPr="00450405">
        <w:rPr>
          <w:lang w:val="en-US"/>
        </w:rPr>
        <w:t>cheaper compare</w:t>
      </w:r>
      <w:r>
        <w:rPr>
          <w:lang w:val="en-US"/>
        </w:rPr>
        <w:t>d to other topologies. Moreover, i</w:t>
      </w:r>
      <w:r w:rsidRPr="00450405">
        <w:rPr>
          <w:lang w:val="en-US"/>
        </w:rPr>
        <w:t>t is straightforward to implement, provides adjustable DC output, and has relatively low ripple on the DC bus</w:t>
      </w:r>
      <w:r>
        <w:rPr>
          <w:lang w:val="en-US"/>
        </w:rPr>
        <w:t>.</w:t>
      </w:r>
    </w:p>
    <w:p w14:paraId="1F3DB046" w14:textId="77777777" w:rsidR="00450405" w:rsidRPr="00450405" w:rsidRDefault="00450405" w:rsidP="00450405">
      <w:pPr>
        <w:rPr>
          <w:lang w:val="en-US"/>
        </w:rPr>
      </w:pPr>
      <w:r>
        <w:rPr>
          <w:lang w:val="en-US"/>
        </w:rPr>
        <w:tab/>
      </w:r>
      <w:r w:rsidRPr="00450405">
        <w:rPr>
          <w:lang w:val="en-US"/>
        </w:rPr>
        <w:t>Advantages:</w:t>
      </w:r>
    </w:p>
    <w:p w14:paraId="1CA02627" w14:textId="77777777" w:rsidR="00450405" w:rsidRPr="00450405" w:rsidRDefault="00450405" w:rsidP="00450405">
      <w:pPr>
        <w:pStyle w:val="ListParagraph"/>
        <w:numPr>
          <w:ilvl w:val="0"/>
          <w:numId w:val="9"/>
        </w:numPr>
        <w:rPr>
          <w:lang w:val="en-US"/>
        </w:rPr>
      </w:pPr>
      <w:r w:rsidRPr="00450405">
        <w:rPr>
          <w:lang w:val="en-US"/>
        </w:rPr>
        <w:t>Higher power capability with three-phase input.</w:t>
      </w:r>
    </w:p>
    <w:p w14:paraId="46E46CE6" w14:textId="77777777" w:rsidR="00450405" w:rsidRPr="00450405" w:rsidRDefault="00450405" w:rsidP="00450405">
      <w:pPr>
        <w:pStyle w:val="ListParagraph"/>
        <w:numPr>
          <w:ilvl w:val="0"/>
          <w:numId w:val="9"/>
        </w:numPr>
        <w:rPr>
          <w:lang w:val="en-US"/>
        </w:rPr>
      </w:pPr>
      <w:r w:rsidRPr="00450405">
        <w:rPr>
          <w:lang w:val="en-US"/>
        </w:rPr>
        <w:t>Lower input ripple compared to single-phase, resulting in smoother DC output.</w:t>
      </w:r>
    </w:p>
    <w:p w14:paraId="5BF1F46E" w14:textId="44329F60" w:rsidR="00450405" w:rsidRDefault="00450405" w:rsidP="00450405">
      <w:pPr>
        <w:pStyle w:val="ListParagraph"/>
        <w:numPr>
          <w:ilvl w:val="0"/>
          <w:numId w:val="9"/>
        </w:numPr>
        <w:rPr>
          <w:lang w:val="en-US"/>
        </w:rPr>
      </w:pPr>
      <w:r w:rsidRPr="00450405">
        <w:rPr>
          <w:lang w:val="en-US"/>
        </w:rPr>
        <w:t>Reduced filtering requirements due to lower ripple on the input DC bus.</w:t>
      </w:r>
    </w:p>
    <w:p w14:paraId="3102F822" w14:textId="537903C8" w:rsidR="005A7A2C" w:rsidRPr="005A7A2C" w:rsidRDefault="005A7A2C" w:rsidP="005A7A2C">
      <w:pPr>
        <w:rPr>
          <w:lang w:val="en-US"/>
        </w:rPr>
      </w:pPr>
      <w:r w:rsidRPr="005A7A2C">
        <w:rPr>
          <w:lang w:val="en-US"/>
        </w:rPr>
        <w:t>However, in addition to these advantages, there are some disadvantages that may cause us problems: harmonic distortion, power factor, limited voltage control flexibility and due to buck converter side, efficiency. We made our simulation and component selection considering these disadvantages.</w:t>
      </w:r>
    </w:p>
    <w:p w14:paraId="241040C4" w14:textId="03BDBAF7" w:rsidR="00306519" w:rsidRPr="00E034B2" w:rsidRDefault="00306519" w:rsidP="00306519">
      <w:pPr>
        <w:pStyle w:val="Title"/>
        <w:numPr>
          <w:ilvl w:val="0"/>
          <w:numId w:val="1"/>
        </w:numPr>
        <w:rPr>
          <w:b/>
          <w:bCs/>
          <w:sz w:val="36"/>
          <w:szCs w:val="36"/>
          <w:lang w:val="en-US"/>
        </w:rPr>
      </w:pPr>
      <w:r w:rsidRPr="00E034B2">
        <w:rPr>
          <w:b/>
          <w:bCs/>
          <w:sz w:val="36"/>
          <w:szCs w:val="36"/>
          <w:lang w:val="en-US"/>
        </w:rPr>
        <w:t>Simulation Results</w:t>
      </w:r>
    </w:p>
    <w:p w14:paraId="3DA71C06" w14:textId="66468009" w:rsidR="0031283D" w:rsidRPr="0031283D" w:rsidRDefault="0031283D" w:rsidP="0031283D">
      <w:pPr>
        <w:rPr>
          <w:lang w:val="en-US"/>
        </w:rPr>
      </w:pPr>
      <w:r w:rsidRPr="0031283D">
        <w:rPr>
          <w:lang w:val="en-US"/>
        </w:rPr>
        <w:t>In this section, the</w:t>
      </w:r>
      <w:r>
        <w:rPr>
          <w:lang w:val="en-US"/>
        </w:rPr>
        <w:t xml:space="preserve"> selected</w:t>
      </w:r>
      <w:r w:rsidRPr="0031283D">
        <w:rPr>
          <w:lang w:val="en-US"/>
        </w:rPr>
        <w:t xml:space="preserve"> topology shown in Figure X is modeled and simulated using MATLAB Simulink. The primary purpose of the simulation is to determine the maximum voltages and currents experienced by the components and identify any unwanted spikes or behaviors exhibited by the circuit. Based on these simulation results, appropriate component selections are made.</w:t>
      </w:r>
    </w:p>
    <w:p w14:paraId="23E37F35" w14:textId="0221C03B" w:rsidR="0031283D" w:rsidRPr="0031283D" w:rsidRDefault="0031283D" w:rsidP="0031283D">
      <w:pPr>
        <w:rPr>
          <w:lang w:val="en-US"/>
        </w:rPr>
      </w:pPr>
      <w:r w:rsidRPr="0031283D">
        <w:rPr>
          <w:lang w:val="en-US"/>
        </w:rPr>
        <w:t>To simplify calculations, a separately excited DC motor is used. To suppress armature reaction in the real setup, interpole windings are employed. The DC motor, being armature-controlled, is modeled as a series combination of armature winding resistance, reactance, and interpole winding resistance and reactance. Due to the motor’s inherently inductive nature, voltage spikes are mitigated, eliminating the need for external inductance in the buck converter circuit.</w:t>
      </w:r>
    </w:p>
    <w:p w14:paraId="6993E2C7" w14:textId="77777777" w:rsidR="0031283D" w:rsidRPr="0031283D" w:rsidRDefault="0031283D" w:rsidP="0031283D">
      <w:pPr>
        <w:rPr>
          <w:lang w:val="en-US"/>
        </w:rPr>
      </w:pPr>
      <w:r w:rsidRPr="0031283D">
        <w:rPr>
          <w:lang w:val="en-US"/>
        </w:rPr>
        <w:t>The simulation results were generated with an 80% duty cycle, a switching frequency of 3 kHz, and the rated parameters of the DC motor. While determining the critical component values, error margins were considered to account for factors such as positive and negative temperature coefficients, material imperfections, and operational condition variances.</w:t>
      </w:r>
    </w:p>
    <w:p w14:paraId="2B12F8CC" w14:textId="77777777" w:rsidR="00D7383D" w:rsidRDefault="00D7383D" w:rsidP="002F1A02">
      <w:pPr>
        <w:rPr>
          <w:lang w:val="en-US"/>
        </w:rPr>
      </w:pPr>
    </w:p>
    <w:p w14:paraId="0E5EE15E" w14:textId="77777777" w:rsidR="00D7383D" w:rsidRDefault="00C06BE0" w:rsidP="00D7383D">
      <w:pPr>
        <w:keepNext/>
      </w:pPr>
      <w:r w:rsidRPr="00C06BE0">
        <w:rPr>
          <w:noProof/>
          <w:lang w:eastAsia="en-GB"/>
        </w:rPr>
        <w:drawing>
          <wp:inline distT="0" distB="0" distL="0" distR="0" wp14:anchorId="644D4C91" wp14:editId="740900B5">
            <wp:extent cx="5943600" cy="2262505"/>
            <wp:effectExtent l="0" t="0" r="0" b="4445"/>
            <wp:docPr id="9536911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1136" name="Picture 1" descr="A diagram of a diagram&#10;&#10;Description automatically generated"/>
                    <pic:cNvPicPr/>
                  </pic:nvPicPr>
                  <pic:blipFill>
                    <a:blip r:embed="rId10"/>
                    <a:stretch>
                      <a:fillRect/>
                    </a:stretch>
                  </pic:blipFill>
                  <pic:spPr>
                    <a:xfrm>
                      <a:off x="0" y="0"/>
                      <a:ext cx="5943600" cy="2262505"/>
                    </a:xfrm>
                    <a:prstGeom prst="rect">
                      <a:avLst/>
                    </a:prstGeom>
                  </pic:spPr>
                </pic:pic>
              </a:graphicData>
            </a:graphic>
          </wp:inline>
        </w:drawing>
      </w:r>
    </w:p>
    <w:p w14:paraId="7DA00B87" w14:textId="3341CCA7" w:rsidR="002F1A02" w:rsidRDefault="00D7383D" w:rsidP="00D7383D">
      <w:pPr>
        <w:pStyle w:val="Caption"/>
        <w:jc w:val="center"/>
        <w:rPr>
          <w:noProof/>
        </w:rPr>
      </w:pPr>
      <w:r>
        <w:t xml:space="preserve">Figure </w:t>
      </w:r>
      <w:r>
        <w:fldChar w:fldCharType="begin"/>
      </w:r>
      <w:r>
        <w:instrText xml:space="preserve"> SEQ Figure \* ARABIC </w:instrText>
      </w:r>
      <w:r>
        <w:fldChar w:fldCharType="separate"/>
      </w:r>
      <w:r w:rsidR="00F24B77">
        <w:rPr>
          <w:noProof/>
        </w:rPr>
        <w:t>1</w:t>
      </w:r>
      <w:r>
        <w:fldChar w:fldCharType="end"/>
      </w:r>
      <w:r>
        <w:t xml:space="preserve"> : Three Phase Diode Rectifier with Buck Converter</w:t>
      </w:r>
      <w:r>
        <w:rPr>
          <w:noProof/>
        </w:rPr>
        <w:t xml:space="preserve"> Topology</w:t>
      </w:r>
    </w:p>
    <w:p w14:paraId="66092E03" w14:textId="77777777" w:rsidR="0031283D" w:rsidRDefault="0031283D" w:rsidP="00D7383D">
      <w:pPr>
        <w:keepNext/>
        <w:rPr>
          <w:lang w:val="en-US"/>
        </w:rPr>
      </w:pPr>
    </w:p>
    <w:p w14:paraId="21A89168" w14:textId="77777777" w:rsidR="0031283D" w:rsidRDefault="0031283D" w:rsidP="00D7383D">
      <w:pPr>
        <w:keepNext/>
        <w:rPr>
          <w:lang w:val="en-US"/>
        </w:rPr>
      </w:pPr>
    </w:p>
    <w:p w14:paraId="7BC72288" w14:textId="09371836" w:rsidR="0031283D" w:rsidRDefault="0031283D" w:rsidP="00D7383D">
      <w:pPr>
        <w:keepNext/>
        <w:rPr>
          <w:lang w:val="en-US"/>
        </w:rPr>
      </w:pPr>
      <w:r w:rsidRPr="0031283D">
        <w:rPr>
          <w:lang w:val="en-US"/>
        </w:rPr>
        <w:t>The current waveform through the diode in the three-phase full-wave rectifier circuit is illustrated in Figure X. The peak current is observed to reach approximately 27 A, as shown in the figure. Consequently, the selected diode must withstand at least 27 A, plus an error margin for safe operation.</w:t>
      </w:r>
    </w:p>
    <w:p w14:paraId="7DF86C00" w14:textId="77777777" w:rsidR="0031283D" w:rsidRDefault="0031283D" w:rsidP="00D7383D">
      <w:pPr>
        <w:keepNext/>
        <w:rPr>
          <w:lang w:val="en-US"/>
        </w:rPr>
      </w:pPr>
    </w:p>
    <w:p w14:paraId="5763B42B" w14:textId="2184C7F9" w:rsidR="00D7383D" w:rsidRDefault="002F1A02" w:rsidP="00D7383D">
      <w:pPr>
        <w:keepNext/>
      </w:pPr>
      <w:r>
        <w:rPr>
          <w:noProof/>
          <w:lang w:eastAsia="en-GB"/>
        </w:rPr>
        <w:drawing>
          <wp:inline distT="0" distB="0" distL="0" distR="0" wp14:anchorId="63D11DC0" wp14:editId="686F4C07">
            <wp:extent cx="5935980" cy="2865120"/>
            <wp:effectExtent l="0" t="0" r="7620" b="0"/>
            <wp:docPr id="1375758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6BF3BCFC" w14:textId="6D1ECAD6" w:rsidR="002F1A02" w:rsidRDefault="00D7383D" w:rsidP="00D7383D">
      <w:pPr>
        <w:pStyle w:val="Caption"/>
        <w:jc w:val="center"/>
        <w:rPr>
          <w:lang w:val="en-US"/>
        </w:rPr>
      </w:pPr>
      <w:r>
        <w:t xml:space="preserve">Figure </w:t>
      </w:r>
      <w:r>
        <w:fldChar w:fldCharType="begin"/>
      </w:r>
      <w:r>
        <w:instrText xml:space="preserve"> SEQ Figure \* ARABIC </w:instrText>
      </w:r>
      <w:r>
        <w:fldChar w:fldCharType="separate"/>
      </w:r>
      <w:r w:rsidR="00F24B77">
        <w:rPr>
          <w:noProof/>
        </w:rPr>
        <w:t>2</w:t>
      </w:r>
      <w:r>
        <w:fldChar w:fldCharType="end"/>
      </w:r>
      <w:r>
        <w:t xml:space="preserve"> : </w:t>
      </w:r>
      <w:r w:rsidRPr="00A502B1">
        <w:t xml:space="preserve">Diode </w:t>
      </w:r>
      <w:r>
        <w:t>Current vs Time in Rectifier Circuit</w:t>
      </w:r>
    </w:p>
    <w:p w14:paraId="5AEB25BF" w14:textId="77777777" w:rsidR="0031283D" w:rsidRDefault="0031283D" w:rsidP="00D7383D">
      <w:pPr>
        <w:keepNext/>
        <w:rPr>
          <w:noProof/>
          <w:lang w:val="en-US"/>
        </w:rPr>
      </w:pPr>
      <w:r w:rsidRPr="0031283D">
        <w:rPr>
          <w:noProof/>
          <w:lang w:val="en-US"/>
        </w:rPr>
        <w:lastRenderedPageBreak/>
        <w:t>The voltage across this diode is shown in Figure X. The simulation indicates a peak reverse voltage of approximately 290 V. Therefore, the diode must be capable of blocking reverse voltages of at least 290 V, plus a reasonable error margin, to ensure reliable performance.</w:t>
      </w:r>
    </w:p>
    <w:p w14:paraId="395D33D6" w14:textId="77777777" w:rsidR="0031283D" w:rsidRDefault="0031283D" w:rsidP="00D7383D">
      <w:pPr>
        <w:keepNext/>
        <w:rPr>
          <w:noProof/>
          <w:lang w:val="en-US"/>
        </w:rPr>
      </w:pPr>
    </w:p>
    <w:p w14:paraId="5EE8E952" w14:textId="5DDBF8F8" w:rsidR="00D7383D" w:rsidRDefault="00472FB3" w:rsidP="00D7383D">
      <w:pPr>
        <w:keepNext/>
      </w:pPr>
      <w:r>
        <w:rPr>
          <w:noProof/>
          <w:lang w:eastAsia="en-GB"/>
        </w:rPr>
        <w:drawing>
          <wp:inline distT="0" distB="0" distL="0" distR="0" wp14:anchorId="0752EAB5" wp14:editId="1302D96E">
            <wp:extent cx="5937250" cy="2863850"/>
            <wp:effectExtent l="0" t="0" r="6350" b="0"/>
            <wp:docPr id="720553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31FCB4EE" w14:textId="7CB33B9C" w:rsidR="00D7383D" w:rsidRDefault="00D7383D" w:rsidP="00D7383D">
      <w:pPr>
        <w:pStyle w:val="Caption"/>
        <w:jc w:val="center"/>
      </w:pPr>
      <w:r>
        <w:t xml:space="preserve">Figure </w:t>
      </w:r>
      <w:r>
        <w:fldChar w:fldCharType="begin"/>
      </w:r>
      <w:r>
        <w:instrText xml:space="preserve"> SEQ Figure \* ARABIC </w:instrText>
      </w:r>
      <w:r>
        <w:fldChar w:fldCharType="separate"/>
      </w:r>
      <w:r w:rsidR="00F24B77">
        <w:rPr>
          <w:noProof/>
        </w:rPr>
        <w:t>3</w:t>
      </w:r>
      <w:r>
        <w:fldChar w:fldCharType="end"/>
      </w:r>
      <w:r>
        <w:t xml:space="preserve"> </w:t>
      </w:r>
      <w:r w:rsidRPr="004F7AB0">
        <w:t xml:space="preserve">: Diode </w:t>
      </w:r>
      <w:r>
        <w:t xml:space="preserve">Voltage </w:t>
      </w:r>
      <w:r w:rsidRPr="004F7AB0">
        <w:t>vs Time in Rectifier Circuit</w:t>
      </w:r>
    </w:p>
    <w:p w14:paraId="08A6ACC6" w14:textId="77777777" w:rsidR="0031283D" w:rsidRPr="0031283D" w:rsidRDefault="0031283D" w:rsidP="0031283D"/>
    <w:p w14:paraId="34D0B164" w14:textId="77777777" w:rsidR="00C96A2E" w:rsidRDefault="00C96A2E" w:rsidP="00D7383D">
      <w:pPr>
        <w:keepNext/>
      </w:pPr>
      <w:r w:rsidRPr="00C96A2E">
        <w:t>The output voltage of the three-phase rectifier circuit is shown in Figure X. The voltage waveform exhibits a ripple of approximately 6%, which is acceptable within the design parameters.</w:t>
      </w:r>
    </w:p>
    <w:p w14:paraId="1F507507" w14:textId="1EBC31D6" w:rsidR="00D7383D" w:rsidRDefault="00472FB3" w:rsidP="00D7383D">
      <w:pPr>
        <w:keepNext/>
      </w:pPr>
      <w:r>
        <w:rPr>
          <w:noProof/>
          <w:lang w:eastAsia="en-GB"/>
        </w:rPr>
        <w:drawing>
          <wp:inline distT="0" distB="0" distL="0" distR="0" wp14:anchorId="6192C4EA" wp14:editId="569926CA">
            <wp:extent cx="5937885" cy="2860675"/>
            <wp:effectExtent l="0" t="0" r="5715" b="0"/>
            <wp:docPr id="919174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860675"/>
                    </a:xfrm>
                    <a:prstGeom prst="rect">
                      <a:avLst/>
                    </a:prstGeom>
                    <a:noFill/>
                    <a:ln>
                      <a:noFill/>
                    </a:ln>
                  </pic:spPr>
                </pic:pic>
              </a:graphicData>
            </a:graphic>
          </wp:inline>
        </w:drawing>
      </w:r>
    </w:p>
    <w:p w14:paraId="469A7B9D" w14:textId="15AA6A6D" w:rsidR="00DA19AB" w:rsidRDefault="00D7383D" w:rsidP="00D7383D">
      <w:pPr>
        <w:pStyle w:val="Caption"/>
        <w:jc w:val="center"/>
        <w:rPr>
          <w:lang w:val="en-US"/>
        </w:rPr>
      </w:pPr>
      <w:r>
        <w:t xml:space="preserve">Figure </w:t>
      </w:r>
      <w:r>
        <w:fldChar w:fldCharType="begin"/>
      </w:r>
      <w:r>
        <w:instrText xml:space="preserve"> SEQ Figure \* ARABIC </w:instrText>
      </w:r>
      <w:r>
        <w:fldChar w:fldCharType="separate"/>
      </w:r>
      <w:r w:rsidR="00F24B77">
        <w:rPr>
          <w:noProof/>
        </w:rPr>
        <w:t>4</w:t>
      </w:r>
      <w:r>
        <w:fldChar w:fldCharType="end"/>
      </w:r>
      <w:r>
        <w:t xml:space="preserve"> </w:t>
      </w:r>
      <w:r w:rsidRPr="00EB6135">
        <w:t>:  Rectifier Circuit</w:t>
      </w:r>
      <w:r>
        <w:rPr>
          <w:noProof/>
        </w:rPr>
        <w:t xml:space="preserve"> Output Voltage vs Time</w:t>
      </w:r>
    </w:p>
    <w:p w14:paraId="2E112BEE" w14:textId="77777777" w:rsidR="00C96A2E" w:rsidRDefault="00C96A2E" w:rsidP="00074BAA">
      <w:pPr>
        <w:keepNext/>
        <w:rPr>
          <w:lang w:val="en-US"/>
        </w:rPr>
      </w:pPr>
      <w:r w:rsidRPr="00C96A2E">
        <w:rPr>
          <w:lang w:val="en-US"/>
        </w:rPr>
        <w:lastRenderedPageBreak/>
        <w:t>The current passing through the flyback diode in the buck converter circuit is illustrated in Figure X. Based on the results, this diode must handle a current of at least 23 A, with an added error margin to ensure operational safety.</w:t>
      </w:r>
    </w:p>
    <w:p w14:paraId="6BF18D03" w14:textId="11CE2FEC" w:rsidR="00074BAA" w:rsidRDefault="00C332DC" w:rsidP="00074BAA">
      <w:pPr>
        <w:keepNext/>
      </w:pPr>
      <w:r>
        <w:rPr>
          <w:noProof/>
          <w:lang w:eastAsia="en-GB"/>
        </w:rPr>
        <w:drawing>
          <wp:inline distT="0" distB="0" distL="0" distR="0" wp14:anchorId="7CD98132" wp14:editId="24C0E7D4">
            <wp:extent cx="5936615" cy="2860675"/>
            <wp:effectExtent l="0" t="0" r="6985" b="0"/>
            <wp:docPr id="201140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615" cy="2860675"/>
                    </a:xfrm>
                    <a:prstGeom prst="rect">
                      <a:avLst/>
                    </a:prstGeom>
                    <a:noFill/>
                    <a:ln>
                      <a:noFill/>
                    </a:ln>
                  </pic:spPr>
                </pic:pic>
              </a:graphicData>
            </a:graphic>
          </wp:inline>
        </w:drawing>
      </w:r>
    </w:p>
    <w:p w14:paraId="332B0DE8" w14:textId="6EC5AA9A" w:rsidR="001E6F4B" w:rsidRPr="0008450F" w:rsidRDefault="00074BAA" w:rsidP="0008450F">
      <w:pPr>
        <w:pStyle w:val="Caption"/>
        <w:jc w:val="center"/>
      </w:pPr>
      <w:r>
        <w:t xml:space="preserve">Figure </w:t>
      </w:r>
      <w:r>
        <w:fldChar w:fldCharType="begin"/>
      </w:r>
      <w:r>
        <w:instrText xml:space="preserve"> SEQ Figure \* ARABIC </w:instrText>
      </w:r>
      <w:r>
        <w:fldChar w:fldCharType="separate"/>
      </w:r>
      <w:r w:rsidR="00F24B77">
        <w:rPr>
          <w:noProof/>
        </w:rPr>
        <w:t>5</w:t>
      </w:r>
      <w:r>
        <w:fldChar w:fldCharType="end"/>
      </w:r>
      <w:r>
        <w:t xml:space="preserve"> : </w:t>
      </w:r>
      <w:r w:rsidRPr="00CF38A9">
        <w:t>Current Passing Through Buck Converter Flyback Diode vs Time</w:t>
      </w:r>
    </w:p>
    <w:p w14:paraId="01FE7458" w14:textId="77777777" w:rsidR="00C96A2E" w:rsidRPr="00C96A2E" w:rsidRDefault="00C96A2E" w:rsidP="00C96A2E">
      <w:pPr>
        <w:keepNext/>
        <w:rPr>
          <w:lang w:val="en-US"/>
        </w:rPr>
      </w:pPr>
    </w:p>
    <w:p w14:paraId="4C0585D2" w14:textId="77777777" w:rsidR="00C96A2E" w:rsidRDefault="00C96A2E" w:rsidP="00C96A2E">
      <w:pPr>
        <w:keepNext/>
        <w:rPr>
          <w:lang w:val="en-US"/>
        </w:rPr>
      </w:pPr>
      <w:r w:rsidRPr="00C96A2E">
        <w:rPr>
          <w:lang w:val="en-US"/>
        </w:rPr>
        <w:t>The voltage waveform across the flyback diode is shown in Figure X. The simulation indicates that the diode must block reverse voltages up to 285 V, plus a reasonable error margin, and safely operate under forward bias at the same voltage level.</w:t>
      </w:r>
    </w:p>
    <w:p w14:paraId="51104F30" w14:textId="42E0FAE2" w:rsidR="001E6F4B" w:rsidRDefault="00462323" w:rsidP="00C96A2E">
      <w:pPr>
        <w:keepNext/>
      </w:pPr>
      <w:r>
        <w:rPr>
          <w:noProof/>
          <w:lang w:eastAsia="en-GB"/>
        </w:rPr>
        <w:drawing>
          <wp:inline distT="0" distB="0" distL="0" distR="0" wp14:anchorId="3CCACC1B" wp14:editId="102E7CD5">
            <wp:extent cx="5937250" cy="2863850"/>
            <wp:effectExtent l="0" t="0" r="6350" b="0"/>
            <wp:docPr id="247954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50E41F0F" w14:textId="0D0F3CDD" w:rsidR="00BA63AA" w:rsidRDefault="001E6F4B" w:rsidP="001E6F4B">
      <w:pPr>
        <w:pStyle w:val="Caption"/>
        <w:jc w:val="center"/>
        <w:rPr>
          <w:lang w:val="en-US"/>
        </w:rPr>
      </w:pPr>
      <w:r>
        <w:t xml:space="preserve">Figure </w:t>
      </w:r>
      <w:r>
        <w:fldChar w:fldCharType="begin"/>
      </w:r>
      <w:r>
        <w:instrText xml:space="preserve"> SEQ Figure \* ARABIC </w:instrText>
      </w:r>
      <w:r>
        <w:fldChar w:fldCharType="separate"/>
      </w:r>
      <w:r w:rsidR="00F24B77">
        <w:rPr>
          <w:noProof/>
        </w:rPr>
        <w:t>6</w:t>
      </w:r>
      <w:r>
        <w:fldChar w:fldCharType="end"/>
      </w:r>
      <w:r>
        <w:t xml:space="preserve"> : </w:t>
      </w:r>
      <w:r w:rsidRPr="00D03ABA">
        <w:t>Voltage Across Buck Converter Flyback Diode vs Time</w:t>
      </w:r>
    </w:p>
    <w:p w14:paraId="2E29E2CA" w14:textId="77777777" w:rsidR="003D4015" w:rsidRDefault="003D4015" w:rsidP="003D4015">
      <w:pPr>
        <w:rPr>
          <w:lang w:val="en-US"/>
        </w:rPr>
      </w:pPr>
      <w:r w:rsidRPr="003D4015">
        <w:rPr>
          <w:lang w:val="en-US"/>
        </w:rPr>
        <w:lastRenderedPageBreak/>
        <w:t>The current passing through the MOSFET or IGBT used for switching in the buck converter is shown in Figure X. The selected switching component must handle a current of at least 23 A, plus an error margin, at the specified switching frequency.</w:t>
      </w:r>
    </w:p>
    <w:p w14:paraId="4C9D749F" w14:textId="61FFD20B" w:rsidR="00472FB3" w:rsidRDefault="00967A1F" w:rsidP="003D4015">
      <w:r>
        <w:rPr>
          <w:noProof/>
          <w:lang w:eastAsia="en-GB"/>
        </w:rPr>
        <w:drawing>
          <wp:inline distT="0" distB="0" distL="0" distR="0" wp14:anchorId="7AE20651" wp14:editId="0EBE9ABD">
            <wp:extent cx="5937250" cy="2863850"/>
            <wp:effectExtent l="0" t="0" r="6350" b="0"/>
            <wp:docPr id="982704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09F161B7" w14:textId="306473BF" w:rsidR="00086E3C" w:rsidRDefault="00472FB3" w:rsidP="00472FB3">
      <w:pPr>
        <w:pStyle w:val="Caption"/>
        <w:jc w:val="center"/>
      </w:pPr>
      <w:r>
        <w:t xml:space="preserve">Figure </w:t>
      </w:r>
      <w:r>
        <w:fldChar w:fldCharType="begin"/>
      </w:r>
      <w:r>
        <w:instrText xml:space="preserve"> SEQ Figure \* ARABIC </w:instrText>
      </w:r>
      <w:r>
        <w:fldChar w:fldCharType="separate"/>
      </w:r>
      <w:r w:rsidR="00F24B77">
        <w:rPr>
          <w:noProof/>
        </w:rPr>
        <w:t>7</w:t>
      </w:r>
      <w:r>
        <w:fldChar w:fldCharType="end"/>
      </w:r>
      <w:r>
        <w:t xml:space="preserve"> : </w:t>
      </w:r>
      <w:r w:rsidRPr="0046014E">
        <w:t xml:space="preserve">Current </w:t>
      </w:r>
      <w:r>
        <w:t>Passing Through Mosfet/IGBT</w:t>
      </w:r>
      <w:r w:rsidRPr="0046014E">
        <w:t xml:space="preserve"> vs Time</w:t>
      </w:r>
    </w:p>
    <w:p w14:paraId="73DDDE2E" w14:textId="77777777" w:rsidR="00A60081" w:rsidRPr="00A60081" w:rsidRDefault="00A60081" w:rsidP="00A60081"/>
    <w:p w14:paraId="4A5007BA" w14:textId="77777777" w:rsidR="00A60081" w:rsidRDefault="00A60081" w:rsidP="00472FB3">
      <w:pPr>
        <w:keepNext/>
        <w:rPr>
          <w:lang w:val="en-US"/>
        </w:rPr>
      </w:pPr>
      <w:r w:rsidRPr="00A60081">
        <w:rPr>
          <w:lang w:val="en-US"/>
        </w:rPr>
        <w:t>The voltage measured across the MOSFET or IGBT terminals during switching is shown in Figure X. The simulation results indicate that the device must block reverse voltages around 290 V, plus an error margin, while supporting safe operation at these voltage levels and the specified switching frequency.</w:t>
      </w:r>
    </w:p>
    <w:p w14:paraId="29160DED" w14:textId="21A1769C" w:rsidR="00472FB3" w:rsidRDefault="00462323" w:rsidP="00472FB3">
      <w:pPr>
        <w:keepNext/>
      </w:pPr>
      <w:r>
        <w:rPr>
          <w:noProof/>
          <w:lang w:eastAsia="en-GB"/>
        </w:rPr>
        <w:drawing>
          <wp:inline distT="0" distB="0" distL="0" distR="0" wp14:anchorId="5A139E64" wp14:editId="7DF1F7F8">
            <wp:extent cx="5937250" cy="2794000"/>
            <wp:effectExtent l="0" t="0" r="6350" b="6350"/>
            <wp:docPr id="1663563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p>
    <w:p w14:paraId="54CC6FE5" w14:textId="03B9C22D" w:rsidR="00C332DC" w:rsidRPr="0094125B" w:rsidRDefault="00472FB3" w:rsidP="00F548AB">
      <w:pPr>
        <w:pStyle w:val="Caption"/>
        <w:jc w:val="center"/>
        <w:rPr>
          <w:lang w:val="en-US"/>
        </w:rPr>
      </w:pPr>
      <w:r>
        <w:t xml:space="preserve">Figure </w:t>
      </w:r>
      <w:r>
        <w:fldChar w:fldCharType="begin"/>
      </w:r>
      <w:r>
        <w:instrText xml:space="preserve"> SEQ Figure \* ARABIC </w:instrText>
      </w:r>
      <w:r>
        <w:fldChar w:fldCharType="separate"/>
      </w:r>
      <w:r w:rsidR="00F24B77">
        <w:rPr>
          <w:noProof/>
        </w:rPr>
        <w:t>8</w:t>
      </w:r>
      <w:r>
        <w:fldChar w:fldCharType="end"/>
      </w:r>
      <w:r>
        <w:t xml:space="preserve"> : Voltage Across</w:t>
      </w:r>
      <w:r w:rsidRPr="008446A1">
        <w:t xml:space="preserve"> Mosfet</w:t>
      </w:r>
      <w:r>
        <w:t>/IGBT</w:t>
      </w:r>
      <w:r w:rsidRPr="008446A1">
        <w:t xml:space="preserve"> vs Time</w:t>
      </w:r>
    </w:p>
    <w:p w14:paraId="23BCFD44" w14:textId="0A61F8F8" w:rsidR="00306519" w:rsidRPr="00E034B2" w:rsidRDefault="00306519" w:rsidP="00306519">
      <w:pPr>
        <w:pStyle w:val="Title"/>
        <w:numPr>
          <w:ilvl w:val="0"/>
          <w:numId w:val="1"/>
        </w:numPr>
        <w:rPr>
          <w:b/>
          <w:bCs/>
          <w:sz w:val="36"/>
          <w:szCs w:val="36"/>
          <w:lang w:val="en-US"/>
        </w:rPr>
      </w:pPr>
      <w:r w:rsidRPr="00E034B2">
        <w:rPr>
          <w:b/>
          <w:bCs/>
          <w:sz w:val="36"/>
          <w:szCs w:val="36"/>
          <w:lang w:val="en-US"/>
        </w:rPr>
        <w:lastRenderedPageBreak/>
        <w:t>Component Selection</w:t>
      </w:r>
    </w:p>
    <w:p w14:paraId="7C0E0197" w14:textId="62A28578" w:rsidR="008A65C6" w:rsidRDefault="00E034B2" w:rsidP="00E034B2">
      <w:pPr>
        <w:rPr>
          <w:lang w:val="en-US"/>
        </w:rPr>
      </w:pPr>
      <w:r>
        <w:rPr>
          <w:lang w:val="en-US"/>
        </w:rPr>
        <w:t xml:space="preserve">Component selection is one of the most critical </w:t>
      </w:r>
      <w:proofErr w:type="gramStart"/>
      <w:r>
        <w:rPr>
          <w:lang w:val="en-US"/>
        </w:rPr>
        <w:t>part</w:t>
      </w:r>
      <w:proofErr w:type="gramEnd"/>
      <w:r>
        <w:rPr>
          <w:lang w:val="en-US"/>
        </w:rPr>
        <w:t xml:space="preserve"> for this project. There are thousands of different types of models for each different </w:t>
      </w:r>
      <w:r w:rsidR="008A65C6">
        <w:rPr>
          <w:lang w:val="en-US"/>
        </w:rPr>
        <w:t>component,</w:t>
      </w:r>
      <w:r>
        <w:rPr>
          <w:lang w:val="en-US"/>
        </w:rPr>
        <w:t xml:space="preserve"> and we </w:t>
      </w:r>
      <w:r w:rsidR="002661CE">
        <w:rPr>
          <w:lang w:val="en-US"/>
        </w:rPr>
        <w:t>are required</w:t>
      </w:r>
      <w:r>
        <w:rPr>
          <w:lang w:val="en-US"/>
        </w:rPr>
        <w:t xml:space="preserve"> to select optimum one for our application. In this section, the reasons for selection of each </w:t>
      </w:r>
      <w:r w:rsidR="008A65C6">
        <w:rPr>
          <w:lang w:val="en-US"/>
        </w:rPr>
        <w:t>component</w:t>
      </w:r>
      <w:r>
        <w:rPr>
          <w:lang w:val="en-US"/>
        </w:rPr>
        <w:t xml:space="preserve"> </w:t>
      </w:r>
      <w:r w:rsidR="008A65C6">
        <w:rPr>
          <w:lang w:val="en-US"/>
        </w:rPr>
        <w:t xml:space="preserve">and advantages-disadvantages of them </w:t>
      </w:r>
      <w:r>
        <w:rPr>
          <w:lang w:val="en-US"/>
        </w:rPr>
        <w:t>are provided</w:t>
      </w:r>
      <w:r w:rsidR="008A65C6">
        <w:rPr>
          <w:lang w:val="en-US"/>
        </w:rPr>
        <w:t>.</w:t>
      </w:r>
    </w:p>
    <w:p w14:paraId="79496777"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Diodes</w:t>
      </w:r>
    </w:p>
    <w:p w14:paraId="2D334C3F" w14:textId="3E443B69" w:rsidR="00F548AB" w:rsidRDefault="00F548AB" w:rsidP="00F548AB">
      <w:pPr>
        <w:pStyle w:val="ListParagraph"/>
        <w:rPr>
          <w:lang w:val="en-US"/>
        </w:rPr>
      </w:pPr>
      <w:r>
        <w:rPr>
          <w:lang w:val="en-US"/>
        </w:rPr>
        <w:t xml:space="preserve">For the rectifier side, one possible approach is using six separate power diodes since we chose three phase bridge rectifier topologies. However, this design would require more space and since there will be six different components to be implemented on the board, it would be more likely to </w:t>
      </w:r>
      <w:r w:rsidR="002661CE">
        <w:rPr>
          <w:lang w:val="en-US"/>
        </w:rPr>
        <w:t>make</w:t>
      </w:r>
      <w:r>
        <w:rPr>
          <w:lang w:val="en-US"/>
        </w:rPr>
        <w:t xml:space="preserve"> mistake while cabling </w:t>
      </w:r>
      <w:r w:rsidR="002661CE">
        <w:rPr>
          <w:lang w:val="en-US"/>
        </w:rPr>
        <w:t xml:space="preserve">and soldering. Instead, we decided to use single-module component which involves whole three-phase bridge rectifier. Hence, they are providing three phase rectification with single component, the main advantages of them are simplicity and compactness. However, these characteristics make them relatively hard to cool and it can be interpreted as disadvantage when we compare it to using sperate diode components. To overcome this issue, we planned to use heatsinks mounted to rectifier module </w:t>
      </w:r>
      <w:r w:rsidR="00373853">
        <w:rPr>
          <w:lang w:val="en-US"/>
        </w:rPr>
        <w:t xml:space="preserve">so that we can use the components with higher performance. </w:t>
      </w:r>
    </w:p>
    <w:p w14:paraId="7A89580B" w14:textId="77777777" w:rsidR="00373853" w:rsidRDefault="00373853" w:rsidP="00F548AB">
      <w:pPr>
        <w:pStyle w:val="ListParagraph"/>
        <w:rPr>
          <w:lang w:val="en-US"/>
        </w:rPr>
      </w:pPr>
    </w:p>
    <w:p w14:paraId="5D635885" w14:textId="571158E7" w:rsidR="00373853" w:rsidRDefault="00373853" w:rsidP="00F548AB">
      <w:pPr>
        <w:pStyle w:val="ListParagraph"/>
        <w:rPr>
          <w:lang w:val="en-US"/>
        </w:rPr>
      </w:pPr>
      <w:r>
        <w:rPr>
          <w:lang w:val="en-US"/>
        </w:rPr>
        <w:t xml:space="preserve">Unlike the other components, finding </w:t>
      </w:r>
      <w:r w:rsidR="00A2116A">
        <w:rPr>
          <w:lang w:val="en-US"/>
        </w:rPr>
        <w:t>this</w:t>
      </w:r>
      <w:r>
        <w:rPr>
          <w:lang w:val="en-US"/>
        </w:rPr>
        <w:t xml:space="preserve"> type of single module rectifier component was a bit hard in the local electronic markets. Thus, we had limited number of options in terms of our maximum and rated voltage and current values. As can be seen from Fig. XX, maximum voltage value across the diodes at rectifier side is around 28</w:t>
      </w:r>
      <w:r w:rsidR="00655316">
        <w:rPr>
          <w:lang w:val="en-US"/>
        </w:rPr>
        <w:t>8</w:t>
      </w:r>
      <w:r>
        <w:rPr>
          <w:lang w:val="en-US"/>
        </w:rPr>
        <w:t xml:space="preserve">V. Also, the diode current values can reach up to 27 A values especially during the transient period. By considering these numbers, we decided to use </w:t>
      </w:r>
      <w:bookmarkStart w:id="1" w:name="_Hlk182773643"/>
      <w:r>
        <w:rPr>
          <w:lang w:val="en-US"/>
        </w:rPr>
        <w:fldChar w:fldCharType="begin"/>
      </w:r>
      <w:r>
        <w:rPr>
          <w:lang w:val="en-US"/>
        </w:rPr>
        <w:instrText>HYPERLINK "https://cdn.ozdisan.com/ETicaret_Dosya/582454_9707777.pdf"</w:instrText>
      </w:r>
      <w:r>
        <w:rPr>
          <w:lang w:val="en-US"/>
        </w:rPr>
      </w:r>
      <w:r>
        <w:rPr>
          <w:lang w:val="en-US"/>
        </w:rPr>
        <w:fldChar w:fldCharType="separate"/>
      </w:r>
      <w:r w:rsidRPr="00373853">
        <w:rPr>
          <w:rStyle w:val="Hyperlink"/>
          <w:lang w:val="en-US"/>
        </w:rPr>
        <w:t>GUO40-12NO1</w:t>
      </w:r>
      <w:r>
        <w:rPr>
          <w:lang w:val="en-US"/>
        </w:rPr>
        <w:fldChar w:fldCharType="end"/>
      </w:r>
      <w:bookmarkEnd w:id="1"/>
      <w:r>
        <w:rPr>
          <w:lang w:val="en-US"/>
        </w:rPr>
        <w:t xml:space="preserve"> </w:t>
      </w:r>
      <w:r w:rsidR="00977472">
        <w:rPr>
          <w:lang w:val="en-US"/>
        </w:rPr>
        <w:t xml:space="preserve">for our rectifier component. The important </w:t>
      </w:r>
      <w:r w:rsidR="00A2116A">
        <w:rPr>
          <w:lang w:val="en-US"/>
        </w:rPr>
        <w:t>rating</w:t>
      </w:r>
      <w:r w:rsidR="00977472">
        <w:rPr>
          <w:lang w:val="en-US"/>
        </w:rPr>
        <w:t xml:space="preserve"> of these component is given below.</w:t>
      </w:r>
    </w:p>
    <w:p w14:paraId="5EB5EB2E" w14:textId="77777777" w:rsidR="00977472" w:rsidRDefault="00977472" w:rsidP="00F548AB">
      <w:pPr>
        <w:pStyle w:val="ListParagraph"/>
        <w:rPr>
          <w:lang w:val="en-US"/>
        </w:rPr>
      </w:pPr>
    </w:p>
    <w:tbl>
      <w:tblPr>
        <w:tblStyle w:val="TableGrid"/>
        <w:tblW w:w="0" w:type="auto"/>
        <w:jc w:val="center"/>
        <w:tblLook w:val="04A0" w:firstRow="1" w:lastRow="0" w:firstColumn="1" w:lastColumn="0" w:noHBand="0" w:noVBand="1"/>
      </w:tblPr>
      <w:tblGrid>
        <w:gridCol w:w="2985"/>
        <w:gridCol w:w="2985"/>
      </w:tblGrid>
      <w:tr w:rsidR="00977472" w14:paraId="58CB200F" w14:textId="77777777" w:rsidTr="00977472">
        <w:trPr>
          <w:trHeight w:val="367"/>
          <w:jc w:val="center"/>
        </w:trPr>
        <w:tc>
          <w:tcPr>
            <w:tcW w:w="2985" w:type="dxa"/>
          </w:tcPr>
          <w:p w14:paraId="33D58AE8" w14:textId="103C571F" w:rsidR="00977472" w:rsidRPr="00977472" w:rsidRDefault="00977472" w:rsidP="00977472">
            <w:pPr>
              <w:pStyle w:val="ListParagraph"/>
              <w:ind w:left="0"/>
              <w:jc w:val="center"/>
              <w:rPr>
                <w:b/>
                <w:bCs/>
                <w:lang w:val="en-US"/>
              </w:rPr>
            </w:pPr>
            <w:r w:rsidRPr="00977472">
              <w:rPr>
                <w:b/>
                <w:bCs/>
                <w:lang w:val="en-US"/>
              </w:rPr>
              <w:t>Parameters</w:t>
            </w:r>
          </w:p>
        </w:tc>
        <w:tc>
          <w:tcPr>
            <w:tcW w:w="2985" w:type="dxa"/>
          </w:tcPr>
          <w:p w14:paraId="223EA84C" w14:textId="563CD63D" w:rsidR="00977472" w:rsidRPr="00977472" w:rsidRDefault="00FE1C86" w:rsidP="00977472">
            <w:pPr>
              <w:pStyle w:val="ListParagraph"/>
              <w:ind w:left="0"/>
              <w:jc w:val="center"/>
              <w:rPr>
                <w:b/>
                <w:bCs/>
                <w:lang w:val="en-US"/>
              </w:rPr>
            </w:pPr>
            <w:r>
              <w:rPr>
                <w:b/>
                <w:bCs/>
                <w:lang w:val="en-US"/>
              </w:rPr>
              <w:t xml:space="preserve">Maximum </w:t>
            </w:r>
            <w:r w:rsidR="00977472" w:rsidRPr="00977472">
              <w:rPr>
                <w:b/>
                <w:bCs/>
                <w:lang w:val="en-US"/>
              </w:rPr>
              <w:t>Ratings</w:t>
            </w:r>
          </w:p>
        </w:tc>
      </w:tr>
      <w:tr w:rsidR="00977472" w14:paraId="147019AB" w14:textId="77777777" w:rsidTr="00977472">
        <w:trPr>
          <w:trHeight w:val="379"/>
          <w:jc w:val="center"/>
        </w:trPr>
        <w:tc>
          <w:tcPr>
            <w:tcW w:w="2985" w:type="dxa"/>
          </w:tcPr>
          <w:p w14:paraId="0399BEFD" w14:textId="183805FD" w:rsidR="00977472" w:rsidRPr="00977472" w:rsidRDefault="00977472" w:rsidP="00977472">
            <w:pPr>
              <w:pStyle w:val="ListParagraph"/>
              <w:ind w:left="0"/>
              <w:jc w:val="center"/>
              <w:rPr>
                <w:lang w:val="en-US"/>
              </w:rPr>
            </w:pPr>
            <w:r>
              <w:rPr>
                <w:lang w:val="en-US"/>
              </w:rPr>
              <w:t>Bridge Output Current (I</w:t>
            </w:r>
            <w:r>
              <w:rPr>
                <w:vertAlign w:val="subscript"/>
                <w:lang w:val="en-US"/>
              </w:rPr>
              <w:t>DAV</w:t>
            </w:r>
            <w:r>
              <w:rPr>
                <w:lang w:val="en-US"/>
              </w:rPr>
              <w:t>)</w:t>
            </w:r>
          </w:p>
        </w:tc>
        <w:tc>
          <w:tcPr>
            <w:tcW w:w="2985" w:type="dxa"/>
          </w:tcPr>
          <w:p w14:paraId="3C4093BA" w14:textId="66652592" w:rsidR="00977472" w:rsidRPr="00977472" w:rsidRDefault="00977472" w:rsidP="00977472">
            <w:pPr>
              <w:pStyle w:val="ListParagraph"/>
              <w:ind w:left="0"/>
              <w:jc w:val="center"/>
              <w:rPr>
                <w:lang w:val="en-US"/>
              </w:rPr>
            </w:pPr>
            <w:r>
              <w:rPr>
                <w:lang w:val="en-US"/>
              </w:rPr>
              <w:t>40 A (@ T</w:t>
            </w:r>
            <w:r>
              <w:rPr>
                <w:vertAlign w:val="subscript"/>
                <w:lang w:val="en-US"/>
              </w:rPr>
              <w:t>J</w:t>
            </w:r>
            <w:r>
              <w:rPr>
                <w:lang w:val="en-US"/>
              </w:rPr>
              <w:t xml:space="preserve">=175 </w:t>
            </w:r>
            <w:r w:rsidRPr="00977472">
              <w:t>°C</w:t>
            </w:r>
            <w:r>
              <w:t>)</w:t>
            </w:r>
          </w:p>
        </w:tc>
      </w:tr>
      <w:tr w:rsidR="00977472" w14:paraId="4F66B367" w14:textId="77777777" w:rsidTr="00977472">
        <w:trPr>
          <w:trHeight w:val="367"/>
          <w:jc w:val="center"/>
        </w:trPr>
        <w:tc>
          <w:tcPr>
            <w:tcW w:w="2985" w:type="dxa"/>
          </w:tcPr>
          <w:p w14:paraId="2B957975" w14:textId="620271CA" w:rsidR="00977472" w:rsidRPr="00977472" w:rsidRDefault="00977472" w:rsidP="00977472">
            <w:pPr>
              <w:pStyle w:val="ListParagraph"/>
              <w:ind w:left="0"/>
              <w:jc w:val="center"/>
              <w:rPr>
                <w:lang w:val="en-US"/>
              </w:rPr>
            </w:pPr>
            <w:r>
              <w:rPr>
                <w:lang w:val="en-US"/>
              </w:rPr>
              <w:t>Reverse Blocking Voltage (V</w:t>
            </w:r>
            <w:r>
              <w:rPr>
                <w:vertAlign w:val="subscript"/>
                <w:lang w:val="en-US"/>
              </w:rPr>
              <w:t>R</w:t>
            </w:r>
            <w:r>
              <w:rPr>
                <w:lang w:val="en-US"/>
              </w:rPr>
              <w:t>)</w:t>
            </w:r>
          </w:p>
        </w:tc>
        <w:tc>
          <w:tcPr>
            <w:tcW w:w="2985" w:type="dxa"/>
          </w:tcPr>
          <w:p w14:paraId="20614A28" w14:textId="6F790DF3" w:rsidR="00977472" w:rsidRDefault="00977472" w:rsidP="00977472">
            <w:pPr>
              <w:pStyle w:val="ListParagraph"/>
              <w:ind w:left="0"/>
              <w:jc w:val="center"/>
              <w:rPr>
                <w:lang w:val="en-US"/>
              </w:rPr>
            </w:pPr>
            <w:r>
              <w:rPr>
                <w:lang w:val="en-US"/>
              </w:rPr>
              <w:t xml:space="preserve">1200 V </w:t>
            </w:r>
            <w:r>
              <w:rPr>
                <w:lang w:val="en-US"/>
              </w:rPr>
              <w:t>(@ T</w:t>
            </w:r>
            <w:r>
              <w:rPr>
                <w:vertAlign w:val="subscript"/>
                <w:lang w:val="en-US"/>
              </w:rPr>
              <w:t>J</w:t>
            </w:r>
            <w:r>
              <w:rPr>
                <w:lang w:val="en-US"/>
              </w:rPr>
              <w:t>=</w:t>
            </w:r>
            <w:r>
              <w:rPr>
                <w:lang w:val="en-US"/>
              </w:rPr>
              <w:t>25</w:t>
            </w:r>
            <w:r>
              <w:rPr>
                <w:lang w:val="en-US"/>
              </w:rPr>
              <w:t xml:space="preserve"> </w:t>
            </w:r>
            <w:r w:rsidRPr="00977472">
              <w:t>°C</w:t>
            </w:r>
            <w:r>
              <w:t>)</w:t>
            </w:r>
          </w:p>
        </w:tc>
      </w:tr>
      <w:tr w:rsidR="00977472" w14:paraId="025CF49A" w14:textId="77777777" w:rsidTr="00977472">
        <w:trPr>
          <w:trHeight w:val="379"/>
          <w:jc w:val="center"/>
        </w:trPr>
        <w:tc>
          <w:tcPr>
            <w:tcW w:w="2985" w:type="dxa"/>
          </w:tcPr>
          <w:p w14:paraId="31FD4C36" w14:textId="4E9A8118" w:rsidR="00977472" w:rsidRPr="00977472" w:rsidRDefault="00A2116A" w:rsidP="00977472">
            <w:pPr>
              <w:pStyle w:val="ListParagraph"/>
              <w:ind w:left="0"/>
              <w:jc w:val="center"/>
              <w:rPr>
                <w:lang w:val="en-US"/>
              </w:rPr>
            </w:pPr>
            <w:r>
              <w:rPr>
                <w:lang w:val="en-US"/>
              </w:rPr>
              <w:t>Forward</w:t>
            </w:r>
            <w:r w:rsidR="00977472">
              <w:rPr>
                <w:lang w:val="en-US"/>
              </w:rPr>
              <w:t xml:space="preserve"> Voltage Drop (V</w:t>
            </w:r>
            <w:r w:rsidR="00977472">
              <w:rPr>
                <w:vertAlign w:val="subscript"/>
                <w:lang w:val="en-US"/>
              </w:rPr>
              <w:t>F</w:t>
            </w:r>
            <w:r w:rsidR="00977472">
              <w:rPr>
                <w:lang w:val="en-US"/>
              </w:rPr>
              <w:t>)</w:t>
            </w:r>
          </w:p>
        </w:tc>
        <w:tc>
          <w:tcPr>
            <w:tcW w:w="2985" w:type="dxa"/>
          </w:tcPr>
          <w:p w14:paraId="5D618CA1" w14:textId="7C4D3685" w:rsidR="00977472" w:rsidRDefault="00977472" w:rsidP="00A2116A">
            <w:pPr>
              <w:pStyle w:val="ListParagraph"/>
              <w:keepNext/>
              <w:ind w:left="0"/>
              <w:jc w:val="center"/>
              <w:rPr>
                <w:lang w:val="en-US"/>
              </w:rPr>
            </w:pPr>
            <w:r>
              <w:rPr>
                <w:lang w:val="en-US"/>
              </w:rPr>
              <w:t>1.23 V (</w:t>
            </w:r>
            <w:r>
              <w:rPr>
                <w:lang w:val="en-US"/>
              </w:rPr>
              <w:t>T</w:t>
            </w:r>
            <w:r>
              <w:rPr>
                <w:vertAlign w:val="subscript"/>
                <w:lang w:val="en-US"/>
              </w:rPr>
              <w:t>J</w:t>
            </w:r>
            <w:r>
              <w:rPr>
                <w:lang w:val="en-US"/>
              </w:rPr>
              <w:t xml:space="preserve">=25 </w:t>
            </w:r>
            <w:r w:rsidRPr="00977472">
              <w:t>°C</w:t>
            </w:r>
            <w:r>
              <w:t>)</w:t>
            </w:r>
          </w:p>
        </w:tc>
      </w:tr>
    </w:tbl>
    <w:p w14:paraId="5CD9AE4F" w14:textId="0475B12C" w:rsidR="0023201E" w:rsidRDefault="00A2116A" w:rsidP="00A2116A">
      <w:pPr>
        <w:pStyle w:val="Caption"/>
        <w:jc w:val="center"/>
        <w:rPr>
          <w:lang w:val="en-US"/>
        </w:rPr>
      </w:pPr>
      <w:r>
        <w:t xml:space="preserve">Table 1: </w:t>
      </w:r>
      <w:r w:rsidRPr="00A2116A">
        <w:t>GUO40-12NO1</w:t>
      </w:r>
      <w:r>
        <w:t xml:space="preserve"> Ratings Table</w:t>
      </w:r>
    </w:p>
    <w:p w14:paraId="7F9F7964" w14:textId="2975A444" w:rsidR="00977472" w:rsidRDefault="00977472" w:rsidP="00F548AB">
      <w:pPr>
        <w:pStyle w:val="ListParagraph"/>
        <w:rPr>
          <w:lang w:val="en-US"/>
        </w:rPr>
      </w:pPr>
      <w:r>
        <w:rPr>
          <w:lang w:val="en-US"/>
        </w:rPr>
        <w:t xml:space="preserve">As can be seen from table above, this device can carry 40 A even at very high junction temperature value. Even though we don’t expect to reach these current values, it is logical to put </w:t>
      </w:r>
      <w:r w:rsidR="0023201E">
        <w:rPr>
          <w:lang w:val="en-US"/>
        </w:rPr>
        <w:t xml:space="preserve">around +10 A error margin to protect circuit from possible spikes. Similarly, voltage rating of this device is much higher than what we have, and this high voltage rating has the effect of high forward voltage drop as given above. However, this voltage drop is insignificant while considering our output voltage range. In addition, one important advantage of this component is that its mounting type is Through Hole (THT) which means we will be able to mount this component board easier when it is compared with other options which most of them has screw types of mounting legs. </w:t>
      </w:r>
    </w:p>
    <w:p w14:paraId="1CB6C27D" w14:textId="77777777" w:rsidR="0023201E" w:rsidRDefault="0023201E" w:rsidP="00F548AB">
      <w:pPr>
        <w:pStyle w:val="ListParagraph"/>
        <w:rPr>
          <w:lang w:val="en-US"/>
        </w:rPr>
      </w:pPr>
    </w:p>
    <w:p w14:paraId="57415727" w14:textId="77777777" w:rsidR="0023201E" w:rsidRDefault="0023201E" w:rsidP="00F548AB">
      <w:pPr>
        <w:pStyle w:val="ListParagraph"/>
        <w:rPr>
          <w:lang w:val="en-US"/>
        </w:rPr>
      </w:pPr>
    </w:p>
    <w:p w14:paraId="60E00AFB" w14:textId="77777777" w:rsidR="0023201E" w:rsidRDefault="0023201E" w:rsidP="00F548AB">
      <w:pPr>
        <w:pStyle w:val="ListParagraph"/>
        <w:rPr>
          <w:lang w:val="en-US"/>
        </w:rPr>
      </w:pPr>
    </w:p>
    <w:p w14:paraId="4E43667F" w14:textId="6EBF8100" w:rsidR="00A2116A" w:rsidRDefault="00A2116A" w:rsidP="00A2116A">
      <w:pPr>
        <w:pStyle w:val="ListParagraph"/>
        <w:keepNext/>
      </w:pPr>
      <w:r w:rsidRPr="00A2116A">
        <w:rPr>
          <w:lang w:val="en-US"/>
        </w:rPr>
        <w:drawing>
          <wp:inline distT="0" distB="0" distL="0" distR="0" wp14:anchorId="35B98C2D" wp14:editId="09193D9D">
            <wp:extent cx="2253343" cy="1228726"/>
            <wp:effectExtent l="0" t="0" r="0" b="0"/>
            <wp:docPr id="255767449" name="Picture 1" descr="A black electronic device with several metal r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7449" name="Picture 1" descr="A black electronic device with several metal rods&#10;&#10;Description automatically generated with medium confidence"/>
                    <pic:cNvPicPr/>
                  </pic:nvPicPr>
                  <pic:blipFill>
                    <a:blip r:embed="rId18"/>
                    <a:stretch>
                      <a:fillRect/>
                    </a:stretch>
                  </pic:blipFill>
                  <pic:spPr>
                    <a:xfrm>
                      <a:off x="0" y="0"/>
                      <a:ext cx="2299757" cy="1254035"/>
                    </a:xfrm>
                    <a:prstGeom prst="rect">
                      <a:avLst/>
                    </a:prstGeom>
                  </pic:spPr>
                </pic:pic>
              </a:graphicData>
            </a:graphic>
          </wp:inline>
        </w:drawing>
      </w:r>
      <w:r>
        <w:rPr>
          <w:noProof/>
        </w:rPr>
        <w:t xml:space="preserve">                </w:t>
      </w:r>
      <w:r>
        <w:rPr>
          <w:noProof/>
        </w:rPr>
        <w:drawing>
          <wp:inline distT="0" distB="0" distL="0" distR="0" wp14:anchorId="56540BE4" wp14:editId="105E24AC">
            <wp:extent cx="1714402" cy="1714402"/>
            <wp:effectExtent l="0" t="0" r="635" b="635"/>
            <wp:docPr id="1239840408" name="Picture 1" descr="A black square with metal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40408" name="Picture 1" descr="A black square with metal part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8255" cy="1748255"/>
                    </a:xfrm>
                    <a:prstGeom prst="rect">
                      <a:avLst/>
                    </a:prstGeom>
                    <a:noFill/>
                    <a:ln>
                      <a:noFill/>
                    </a:ln>
                  </pic:spPr>
                </pic:pic>
              </a:graphicData>
            </a:graphic>
          </wp:inline>
        </w:drawing>
      </w:r>
    </w:p>
    <w:p w14:paraId="0AC00050" w14:textId="09EEDB3E" w:rsidR="00A2116A" w:rsidRDefault="00A2116A" w:rsidP="00A2116A">
      <w:pPr>
        <w:pStyle w:val="Caption"/>
        <w:jc w:val="center"/>
      </w:pPr>
      <w:r>
        <w:t xml:space="preserve">Figure </w:t>
      </w:r>
      <w:r>
        <w:fldChar w:fldCharType="begin"/>
      </w:r>
      <w:r>
        <w:instrText xml:space="preserve"> SEQ Figure \* ARABIC </w:instrText>
      </w:r>
      <w:r>
        <w:fldChar w:fldCharType="separate"/>
      </w:r>
      <w:r w:rsidR="00F24B77">
        <w:rPr>
          <w:noProof/>
        </w:rPr>
        <w:t>9</w:t>
      </w:r>
      <w:r>
        <w:fldChar w:fldCharType="end"/>
      </w:r>
      <w:r>
        <w:t>: Through Hole Mounting (</w:t>
      </w:r>
      <w:r w:rsidRPr="00A2116A">
        <w:t>GUO40-12NO1</w:t>
      </w:r>
      <w:r>
        <w:rPr>
          <w:lang w:val="en-US"/>
        </w:rPr>
        <w:t>)</w:t>
      </w:r>
      <w:r>
        <w:t xml:space="preserve"> and Screw Type Mounting (</w:t>
      </w:r>
      <w:r w:rsidRPr="00A2116A">
        <w:t>GBPC3510-E4/5</w:t>
      </w:r>
      <w:r>
        <w:t>)</w:t>
      </w:r>
    </w:p>
    <w:p w14:paraId="3CE35143" w14:textId="4DD110AE" w:rsidR="00A2116A" w:rsidRPr="00A2116A" w:rsidRDefault="00A2116A" w:rsidP="00A2116A">
      <w:pPr>
        <w:pStyle w:val="ListParagraph"/>
        <w:rPr>
          <w:noProof/>
        </w:rPr>
      </w:pPr>
      <w:r w:rsidRPr="00A2116A">
        <w:t xml:space="preserve"> </w:t>
      </w:r>
      <w:r>
        <w:rPr>
          <w:noProof/>
        </w:rPr>
        <w:t xml:space="preserve">                                 </w:t>
      </w:r>
    </w:p>
    <w:p w14:paraId="3625A66F" w14:textId="77777777" w:rsidR="008A65C6" w:rsidRPr="00F24B77" w:rsidRDefault="008A65C6" w:rsidP="008A65C6">
      <w:pPr>
        <w:pStyle w:val="ListParagraph"/>
        <w:numPr>
          <w:ilvl w:val="0"/>
          <w:numId w:val="10"/>
        </w:numPr>
        <w:rPr>
          <w:b/>
          <w:bCs/>
          <w:sz w:val="26"/>
          <w:szCs w:val="26"/>
          <w:lang w:val="en-US"/>
        </w:rPr>
      </w:pPr>
      <w:r w:rsidRPr="00F24B77">
        <w:rPr>
          <w:b/>
          <w:bCs/>
          <w:sz w:val="26"/>
          <w:szCs w:val="26"/>
          <w:lang w:val="en-US"/>
        </w:rPr>
        <w:t>Rectifier Capacitor</w:t>
      </w:r>
    </w:p>
    <w:p w14:paraId="21286F77" w14:textId="130977E5" w:rsidR="00A2116A" w:rsidRDefault="00A2116A" w:rsidP="00A2116A">
      <w:pPr>
        <w:pStyle w:val="ListParagraph"/>
        <w:rPr>
          <w:lang w:val="en-US"/>
        </w:rPr>
      </w:pPr>
      <w:r>
        <w:rPr>
          <w:lang w:val="en-US"/>
        </w:rPr>
        <w:t>Rectifiers are responsible for conversion from AC to DC, however, their output waveforms are not pure DC signals. Therefore, it is required to put large DC-link capacitor to minimize the voltage ripples. Theoretically, larger capacitance will provide less ripples and more like DC signals but in practical cases having too large capacitors will not be charged with given currents and the voltage at output will never reach steady state. Therefore,</w:t>
      </w:r>
      <w:r w:rsidR="00BA0AA3">
        <w:rPr>
          <w:lang w:val="en-US"/>
        </w:rPr>
        <w:t xml:space="preserve"> it is important to select capacitance value large enough but within the acceptable range. In our simulations, we obtained that 100 uF capacitance value is suitable in terms of both ripples and transient performance. Also, by examining the previous projects and other applications through internet, we saw that this value of capacitance is very common in these voltage ranges.  </w:t>
      </w:r>
    </w:p>
    <w:p w14:paraId="2E4D3299" w14:textId="77777777" w:rsidR="00BA0AA3" w:rsidRDefault="00BA0AA3" w:rsidP="00A2116A">
      <w:pPr>
        <w:pStyle w:val="ListParagraph"/>
        <w:rPr>
          <w:lang w:val="en-US"/>
        </w:rPr>
      </w:pPr>
    </w:p>
    <w:p w14:paraId="5C0E3F83" w14:textId="77777777" w:rsidR="00F24B77" w:rsidRDefault="00BA0AA3" w:rsidP="00F24B77">
      <w:pPr>
        <w:pStyle w:val="ListParagraph"/>
        <w:keepNext/>
        <w:jc w:val="center"/>
      </w:pPr>
      <w:r>
        <w:rPr>
          <w:noProof/>
        </w:rPr>
        <w:drawing>
          <wp:inline distT="0" distB="0" distL="0" distR="0" wp14:anchorId="746B87DF" wp14:editId="0EF77D13">
            <wp:extent cx="1796143" cy="1796143"/>
            <wp:effectExtent l="0" t="0" r="0" b="0"/>
            <wp:docPr id="133476897" name="Picture 2" descr="47 Uf Dry Filled 400V Power Capacitor, 10%, Surface Mount at best price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 Uf Dry Filled 400V Power Capacitor, 10%, Surface Mount at best price in  Pu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6993" cy="1816993"/>
                    </a:xfrm>
                    <a:prstGeom prst="rect">
                      <a:avLst/>
                    </a:prstGeom>
                    <a:noFill/>
                    <a:ln>
                      <a:noFill/>
                    </a:ln>
                  </pic:spPr>
                </pic:pic>
              </a:graphicData>
            </a:graphic>
          </wp:inline>
        </w:drawing>
      </w:r>
    </w:p>
    <w:p w14:paraId="685E4541" w14:textId="7598A63D" w:rsidR="00BA0AA3" w:rsidRDefault="00F24B77" w:rsidP="00F24B77">
      <w:pPr>
        <w:pStyle w:val="Caption"/>
        <w:jc w:val="center"/>
        <w:rPr>
          <w:lang w:val="en-US"/>
        </w:rPr>
      </w:pPr>
      <w:r>
        <w:t xml:space="preserve">                      Figure </w:t>
      </w:r>
      <w:r>
        <w:fldChar w:fldCharType="begin"/>
      </w:r>
      <w:r>
        <w:instrText xml:space="preserve"> SEQ Figure \* ARABIC </w:instrText>
      </w:r>
      <w:r>
        <w:fldChar w:fldCharType="separate"/>
      </w:r>
      <w:r>
        <w:rPr>
          <w:noProof/>
        </w:rPr>
        <w:t>10</w:t>
      </w:r>
      <w:r>
        <w:fldChar w:fldCharType="end"/>
      </w:r>
      <w:r>
        <w:t>: 400V 47uF electrolytic capacitors</w:t>
      </w:r>
    </w:p>
    <w:p w14:paraId="4229FDAC" w14:textId="46A813A2" w:rsidR="00BA0AA3" w:rsidRDefault="008B389F" w:rsidP="00BA0AA3">
      <w:pPr>
        <w:pStyle w:val="ListParagraph"/>
        <w:rPr>
          <w:i/>
          <w:iCs/>
          <w:lang w:val="en-US"/>
        </w:rPr>
      </w:pPr>
      <w:r>
        <w:rPr>
          <w:lang w:val="en-US"/>
        </w:rPr>
        <w:t xml:space="preserve">Simulations showed that maximum expected voltage value at the output of rectifier is around 300 V. Thus, we decided to use 400 V capacitors to have reliable output filtering. For this purpose, we searched for electrolytic capacitor </w:t>
      </w:r>
      <w:r w:rsidRPr="008B389F">
        <w:t>because these types are known for providing high capacitance values in a compact form factor</w:t>
      </w:r>
      <w:r>
        <w:t xml:space="preserve"> and so highly used in power supply applications</w:t>
      </w:r>
      <w:r w:rsidRPr="008B389F">
        <w:t>.</w:t>
      </w:r>
      <w:r>
        <w:rPr>
          <w:lang w:val="en-US"/>
        </w:rPr>
        <w:t xml:space="preserve"> Also, a</w:t>
      </w:r>
      <w:r w:rsidR="00BA0AA3">
        <w:rPr>
          <w:lang w:val="en-US"/>
        </w:rPr>
        <w:t xml:space="preserve">s a design choice, we decided to use </w:t>
      </w:r>
      <w:r>
        <w:rPr>
          <w:lang w:val="en-US"/>
        </w:rPr>
        <w:t>two 47 uF capacitors instead of one 100 uF capacitor. One reason for this choice is to have low resistance caused by capacitor characteristics at the output side. This characteristic is known as ESR (equivalent series resistance</w:t>
      </w:r>
      <w:proofErr w:type="gramStart"/>
      <w:r>
        <w:rPr>
          <w:lang w:val="en-US"/>
        </w:rPr>
        <w:t>)</w:t>
      </w:r>
      <w:proofErr w:type="gramEnd"/>
      <w:r>
        <w:rPr>
          <w:lang w:val="en-US"/>
        </w:rPr>
        <w:t xml:space="preserve"> and it can be diminished by connecting capacitors in parallel. </w:t>
      </w:r>
      <w:r>
        <w:rPr>
          <w:lang w:val="en-US"/>
        </w:rPr>
        <w:lastRenderedPageBreak/>
        <w:t xml:space="preserve">Furthermore, having two capacitors is more reliable approach than using one since if one capacitor is burned during the tests the other one can continue to filter and protect rest of the circuit from high transient currents or ripples. </w:t>
      </w:r>
      <w:r w:rsidR="00135B82">
        <w:rPr>
          <w:lang w:val="en-US"/>
        </w:rPr>
        <w:t>As a result, i</w:t>
      </w:r>
      <w:r>
        <w:rPr>
          <w:lang w:val="en-US"/>
        </w:rPr>
        <w:t xml:space="preserve">t is planned to order </w:t>
      </w:r>
      <w:hyperlink r:id="rId21" w:history="1">
        <w:r w:rsidRPr="00F24B77">
          <w:rPr>
            <w:rStyle w:val="Hyperlink"/>
            <w:lang w:val="en-US"/>
          </w:rPr>
          <w:t xml:space="preserve">these </w:t>
        </w:r>
        <w:r w:rsidR="00135B82" w:rsidRPr="00F24B77">
          <w:rPr>
            <w:rStyle w:val="Hyperlink"/>
            <w:lang w:val="en-US"/>
          </w:rPr>
          <w:t>capacitors</w:t>
        </w:r>
      </w:hyperlink>
      <w:r>
        <w:rPr>
          <w:lang w:val="en-US"/>
        </w:rPr>
        <w:t xml:space="preserve"> from a local market </w:t>
      </w:r>
      <w:r w:rsidRPr="00135B82">
        <w:rPr>
          <w:i/>
          <w:iCs/>
          <w:lang w:val="en-US"/>
        </w:rPr>
        <w:t>özdisan.com.</w:t>
      </w:r>
    </w:p>
    <w:p w14:paraId="39FF8C7A" w14:textId="77777777" w:rsidR="00F24B77" w:rsidRDefault="00F24B77" w:rsidP="00BA0AA3">
      <w:pPr>
        <w:pStyle w:val="ListParagraph"/>
        <w:rPr>
          <w:lang w:val="en-US"/>
        </w:rPr>
      </w:pPr>
    </w:p>
    <w:p w14:paraId="66DA7EDB" w14:textId="19A1B653" w:rsidR="009709E8" w:rsidRPr="009709E8" w:rsidRDefault="008A65C6" w:rsidP="009709E8">
      <w:pPr>
        <w:pStyle w:val="ListParagraph"/>
        <w:numPr>
          <w:ilvl w:val="0"/>
          <w:numId w:val="10"/>
        </w:numPr>
        <w:rPr>
          <w:b/>
          <w:bCs/>
          <w:sz w:val="26"/>
          <w:szCs w:val="26"/>
          <w:lang w:val="en-US"/>
        </w:rPr>
      </w:pPr>
      <w:r w:rsidRPr="00F24B77">
        <w:rPr>
          <w:b/>
          <w:bCs/>
          <w:sz w:val="26"/>
          <w:szCs w:val="26"/>
          <w:lang w:val="en-US"/>
        </w:rPr>
        <w:t>Buck Converter Switch</w:t>
      </w:r>
    </w:p>
    <w:p w14:paraId="2309FB64" w14:textId="0826C2D1" w:rsidR="00F24B77" w:rsidRDefault="00F24B77" w:rsidP="00F24B77">
      <w:pPr>
        <w:pStyle w:val="ListParagraph"/>
      </w:pPr>
      <w:r>
        <w:rPr>
          <w:lang w:val="en-US"/>
        </w:rPr>
        <w:t xml:space="preserve">Buck converter </w:t>
      </w:r>
      <w:r w:rsidR="00914394">
        <w:rPr>
          <w:lang w:val="en-US"/>
        </w:rPr>
        <w:t xml:space="preserve">is a type of switching converter family which </w:t>
      </w:r>
      <w:r w:rsidR="00914394">
        <w:t>are based on</w:t>
      </w:r>
      <w:r w:rsidR="00914394" w:rsidRPr="00914394">
        <w:t xml:space="preserve"> storing the input energy periodically and then releasing that energy to the output at a different voltage</w:t>
      </w:r>
      <w:r w:rsidR="00914394">
        <w:t xml:space="preserve">. Thus, a proper switching is a critical part of the implementation of a buck converter. For this purpose, we had two </w:t>
      </w:r>
      <w:r w:rsidR="0047031C">
        <w:t>types of</w:t>
      </w:r>
      <w:r w:rsidR="00914394">
        <w:t xml:space="preserve"> alternatives for the switch components: MOSFETs and IGBTs. MOSFETs are one of the most common switch semiconductor devices used in power electronics area. Their field-controlled characteristics and high switching speed makes them optimum choices for high frequency applications. However, they have limitations in terms of voltage ratings. </w:t>
      </w:r>
      <w:r w:rsidR="0047031C">
        <w:t>On the other hand</w:t>
      </w:r>
      <w:r w:rsidR="00914394">
        <w:t xml:space="preserve">, IGBTs </w:t>
      </w:r>
      <w:r w:rsidR="00914394" w:rsidRPr="00914394">
        <w:t>have a higher voltage handling capability and provide lower conduction losses at higher voltages compared to MOSFETs</w:t>
      </w:r>
      <w:r w:rsidR="00914394">
        <w:t xml:space="preserve"> and still they can work under high frequencies. </w:t>
      </w:r>
      <w:r w:rsidR="0047031C">
        <w:t xml:space="preserve">In this manner, we decided to use IGBTs in our project and </w:t>
      </w:r>
      <w:r w:rsidR="00A821D5">
        <w:t xml:space="preserve">start with examining the model </w:t>
      </w:r>
      <w:hyperlink r:id="rId22" w:history="1">
        <w:r w:rsidR="00A821D5" w:rsidRPr="00A821D5">
          <w:rPr>
            <w:rStyle w:val="Hyperlink"/>
          </w:rPr>
          <w:t>IXGH24N60C4D</w:t>
        </w:r>
        <w:r w:rsidR="00A821D5" w:rsidRPr="00A821D5">
          <w:rPr>
            <w:rStyle w:val="Hyperlink"/>
          </w:rPr>
          <w:t>1</w:t>
        </w:r>
      </w:hyperlink>
      <w:r w:rsidR="00A821D5" w:rsidRPr="00A821D5">
        <w:t xml:space="preserve"> </w:t>
      </w:r>
      <w:r w:rsidR="00A821D5">
        <w:t>we have in our lab storage.</w:t>
      </w:r>
    </w:p>
    <w:p w14:paraId="4421885C" w14:textId="77777777" w:rsidR="00A821D5" w:rsidRDefault="00A821D5" w:rsidP="00F24B77">
      <w:pPr>
        <w:pStyle w:val="ListParagraph"/>
      </w:pPr>
    </w:p>
    <w:tbl>
      <w:tblPr>
        <w:tblStyle w:val="TableGrid"/>
        <w:tblW w:w="8193" w:type="dxa"/>
        <w:jc w:val="center"/>
        <w:tblLook w:val="04A0" w:firstRow="1" w:lastRow="0" w:firstColumn="1" w:lastColumn="0" w:noHBand="0" w:noVBand="1"/>
      </w:tblPr>
      <w:tblGrid>
        <w:gridCol w:w="3379"/>
        <w:gridCol w:w="2416"/>
        <w:gridCol w:w="2398"/>
      </w:tblGrid>
      <w:tr w:rsidR="009709E8" w14:paraId="79F0B08D" w14:textId="77777777" w:rsidTr="001D0415">
        <w:trPr>
          <w:trHeight w:val="429"/>
          <w:jc w:val="center"/>
        </w:trPr>
        <w:tc>
          <w:tcPr>
            <w:tcW w:w="3379" w:type="dxa"/>
          </w:tcPr>
          <w:p w14:paraId="644FCC4A" w14:textId="649BE829" w:rsidR="00A821D5" w:rsidRPr="00A821D5" w:rsidRDefault="00FE1C86" w:rsidP="00A821D5">
            <w:pPr>
              <w:pStyle w:val="ListParagraph"/>
              <w:ind w:left="0"/>
              <w:jc w:val="center"/>
              <w:rPr>
                <w:b/>
                <w:bCs/>
                <w:lang w:val="en-US"/>
              </w:rPr>
            </w:pPr>
            <w:r>
              <w:rPr>
                <w:b/>
                <w:bCs/>
                <w:lang w:val="en-US"/>
              </w:rPr>
              <w:t>Maximum Ratings</w:t>
            </w:r>
          </w:p>
        </w:tc>
        <w:tc>
          <w:tcPr>
            <w:tcW w:w="2416" w:type="dxa"/>
          </w:tcPr>
          <w:p w14:paraId="645D1556" w14:textId="7173FA8F" w:rsidR="00A821D5" w:rsidRPr="00A821D5" w:rsidRDefault="00A821D5" w:rsidP="00A821D5">
            <w:pPr>
              <w:pStyle w:val="ListParagraph"/>
              <w:ind w:left="0"/>
              <w:jc w:val="center"/>
              <w:rPr>
                <w:b/>
                <w:bCs/>
                <w:lang w:val="en-US"/>
              </w:rPr>
            </w:pPr>
            <w:r w:rsidRPr="00A821D5">
              <w:rPr>
                <w:b/>
                <w:bCs/>
                <w:lang w:val="en-US"/>
              </w:rPr>
              <w:t>IXGH24N60C4D1</w:t>
            </w:r>
          </w:p>
        </w:tc>
        <w:tc>
          <w:tcPr>
            <w:tcW w:w="2398" w:type="dxa"/>
          </w:tcPr>
          <w:p w14:paraId="62087801" w14:textId="522CBCF3" w:rsidR="00A821D5" w:rsidRPr="00A821D5" w:rsidRDefault="00A821D5" w:rsidP="00A821D5">
            <w:pPr>
              <w:pStyle w:val="ListParagraph"/>
              <w:ind w:left="0"/>
              <w:jc w:val="center"/>
              <w:rPr>
                <w:b/>
                <w:bCs/>
                <w:lang w:val="en-US"/>
              </w:rPr>
            </w:pPr>
            <w:r w:rsidRPr="00A821D5">
              <w:rPr>
                <w:b/>
                <w:bCs/>
                <w:lang w:val="en-US"/>
              </w:rPr>
              <w:t>IXGH30N60C2</w:t>
            </w:r>
          </w:p>
        </w:tc>
      </w:tr>
      <w:tr w:rsidR="009709E8" w14:paraId="53F551F7" w14:textId="77777777" w:rsidTr="001D0415">
        <w:trPr>
          <w:trHeight w:val="440"/>
          <w:jc w:val="center"/>
        </w:trPr>
        <w:tc>
          <w:tcPr>
            <w:tcW w:w="3379" w:type="dxa"/>
          </w:tcPr>
          <w:p w14:paraId="21B20A89" w14:textId="2F9149E8" w:rsidR="00A821D5" w:rsidRPr="00FE1C86" w:rsidRDefault="001D496B" w:rsidP="009709E8">
            <w:pPr>
              <w:pStyle w:val="ListParagraph"/>
              <w:ind w:left="0"/>
              <w:jc w:val="center"/>
              <w:rPr>
                <w:lang w:val="en-US"/>
              </w:rPr>
            </w:pPr>
            <w:r>
              <w:rPr>
                <w:lang w:val="en-US"/>
              </w:rPr>
              <w:t>Collector-Emitter Voltage (V</w:t>
            </w:r>
            <w:r>
              <w:rPr>
                <w:vertAlign w:val="subscript"/>
                <w:lang w:val="en-US"/>
              </w:rPr>
              <w:t>CEmax</w:t>
            </w:r>
            <w:r w:rsidR="00FE1C86">
              <w:rPr>
                <w:lang w:val="en-US"/>
              </w:rPr>
              <w:t>)</w:t>
            </w:r>
          </w:p>
        </w:tc>
        <w:tc>
          <w:tcPr>
            <w:tcW w:w="2416" w:type="dxa"/>
          </w:tcPr>
          <w:p w14:paraId="464AE03E" w14:textId="28CE4475"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w:t>
            </w:r>
            <w:r w:rsidR="00FE1C86">
              <w:rPr>
                <w:lang w:val="en-US"/>
              </w:rPr>
              <w:t>(@ T</w:t>
            </w:r>
            <w:r w:rsidR="00FE1C86">
              <w:rPr>
                <w:vertAlign w:val="subscript"/>
                <w:lang w:val="en-US"/>
              </w:rPr>
              <w:t>J</w:t>
            </w:r>
            <w:r w:rsidR="00FE1C86">
              <w:rPr>
                <w:lang w:val="en-US"/>
              </w:rPr>
              <w:t>=15</w:t>
            </w:r>
            <w:r w:rsidR="00FE1C86">
              <w:rPr>
                <w:lang w:val="en-US"/>
              </w:rPr>
              <w:t>0</w:t>
            </w:r>
            <w:r w:rsidR="00FE1C86">
              <w:rPr>
                <w:lang w:val="en-US"/>
              </w:rPr>
              <w:t xml:space="preserve"> </w:t>
            </w:r>
            <w:r w:rsidR="00FE1C86" w:rsidRPr="00977472">
              <w:t>°C</w:t>
            </w:r>
            <w:r w:rsidR="00FE1C86">
              <w:t>)</w:t>
            </w:r>
          </w:p>
        </w:tc>
        <w:tc>
          <w:tcPr>
            <w:tcW w:w="2398" w:type="dxa"/>
          </w:tcPr>
          <w:p w14:paraId="41898663" w14:textId="396D1513" w:rsidR="00A821D5" w:rsidRDefault="001D496B" w:rsidP="009709E8">
            <w:pPr>
              <w:pStyle w:val="ListParagraph"/>
              <w:ind w:left="0"/>
              <w:jc w:val="center"/>
              <w:rPr>
                <w:lang w:val="en-US"/>
              </w:rPr>
            </w:pPr>
            <w:r>
              <w:rPr>
                <w:lang w:val="en-US"/>
              </w:rPr>
              <w:t>600</w:t>
            </w:r>
            <w:r w:rsidR="00FE1C86">
              <w:rPr>
                <w:lang w:val="en-US"/>
              </w:rPr>
              <w:t xml:space="preserve"> </w:t>
            </w:r>
            <w:r>
              <w:rPr>
                <w:lang w:val="en-US"/>
              </w:rPr>
              <w:t>V</w:t>
            </w:r>
            <w:r w:rsidR="00FE1C86">
              <w:rPr>
                <w:lang w:val="en-US"/>
              </w:rPr>
              <w:t xml:space="preserve"> </w:t>
            </w:r>
            <w:r w:rsidR="00FE1C86">
              <w:rPr>
                <w:lang w:val="en-US"/>
              </w:rPr>
              <w:t>(@ T</w:t>
            </w:r>
            <w:r w:rsidR="00FE1C86">
              <w:rPr>
                <w:vertAlign w:val="subscript"/>
                <w:lang w:val="en-US"/>
              </w:rPr>
              <w:t>J</w:t>
            </w:r>
            <w:r w:rsidR="00FE1C86">
              <w:rPr>
                <w:lang w:val="en-US"/>
              </w:rPr>
              <w:t xml:space="preserve">=150 </w:t>
            </w:r>
            <w:r w:rsidR="00FE1C86" w:rsidRPr="00977472">
              <w:t>°C</w:t>
            </w:r>
            <w:r w:rsidR="00FE1C86">
              <w:t>)</w:t>
            </w:r>
          </w:p>
        </w:tc>
      </w:tr>
      <w:tr w:rsidR="009709E8" w14:paraId="3DDED994" w14:textId="77777777" w:rsidTr="001D0415">
        <w:trPr>
          <w:trHeight w:val="429"/>
          <w:jc w:val="center"/>
        </w:trPr>
        <w:tc>
          <w:tcPr>
            <w:tcW w:w="3379" w:type="dxa"/>
          </w:tcPr>
          <w:p w14:paraId="05564DF2" w14:textId="52BD2D3F" w:rsidR="00FE1C86" w:rsidRPr="00FE1C86" w:rsidRDefault="00FE1C86" w:rsidP="009709E8">
            <w:pPr>
              <w:pStyle w:val="ListParagraph"/>
              <w:ind w:left="0"/>
              <w:jc w:val="center"/>
              <w:rPr>
                <w:lang w:val="en-US"/>
              </w:rPr>
            </w:pPr>
            <w:r>
              <w:rPr>
                <w:lang w:val="en-US"/>
              </w:rPr>
              <w:t>Collector Current (I</w:t>
            </w:r>
            <w:r>
              <w:rPr>
                <w:vertAlign w:val="subscript"/>
                <w:lang w:val="en-US"/>
              </w:rPr>
              <w:t>Cmax</w:t>
            </w:r>
            <w:r>
              <w:rPr>
                <w:lang w:val="en-US"/>
              </w:rPr>
              <w:t>)</w:t>
            </w:r>
          </w:p>
        </w:tc>
        <w:tc>
          <w:tcPr>
            <w:tcW w:w="2416" w:type="dxa"/>
          </w:tcPr>
          <w:p w14:paraId="5AF8EEE4" w14:textId="0C250C15" w:rsidR="00FE1C86" w:rsidRDefault="00FE1C86" w:rsidP="009709E8">
            <w:pPr>
              <w:pStyle w:val="ListParagraph"/>
              <w:ind w:left="0"/>
              <w:jc w:val="center"/>
              <w:rPr>
                <w:lang w:val="en-US"/>
              </w:rPr>
            </w:pPr>
            <w:r>
              <w:rPr>
                <w:lang w:val="en-US"/>
              </w:rPr>
              <w:t xml:space="preserve">24 </w:t>
            </w:r>
            <w:r>
              <w:rPr>
                <w:lang w:val="en-US"/>
              </w:rPr>
              <w:t>A (@ T</w:t>
            </w:r>
            <w:r>
              <w:rPr>
                <w:vertAlign w:val="subscript"/>
                <w:lang w:val="en-US"/>
              </w:rPr>
              <w:t>J</w:t>
            </w:r>
            <w:r>
              <w:rPr>
                <w:lang w:val="en-US"/>
              </w:rPr>
              <w:t xml:space="preserve">=110 </w:t>
            </w:r>
            <w:r w:rsidRPr="00977472">
              <w:t>°C</w:t>
            </w:r>
            <w:r>
              <w:t>)</w:t>
            </w:r>
          </w:p>
        </w:tc>
        <w:tc>
          <w:tcPr>
            <w:tcW w:w="2398" w:type="dxa"/>
            <w:shd w:val="clear" w:color="auto" w:fill="8DD873" w:themeFill="accent6" w:themeFillTint="99"/>
          </w:tcPr>
          <w:p w14:paraId="1AF18097" w14:textId="793D22CD" w:rsidR="00FE1C86" w:rsidRPr="009709E8" w:rsidRDefault="00FE1C86" w:rsidP="009709E8">
            <w:pPr>
              <w:pStyle w:val="ListParagraph"/>
              <w:ind w:left="0"/>
              <w:jc w:val="center"/>
              <w:rPr>
                <w:highlight w:val="green"/>
                <w:lang w:val="en-US"/>
              </w:rPr>
            </w:pPr>
            <w:r w:rsidRPr="009709E8">
              <w:rPr>
                <w:lang w:val="en-US"/>
              </w:rPr>
              <w:t>30</w:t>
            </w:r>
            <w:r w:rsidRPr="009709E8">
              <w:rPr>
                <w:lang w:val="en-US"/>
              </w:rPr>
              <w:t xml:space="preserve"> </w:t>
            </w:r>
            <w:r w:rsidRPr="009709E8">
              <w:rPr>
                <w:lang w:val="en-US"/>
              </w:rPr>
              <w:t>A (@ T</w:t>
            </w:r>
            <w:r w:rsidRPr="009709E8">
              <w:rPr>
                <w:vertAlign w:val="subscript"/>
                <w:lang w:val="en-US"/>
              </w:rPr>
              <w:t>J</w:t>
            </w:r>
            <w:r w:rsidRPr="009709E8">
              <w:rPr>
                <w:lang w:val="en-US"/>
              </w:rPr>
              <w:t xml:space="preserve">=110 </w:t>
            </w:r>
            <w:r w:rsidRPr="009709E8">
              <w:t>°C)</w:t>
            </w:r>
          </w:p>
        </w:tc>
      </w:tr>
      <w:tr w:rsidR="009709E8" w14:paraId="47C8BEEC" w14:textId="77777777" w:rsidTr="001D0415">
        <w:trPr>
          <w:trHeight w:val="440"/>
          <w:jc w:val="center"/>
        </w:trPr>
        <w:tc>
          <w:tcPr>
            <w:tcW w:w="3379" w:type="dxa"/>
          </w:tcPr>
          <w:p w14:paraId="294DC980" w14:textId="27A5077A" w:rsidR="00FE1C86" w:rsidRPr="00FE1C86" w:rsidRDefault="00FE1C86" w:rsidP="009709E8">
            <w:pPr>
              <w:pStyle w:val="ListParagraph"/>
              <w:ind w:left="0"/>
              <w:jc w:val="center"/>
              <w:rPr>
                <w:lang w:val="en-US"/>
              </w:rPr>
            </w:pPr>
            <w:r>
              <w:rPr>
                <w:lang w:val="en-US"/>
              </w:rPr>
              <w:t>Gate Charge (Q</w:t>
            </w:r>
            <w:r>
              <w:rPr>
                <w:vertAlign w:val="subscript"/>
                <w:lang w:val="en-US"/>
              </w:rPr>
              <w:t>g</w:t>
            </w:r>
            <w:r>
              <w:rPr>
                <w:lang w:val="en-US"/>
              </w:rPr>
              <w:t>)</w:t>
            </w:r>
          </w:p>
        </w:tc>
        <w:tc>
          <w:tcPr>
            <w:tcW w:w="2416" w:type="dxa"/>
          </w:tcPr>
          <w:p w14:paraId="2837F8F6" w14:textId="4B2B5532" w:rsidR="00FE1C86" w:rsidRPr="00FE1C86" w:rsidRDefault="00FE1C86" w:rsidP="009709E8">
            <w:pPr>
              <w:pStyle w:val="ListParagraph"/>
              <w:ind w:left="0"/>
              <w:jc w:val="center"/>
              <w:rPr>
                <w:lang w:val="en-US"/>
              </w:rPr>
            </w:pPr>
            <w:r>
              <w:rPr>
                <w:lang w:val="en-US"/>
              </w:rPr>
              <w:t>64 nC (@ I</w:t>
            </w:r>
            <w:r>
              <w:rPr>
                <w:vertAlign w:val="subscript"/>
                <w:lang w:val="en-US"/>
              </w:rPr>
              <w:t>c</w:t>
            </w:r>
            <w:r>
              <w:rPr>
                <w:lang w:val="en-US"/>
              </w:rPr>
              <w:t>=24A)</w:t>
            </w:r>
          </w:p>
        </w:tc>
        <w:tc>
          <w:tcPr>
            <w:tcW w:w="2398" w:type="dxa"/>
          </w:tcPr>
          <w:p w14:paraId="0656B775" w14:textId="40F355DF" w:rsidR="00FE1C86" w:rsidRDefault="00FE1C86" w:rsidP="009709E8">
            <w:pPr>
              <w:pStyle w:val="ListParagraph"/>
              <w:ind w:left="0"/>
              <w:jc w:val="center"/>
              <w:rPr>
                <w:lang w:val="en-US"/>
              </w:rPr>
            </w:pPr>
            <w:r>
              <w:rPr>
                <w:lang w:val="en-US"/>
              </w:rPr>
              <w:t>70</w:t>
            </w:r>
            <w:r>
              <w:rPr>
                <w:lang w:val="en-US"/>
              </w:rPr>
              <w:t xml:space="preserve"> nC</w:t>
            </w:r>
            <w:r>
              <w:rPr>
                <w:lang w:val="en-US"/>
              </w:rPr>
              <w:t xml:space="preserve"> </w:t>
            </w:r>
            <w:r>
              <w:rPr>
                <w:lang w:val="en-US"/>
              </w:rPr>
              <w:t>(@ I</w:t>
            </w:r>
            <w:r>
              <w:rPr>
                <w:vertAlign w:val="subscript"/>
                <w:lang w:val="en-US"/>
              </w:rPr>
              <w:t>c</w:t>
            </w:r>
            <w:r>
              <w:rPr>
                <w:lang w:val="en-US"/>
              </w:rPr>
              <w:t>=</w:t>
            </w:r>
            <w:r>
              <w:rPr>
                <w:lang w:val="en-US"/>
              </w:rPr>
              <w:t>30</w:t>
            </w:r>
            <w:r>
              <w:rPr>
                <w:lang w:val="en-US"/>
              </w:rPr>
              <w:t>A)</w:t>
            </w:r>
          </w:p>
        </w:tc>
      </w:tr>
      <w:tr w:rsidR="009709E8" w14:paraId="204CBBAD" w14:textId="77777777" w:rsidTr="001D0415">
        <w:trPr>
          <w:trHeight w:val="440"/>
          <w:jc w:val="center"/>
        </w:trPr>
        <w:tc>
          <w:tcPr>
            <w:tcW w:w="3379" w:type="dxa"/>
          </w:tcPr>
          <w:p w14:paraId="7B513F25" w14:textId="42612142" w:rsidR="00FE1C86" w:rsidRPr="00FE1C86" w:rsidRDefault="009709E8" w:rsidP="009709E8">
            <w:pPr>
              <w:pStyle w:val="ListParagraph"/>
              <w:ind w:left="0"/>
              <w:jc w:val="center"/>
              <w:rPr>
                <w:lang w:val="en-US"/>
              </w:rPr>
            </w:pPr>
            <w:r>
              <w:rPr>
                <w:lang w:val="en-US"/>
              </w:rPr>
              <w:t>Turn-On Delay Time</w:t>
            </w:r>
            <w:r w:rsidR="00FE1C86">
              <w:rPr>
                <w:lang w:val="en-US"/>
              </w:rPr>
              <w:t xml:space="preserve"> (t</w:t>
            </w:r>
            <w:r>
              <w:rPr>
                <w:vertAlign w:val="subscript"/>
                <w:lang w:val="en-US"/>
              </w:rPr>
              <w:t>Don</w:t>
            </w:r>
            <w:r w:rsidR="00FE1C86">
              <w:rPr>
                <w:lang w:val="en-US"/>
              </w:rPr>
              <w:t>)</w:t>
            </w:r>
          </w:p>
        </w:tc>
        <w:tc>
          <w:tcPr>
            <w:tcW w:w="2416" w:type="dxa"/>
          </w:tcPr>
          <w:p w14:paraId="76F05F5B" w14:textId="06366384" w:rsidR="00FE1C86" w:rsidRDefault="00FE1C86" w:rsidP="009709E8">
            <w:pPr>
              <w:pStyle w:val="ListParagraph"/>
              <w:ind w:left="0"/>
              <w:jc w:val="center"/>
              <w:rPr>
                <w:lang w:val="en-US"/>
              </w:rPr>
            </w:pPr>
            <w:r>
              <w:rPr>
                <w:lang w:val="en-US"/>
              </w:rPr>
              <w:t>2</w:t>
            </w:r>
            <w:r w:rsidR="009709E8">
              <w:rPr>
                <w:lang w:val="en-US"/>
              </w:rPr>
              <w:t>1</w:t>
            </w:r>
            <w:r>
              <w:rPr>
                <w:lang w:val="en-US"/>
              </w:rPr>
              <w:t xml:space="preserve"> ns </w:t>
            </w:r>
            <w:r>
              <w:rPr>
                <w:lang w:val="en-US"/>
              </w:rPr>
              <w:t>(@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E871C11" w14:textId="7E74B877" w:rsidR="00FE1C86" w:rsidRPr="009709E8" w:rsidRDefault="00FE1C86" w:rsidP="009709E8">
            <w:pPr>
              <w:pStyle w:val="ListParagraph"/>
              <w:ind w:left="0"/>
              <w:jc w:val="center"/>
              <w:rPr>
                <w:highlight w:val="green"/>
                <w:lang w:val="en-US"/>
              </w:rPr>
            </w:pPr>
            <w:r w:rsidRPr="009709E8">
              <w:rPr>
                <w:lang w:val="en-US"/>
              </w:rPr>
              <w:t xml:space="preserve">13 ns </w:t>
            </w:r>
            <w:r w:rsidRPr="009709E8">
              <w:rPr>
                <w:lang w:val="en-US"/>
              </w:rPr>
              <w:t>(@ T</w:t>
            </w:r>
            <w:r w:rsidRPr="009709E8">
              <w:rPr>
                <w:vertAlign w:val="subscript"/>
                <w:lang w:val="en-US"/>
              </w:rPr>
              <w:t>J</w:t>
            </w:r>
            <w:r w:rsidRPr="009709E8">
              <w:rPr>
                <w:lang w:val="en-US"/>
              </w:rPr>
              <w:t>=1</w:t>
            </w:r>
            <w:r w:rsidRPr="009709E8">
              <w:rPr>
                <w:lang w:val="en-US"/>
              </w:rPr>
              <w:t>25</w:t>
            </w:r>
            <w:r w:rsidRPr="009709E8">
              <w:rPr>
                <w:lang w:val="en-US"/>
              </w:rPr>
              <w:t xml:space="preserve"> </w:t>
            </w:r>
            <w:r w:rsidRPr="009709E8">
              <w:t>°C)</w:t>
            </w:r>
          </w:p>
        </w:tc>
      </w:tr>
      <w:tr w:rsidR="009709E8" w14:paraId="4A3E5B65" w14:textId="77777777" w:rsidTr="001D0415">
        <w:trPr>
          <w:trHeight w:val="440"/>
          <w:jc w:val="center"/>
        </w:trPr>
        <w:tc>
          <w:tcPr>
            <w:tcW w:w="3379" w:type="dxa"/>
          </w:tcPr>
          <w:p w14:paraId="481D4A62" w14:textId="329B91AF" w:rsidR="009709E8" w:rsidRPr="00FE1C86" w:rsidRDefault="009709E8" w:rsidP="009709E8">
            <w:pPr>
              <w:pStyle w:val="ListParagraph"/>
              <w:ind w:left="0"/>
              <w:jc w:val="center"/>
              <w:rPr>
                <w:lang w:val="en-US"/>
              </w:rPr>
            </w:pPr>
            <w:r>
              <w:rPr>
                <w:lang w:val="en-US"/>
              </w:rPr>
              <w:t>Turn-</w:t>
            </w:r>
            <w:r>
              <w:rPr>
                <w:lang w:val="en-US"/>
              </w:rPr>
              <w:t>Off</w:t>
            </w:r>
            <w:r>
              <w:rPr>
                <w:lang w:val="en-US"/>
              </w:rPr>
              <w:t xml:space="preserve"> Delay Time (t</w:t>
            </w:r>
            <w:r>
              <w:rPr>
                <w:vertAlign w:val="subscript"/>
                <w:lang w:val="en-US"/>
              </w:rPr>
              <w:t>Do</w:t>
            </w:r>
            <w:r>
              <w:rPr>
                <w:vertAlign w:val="subscript"/>
                <w:lang w:val="en-US"/>
              </w:rPr>
              <w:t>ff</w:t>
            </w:r>
            <w:r>
              <w:rPr>
                <w:lang w:val="en-US"/>
              </w:rPr>
              <w:t>)</w:t>
            </w:r>
          </w:p>
        </w:tc>
        <w:tc>
          <w:tcPr>
            <w:tcW w:w="2416" w:type="dxa"/>
          </w:tcPr>
          <w:p w14:paraId="26BB7110" w14:textId="77648176" w:rsidR="009709E8" w:rsidRDefault="009709E8" w:rsidP="009709E8">
            <w:pPr>
              <w:pStyle w:val="ListParagraph"/>
              <w:ind w:left="0"/>
              <w:jc w:val="center"/>
              <w:rPr>
                <w:lang w:val="en-US"/>
              </w:rPr>
            </w:pPr>
            <w:r>
              <w:rPr>
                <w:lang w:val="en-US"/>
              </w:rPr>
              <w:t>143</w:t>
            </w:r>
            <w:r>
              <w:rPr>
                <w:lang w:val="en-US"/>
              </w:rPr>
              <w:t xml:space="preserve"> ns (@ T</w:t>
            </w:r>
            <w:r>
              <w:rPr>
                <w:vertAlign w:val="subscript"/>
                <w:lang w:val="en-US"/>
              </w:rPr>
              <w:t>J</w:t>
            </w:r>
            <w:r>
              <w:rPr>
                <w:lang w:val="en-US"/>
              </w:rPr>
              <w:t xml:space="preserve">=125 </w:t>
            </w:r>
            <w:r w:rsidRPr="00977472">
              <w:t>°C</w:t>
            </w:r>
            <w:r>
              <w:t>)</w:t>
            </w:r>
          </w:p>
        </w:tc>
        <w:tc>
          <w:tcPr>
            <w:tcW w:w="2398" w:type="dxa"/>
            <w:shd w:val="clear" w:color="auto" w:fill="8DD873" w:themeFill="accent6" w:themeFillTint="99"/>
          </w:tcPr>
          <w:p w14:paraId="7FED3605" w14:textId="7B341830" w:rsidR="009709E8" w:rsidRPr="009709E8" w:rsidRDefault="009709E8" w:rsidP="009709E8">
            <w:pPr>
              <w:pStyle w:val="ListParagraph"/>
              <w:keepNext/>
              <w:ind w:left="0"/>
              <w:jc w:val="center"/>
              <w:rPr>
                <w:highlight w:val="green"/>
                <w:lang w:val="en-US"/>
              </w:rPr>
            </w:pPr>
            <w:r w:rsidRPr="009709E8">
              <w:rPr>
                <w:lang w:val="en-US"/>
              </w:rPr>
              <w:t>1</w:t>
            </w:r>
            <w:r w:rsidRPr="009709E8">
              <w:rPr>
                <w:lang w:val="en-US"/>
              </w:rPr>
              <w:t>20</w:t>
            </w:r>
            <w:r w:rsidRPr="009709E8">
              <w:rPr>
                <w:lang w:val="en-US"/>
              </w:rPr>
              <w:t xml:space="preserve"> ns (@ T</w:t>
            </w:r>
            <w:r w:rsidRPr="009709E8">
              <w:rPr>
                <w:vertAlign w:val="subscript"/>
                <w:lang w:val="en-US"/>
              </w:rPr>
              <w:t>J</w:t>
            </w:r>
            <w:r w:rsidRPr="009709E8">
              <w:rPr>
                <w:lang w:val="en-US"/>
              </w:rPr>
              <w:t xml:space="preserve">=125 </w:t>
            </w:r>
            <w:r w:rsidRPr="009709E8">
              <w:t>°C)</w:t>
            </w:r>
          </w:p>
        </w:tc>
      </w:tr>
    </w:tbl>
    <w:p w14:paraId="1D02D9EC" w14:textId="6349D4FC" w:rsidR="00A821D5" w:rsidRPr="00F24B77" w:rsidRDefault="009709E8" w:rsidP="009709E8">
      <w:pPr>
        <w:pStyle w:val="Caption"/>
        <w:jc w:val="center"/>
        <w:rPr>
          <w:sz w:val="22"/>
          <w:szCs w:val="22"/>
          <w:lang w:val="en-US"/>
        </w:rPr>
      </w:pPr>
      <w:r>
        <w:t xml:space="preserve">Table 2: </w:t>
      </w:r>
      <w:r w:rsidRPr="009709E8">
        <w:t>IXGH24N60C4D1</w:t>
      </w:r>
      <w:r>
        <w:t xml:space="preserve"> vs. </w:t>
      </w:r>
      <w:r w:rsidRPr="009709E8">
        <w:t>IXGH30N60C2</w:t>
      </w:r>
    </w:p>
    <w:p w14:paraId="1DF45F61" w14:textId="53960C9A" w:rsidR="00F24B77" w:rsidRPr="00F24B77" w:rsidRDefault="00A821D5" w:rsidP="00F24B77">
      <w:pPr>
        <w:pStyle w:val="ListParagraph"/>
        <w:rPr>
          <w:lang w:val="en-US"/>
        </w:rPr>
      </w:pPr>
      <w:r>
        <w:rPr>
          <w:lang w:val="en-US"/>
        </w:rPr>
        <w:t xml:space="preserve">This IGBT model </w:t>
      </w:r>
      <w:r w:rsidRPr="00A821D5">
        <w:rPr>
          <w:lang w:val="en-US"/>
        </w:rPr>
        <w:t>IXGH30N60C2</w:t>
      </w:r>
      <w:r>
        <w:rPr>
          <w:lang w:val="en-US"/>
        </w:rPr>
        <w:t xml:space="preserve"> </w:t>
      </w:r>
      <w:r w:rsidR="00655316">
        <w:rPr>
          <w:lang w:val="en-US"/>
        </w:rPr>
        <w:t xml:space="preserve">has the 600V voltage rating, which is more than enough for our project as can be seen from Fig. XX, the maximum voltage we see on the terminals of switching device is around 285V. Its dynamic characteristics are also suitable in this project while considering our switching frequency range. However, its rated current value is close to our simulation result which has maximum at 23A. Even though our simulations are applied for the </w:t>
      </w:r>
      <w:proofErr w:type="gramStart"/>
      <w:r w:rsidR="00655316">
        <w:rPr>
          <w:lang w:val="en-US"/>
        </w:rPr>
        <w:t>worst case</w:t>
      </w:r>
      <w:proofErr w:type="gramEnd"/>
      <w:r w:rsidR="00655316">
        <w:rPr>
          <w:lang w:val="en-US"/>
        </w:rPr>
        <w:t xml:space="preserve"> scenario and we don’t expect to these current values, it is safe to be consistent with the result and put an safety margin. </w:t>
      </w:r>
      <w:proofErr w:type="gramStart"/>
      <w:r w:rsidR="00655316">
        <w:rPr>
          <w:lang w:val="en-US"/>
        </w:rPr>
        <w:t>According</w:t>
      </w:r>
      <w:proofErr w:type="gramEnd"/>
      <w:r w:rsidR="00655316">
        <w:rPr>
          <w:lang w:val="en-US"/>
        </w:rPr>
        <w:t xml:space="preserve"> our </w:t>
      </w:r>
      <w:r w:rsidR="001D496B">
        <w:rPr>
          <w:lang w:val="en-US"/>
        </w:rPr>
        <w:t>research</w:t>
      </w:r>
      <w:r w:rsidR="00655316">
        <w:rPr>
          <w:lang w:val="en-US"/>
        </w:rPr>
        <w:t xml:space="preserve"> for </w:t>
      </w:r>
      <w:r w:rsidR="001D496B">
        <w:rPr>
          <w:lang w:val="en-US"/>
        </w:rPr>
        <w:t xml:space="preserve">the possible </w:t>
      </w:r>
      <w:r w:rsidR="00655316">
        <w:rPr>
          <w:lang w:val="en-US"/>
        </w:rPr>
        <w:t xml:space="preserve">alternatives, we found another IGBT which has the model number as </w:t>
      </w:r>
      <w:hyperlink r:id="rId23" w:history="1">
        <w:r w:rsidR="00655316" w:rsidRPr="001D0415">
          <w:rPr>
            <w:rStyle w:val="Hyperlink"/>
            <w:lang w:val="en-US"/>
          </w:rPr>
          <w:t>IXGH30N60C2</w:t>
        </w:r>
      </w:hyperlink>
      <w:r w:rsidR="00655316">
        <w:rPr>
          <w:lang w:val="en-US"/>
        </w:rPr>
        <w:t xml:space="preserve">. This device is from the same manufacturer of </w:t>
      </w:r>
      <w:r w:rsidR="00655316" w:rsidRPr="00655316">
        <w:rPr>
          <w:lang w:val="en-US"/>
        </w:rPr>
        <w:t>IXGH24N60C4D1</w:t>
      </w:r>
      <w:r w:rsidR="00655316">
        <w:rPr>
          <w:lang w:val="en-US"/>
        </w:rPr>
        <w:t xml:space="preserve">, </w:t>
      </w:r>
      <w:r w:rsidR="001D496B">
        <w:rPr>
          <w:lang w:val="en-US"/>
        </w:rPr>
        <w:t xml:space="preserve">but from the </w:t>
      </w:r>
      <w:proofErr w:type="gramStart"/>
      <w:r w:rsidR="001D496B">
        <w:rPr>
          <w:lang w:val="en-US"/>
        </w:rPr>
        <w:t>higher class</w:t>
      </w:r>
      <w:proofErr w:type="gramEnd"/>
      <w:r w:rsidR="001D496B">
        <w:rPr>
          <w:lang w:val="en-US"/>
        </w:rPr>
        <w:t xml:space="preserve"> component family and with better performance. </w:t>
      </w:r>
      <w:proofErr w:type="gramStart"/>
      <w:r w:rsidR="001D496B">
        <w:rPr>
          <w:lang w:val="en-US"/>
        </w:rPr>
        <w:t>First of all</w:t>
      </w:r>
      <w:proofErr w:type="gramEnd"/>
      <w:r w:rsidR="001D496B">
        <w:rPr>
          <w:lang w:val="en-US"/>
        </w:rPr>
        <w:t>, its maximum current rating is around 30A which is a good value for our application. Although it has higher current capacity, its switching and dynamic performance is comparable with its alternative as can be seen from its gate charge and rise-fall time values in Table 2. Thus,</w:t>
      </w:r>
      <w:r w:rsidR="001D496B" w:rsidRPr="001D496B">
        <w:rPr>
          <w:lang w:val="en-US"/>
        </w:rPr>
        <w:t xml:space="preserve"> </w:t>
      </w:r>
      <w:r w:rsidR="001D496B">
        <w:rPr>
          <w:lang w:val="en-US"/>
        </w:rPr>
        <w:t xml:space="preserve">instead of </w:t>
      </w:r>
      <w:r w:rsidR="001D496B" w:rsidRPr="00A821D5">
        <w:rPr>
          <w:lang w:val="en-US"/>
        </w:rPr>
        <w:t>IXGH30N60C2</w:t>
      </w:r>
      <w:r w:rsidR="001D496B">
        <w:rPr>
          <w:lang w:val="en-US"/>
        </w:rPr>
        <w:t xml:space="preserve">, we chose </w:t>
      </w:r>
      <w:r w:rsidR="001D496B" w:rsidRPr="00655316">
        <w:rPr>
          <w:lang w:val="en-US"/>
        </w:rPr>
        <w:t>IXGH30N60C2</w:t>
      </w:r>
      <w:r w:rsidR="001D496B">
        <w:rPr>
          <w:lang w:val="en-US"/>
        </w:rPr>
        <w:t xml:space="preserve"> for its higher current capabilities and </w:t>
      </w:r>
      <w:r w:rsidR="001D0415">
        <w:rPr>
          <w:lang w:val="en-US"/>
        </w:rPr>
        <w:t>slightly better</w:t>
      </w:r>
      <w:r w:rsidR="001D496B">
        <w:rPr>
          <w:lang w:val="en-US"/>
        </w:rPr>
        <w:t xml:space="preserve"> switching performance. </w:t>
      </w:r>
    </w:p>
    <w:p w14:paraId="289F1DB1" w14:textId="77777777" w:rsidR="008A65C6" w:rsidRDefault="008A65C6" w:rsidP="008A65C6">
      <w:pPr>
        <w:pStyle w:val="ListParagraph"/>
        <w:numPr>
          <w:ilvl w:val="0"/>
          <w:numId w:val="10"/>
        </w:numPr>
        <w:rPr>
          <w:b/>
          <w:bCs/>
          <w:sz w:val="26"/>
          <w:szCs w:val="26"/>
          <w:lang w:val="en-US"/>
        </w:rPr>
      </w:pPr>
      <w:r w:rsidRPr="00F24B77">
        <w:rPr>
          <w:b/>
          <w:bCs/>
          <w:sz w:val="26"/>
          <w:szCs w:val="26"/>
          <w:lang w:val="en-US"/>
        </w:rPr>
        <w:lastRenderedPageBreak/>
        <w:t>Buck Converter Freewheeling Diode</w:t>
      </w:r>
    </w:p>
    <w:p w14:paraId="78EFC425" w14:textId="71BBE042" w:rsidR="009709E8" w:rsidRPr="001D0415" w:rsidRDefault="001D0415" w:rsidP="001D0415">
      <w:pPr>
        <w:pStyle w:val="ListParagraph"/>
        <w:numPr>
          <w:ilvl w:val="0"/>
          <w:numId w:val="10"/>
        </w:numPr>
        <w:rPr>
          <w:b/>
          <w:bCs/>
          <w:sz w:val="26"/>
          <w:szCs w:val="26"/>
          <w:lang w:val="en-US"/>
        </w:rPr>
      </w:pPr>
      <w:r>
        <w:rPr>
          <w:b/>
          <w:bCs/>
          <w:sz w:val="26"/>
          <w:szCs w:val="26"/>
          <w:lang w:val="en-US"/>
        </w:rPr>
        <w:t>Gate Driver</w:t>
      </w:r>
    </w:p>
    <w:p w14:paraId="178EAC04" w14:textId="1442FDCF" w:rsidR="00F548AB" w:rsidRPr="00F24B77" w:rsidRDefault="00F548AB" w:rsidP="008A65C6">
      <w:pPr>
        <w:pStyle w:val="ListParagraph"/>
        <w:numPr>
          <w:ilvl w:val="0"/>
          <w:numId w:val="10"/>
        </w:numPr>
        <w:rPr>
          <w:b/>
          <w:bCs/>
          <w:sz w:val="26"/>
          <w:szCs w:val="26"/>
          <w:lang w:val="en-US"/>
        </w:rPr>
      </w:pPr>
      <w:r w:rsidRPr="00F24B77">
        <w:rPr>
          <w:b/>
          <w:bCs/>
          <w:sz w:val="26"/>
          <w:szCs w:val="26"/>
          <w:lang w:val="en-US"/>
        </w:rPr>
        <w:t>Auxiliary Components</w:t>
      </w:r>
    </w:p>
    <w:p w14:paraId="6892B6DE" w14:textId="29E008D0" w:rsidR="00306519" w:rsidRPr="00E034B2" w:rsidRDefault="00306519" w:rsidP="00306519">
      <w:pPr>
        <w:pStyle w:val="Title"/>
        <w:numPr>
          <w:ilvl w:val="0"/>
          <w:numId w:val="1"/>
        </w:numPr>
        <w:rPr>
          <w:b/>
          <w:bCs/>
          <w:sz w:val="36"/>
          <w:szCs w:val="36"/>
          <w:lang w:val="en-US"/>
        </w:rPr>
      </w:pPr>
      <w:r w:rsidRPr="00E034B2">
        <w:rPr>
          <w:b/>
          <w:bCs/>
          <w:sz w:val="36"/>
          <w:szCs w:val="36"/>
          <w:lang w:val="en-US"/>
        </w:rPr>
        <w:t>Conclusion and Remarks</w:t>
      </w:r>
    </w:p>
    <w:sectPr w:rsidR="00306519" w:rsidRPr="00E034B2">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2C8CA" w14:textId="77777777" w:rsidR="001B7FE2" w:rsidRDefault="001B7FE2" w:rsidP="00306519">
      <w:pPr>
        <w:spacing w:after="0" w:line="240" w:lineRule="auto"/>
      </w:pPr>
      <w:r>
        <w:separator/>
      </w:r>
    </w:p>
  </w:endnote>
  <w:endnote w:type="continuationSeparator" w:id="0">
    <w:p w14:paraId="1100E999" w14:textId="77777777" w:rsidR="001B7FE2" w:rsidRDefault="001B7FE2" w:rsidP="0030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1135780"/>
      <w:docPartObj>
        <w:docPartGallery w:val="Page Numbers (Bottom of Page)"/>
        <w:docPartUnique/>
      </w:docPartObj>
    </w:sdtPr>
    <w:sdtEndPr>
      <w:rPr>
        <w:noProof/>
      </w:rPr>
    </w:sdtEndPr>
    <w:sdtContent>
      <w:p w14:paraId="27C7B4DE" w14:textId="68F3B19A" w:rsidR="00306519" w:rsidRDefault="00306519">
        <w:pPr>
          <w:pStyle w:val="Footer"/>
          <w:jc w:val="center"/>
        </w:pPr>
        <w:r>
          <w:fldChar w:fldCharType="begin"/>
        </w:r>
        <w:r>
          <w:instrText xml:space="preserve"> PAGE   \* MERGEFORMAT </w:instrText>
        </w:r>
        <w:r>
          <w:fldChar w:fldCharType="separate"/>
        </w:r>
        <w:r w:rsidR="000E2A64">
          <w:rPr>
            <w:noProof/>
          </w:rPr>
          <w:t>7</w:t>
        </w:r>
        <w:r>
          <w:rPr>
            <w:noProof/>
          </w:rPr>
          <w:fldChar w:fldCharType="end"/>
        </w:r>
      </w:p>
    </w:sdtContent>
  </w:sdt>
  <w:p w14:paraId="2E82038C" w14:textId="77777777" w:rsidR="00306519" w:rsidRDefault="00306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6070B" w14:textId="77777777" w:rsidR="001B7FE2" w:rsidRDefault="001B7FE2" w:rsidP="00306519">
      <w:pPr>
        <w:spacing w:after="0" w:line="240" w:lineRule="auto"/>
      </w:pPr>
      <w:r>
        <w:separator/>
      </w:r>
    </w:p>
  </w:footnote>
  <w:footnote w:type="continuationSeparator" w:id="0">
    <w:p w14:paraId="4195C3B7" w14:textId="77777777" w:rsidR="001B7FE2" w:rsidRDefault="001B7FE2" w:rsidP="0030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BE0"/>
    <w:multiLevelType w:val="hybridMultilevel"/>
    <w:tmpl w:val="41BE7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7B71A7"/>
    <w:multiLevelType w:val="hybridMultilevel"/>
    <w:tmpl w:val="EDF0B7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6003"/>
    <w:multiLevelType w:val="hybridMultilevel"/>
    <w:tmpl w:val="1C762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3EF9"/>
    <w:multiLevelType w:val="hybridMultilevel"/>
    <w:tmpl w:val="306C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C915E6"/>
    <w:multiLevelType w:val="hybridMultilevel"/>
    <w:tmpl w:val="D8E67C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BFB3A41"/>
    <w:multiLevelType w:val="hybridMultilevel"/>
    <w:tmpl w:val="E7C4D0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15C5D"/>
    <w:multiLevelType w:val="hybridMultilevel"/>
    <w:tmpl w:val="8FF2C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F4037"/>
    <w:multiLevelType w:val="hybridMultilevel"/>
    <w:tmpl w:val="68003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D1F56C2"/>
    <w:multiLevelType w:val="hybridMultilevel"/>
    <w:tmpl w:val="48C6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80D47"/>
    <w:multiLevelType w:val="hybridMultilevel"/>
    <w:tmpl w:val="A892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AC56E8"/>
    <w:multiLevelType w:val="hybridMultilevel"/>
    <w:tmpl w:val="C4EC08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B43EE"/>
    <w:multiLevelType w:val="hybridMultilevel"/>
    <w:tmpl w:val="73CAA3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25777">
    <w:abstractNumId w:val="8"/>
  </w:num>
  <w:num w:numId="2" w16cid:durableId="1132822375">
    <w:abstractNumId w:val="11"/>
  </w:num>
  <w:num w:numId="3" w16cid:durableId="214977062">
    <w:abstractNumId w:val="5"/>
  </w:num>
  <w:num w:numId="4" w16cid:durableId="1199197745">
    <w:abstractNumId w:val="0"/>
  </w:num>
  <w:num w:numId="5" w16cid:durableId="684284340">
    <w:abstractNumId w:val="3"/>
  </w:num>
  <w:num w:numId="6" w16cid:durableId="2005472048">
    <w:abstractNumId w:val="4"/>
  </w:num>
  <w:num w:numId="7" w16cid:durableId="968124890">
    <w:abstractNumId w:val="7"/>
  </w:num>
  <w:num w:numId="8" w16cid:durableId="1040396988">
    <w:abstractNumId w:val="6"/>
  </w:num>
  <w:num w:numId="9" w16cid:durableId="265041962">
    <w:abstractNumId w:val="9"/>
  </w:num>
  <w:num w:numId="10" w16cid:durableId="2069843141">
    <w:abstractNumId w:val="10"/>
  </w:num>
  <w:num w:numId="11" w16cid:durableId="1684088997">
    <w:abstractNumId w:val="1"/>
  </w:num>
  <w:num w:numId="12" w16cid:durableId="90204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19"/>
    <w:rsid w:val="00074BAA"/>
    <w:rsid w:val="0008450F"/>
    <w:rsid w:val="00086E3C"/>
    <w:rsid w:val="000E2A64"/>
    <w:rsid w:val="001178B6"/>
    <w:rsid w:val="00135B82"/>
    <w:rsid w:val="001571A6"/>
    <w:rsid w:val="001B7FE2"/>
    <w:rsid w:val="001D0415"/>
    <w:rsid w:val="001D496B"/>
    <w:rsid w:val="001E6F4B"/>
    <w:rsid w:val="0023201E"/>
    <w:rsid w:val="002661CE"/>
    <w:rsid w:val="002845D1"/>
    <w:rsid w:val="002F1A02"/>
    <w:rsid w:val="00306519"/>
    <w:rsid w:val="0031283D"/>
    <w:rsid w:val="00315B0B"/>
    <w:rsid w:val="00373853"/>
    <w:rsid w:val="003D4015"/>
    <w:rsid w:val="003E1435"/>
    <w:rsid w:val="00450405"/>
    <w:rsid w:val="00462323"/>
    <w:rsid w:val="0047031C"/>
    <w:rsid w:val="00472FB3"/>
    <w:rsid w:val="004C5603"/>
    <w:rsid w:val="004D7688"/>
    <w:rsid w:val="00523547"/>
    <w:rsid w:val="00534F4E"/>
    <w:rsid w:val="005A7A2C"/>
    <w:rsid w:val="005C0E28"/>
    <w:rsid w:val="005C1E6B"/>
    <w:rsid w:val="0064563D"/>
    <w:rsid w:val="00655316"/>
    <w:rsid w:val="006E254F"/>
    <w:rsid w:val="00704B20"/>
    <w:rsid w:val="0072344B"/>
    <w:rsid w:val="007E6517"/>
    <w:rsid w:val="00873BC0"/>
    <w:rsid w:val="008A18F8"/>
    <w:rsid w:val="008A3161"/>
    <w:rsid w:val="008A65C6"/>
    <w:rsid w:val="008B389F"/>
    <w:rsid w:val="008C1952"/>
    <w:rsid w:val="008C2CF0"/>
    <w:rsid w:val="00914394"/>
    <w:rsid w:val="0094125B"/>
    <w:rsid w:val="00967A1F"/>
    <w:rsid w:val="009709E8"/>
    <w:rsid w:val="00977472"/>
    <w:rsid w:val="009C2CE8"/>
    <w:rsid w:val="009D771F"/>
    <w:rsid w:val="00A2116A"/>
    <w:rsid w:val="00A60081"/>
    <w:rsid w:val="00A821D5"/>
    <w:rsid w:val="00BA0AA3"/>
    <w:rsid w:val="00BA63AA"/>
    <w:rsid w:val="00BD47EC"/>
    <w:rsid w:val="00C06BE0"/>
    <w:rsid w:val="00C332DC"/>
    <w:rsid w:val="00C96A2E"/>
    <w:rsid w:val="00D0479E"/>
    <w:rsid w:val="00D7383D"/>
    <w:rsid w:val="00DA19AB"/>
    <w:rsid w:val="00DC5BD5"/>
    <w:rsid w:val="00E034B2"/>
    <w:rsid w:val="00E42AE1"/>
    <w:rsid w:val="00F24B77"/>
    <w:rsid w:val="00F303FB"/>
    <w:rsid w:val="00F548AB"/>
    <w:rsid w:val="00FA048A"/>
    <w:rsid w:val="00FE1C86"/>
    <w:rsid w:val="00FF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33"/>
  <w15:chartTrackingRefBased/>
  <w15:docId w15:val="{933B4EF1-ADDE-43CA-9EDD-052A42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19"/>
    <w:rPr>
      <w:rFonts w:asciiTheme="majorHAnsi" w:eastAsiaTheme="majorEastAsia" w:hAnsiTheme="majorHAnsi" w:cstheme="majorBidi"/>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306519"/>
    <w:rPr>
      <w:rFonts w:asciiTheme="majorHAnsi" w:eastAsiaTheme="majorEastAsia" w:hAnsiTheme="majorHAnsi" w:cstheme="majorBidi"/>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306519"/>
    <w:rPr>
      <w:rFonts w:eastAsiaTheme="majorEastAsia" w:cstheme="majorBidi"/>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306519"/>
    <w:rPr>
      <w:rFonts w:eastAsiaTheme="majorEastAsia" w:cstheme="majorBidi"/>
      <w:i/>
      <w:iCs/>
      <w:color w:val="0F4761" w:themeColor="accent1" w:themeShade="BF"/>
      <w:lang w:val="tr-TR"/>
    </w:rPr>
  </w:style>
  <w:style w:type="character" w:customStyle="1" w:styleId="Heading5Char">
    <w:name w:val="Heading 5 Char"/>
    <w:basedOn w:val="DefaultParagraphFont"/>
    <w:link w:val="Heading5"/>
    <w:uiPriority w:val="9"/>
    <w:semiHidden/>
    <w:rsid w:val="00306519"/>
    <w:rPr>
      <w:rFonts w:eastAsiaTheme="majorEastAsia" w:cstheme="majorBidi"/>
      <w:color w:val="0F4761" w:themeColor="accent1" w:themeShade="BF"/>
      <w:lang w:val="tr-TR"/>
    </w:rPr>
  </w:style>
  <w:style w:type="character" w:customStyle="1" w:styleId="Heading6Char">
    <w:name w:val="Heading 6 Char"/>
    <w:basedOn w:val="DefaultParagraphFont"/>
    <w:link w:val="Heading6"/>
    <w:uiPriority w:val="9"/>
    <w:semiHidden/>
    <w:rsid w:val="00306519"/>
    <w:rPr>
      <w:rFonts w:eastAsiaTheme="majorEastAsia" w:cstheme="majorBidi"/>
      <w:i/>
      <w:iCs/>
      <w:color w:val="595959" w:themeColor="text1" w:themeTint="A6"/>
      <w:lang w:val="tr-TR"/>
    </w:rPr>
  </w:style>
  <w:style w:type="character" w:customStyle="1" w:styleId="Heading7Char">
    <w:name w:val="Heading 7 Char"/>
    <w:basedOn w:val="DefaultParagraphFont"/>
    <w:link w:val="Heading7"/>
    <w:uiPriority w:val="9"/>
    <w:semiHidden/>
    <w:rsid w:val="00306519"/>
    <w:rPr>
      <w:rFonts w:eastAsiaTheme="majorEastAsia" w:cstheme="majorBidi"/>
      <w:color w:val="595959" w:themeColor="text1" w:themeTint="A6"/>
      <w:lang w:val="tr-TR"/>
    </w:rPr>
  </w:style>
  <w:style w:type="character" w:customStyle="1" w:styleId="Heading8Char">
    <w:name w:val="Heading 8 Char"/>
    <w:basedOn w:val="DefaultParagraphFont"/>
    <w:link w:val="Heading8"/>
    <w:uiPriority w:val="9"/>
    <w:semiHidden/>
    <w:rsid w:val="00306519"/>
    <w:rPr>
      <w:rFonts w:eastAsiaTheme="majorEastAsia" w:cstheme="majorBidi"/>
      <w:i/>
      <w:iCs/>
      <w:color w:val="272727" w:themeColor="text1" w:themeTint="D8"/>
      <w:lang w:val="tr-TR"/>
    </w:rPr>
  </w:style>
  <w:style w:type="character" w:customStyle="1" w:styleId="Heading9Char">
    <w:name w:val="Heading 9 Char"/>
    <w:basedOn w:val="DefaultParagraphFont"/>
    <w:link w:val="Heading9"/>
    <w:uiPriority w:val="9"/>
    <w:semiHidden/>
    <w:rsid w:val="00306519"/>
    <w:rPr>
      <w:rFonts w:eastAsiaTheme="majorEastAsia" w:cstheme="majorBidi"/>
      <w:color w:val="272727" w:themeColor="text1" w:themeTint="D8"/>
      <w:lang w:val="tr-TR"/>
    </w:rPr>
  </w:style>
  <w:style w:type="paragraph" w:styleId="Title">
    <w:name w:val="Title"/>
    <w:basedOn w:val="Normal"/>
    <w:next w:val="Normal"/>
    <w:link w:val="TitleChar"/>
    <w:uiPriority w:val="10"/>
    <w:qFormat/>
    <w:rsid w:val="0030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19"/>
    <w:rPr>
      <w:rFonts w:asciiTheme="majorHAnsi" w:eastAsiaTheme="majorEastAsia" w:hAnsiTheme="majorHAnsi" w:cstheme="majorBidi"/>
      <w:spacing w:val="-10"/>
      <w:kern w:val="28"/>
      <w:sz w:val="56"/>
      <w:szCs w:val="56"/>
      <w:lang w:val="tr-TR"/>
    </w:rPr>
  </w:style>
  <w:style w:type="paragraph" w:styleId="Subtitle">
    <w:name w:val="Subtitle"/>
    <w:basedOn w:val="Normal"/>
    <w:next w:val="Normal"/>
    <w:link w:val="SubtitleChar"/>
    <w:uiPriority w:val="11"/>
    <w:qFormat/>
    <w:rsid w:val="00306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19"/>
    <w:rPr>
      <w:rFonts w:eastAsiaTheme="majorEastAsia" w:cstheme="majorBidi"/>
      <w:color w:val="595959" w:themeColor="text1" w:themeTint="A6"/>
      <w:spacing w:val="15"/>
      <w:sz w:val="28"/>
      <w:szCs w:val="28"/>
      <w:lang w:val="tr-TR"/>
    </w:rPr>
  </w:style>
  <w:style w:type="paragraph" w:styleId="Quote">
    <w:name w:val="Quote"/>
    <w:basedOn w:val="Normal"/>
    <w:next w:val="Normal"/>
    <w:link w:val="QuoteChar"/>
    <w:uiPriority w:val="29"/>
    <w:qFormat/>
    <w:rsid w:val="00306519"/>
    <w:pPr>
      <w:spacing w:before="160"/>
      <w:jc w:val="center"/>
    </w:pPr>
    <w:rPr>
      <w:i/>
      <w:iCs/>
      <w:color w:val="404040" w:themeColor="text1" w:themeTint="BF"/>
    </w:rPr>
  </w:style>
  <w:style w:type="character" w:customStyle="1" w:styleId="QuoteChar">
    <w:name w:val="Quote Char"/>
    <w:basedOn w:val="DefaultParagraphFont"/>
    <w:link w:val="Quote"/>
    <w:uiPriority w:val="29"/>
    <w:rsid w:val="00306519"/>
    <w:rPr>
      <w:i/>
      <w:iCs/>
      <w:color w:val="404040" w:themeColor="text1" w:themeTint="BF"/>
      <w:lang w:val="tr-TR"/>
    </w:rPr>
  </w:style>
  <w:style w:type="paragraph" w:styleId="ListParagraph">
    <w:name w:val="List Paragraph"/>
    <w:basedOn w:val="Normal"/>
    <w:uiPriority w:val="34"/>
    <w:qFormat/>
    <w:rsid w:val="00306519"/>
    <w:pPr>
      <w:ind w:left="720"/>
      <w:contextualSpacing/>
    </w:pPr>
  </w:style>
  <w:style w:type="character" w:styleId="IntenseEmphasis">
    <w:name w:val="Intense Emphasis"/>
    <w:basedOn w:val="DefaultParagraphFont"/>
    <w:uiPriority w:val="21"/>
    <w:qFormat/>
    <w:rsid w:val="00306519"/>
    <w:rPr>
      <w:i/>
      <w:iCs/>
      <w:color w:val="0F4761" w:themeColor="accent1" w:themeShade="BF"/>
    </w:rPr>
  </w:style>
  <w:style w:type="paragraph" w:styleId="IntenseQuote">
    <w:name w:val="Intense Quote"/>
    <w:basedOn w:val="Normal"/>
    <w:next w:val="Normal"/>
    <w:link w:val="IntenseQuoteChar"/>
    <w:uiPriority w:val="30"/>
    <w:qFormat/>
    <w:rsid w:val="0030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519"/>
    <w:rPr>
      <w:i/>
      <w:iCs/>
      <w:color w:val="0F4761" w:themeColor="accent1" w:themeShade="BF"/>
      <w:lang w:val="tr-TR"/>
    </w:rPr>
  </w:style>
  <w:style w:type="character" w:styleId="IntenseReference">
    <w:name w:val="Intense Reference"/>
    <w:basedOn w:val="DefaultParagraphFont"/>
    <w:uiPriority w:val="32"/>
    <w:qFormat/>
    <w:rsid w:val="00306519"/>
    <w:rPr>
      <w:b/>
      <w:bCs/>
      <w:smallCaps/>
      <w:color w:val="0F4761" w:themeColor="accent1" w:themeShade="BF"/>
      <w:spacing w:val="5"/>
    </w:rPr>
  </w:style>
  <w:style w:type="paragraph" w:styleId="Header">
    <w:name w:val="header"/>
    <w:basedOn w:val="Normal"/>
    <w:link w:val="HeaderChar"/>
    <w:uiPriority w:val="99"/>
    <w:unhideWhenUsed/>
    <w:rsid w:val="0030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519"/>
    <w:rPr>
      <w:lang w:val="tr-TR"/>
    </w:rPr>
  </w:style>
  <w:style w:type="paragraph" w:styleId="Footer">
    <w:name w:val="footer"/>
    <w:basedOn w:val="Normal"/>
    <w:link w:val="FooterChar"/>
    <w:uiPriority w:val="99"/>
    <w:unhideWhenUsed/>
    <w:rsid w:val="0030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19"/>
    <w:rPr>
      <w:lang w:val="tr-TR"/>
    </w:rPr>
  </w:style>
  <w:style w:type="paragraph" w:styleId="Caption">
    <w:name w:val="caption"/>
    <w:basedOn w:val="Normal"/>
    <w:next w:val="Normal"/>
    <w:uiPriority w:val="35"/>
    <w:unhideWhenUsed/>
    <w:qFormat/>
    <w:rsid w:val="00D7383D"/>
    <w:pPr>
      <w:spacing w:after="200" w:line="240" w:lineRule="auto"/>
    </w:pPr>
    <w:rPr>
      <w:i/>
      <w:iCs/>
      <w:color w:val="0E2841" w:themeColor="text2"/>
      <w:sz w:val="18"/>
      <w:szCs w:val="18"/>
    </w:rPr>
  </w:style>
  <w:style w:type="character" w:styleId="Hyperlink">
    <w:name w:val="Hyperlink"/>
    <w:basedOn w:val="DefaultParagraphFont"/>
    <w:uiPriority w:val="99"/>
    <w:unhideWhenUsed/>
    <w:rsid w:val="00373853"/>
    <w:rPr>
      <w:color w:val="467886" w:themeColor="hyperlink"/>
      <w:u w:val="single"/>
    </w:rPr>
  </w:style>
  <w:style w:type="character" w:styleId="UnresolvedMention">
    <w:name w:val="Unresolved Mention"/>
    <w:basedOn w:val="DefaultParagraphFont"/>
    <w:uiPriority w:val="99"/>
    <w:semiHidden/>
    <w:unhideWhenUsed/>
    <w:rsid w:val="00373853"/>
    <w:rPr>
      <w:color w:val="605E5C"/>
      <w:shd w:val="clear" w:color="auto" w:fill="E1DFDD"/>
    </w:rPr>
  </w:style>
  <w:style w:type="table" w:styleId="TableGrid">
    <w:name w:val="Table Grid"/>
    <w:basedOn w:val="TableNormal"/>
    <w:uiPriority w:val="39"/>
    <w:rsid w:val="0097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3629">
      <w:bodyDiv w:val="1"/>
      <w:marLeft w:val="0"/>
      <w:marRight w:val="0"/>
      <w:marTop w:val="0"/>
      <w:marBottom w:val="0"/>
      <w:divBdr>
        <w:top w:val="none" w:sz="0" w:space="0" w:color="auto"/>
        <w:left w:val="none" w:sz="0" w:space="0" w:color="auto"/>
        <w:bottom w:val="none" w:sz="0" w:space="0" w:color="auto"/>
        <w:right w:val="none" w:sz="0" w:space="0" w:color="auto"/>
      </w:divBdr>
    </w:div>
    <w:div w:id="202596199">
      <w:bodyDiv w:val="1"/>
      <w:marLeft w:val="0"/>
      <w:marRight w:val="0"/>
      <w:marTop w:val="0"/>
      <w:marBottom w:val="0"/>
      <w:divBdr>
        <w:top w:val="none" w:sz="0" w:space="0" w:color="auto"/>
        <w:left w:val="none" w:sz="0" w:space="0" w:color="auto"/>
        <w:bottom w:val="none" w:sz="0" w:space="0" w:color="auto"/>
        <w:right w:val="none" w:sz="0" w:space="0" w:color="auto"/>
      </w:divBdr>
    </w:div>
    <w:div w:id="458259860">
      <w:bodyDiv w:val="1"/>
      <w:marLeft w:val="0"/>
      <w:marRight w:val="0"/>
      <w:marTop w:val="0"/>
      <w:marBottom w:val="0"/>
      <w:divBdr>
        <w:top w:val="none" w:sz="0" w:space="0" w:color="auto"/>
        <w:left w:val="none" w:sz="0" w:space="0" w:color="auto"/>
        <w:bottom w:val="none" w:sz="0" w:space="0" w:color="auto"/>
        <w:right w:val="none" w:sz="0" w:space="0" w:color="auto"/>
      </w:divBdr>
    </w:div>
    <w:div w:id="630333077">
      <w:bodyDiv w:val="1"/>
      <w:marLeft w:val="0"/>
      <w:marRight w:val="0"/>
      <w:marTop w:val="0"/>
      <w:marBottom w:val="0"/>
      <w:divBdr>
        <w:top w:val="none" w:sz="0" w:space="0" w:color="auto"/>
        <w:left w:val="none" w:sz="0" w:space="0" w:color="auto"/>
        <w:bottom w:val="none" w:sz="0" w:space="0" w:color="auto"/>
        <w:right w:val="none" w:sz="0" w:space="0" w:color="auto"/>
      </w:divBdr>
    </w:div>
    <w:div w:id="1036347341">
      <w:bodyDiv w:val="1"/>
      <w:marLeft w:val="0"/>
      <w:marRight w:val="0"/>
      <w:marTop w:val="0"/>
      <w:marBottom w:val="0"/>
      <w:divBdr>
        <w:top w:val="none" w:sz="0" w:space="0" w:color="auto"/>
        <w:left w:val="none" w:sz="0" w:space="0" w:color="auto"/>
        <w:bottom w:val="none" w:sz="0" w:space="0" w:color="auto"/>
        <w:right w:val="none" w:sz="0" w:space="0" w:color="auto"/>
      </w:divBdr>
    </w:div>
    <w:div w:id="1050957343">
      <w:bodyDiv w:val="1"/>
      <w:marLeft w:val="0"/>
      <w:marRight w:val="0"/>
      <w:marTop w:val="0"/>
      <w:marBottom w:val="0"/>
      <w:divBdr>
        <w:top w:val="none" w:sz="0" w:space="0" w:color="auto"/>
        <w:left w:val="none" w:sz="0" w:space="0" w:color="auto"/>
        <w:bottom w:val="none" w:sz="0" w:space="0" w:color="auto"/>
        <w:right w:val="none" w:sz="0" w:space="0" w:color="auto"/>
      </w:divBdr>
    </w:div>
    <w:div w:id="1060638853">
      <w:bodyDiv w:val="1"/>
      <w:marLeft w:val="0"/>
      <w:marRight w:val="0"/>
      <w:marTop w:val="0"/>
      <w:marBottom w:val="0"/>
      <w:divBdr>
        <w:top w:val="none" w:sz="0" w:space="0" w:color="auto"/>
        <w:left w:val="none" w:sz="0" w:space="0" w:color="auto"/>
        <w:bottom w:val="none" w:sz="0" w:space="0" w:color="auto"/>
        <w:right w:val="none" w:sz="0" w:space="0" w:color="auto"/>
      </w:divBdr>
    </w:div>
    <w:div w:id="1079448265">
      <w:bodyDiv w:val="1"/>
      <w:marLeft w:val="0"/>
      <w:marRight w:val="0"/>
      <w:marTop w:val="0"/>
      <w:marBottom w:val="0"/>
      <w:divBdr>
        <w:top w:val="none" w:sz="0" w:space="0" w:color="auto"/>
        <w:left w:val="none" w:sz="0" w:space="0" w:color="auto"/>
        <w:bottom w:val="none" w:sz="0" w:space="0" w:color="auto"/>
        <w:right w:val="none" w:sz="0" w:space="0" w:color="auto"/>
      </w:divBdr>
    </w:div>
    <w:div w:id="1197307830">
      <w:bodyDiv w:val="1"/>
      <w:marLeft w:val="0"/>
      <w:marRight w:val="0"/>
      <w:marTop w:val="0"/>
      <w:marBottom w:val="0"/>
      <w:divBdr>
        <w:top w:val="none" w:sz="0" w:space="0" w:color="auto"/>
        <w:left w:val="none" w:sz="0" w:space="0" w:color="auto"/>
        <w:bottom w:val="none" w:sz="0" w:space="0" w:color="auto"/>
        <w:right w:val="none" w:sz="0" w:space="0" w:color="auto"/>
      </w:divBdr>
    </w:div>
    <w:div w:id="1612785387">
      <w:bodyDiv w:val="1"/>
      <w:marLeft w:val="0"/>
      <w:marRight w:val="0"/>
      <w:marTop w:val="0"/>
      <w:marBottom w:val="0"/>
      <w:divBdr>
        <w:top w:val="none" w:sz="0" w:space="0" w:color="auto"/>
        <w:left w:val="none" w:sz="0" w:space="0" w:color="auto"/>
        <w:bottom w:val="none" w:sz="0" w:space="0" w:color="auto"/>
        <w:right w:val="none" w:sz="0" w:space="0" w:color="auto"/>
      </w:divBdr>
    </w:div>
    <w:div w:id="1675768079">
      <w:bodyDiv w:val="1"/>
      <w:marLeft w:val="0"/>
      <w:marRight w:val="0"/>
      <w:marTop w:val="0"/>
      <w:marBottom w:val="0"/>
      <w:divBdr>
        <w:top w:val="none" w:sz="0" w:space="0" w:color="auto"/>
        <w:left w:val="none" w:sz="0" w:space="0" w:color="auto"/>
        <w:bottom w:val="none" w:sz="0" w:space="0" w:color="auto"/>
        <w:right w:val="none" w:sz="0" w:space="0" w:color="auto"/>
      </w:divBdr>
    </w:div>
    <w:div w:id="17681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irenc.net/47uf400v-en"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hyperlink" Target="https://cdn.ozdisan.com/ETicaret_Dosya/336872_6817025.pdf" TargetMode="Externa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cdn.ozdisan.com/ETicaret_Dosya/346650_73033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A65CD6E084667C499D80F4857825760E" ma:contentTypeVersion="5" ma:contentTypeDescription="Yeni belge oluşturun." ma:contentTypeScope="" ma:versionID="36c98096898920306b647876bbdf6f35">
  <xsd:schema xmlns:xsd="http://www.w3.org/2001/XMLSchema" xmlns:xs="http://www.w3.org/2001/XMLSchema" xmlns:p="http://schemas.microsoft.com/office/2006/metadata/properties" xmlns:ns3="572e751a-7312-40b2-8dbf-d3263b79ae7a" targetNamespace="http://schemas.microsoft.com/office/2006/metadata/properties" ma:root="true" ma:fieldsID="6b56962de018a7827ba7d32ab6ef8f54" ns3:_="">
    <xsd:import namespace="572e751a-7312-40b2-8dbf-d3263b79ae7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e751a-7312-40b2-8dbf-d3263b79ae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94996-99A8-4048-8199-66A5204B44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821943-24AD-4F12-8EAF-1E104D791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e751a-7312-40b2-8dbf-d3263b79a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041D41-6DF2-4FF4-9C90-D6100DD23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2201</Words>
  <Characters>12547</Characters>
  <Application>Microsoft Office Word</Application>
  <DocSecurity>0</DocSecurity>
  <Lines>104</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 serhat cevik</dc:creator>
  <cp:keywords/>
  <dc:description/>
  <cp:lastModifiedBy>civan serhat cevik</cp:lastModifiedBy>
  <cp:revision>23</cp:revision>
  <dcterms:created xsi:type="dcterms:W3CDTF">2024-11-15T20:02:00Z</dcterms:created>
  <dcterms:modified xsi:type="dcterms:W3CDTF">2024-11-17T21:24:00Z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0x010100A65CD6E084667C499D80F4857825760E</vt:lpwstr>
  </property>
</Properties>
</file>