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目前1.2.4的闪聊服务，在测试服上面均已加入systemd服务托管。该模式需要建立unit配置文件，配置文件路径/etc/systemd/system/,命名规则为sl_前缀加原闪聊服务名。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目前34上加入托管服务：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284 2020-03-18 08:36:24 sl_agent.service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298 2020-03-18 08:36:24 sl_auth_session.service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294 2020-03-18 08:36:24 sl_biz_server.service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284 2020-03-18 08:36:24 sl_egate.service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284 2020-03-18 08:36:24 sl_media.service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288 2020-03-18 08:36:24 sl_monitor.service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280 2020-03-18 08:36:24 sl_msg.service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282 2020-03-18 08:36:24 sl_npns.service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284 2020-03-18 08:36:24 sl_relay.service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299 2020-03-18 08:36:24 sl_session.service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-rw-r--r-- 1 root root 282 2020-03-18 08:36:24 sl_sync.service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如有新开发服务需要加入托管，可以通知运维增加。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服务器启动方法：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sl_media.service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全服务启动脚步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/root/nebula_deploy/start_all.sh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服务停止方法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</w:t>
      </w:r>
      <w:r>
        <w:rPr>
          <w:rFonts w:hint="eastAsia"/>
          <w:lang w:val="en-US" w:eastAsia="zh-CN"/>
        </w:rPr>
        <w:t>op</w:t>
      </w:r>
      <w:r>
        <w:rPr>
          <w:rFonts w:hint="default"/>
          <w:lang w:val="en-US" w:eastAsia="zh-CN"/>
        </w:rPr>
        <w:t xml:space="preserve"> sl_media.service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全服务停止脚步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/root/nebula_deploy/stop_all.sh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服务状态查看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</w:t>
      </w:r>
      <w:r>
        <w:rPr>
          <w:rFonts w:hint="eastAsia"/>
          <w:lang w:val="en-US" w:eastAsia="zh-CN"/>
        </w:rPr>
        <w:t xml:space="preserve"> status </w:t>
      </w:r>
      <w:r>
        <w:rPr>
          <w:rFonts w:hint="default"/>
          <w:lang w:val="en-US" w:eastAsia="zh-CN"/>
        </w:rPr>
        <w:t>sl_media.service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全服务状态查看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/root/nebula_deploy/status_all.sh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托管服务有自动重启功能，停止服务请使用相应命令，不要直接kill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5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2020-03-18T02:11:31Z</dcterms:created>
  <dc:creator>Administrator.SC-201909091135</dc:creator>
  <cp:lastModifiedBy>不争莲</cp:lastModifiedBy>
  <dcterms:modified xsi:type="dcterms:W3CDTF">2020-03-18T02:25:55Z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