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426"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Working of Food Recommendation project.</w:t>
      </w:r>
    </w:p>
    <w:p w:rsidR="00000000" w:rsidDel="00000000" w:rsidP="00000000" w:rsidRDefault="00000000" w:rsidRPr="00000000" w14:paraId="00000002">
      <w:pPr>
        <w:ind w:left="-42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documentation, I’m going to explain about how my food recommendation web application works and pre-installations required to run it successfully.</w:t>
      </w:r>
    </w:p>
    <w:p w:rsidR="00000000" w:rsidDel="00000000" w:rsidP="00000000" w:rsidRDefault="00000000" w:rsidRPr="00000000" w14:paraId="00000004">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So, before running the project make sure to install the below applications or files:</w:t>
      </w:r>
    </w:p>
    <w:p w:rsidR="00000000" w:rsidDel="00000000" w:rsidP="00000000" w:rsidRDefault="00000000" w:rsidRPr="00000000" w14:paraId="00000005">
      <w:pPr>
        <w:ind w:left="-4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Docker application: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Installing Docker on Windows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Windows 10 64-bit: Pro, Enterprise, or Education (Build 15063 or later)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Hyper-V and Containers Windows features enabled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to the Docker Hub and download Docker Desktop for Windows.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 the installer and follow the prompts to install Docker Desktop.</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Docker Desktop.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installed, Docker Desktop should start automatically. You'll see the Docker icon in the system tray once it's running.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Installing Docker on macOS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macOS 10.13 or newer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Visit the Docker Hub and download Docker Desktop for Mac.</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the downloaded .dmg file and drag the Docker icon to your Applications folder.</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Docker Desktop.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5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w:t>
        <w:br w:type="textWrapping"/>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 python from the python website according to the system OS and CPU bits and after installing run the exe file.</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4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Project</w:t>
      </w:r>
    </w:p>
    <w:p w:rsidR="00000000" w:rsidDel="00000000" w:rsidP="00000000" w:rsidRDefault="00000000" w:rsidRPr="00000000" w14:paraId="0000001E">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w:t>
      </w:r>
    </w:p>
    <w:p w:rsidR="00000000" w:rsidDel="00000000" w:rsidP="00000000" w:rsidRDefault="00000000" w:rsidRPr="00000000" w14:paraId="0000001F">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the user registers his details in "register.html" file and then he gets logged in using "login.html" and it validates the user and allow him into main "index.html" file where he enters the details regarding the nutritious values and gets the recommendations.</w:t>
      </w:r>
    </w:p>
    <w:p w:rsidR="00000000" w:rsidDel="00000000" w:rsidP="00000000" w:rsidRDefault="00000000" w:rsidRPr="00000000" w14:paraId="00000020">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w:t>
      </w:r>
    </w:p>
    <w:p w:rsidR="00000000" w:rsidDel="00000000" w:rsidP="00000000" w:rsidRDefault="00000000" w:rsidRPr="00000000" w14:paraId="00000021">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tables are configured and integrated with the MySQL server, with the help of NodeJS. And the user details are stored and validated and in further it also stores the names of the dishes which the user want to save under his email in a table format and also fetches the details from the database by using MySQL queries..</w:t>
      </w:r>
    </w:p>
    <w:p w:rsidR="00000000" w:rsidDel="00000000" w:rsidP="00000000" w:rsidRDefault="00000000" w:rsidRPr="00000000" w14:paraId="00000022">
      <w:pPr>
        <w:ind w:left="-42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MySQL:</w:t>
      </w:r>
    </w:p>
    <w:p w:rsidR="00000000" w:rsidDel="00000000" w:rsidP="00000000" w:rsidRDefault="00000000" w:rsidRPr="00000000" w14:paraId="00000024">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docker-compose  file we pulled an official image of MySQL from the docker hub, and created a database by configuring it with the help of node js, which is present in the database folder. And in this we are going to create a “user” table and “recipes'' table and store the details.</w:t>
      </w:r>
    </w:p>
    <w:p w:rsidR="00000000" w:rsidDel="00000000" w:rsidP="00000000" w:rsidRDefault="00000000" w:rsidRPr="00000000" w14:paraId="00000025">
      <w:pPr>
        <w:ind w:left="-42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w:t>
      </w:r>
    </w:p>
    <w:p w:rsidR="00000000" w:rsidDel="00000000" w:rsidP="00000000" w:rsidRDefault="00000000" w:rsidRPr="00000000" w14:paraId="00000027">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recommendation is done, that is where all logic works which includes training of the model and flask application to recommend dishes and returns the dishes according to the trained model to the frontend..</w:t>
      </w:r>
    </w:p>
    <w:p w:rsidR="00000000" w:rsidDel="00000000" w:rsidP="00000000" w:rsidRDefault="00000000" w:rsidRPr="00000000" w14:paraId="00000028">
      <w:pPr>
        <w:ind w:left="-42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Flowchart</w:t>
      </w:r>
    </w:p>
    <w:p w:rsidR="00000000" w:rsidDel="00000000" w:rsidP="00000000" w:rsidRDefault="00000000" w:rsidRPr="00000000" w14:paraId="0000002A">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731510" cy="3263265"/>
            <wp:effectExtent b="0" l="0" r="0" t="0"/>
            <wp:docPr id="15021750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2632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Running the project in your local machine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Clone the project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clone </w:t>
      </w:r>
      <w:hyperlink r:id="rId8">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https://github.com/civilian-sai/food_recommendation.git</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the food_recommendation folder.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cd food_recommendation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Steps to do before running by using docker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//enter into backend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cd backend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hanging="56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//save the recipes.csv file in this folder by using the above link or download from the google drive                       provided.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hanging="56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Google drive link: </w:t>
      </w:r>
      <w:hyperlink r:id="rId9">
        <w:r w:rsidDel="00000000" w:rsidR="00000000" w:rsidRPr="00000000">
          <w:rPr>
            <w:rFonts w:ascii="Times New Roman" w:cs="Times New Roman" w:eastAsia="Times New Roman" w:hAnsi="Times New Roman"/>
            <w:color w:val="1155cc"/>
            <w:u w:val="single"/>
            <w:rtl w:val="0"/>
          </w:rPr>
          <w:t xml:space="preserve">https://drive.google.com/drive/folders/1y_9G-yE9NlRMDxRsfYg0d-0gQCxEBREC?usp=drive_link</w:t>
        </w:r>
      </w:hyperlink>
      <w:r w:rsidDel="00000000" w:rsidR="00000000" w:rsidRPr="00000000">
        <w:rPr>
          <w:rFonts w:ascii="Times New Roman" w:cs="Times New Roman" w:eastAsia="Times New Roman" w:hAnsi="Times New Roman"/>
          <w:rtl w:val="0"/>
        </w:rPr>
        <w:br w:type="textWrapping"/>
        <w:br w:type="textWrapping"/>
        <w:t xml:space="preserve">Kaggle link:</w:t>
        <w:br w:type="textWrapping"/>
      </w:r>
      <w:hyperlink r:id="rId10">
        <w:r w:rsidDel="00000000" w:rsidR="00000000" w:rsidRPr="00000000">
          <w:rPr>
            <w:rFonts w:ascii="Times New Roman" w:cs="Times New Roman" w:eastAsia="Times New Roman" w:hAnsi="Times New Roman"/>
            <w:color w:val="1155cc"/>
            <w:u w:val="single"/>
            <w:rtl w:val="0"/>
          </w:rPr>
          <w:t xml:space="preserve">https://www.kaggle.com/code/tanishqdublish/diet-recommendation-system-preprocessing/input</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below step is just optional to check whether the database is integrated well and for your further understanding of the flow of the program.</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 </w:t>
      </w:r>
      <w:r w:rsidDel="00000000" w:rsidR="00000000" w:rsidRPr="00000000">
        <w:rPr>
          <w:rFonts w:ascii="Times New Roman" w:cs="Times New Roman" w:eastAsia="Times New Roman" w:hAnsi="Times New Roman"/>
          <w:b w:val="1"/>
          <w:rtl w:val="0"/>
        </w:rPr>
        <w:t xml:space="preserve">run training.py</w:t>
      </w:r>
      <w:r w:rsidDel="00000000" w:rsidR="00000000" w:rsidRPr="00000000">
        <w:rPr>
          <w:rFonts w:ascii="Times New Roman" w:cs="Times New Roman" w:eastAsia="Times New Roman" w:hAnsi="Times New Roman"/>
          <w:rtl w:val="0"/>
        </w:rPr>
        <w:t xml:space="preserve"> to get the .pkl, .npy files which stores the training instances objects and trained   data</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 training.py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 can see the following highlighted files will get included into your backend directory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5731510" cy="3639820"/>
            <wp:effectExtent b="0" l="0" r="0" t="0"/>
            <wp:docPr id="150217504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36398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 with the below steps you can run the project to see the results.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Come to the directory where the docker-compose file is present.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 run with docker (</w:t>
      </w:r>
      <w:r w:rsidDel="00000000" w:rsidR="00000000" w:rsidRPr="00000000">
        <w:rPr>
          <w:rFonts w:ascii="Times New Roman" w:cs="Times New Roman" w:eastAsia="Times New Roman" w:hAnsi="Times New Roman"/>
          <w:b w:val="1"/>
          <w:rtl w:val="0"/>
        </w:rPr>
        <w:t xml:space="preserve">make sure that you are running docker desktop in background)</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docker-compose up --build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use th</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below URL in the browser to get started.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http://localhost:5500/register.html</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Problems that may arise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Dataset(recipes.csv) not found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error arises because in my git repository, I was not able to upload my dataset because github doesn't allow oversized data. So, I request you guys to kindly download  it from the google drive link or kaggle link which was  provided in this document or in my readme file. And make sure that this </w:t>
      </w:r>
      <w:r w:rsidDel="00000000" w:rsidR="00000000" w:rsidRPr="00000000">
        <w:rPr>
          <w:rFonts w:ascii="Times New Roman" w:cs="Times New Roman" w:eastAsia="Times New Roman" w:hAnsi="Times New Roman"/>
          <w:b w:val="1"/>
          <w:rtl w:val="0"/>
        </w:rPr>
        <w:t xml:space="preserve">dataset is saved in the backend folder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And after downloading it </w:t>
      </w:r>
      <w:r w:rsidDel="00000000" w:rsidR="00000000" w:rsidRPr="00000000">
        <w:rPr>
          <w:rFonts w:ascii="Times New Roman" w:cs="Times New Roman" w:eastAsia="Times New Roman" w:hAnsi="Times New Roman"/>
          <w:b w:val="1"/>
          <w:rtl w:val="0"/>
        </w:rPr>
        <w:t xml:space="preserve">run the training.py</w:t>
      </w:r>
      <w:r w:rsidDel="00000000" w:rsidR="00000000" w:rsidRPr="00000000">
        <w:rPr>
          <w:rFonts w:ascii="Times New Roman" w:cs="Times New Roman" w:eastAsia="Times New Roman" w:hAnsi="Times New Roman"/>
          <w:rtl w:val="0"/>
        </w:rPr>
        <w:t xml:space="preserve"> in the terminal by using the following command to get some files which are needed for further process: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training.py (this will generates some .pkl and .npy files)</w:t>
        <w:br w:type="textWrapping"/>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this you can run docker-compose up in the directory where the docker-compose file is present.</w:t>
        <w:br w:type="textWrapping"/>
        <w:br w:type="textWrapping"/>
        <w:br w:type="textWrapping"/>
      </w:r>
      <w:r w:rsidDel="00000000" w:rsidR="00000000" w:rsidRPr="00000000">
        <w:rPr>
          <w:rFonts w:ascii="Times New Roman" w:cs="Times New Roman" w:eastAsia="Times New Roman" w:hAnsi="Times New Roman"/>
          <w:b w:val="1"/>
          <w:rtl w:val="0"/>
        </w:rPr>
        <w:t xml:space="preserve">2. Registration Failed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This error arises because of the loading mechanism of containers. Because in my project first the MySQL container should be created and then nodejs container should be created, and only then it can make connections with the MySQL database but this happens in reverse, where first node js container is created and then MySQL container. (this happens because in docker the containers are created parallelly and low size containers will get created first). So to rectify this error all you need to do is, </w:t>
      </w:r>
      <w:r w:rsidDel="00000000" w:rsidR="00000000" w:rsidRPr="00000000">
        <w:rPr>
          <w:rFonts w:ascii="Times New Roman" w:cs="Times New Roman" w:eastAsia="Times New Roman" w:hAnsi="Times New Roman"/>
          <w:b w:val="1"/>
          <w:rtl w:val="0"/>
        </w:rPr>
        <w:t xml:space="preserve">in docker desktop app</w:t>
      </w:r>
      <w:r w:rsidDel="00000000" w:rsidR="00000000" w:rsidRPr="00000000">
        <w:rPr>
          <w:rFonts w:ascii="Times New Roman" w:cs="Times New Roman" w:eastAsia="Times New Roman" w:hAnsi="Times New Roman"/>
          <w:rtl w:val="0"/>
        </w:rPr>
        <w:t xml:space="preserve">, you need to </w:t>
      </w:r>
      <w:r w:rsidDel="00000000" w:rsidR="00000000" w:rsidRPr="00000000">
        <w:rPr>
          <w:rFonts w:ascii="Times New Roman" w:cs="Times New Roman" w:eastAsia="Times New Roman" w:hAnsi="Times New Roman"/>
          <w:b w:val="1"/>
          <w:rtl w:val="0"/>
        </w:rPr>
        <w:t xml:space="preserve">restart</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node js container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More details.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br w:type="textWrapping"/>
        <w:t xml:space="preserve">To check the tables in MySQL server </w:t>
      </w:r>
      <w:r w:rsidDel="00000000" w:rsidR="00000000" w:rsidRPr="00000000">
        <w:rPr>
          <w:rFonts w:ascii="Times New Roman" w:cs="Times New Roman" w:eastAsia="Times New Roman" w:hAnsi="Times New Roman"/>
          <w:rtl w:val="0"/>
        </w:rPr>
        <w:t xml:space="preserve">use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MySQL workbench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after opening it with the help of our password which is “password” you can access the tables in the database section.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8" w:hanging="360"/>
      </w:pPr>
      <w:rPr>
        <w:rFonts w:ascii="Noto Sans Symbols" w:cs="Noto Sans Symbols" w:eastAsia="Noto Sans Symbols" w:hAnsi="Noto Sans Symbols"/>
      </w:rPr>
    </w:lvl>
    <w:lvl w:ilvl="1">
      <w:start w:val="1"/>
      <w:numFmt w:val="bullet"/>
      <w:lvlText w:val="o"/>
      <w:lvlJc w:val="left"/>
      <w:pPr>
        <w:ind w:left="702" w:hanging="360"/>
      </w:pPr>
      <w:rPr>
        <w:rFonts w:ascii="Courier New" w:cs="Courier New" w:eastAsia="Courier New" w:hAnsi="Courier New"/>
      </w:rPr>
    </w:lvl>
    <w:lvl w:ilvl="2">
      <w:start w:val="1"/>
      <w:numFmt w:val="bullet"/>
      <w:lvlText w:val="▪"/>
      <w:lvlJc w:val="left"/>
      <w:pPr>
        <w:ind w:left="1422" w:hanging="360"/>
      </w:pPr>
      <w:rPr>
        <w:rFonts w:ascii="Noto Sans Symbols" w:cs="Noto Sans Symbols" w:eastAsia="Noto Sans Symbols" w:hAnsi="Noto Sans Symbols"/>
      </w:rPr>
    </w:lvl>
    <w:lvl w:ilvl="3">
      <w:start w:val="1"/>
      <w:numFmt w:val="bullet"/>
      <w:lvlText w:val="●"/>
      <w:lvlJc w:val="left"/>
      <w:pPr>
        <w:ind w:left="2142" w:hanging="360"/>
      </w:pPr>
      <w:rPr>
        <w:rFonts w:ascii="Noto Sans Symbols" w:cs="Noto Sans Symbols" w:eastAsia="Noto Sans Symbols" w:hAnsi="Noto Sans Symbols"/>
      </w:rPr>
    </w:lvl>
    <w:lvl w:ilvl="4">
      <w:start w:val="1"/>
      <w:numFmt w:val="bullet"/>
      <w:lvlText w:val="o"/>
      <w:lvlJc w:val="left"/>
      <w:pPr>
        <w:ind w:left="2862" w:hanging="360"/>
      </w:pPr>
      <w:rPr>
        <w:rFonts w:ascii="Courier New" w:cs="Courier New" w:eastAsia="Courier New" w:hAnsi="Courier New"/>
      </w:rPr>
    </w:lvl>
    <w:lvl w:ilvl="5">
      <w:start w:val="1"/>
      <w:numFmt w:val="bullet"/>
      <w:lvlText w:val="▪"/>
      <w:lvlJc w:val="left"/>
      <w:pPr>
        <w:ind w:left="3582" w:hanging="360"/>
      </w:pPr>
      <w:rPr>
        <w:rFonts w:ascii="Noto Sans Symbols" w:cs="Noto Sans Symbols" w:eastAsia="Noto Sans Symbols" w:hAnsi="Noto Sans Symbols"/>
      </w:rPr>
    </w:lvl>
    <w:lvl w:ilvl="6">
      <w:start w:val="1"/>
      <w:numFmt w:val="bullet"/>
      <w:lvlText w:val="●"/>
      <w:lvlJc w:val="left"/>
      <w:pPr>
        <w:ind w:left="4302" w:hanging="360"/>
      </w:pPr>
      <w:rPr>
        <w:rFonts w:ascii="Noto Sans Symbols" w:cs="Noto Sans Symbols" w:eastAsia="Noto Sans Symbols" w:hAnsi="Noto Sans Symbols"/>
      </w:rPr>
    </w:lvl>
    <w:lvl w:ilvl="7">
      <w:start w:val="1"/>
      <w:numFmt w:val="bullet"/>
      <w:lvlText w:val="o"/>
      <w:lvlJc w:val="left"/>
      <w:pPr>
        <w:ind w:left="5022" w:hanging="360"/>
      </w:pPr>
      <w:rPr>
        <w:rFonts w:ascii="Courier New" w:cs="Courier New" w:eastAsia="Courier New" w:hAnsi="Courier New"/>
      </w:rPr>
    </w:lvl>
    <w:lvl w:ilvl="8">
      <w:start w:val="1"/>
      <w:numFmt w:val="bullet"/>
      <w:lvlText w:val="▪"/>
      <w:lvlJc w:val="left"/>
      <w:pPr>
        <w:ind w:left="5742" w:hanging="360"/>
      </w:pPr>
      <w:rPr>
        <w:rFonts w:ascii="Noto Sans Symbols" w:cs="Noto Sans Symbols" w:eastAsia="Noto Sans Symbols" w:hAnsi="Noto Sans Symbols"/>
      </w:rPr>
    </w:lvl>
  </w:abstractNum>
  <w:abstractNum w:abstractNumId="2">
    <w:lvl w:ilvl="0">
      <w:start w:val="1"/>
      <w:numFmt w:val="decimal"/>
      <w:lvlText w:val="%1."/>
      <w:lvlJc w:val="left"/>
      <w:pPr>
        <w:ind w:left="-66" w:hanging="360"/>
      </w:pPr>
      <w:rPr/>
    </w:lvl>
    <w:lvl w:ilvl="1">
      <w:start w:val="1"/>
      <w:numFmt w:val="lowerLetter"/>
      <w:lvlText w:val="%2."/>
      <w:lvlJc w:val="left"/>
      <w:pPr>
        <w:ind w:left="654" w:hanging="359.99999999999994"/>
      </w:pPr>
      <w:rPr/>
    </w:lvl>
    <w:lvl w:ilvl="2">
      <w:start w:val="1"/>
      <w:numFmt w:val="lowerRoman"/>
      <w:lvlText w:val="%3."/>
      <w:lvlJc w:val="right"/>
      <w:pPr>
        <w:ind w:left="1374" w:hanging="180"/>
      </w:pPr>
      <w:rPr/>
    </w:lvl>
    <w:lvl w:ilvl="3">
      <w:start w:val="1"/>
      <w:numFmt w:val="decimal"/>
      <w:lvlText w:val="%4."/>
      <w:lvlJc w:val="left"/>
      <w:pPr>
        <w:ind w:left="2094" w:hanging="360"/>
      </w:pPr>
      <w:rPr/>
    </w:lvl>
    <w:lvl w:ilvl="4">
      <w:start w:val="1"/>
      <w:numFmt w:val="lowerLetter"/>
      <w:lvlText w:val="%5."/>
      <w:lvlJc w:val="left"/>
      <w:pPr>
        <w:ind w:left="2814" w:hanging="360"/>
      </w:pPr>
      <w:rPr/>
    </w:lvl>
    <w:lvl w:ilvl="5">
      <w:start w:val="1"/>
      <w:numFmt w:val="lowerRoman"/>
      <w:lvlText w:val="%6."/>
      <w:lvlJc w:val="right"/>
      <w:pPr>
        <w:ind w:left="3534" w:hanging="180"/>
      </w:pPr>
      <w:rPr/>
    </w:lvl>
    <w:lvl w:ilvl="6">
      <w:start w:val="1"/>
      <w:numFmt w:val="decimal"/>
      <w:lvlText w:val="%7."/>
      <w:lvlJc w:val="left"/>
      <w:pPr>
        <w:ind w:left="4254" w:hanging="360"/>
      </w:pPr>
      <w:rPr/>
    </w:lvl>
    <w:lvl w:ilvl="7">
      <w:start w:val="1"/>
      <w:numFmt w:val="lowerLetter"/>
      <w:lvlText w:val="%8."/>
      <w:lvlJc w:val="left"/>
      <w:pPr>
        <w:ind w:left="4974" w:hanging="360"/>
      </w:pPr>
      <w:rPr/>
    </w:lvl>
    <w:lvl w:ilvl="8">
      <w:start w:val="1"/>
      <w:numFmt w:val="lowerRoman"/>
      <w:lvlText w:val="%9."/>
      <w:lvlJc w:val="right"/>
      <w:pPr>
        <w:ind w:left="5694" w:hanging="180"/>
      </w:pPr>
      <w:rPr/>
    </w:lvl>
  </w:abstractNum>
  <w:abstractNum w:abstractNumId="3">
    <w:lvl w:ilvl="0">
      <w:start w:val="1"/>
      <w:numFmt w:val="bullet"/>
      <w:lvlText w:val="●"/>
      <w:lvlJc w:val="left"/>
      <w:pPr>
        <w:ind w:left="654" w:hanging="359.99999999999994"/>
      </w:pPr>
      <w:rPr>
        <w:rFonts w:ascii="Noto Sans Symbols" w:cs="Noto Sans Symbols" w:eastAsia="Noto Sans Symbols" w:hAnsi="Noto Sans Symbols"/>
      </w:rPr>
    </w:lvl>
    <w:lvl w:ilvl="1">
      <w:start w:val="1"/>
      <w:numFmt w:val="bullet"/>
      <w:lvlText w:val="o"/>
      <w:lvlJc w:val="left"/>
      <w:pPr>
        <w:ind w:left="1374" w:hanging="360"/>
      </w:pPr>
      <w:rPr>
        <w:rFonts w:ascii="Courier New" w:cs="Courier New" w:eastAsia="Courier New" w:hAnsi="Courier New"/>
      </w:rPr>
    </w:lvl>
    <w:lvl w:ilvl="2">
      <w:start w:val="1"/>
      <w:numFmt w:val="bullet"/>
      <w:lvlText w:val="▪"/>
      <w:lvlJc w:val="left"/>
      <w:pPr>
        <w:ind w:left="2094" w:hanging="360"/>
      </w:pPr>
      <w:rPr>
        <w:rFonts w:ascii="Noto Sans Symbols" w:cs="Noto Sans Symbols" w:eastAsia="Noto Sans Symbols" w:hAnsi="Noto Sans Symbols"/>
      </w:rPr>
    </w:lvl>
    <w:lvl w:ilvl="3">
      <w:start w:val="1"/>
      <w:numFmt w:val="bullet"/>
      <w:lvlText w:val="●"/>
      <w:lvlJc w:val="left"/>
      <w:pPr>
        <w:ind w:left="2814" w:hanging="360"/>
      </w:pPr>
      <w:rPr>
        <w:rFonts w:ascii="Noto Sans Symbols" w:cs="Noto Sans Symbols" w:eastAsia="Noto Sans Symbols" w:hAnsi="Noto Sans Symbols"/>
      </w:rPr>
    </w:lvl>
    <w:lvl w:ilvl="4">
      <w:start w:val="1"/>
      <w:numFmt w:val="bullet"/>
      <w:lvlText w:val="o"/>
      <w:lvlJc w:val="left"/>
      <w:pPr>
        <w:ind w:left="3534" w:hanging="360"/>
      </w:pPr>
      <w:rPr>
        <w:rFonts w:ascii="Courier New" w:cs="Courier New" w:eastAsia="Courier New" w:hAnsi="Courier New"/>
      </w:rPr>
    </w:lvl>
    <w:lvl w:ilvl="5">
      <w:start w:val="1"/>
      <w:numFmt w:val="bullet"/>
      <w:lvlText w:val="▪"/>
      <w:lvlJc w:val="left"/>
      <w:pPr>
        <w:ind w:left="4254" w:hanging="360"/>
      </w:pPr>
      <w:rPr>
        <w:rFonts w:ascii="Noto Sans Symbols" w:cs="Noto Sans Symbols" w:eastAsia="Noto Sans Symbols" w:hAnsi="Noto Sans Symbols"/>
      </w:rPr>
    </w:lvl>
    <w:lvl w:ilvl="6">
      <w:start w:val="1"/>
      <w:numFmt w:val="bullet"/>
      <w:lvlText w:val="●"/>
      <w:lvlJc w:val="left"/>
      <w:pPr>
        <w:ind w:left="4974" w:hanging="360"/>
      </w:pPr>
      <w:rPr>
        <w:rFonts w:ascii="Noto Sans Symbols" w:cs="Noto Sans Symbols" w:eastAsia="Noto Sans Symbols" w:hAnsi="Noto Sans Symbols"/>
      </w:rPr>
    </w:lvl>
    <w:lvl w:ilvl="7">
      <w:start w:val="1"/>
      <w:numFmt w:val="bullet"/>
      <w:lvlText w:val="o"/>
      <w:lvlJc w:val="left"/>
      <w:pPr>
        <w:ind w:left="5694" w:hanging="360"/>
      </w:pPr>
      <w:rPr>
        <w:rFonts w:ascii="Courier New" w:cs="Courier New" w:eastAsia="Courier New" w:hAnsi="Courier New"/>
      </w:rPr>
    </w:lvl>
    <w:lvl w:ilvl="8">
      <w:start w:val="1"/>
      <w:numFmt w:val="bullet"/>
      <w:lvlText w:val="▪"/>
      <w:lvlJc w:val="left"/>
      <w:pPr>
        <w:ind w:left="6414" w:hanging="360"/>
      </w:pPr>
      <w:rPr>
        <w:rFonts w:ascii="Noto Sans Symbols" w:cs="Noto Sans Symbols" w:eastAsia="Noto Sans Symbols" w:hAnsi="Noto Sans Symbols"/>
      </w:rPr>
    </w:lvl>
  </w:abstractNum>
  <w:abstractNum w:abstractNumId="4">
    <w:lvl w:ilvl="0">
      <w:start w:val="1"/>
      <w:numFmt w:val="bullet"/>
      <w:lvlText w:val="●"/>
      <w:lvlJc w:val="left"/>
      <w:pPr>
        <w:ind w:left="654" w:hanging="359.99999999999994"/>
      </w:pPr>
      <w:rPr>
        <w:rFonts w:ascii="Noto Sans Symbols" w:cs="Noto Sans Symbols" w:eastAsia="Noto Sans Symbols" w:hAnsi="Noto Sans Symbols"/>
      </w:rPr>
    </w:lvl>
    <w:lvl w:ilvl="1">
      <w:start w:val="1"/>
      <w:numFmt w:val="bullet"/>
      <w:lvlText w:val="o"/>
      <w:lvlJc w:val="left"/>
      <w:pPr>
        <w:ind w:left="1374" w:hanging="360"/>
      </w:pPr>
      <w:rPr>
        <w:rFonts w:ascii="Courier New" w:cs="Courier New" w:eastAsia="Courier New" w:hAnsi="Courier New"/>
      </w:rPr>
    </w:lvl>
    <w:lvl w:ilvl="2">
      <w:start w:val="1"/>
      <w:numFmt w:val="bullet"/>
      <w:lvlText w:val="▪"/>
      <w:lvlJc w:val="left"/>
      <w:pPr>
        <w:ind w:left="2094" w:hanging="360"/>
      </w:pPr>
      <w:rPr>
        <w:rFonts w:ascii="Noto Sans Symbols" w:cs="Noto Sans Symbols" w:eastAsia="Noto Sans Symbols" w:hAnsi="Noto Sans Symbols"/>
      </w:rPr>
    </w:lvl>
    <w:lvl w:ilvl="3">
      <w:start w:val="1"/>
      <w:numFmt w:val="bullet"/>
      <w:lvlText w:val="●"/>
      <w:lvlJc w:val="left"/>
      <w:pPr>
        <w:ind w:left="2814" w:hanging="360"/>
      </w:pPr>
      <w:rPr>
        <w:rFonts w:ascii="Noto Sans Symbols" w:cs="Noto Sans Symbols" w:eastAsia="Noto Sans Symbols" w:hAnsi="Noto Sans Symbols"/>
      </w:rPr>
    </w:lvl>
    <w:lvl w:ilvl="4">
      <w:start w:val="1"/>
      <w:numFmt w:val="bullet"/>
      <w:lvlText w:val="o"/>
      <w:lvlJc w:val="left"/>
      <w:pPr>
        <w:ind w:left="3534" w:hanging="360"/>
      </w:pPr>
      <w:rPr>
        <w:rFonts w:ascii="Courier New" w:cs="Courier New" w:eastAsia="Courier New" w:hAnsi="Courier New"/>
      </w:rPr>
    </w:lvl>
    <w:lvl w:ilvl="5">
      <w:start w:val="1"/>
      <w:numFmt w:val="bullet"/>
      <w:lvlText w:val="▪"/>
      <w:lvlJc w:val="left"/>
      <w:pPr>
        <w:ind w:left="4254" w:hanging="360"/>
      </w:pPr>
      <w:rPr>
        <w:rFonts w:ascii="Noto Sans Symbols" w:cs="Noto Sans Symbols" w:eastAsia="Noto Sans Symbols" w:hAnsi="Noto Sans Symbols"/>
      </w:rPr>
    </w:lvl>
    <w:lvl w:ilvl="6">
      <w:start w:val="1"/>
      <w:numFmt w:val="bullet"/>
      <w:lvlText w:val="●"/>
      <w:lvlJc w:val="left"/>
      <w:pPr>
        <w:ind w:left="4974" w:hanging="360"/>
      </w:pPr>
      <w:rPr>
        <w:rFonts w:ascii="Noto Sans Symbols" w:cs="Noto Sans Symbols" w:eastAsia="Noto Sans Symbols" w:hAnsi="Noto Sans Symbols"/>
      </w:rPr>
    </w:lvl>
    <w:lvl w:ilvl="7">
      <w:start w:val="1"/>
      <w:numFmt w:val="bullet"/>
      <w:lvlText w:val="o"/>
      <w:lvlJc w:val="left"/>
      <w:pPr>
        <w:ind w:left="5694" w:hanging="360"/>
      </w:pPr>
      <w:rPr>
        <w:rFonts w:ascii="Courier New" w:cs="Courier New" w:eastAsia="Courier New" w:hAnsi="Courier New"/>
      </w:rPr>
    </w:lvl>
    <w:lvl w:ilvl="8">
      <w:start w:val="1"/>
      <w:numFmt w:val="bullet"/>
      <w:lvlText w:val="▪"/>
      <w:lvlJc w:val="left"/>
      <w:pPr>
        <w:ind w:left="641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94AE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5F2D3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5F2D3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94AE3"/>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F94AE3"/>
    <w:pPr>
      <w:ind w:left="720"/>
      <w:contextualSpacing w:val="1"/>
    </w:pPr>
  </w:style>
  <w:style w:type="character" w:styleId="Heading3Char" w:customStyle="1">
    <w:name w:val="Heading 3 Char"/>
    <w:basedOn w:val="DefaultParagraphFont"/>
    <w:link w:val="Heading3"/>
    <w:uiPriority w:val="9"/>
    <w:semiHidden w:val="1"/>
    <w:rsid w:val="005F2D37"/>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5F2D37"/>
    <w:rPr>
      <w:rFonts w:asciiTheme="majorHAnsi" w:cstheme="majorBidi" w:eastAsiaTheme="majorEastAsia" w:hAnsiTheme="majorHAnsi"/>
      <w:i w:val="1"/>
      <w:iCs w:val="1"/>
      <w:color w:val="2f5496" w:themeColor="accent1" w:themeShade="0000BF"/>
    </w:rPr>
  </w:style>
  <w:style w:type="character" w:styleId="Hyperlink">
    <w:name w:val="Hyperlink"/>
    <w:basedOn w:val="DefaultParagraphFont"/>
    <w:uiPriority w:val="99"/>
    <w:unhideWhenUsed w:val="1"/>
    <w:rsid w:val="00B02445"/>
    <w:rPr>
      <w:color w:val="0563c1" w:themeColor="hyperlink"/>
      <w:u w:val="single"/>
    </w:rPr>
  </w:style>
  <w:style w:type="character" w:styleId="UnresolvedMention">
    <w:name w:val="Unresolved Mention"/>
    <w:basedOn w:val="DefaultParagraphFont"/>
    <w:uiPriority w:val="99"/>
    <w:semiHidden w:val="1"/>
    <w:unhideWhenUsed w:val="1"/>
    <w:rsid w:val="00B0244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kaggle.com/code/tanishqdublish/diet-recommendation-system-preprocessing/input" TargetMode="External"/><Relationship Id="rId12" Type="http://schemas.openxmlformats.org/officeDocument/2006/relationships/hyperlink" Target="http://localhost:5500/register.html" TargetMode="External"/><Relationship Id="rId9" Type="http://schemas.openxmlformats.org/officeDocument/2006/relationships/hyperlink" Target="https://drive.google.com/drive/folders/1y_9G-yE9NlRMDxRsfYg0d-0gQCxEBREC?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civilian-sai/food_recommendation.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axZGWw30kt1mAy3joeZ3lF0T7A==">CgMxLjA4AHIhMU0tUW9NeEhKekxzVm5LODBWQjg3U2JKMUZiSFQ0Vy1x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2024-04-16T09:40:00Z</dcterms:created>
  <dc:creator>Madduri Sai Mallesh Yadav</dc:creator>
</cp:coreProperties>
</file>