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07D08" w14:textId="7D910765" w:rsidR="005851B4" w:rsidRPr="005851B4" w:rsidRDefault="00BE00FF" w:rsidP="00BE00FF">
      <w:pPr>
        <w:pStyle w:val="Heading1"/>
      </w:pPr>
      <w:r>
        <w:t>Preventing Burnout Resources</w:t>
      </w:r>
    </w:p>
    <w:p w14:paraId="53129A6D" w14:textId="475EBDB8" w:rsidR="00BE00FF" w:rsidRDefault="00BE00FF" w:rsidP="00BE00FF">
      <w:r>
        <w:t>The Civil Service has prioritised preventing burnout to support the health and wellbeing of employees. Our priorities are underpinned by the principle that we are at our most productive and fully engaged at work when we are healthy, happy and feel able to be ourselves.</w:t>
      </w:r>
      <w:r w:rsidR="00A33116">
        <w:t xml:space="preserve"> This document summarises helpful preventing burnout resources.</w:t>
      </w:r>
    </w:p>
    <w:p w14:paraId="22499DFC" w14:textId="64057BAD" w:rsidR="005851B4" w:rsidRPr="005851B4" w:rsidRDefault="00BE00FF" w:rsidP="00BE00FF">
      <w:pPr>
        <w:pStyle w:val="Heading2"/>
      </w:pPr>
      <w:r>
        <w:t>Preventing Burnout Video</w:t>
      </w:r>
    </w:p>
    <w:p w14:paraId="085A4336" w14:textId="2E283917" w:rsidR="00A33116" w:rsidRDefault="00BE00FF" w:rsidP="0010188E">
      <w:pPr>
        <w:spacing w:before="280" w:after="0" w:line="240" w:lineRule="auto"/>
      </w:pPr>
      <w:r>
        <w:t>We have developed a</w:t>
      </w:r>
      <w:r w:rsidR="00A33116">
        <w:t xml:space="preserve"> </w:t>
      </w:r>
      <w:r>
        <w:t>video to provide</w:t>
      </w:r>
      <w:r w:rsidR="00A33116">
        <w:t xml:space="preserve"> </w:t>
      </w:r>
      <w:r>
        <w:t>information about the signs</w:t>
      </w:r>
      <w:r w:rsidR="00A33116">
        <w:t xml:space="preserve"> </w:t>
      </w:r>
      <w:r>
        <w:t>of burnout, strategies on how to prevent it and to signpost support:</w:t>
      </w:r>
    </w:p>
    <w:p w14:paraId="2405837C" w14:textId="3174154E" w:rsidR="00EE5BB6" w:rsidRDefault="00000000" w:rsidP="00C34E6D">
      <w:pPr>
        <w:pStyle w:val="CSHRBullets"/>
        <w:spacing w:before="280" w:after="0" w:line="240" w:lineRule="auto"/>
      </w:pPr>
      <w:hyperlink r:id="rId8">
        <w:r w:rsidR="0010188E" w:rsidRPr="00A33116">
          <w:rPr>
            <w:rStyle w:val="Hyperlink"/>
          </w:rPr>
          <w:t>Civil Servi</w:t>
        </w:r>
        <w:r w:rsidR="0010188E" w:rsidRPr="00A33116">
          <w:rPr>
            <w:rStyle w:val="Hyperlink"/>
          </w:rPr>
          <w:t>c</w:t>
        </w:r>
        <w:r w:rsidR="0010188E" w:rsidRPr="00A33116">
          <w:rPr>
            <w:rStyle w:val="Hyperlink"/>
          </w:rPr>
          <w:t xml:space="preserve">e Preventing Burnout </w:t>
        </w:r>
        <w:proofErr w:type="spellStart"/>
        <w:r w:rsidR="0010188E" w:rsidRPr="00A33116">
          <w:rPr>
            <w:rStyle w:val="Hyperlink"/>
          </w:rPr>
          <w:t>Youtub</w:t>
        </w:r>
        <w:r w:rsidR="00A33116">
          <w:rPr>
            <w:rStyle w:val="Hyperlink"/>
          </w:rPr>
          <w:t>e</w:t>
        </w:r>
        <w:proofErr w:type="spellEnd"/>
        <w:r w:rsidR="00A33116">
          <w:rPr>
            <w:rStyle w:val="Hyperlink"/>
          </w:rPr>
          <w:t xml:space="preserve"> video</w:t>
        </w:r>
      </w:hyperlink>
    </w:p>
    <w:p w14:paraId="4A58C49C" w14:textId="3D2FA3B2" w:rsidR="00BE00FF" w:rsidRDefault="00EE5BB6" w:rsidP="00EE5BB6">
      <w:pPr>
        <w:pStyle w:val="CSHRBullets"/>
        <w:numPr>
          <w:ilvl w:val="0"/>
          <w:numId w:val="0"/>
        </w:numPr>
        <w:spacing w:before="280" w:after="0" w:line="240" w:lineRule="auto"/>
      </w:pPr>
      <w:r>
        <w:t xml:space="preserve">It </w:t>
      </w:r>
      <w:r w:rsidR="00BE00FF">
        <w:t>has been shared with a number of stakeholders, including The Charity for Civil Servants where it is included</w:t>
      </w:r>
      <w:r w:rsidR="0010188E">
        <w:t xml:space="preserve"> </w:t>
      </w:r>
      <w:r w:rsidR="00BE00FF">
        <w:t>on their</w:t>
      </w:r>
      <w:r w:rsidR="0010188E">
        <w:t xml:space="preserve"> </w:t>
      </w:r>
      <w:hyperlink r:id="rId9">
        <w:r w:rsidR="00BE00FF" w:rsidRPr="00EE5BB6">
          <w:rPr>
            <w:color w:val="AF292E"/>
            <w:u w:val="single"/>
          </w:rPr>
          <w:t>Burnou</w:t>
        </w:r>
        <w:r w:rsidR="00BE00FF" w:rsidRPr="00EE5BB6">
          <w:rPr>
            <w:color w:val="AF292E"/>
            <w:u w:val="single"/>
          </w:rPr>
          <w:t>t</w:t>
        </w:r>
        <w:r w:rsidR="00BE00FF" w:rsidRPr="00EE5BB6">
          <w:rPr>
            <w:color w:val="AF292E"/>
            <w:u w:val="single"/>
          </w:rPr>
          <w:t xml:space="preserve"> Hub</w:t>
        </w:r>
      </w:hyperlink>
      <w:r w:rsidR="00BE00FF">
        <w:t>. </w:t>
      </w:r>
    </w:p>
    <w:p w14:paraId="625A1309" w14:textId="45981DD4" w:rsidR="00BE00FF" w:rsidRDefault="00BE00FF" w:rsidP="00BE00FF">
      <w:pPr>
        <w:pStyle w:val="Heading2"/>
        <w:rPr>
          <w:rFonts w:eastAsia="Montserrat"/>
        </w:rPr>
      </w:pPr>
      <w:r>
        <w:rPr>
          <w:rFonts w:eastAsia="Montserrat"/>
        </w:rPr>
        <w:t>Other Civil Service Tools and Resources</w:t>
      </w:r>
    </w:p>
    <w:p w14:paraId="34992340" w14:textId="4F2C2359" w:rsidR="00BE00FF" w:rsidRPr="0010188E" w:rsidRDefault="00000000" w:rsidP="00BE00FF">
      <w:pPr>
        <w:pStyle w:val="CSHRBullets"/>
        <w:rPr>
          <w:rStyle w:val="Hyperlink"/>
        </w:rPr>
      </w:pPr>
      <w:hyperlink r:id="rId10">
        <w:r w:rsidR="00BE00FF" w:rsidRPr="0010188E">
          <w:rPr>
            <w:rStyle w:val="Hyperlink"/>
          </w:rPr>
          <w:t>The Charity for Civil Servants</w:t>
        </w:r>
        <w:r w:rsidR="00BE00FF" w:rsidRPr="0010188E">
          <w:rPr>
            <w:rStyle w:val="Hyperlink"/>
          </w:rPr>
          <w:t>:</w:t>
        </w:r>
        <w:r w:rsidR="00BE00FF" w:rsidRPr="0010188E">
          <w:rPr>
            <w:rStyle w:val="Hyperlink"/>
          </w:rPr>
          <w:t xml:space="preserve"> </w:t>
        </w:r>
        <w:r w:rsidR="00BE00FF" w:rsidRPr="0010188E">
          <w:rPr>
            <w:rStyle w:val="Hyperlink"/>
          </w:rPr>
          <w:t>B</w:t>
        </w:r>
        <w:r w:rsidR="00BE00FF" w:rsidRPr="0010188E">
          <w:rPr>
            <w:rStyle w:val="Hyperlink"/>
          </w:rPr>
          <w:t>urnout Hub</w:t>
        </w:r>
      </w:hyperlink>
    </w:p>
    <w:p w14:paraId="71EA2610" w14:textId="23E5747F" w:rsidR="00BE00FF" w:rsidRPr="0010188E" w:rsidRDefault="00000000" w:rsidP="00BE00FF">
      <w:pPr>
        <w:pStyle w:val="CSHRBullets"/>
        <w:rPr>
          <w:rStyle w:val="Hyperlink"/>
        </w:rPr>
      </w:pPr>
      <w:hyperlink r:id="rId11">
        <w:r w:rsidR="00BE00FF" w:rsidRPr="0010188E">
          <w:rPr>
            <w:rStyle w:val="Hyperlink"/>
          </w:rPr>
          <w:t>Mental Health and Wellbe</w:t>
        </w:r>
        <w:r w:rsidR="00BE00FF" w:rsidRPr="0010188E">
          <w:rPr>
            <w:rStyle w:val="Hyperlink"/>
          </w:rPr>
          <w:t>i</w:t>
        </w:r>
        <w:r w:rsidR="00BE00FF" w:rsidRPr="0010188E">
          <w:rPr>
            <w:rStyle w:val="Hyperlink"/>
          </w:rPr>
          <w:t>ng Conference 2021: Sessions now available on demand, including Burnout</w:t>
        </w:r>
      </w:hyperlink>
      <w:r w:rsidR="00BE00FF" w:rsidRPr="0010188E">
        <w:rPr>
          <w:rStyle w:val="Hyperlink"/>
        </w:rPr>
        <w:t xml:space="preserve"> </w:t>
      </w:r>
    </w:p>
    <w:p w14:paraId="5F881AB6" w14:textId="7E564899" w:rsidR="00BE00FF" w:rsidRPr="0010188E" w:rsidRDefault="00000000" w:rsidP="00BE00FF">
      <w:pPr>
        <w:pStyle w:val="CSHRBullets"/>
        <w:rPr>
          <w:rStyle w:val="Hyperlink"/>
        </w:rPr>
      </w:pPr>
      <w:hyperlink r:id="rId12">
        <w:r w:rsidR="00BE00FF" w:rsidRPr="0010188E">
          <w:rPr>
            <w:rStyle w:val="Hyperlink"/>
          </w:rPr>
          <w:t>The Charity for Civil Serva</w:t>
        </w:r>
        <w:r w:rsidR="00BE00FF" w:rsidRPr="0010188E">
          <w:rPr>
            <w:rStyle w:val="Hyperlink"/>
          </w:rPr>
          <w:t>n</w:t>
        </w:r>
        <w:r w:rsidR="00BE00FF" w:rsidRPr="0010188E">
          <w:rPr>
            <w:rStyle w:val="Hyperlink"/>
          </w:rPr>
          <w:t>ts: Smarter Working for your Wellbeing Hub</w:t>
        </w:r>
      </w:hyperlink>
    </w:p>
    <w:p w14:paraId="6102D6F5" w14:textId="2461A9DE" w:rsidR="00BE00FF" w:rsidRPr="00F85B7F" w:rsidRDefault="00EE5BB6" w:rsidP="00BE00FF">
      <w:pPr>
        <w:pStyle w:val="CSHRBullets"/>
        <w:rPr>
          <w:rStyle w:val="Hyperlink"/>
        </w:rPr>
      </w:pPr>
      <w:hyperlink r:id="rId13" w:history="1">
        <w:r w:rsidR="0010188E" w:rsidRPr="00EE5BB6">
          <w:rPr>
            <w:rStyle w:val="Hyperlink"/>
          </w:rPr>
          <w:t xml:space="preserve">Civil </w:t>
        </w:r>
        <w:proofErr w:type="gramStart"/>
        <w:r w:rsidR="0010188E" w:rsidRPr="00EE5BB6">
          <w:rPr>
            <w:rStyle w:val="Hyperlink"/>
          </w:rPr>
          <w:t>Service Learning</w:t>
        </w:r>
        <w:proofErr w:type="gramEnd"/>
        <w:r w:rsidR="0010188E" w:rsidRPr="00EE5BB6">
          <w:rPr>
            <w:rStyle w:val="Hyperlink"/>
          </w:rPr>
          <w:t xml:space="preserve"> R</w:t>
        </w:r>
        <w:r w:rsidR="00BE00FF" w:rsidRPr="00EE5BB6">
          <w:rPr>
            <w:rStyle w:val="Hyperlink"/>
          </w:rPr>
          <w:t>esilience and Wellbeing</w:t>
        </w:r>
      </w:hyperlink>
    </w:p>
    <w:p w14:paraId="484FFD67" w14:textId="12E14B42" w:rsidR="00BE00FF" w:rsidRPr="00F85B7F" w:rsidRDefault="00000000" w:rsidP="00F85B7F">
      <w:pPr>
        <w:pStyle w:val="CSHRBullets"/>
        <w:rPr>
          <w:color w:val="AF292E"/>
          <w:u w:val="single"/>
        </w:rPr>
      </w:pPr>
      <w:r w:rsidRPr="00F85B7F">
        <w:rPr>
          <w:rStyle w:val="Hyperlink"/>
        </w:rPr>
        <w:fldChar w:fldCharType="begin"/>
      </w:r>
      <w:r w:rsidRPr="00F85B7F">
        <w:rPr>
          <w:rStyle w:val="Hyperlink"/>
        </w:rPr>
        <w:instrText xml:space="preserve"> HYPERLINK "https://learn.civilservice.gov.uk/courses/FpsIE3hIQHyMgH67iGBqnw" \h </w:instrText>
      </w:r>
      <w:r w:rsidRPr="00F85B7F">
        <w:rPr>
          <w:rStyle w:val="Hyperlink"/>
        </w:rPr>
        <w:fldChar w:fldCharType="separate"/>
      </w:r>
      <w:r w:rsidR="00F85B7F" w:rsidRPr="00F85B7F">
        <w:rPr>
          <w:rStyle w:val="Hyperlink"/>
          <w:highlight w:val="white"/>
        </w:rPr>
        <w:t xml:space="preserve">Civil </w:t>
      </w:r>
      <w:proofErr w:type="gramStart"/>
      <w:r w:rsidR="00F85B7F" w:rsidRPr="00F85B7F">
        <w:rPr>
          <w:rStyle w:val="Hyperlink"/>
          <w:highlight w:val="white"/>
        </w:rPr>
        <w:t>Service L</w:t>
      </w:r>
      <w:r w:rsidR="00F85B7F" w:rsidRPr="00F85B7F">
        <w:rPr>
          <w:rStyle w:val="Hyperlink"/>
          <w:highlight w:val="white"/>
        </w:rPr>
        <w:t>e</w:t>
      </w:r>
      <w:r w:rsidR="00F85B7F" w:rsidRPr="00F85B7F">
        <w:rPr>
          <w:rStyle w:val="Hyperlink"/>
          <w:highlight w:val="white"/>
        </w:rPr>
        <w:t>arn</w:t>
      </w:r>
      <w:r w:rsidR="00F85B7F" w:rsidRPr="00F85B7F">
        <w:rPr>
          <w:rStyle w:val="Hyperlink"/>
          <w:highlight w:val="white"/>
        </w:rPr>
        <w:t>i</w:t>
      </w:r>
      <w:r w:rsidR="00F85B7F" w:rsidRPr="00F85B7F">
        <w:rPr>
          <w:rStyle w:val="Hyperlink"/>
          <w:highlight w:val="white"/>
        </w:rPr>
        <w:t>ng</w:t>
      </w:r>
      <w:proofErr w:type="gramEnd"/>
      <w:r w:rsidR="00F85B7F" w:rsidRPr="00F85B7F">
        <w:rPr>
          <w:rStyle w:val="Hyperlink"/>
          <w:highlight w:val="white"/>
        </w:rPr>
        <w:t xml:space="preserve"> S</w:t>
      </w:r>
      <w:r w:rsidR="00BE00FF" w:rsidRPr="00F85B7F">
        <w:rPr>
          <w:rStyle w:val="Hyperlink"/>
          <w:highlight w:val="white"/>
        </w:rPr>
        <w:t>t</w:t>
      </w:r>
      <w:r w:rsidR="00BE00FF" w:rsidRPr="00F85B7F">
        <w:rPr>
          <w:rStyle w:val="Hyperlink"/>
          <w:highlight w:val="white"/>
        </w:rPr>
        <w:t>ress</w:t>
      </w:r>
      <w:r w:rsidRPr="00F85B7F">
        <w:rPr>
          <w:rStyle w:val="Hyperlink"/>
          <w:highlight w:val="white"/>
        </w:rPr>
        <w:fldChar w:fldCharType="end"/>
      </w:r>
    </w:p>
    <w:p w14:paraId="3FA735B1" w14:textId="1248D004" w:rsidR="00BE00FF" w:rsidRPr="00F85B7F" w:rsidRDefault="00000000" w:rsidP="00F85B7F">
      <w:pPr>
        <w:pStyle w:val="CSHRBullets"/>
        <w:rPr>
          <w:color w:val="AF292E"/>
          <w:u w:val="single"/>
        </w:rPr>
      </w:pPr>
      <w:hyperlink r:id="rId14">
        <w:r w:rsidR="00F85B7F" w:rsidRPr="00F85B7F">
          <w:rPr>
            <w:rStyle w:val="Hyperlink"/>
          </w:rPr>
          <w:t xml:space="preserve">Blog by </w:t>
        </w:r>
        <w:proofErr w:type="spellStart"/>
        <w:r w:rsidR="00F85B7F" w:rsidRPr="00F85B7F">
          <w:rPr>
            <w:rStyle w:val="Hyperlink"/>
          </w:rPr>
          <w:t>Natalite</w:t>
        </w:r>
        <w:proofErr w:type="spellEnd"/>
        <w:r w:rsidR="00F85B7F" w:rsidRPr="00F85B7F">
          <w:rPr>
            <w:rStyle w:val="Hyperlink"/>
          </w:rPr>
          <w:t xml:space="preserve"> </w:t>
        </w:r>
        <w:proofErr w:type="spellStart"/>
        <w:r w:rsidR="00F85B7F" w:rsidRPr="00F85B7F">
          <w:rPr>
            <w:rStyle w:val="Hyperlink"/>
          </w:rPr>
          <w:t>Dinnick</w:t>
        </w:r>
        <w:proofErr w:type="spellEnd"/>
        <w:r w:rsidR="00F85B7F" w:rsidRPr="00F85B7F">
          <w:rPr>
            <w:rStyle w:val="Hyperlink"/>
          </w:rPr>
          <w:t>, Companies House, S</w:t>
        </w:r>
        <w:r w:rsidR="00BE00FF" w:rsidRPr="00F85B7F">
          <w:rPr>
            <w:rStyle w:val="Hyperlink"/>
          </w:rPr>
          <w:t>potting Signs of Excessive Stress and Burnout</w:t>
        </w:r>
      </w:hyperlink>
    </w:p>
    <w:p w14:paraId="1A2B4D3D" w14:textId="77777777" w:rsidR="00F85B7F" w:rsidRDefault="00BE00FF" w:rsidP="00BE00FF">
      <w:pPr>
        <w:pStyle w:val="CSHRBullets"/>
      </w:pPr>
      <w:r w:rsidRPr="00BE00FF">
        <w:t>Departmental Occupational Health and Employee Assistance Programme Providers (details on departmental intranet sites)</w:t>
      </w:r>
    </w:p>
    <w:p w14:paraId="0DB89855" w14:textId="5B88622D" w:rsidR="00BE00FF" w:rsidRPr="00F85B7F" w:rsidRDefault="00BE00FF" w:rsidP="00F85B7F">
      <w:pPr>
        <w:pStyle w:val="Heading2"/>
        <w:rPr>
          <w:rFonts w:eastAsia="Calibri"/>
        </w:rPr>
      </w:pPr>
      <w:r w:rsidRPr="00F85B7F">
        <w:rPr>
          <w:rFonts w:eastAsia="Montserrat"/>
        </w:rPr>
        <w:t>General Tools and Resources</w:t>
      </w:r>
    </w:p>
    <w:p w14:paraId="7DB8B3AA" w14:textId="69CB5FFE" w:rsidR="00BE00FF" w:rsidRPr="00F85B7F" w:rsidRDefault="00000000" w:rsidP="00BE00FF">
      <w:pPr>
        <w:pStyle w:val="CSHRBullets"/>
        <w:rPr>
          <w:rStyle w:val="Hyperlink"/>
        </w:rPr>
      </w:pPr>
      <w:hyperlink r:id="rId15">
        <w:r w:rsidR="00BE00FF" w:rsidRPr="00F85B7F">
          <w:rPr>
            <w:rStyle w:val="Hyperlink"/>
          </w:rPr>
          <w:t>HSE Management Standards</w:t>
        </w:r>
      </w:hyperlink>
    </w:p>
    <w:p w14:paraId="31D18934" w14:textId="3A2E9307" w:rsidR="00BE00FF" w:rsidRPr="00F85B7F" w:rsidRDefault="00000000" w:rsidP="00BE00FF">
      <w:pPr>
        <w:pStyle w:val="CSHRBullets"/>
        <w:rPr>
          <w:rStyle w:val="Hyperlink"/>
        </w:rPr>
      </w:pPr>
      <w:hyperlink r:id="rId16">
        <w:r w:rsidR="00F85B7F" w:rsidRPr="00F85B7F">
          <w:rPr>
            <w:rStyle w:val="Hyperlink"/>
          </w:rPr>
          <w:t>BBC Ideas - H</w:t>
        </w:r>
        <w:r w:rsidR="00BE00FF" w:rsidRPr="00F85B7F">
          <w:rPr>
            <w:rStyle w:val="Hyperlink"/>
          </w:rPr>
          <w:t>ow to avoid emotional burnout</w:t>
        </w:r>
      </w:hyperlink>
    </w:p>
    <w:p w14:paraId="4E8960E3" w14:textId="27CB41C5" w:rsidR="00BE00FF" w:rsidRPr="00F85B7F" w:rsidRDefault="00000000" w:rsidP="00BE00FF">
      <w:pPr>
        <w:pStyle w:val="CSHRBullets"/>
        <w:rPr>
          <w:rStyle w:val="Hyperlink"/>
        </w:rPr>
      </w:pPr>
      <w:hyperlink r:id="rId17">
        <w:r w:rsidR="00F85B7F" w:rsidRPr="00F85B7F">
          <w:rPr>
            <w:rStyle w:val="Hyperlink"/>
          </w:rPr>
          <w:t>BBC - M</w:t>
        </w:r>
        <w:r w:rsidR="00BE00FF" w:rsidRPr="00F85B7F">
          <w:rPr>
            <w:rStyle w:val="Hyperlink"/>
          </w:rPr>
          <w:t>ental health: How to spot if you are suffering 'burnout'</w:t>
        </w:r>
      </w:hyperlink>
    </w:p>
    <w:p w14:paraId="0756CBDF" w14:textId="51BE6F68" w:rsidR="00BE00FF" w:rsidRPr="00F85B7F" w:rsidRDefault="00000000" w:rsidP="00BE00FF">
      <w:pPr>
        <w:pStyle w:val="CSHRBullets"/>
        <w:rPr>
          <w:rStyle w:val="Hyperlink"/>
        </w:rPr>
      </w:pPr>
      <w:hyperlink r:id="rId18">
        <w:r w:rsidR="00F85B7F" w:rsidRPr="00F85B7F">
          <w:rPr>
            <w:rStyle w:val="Hyperlink"/>
          </w:rPr>
          <w:t xml:space="preserve">BBC - All in the Mind </w:t>
        </w:r>
        <w:r w:rsidR="00EE5BB6">
          <w:rPr>
            <w:rStyle w:val="Hyperlink"/>
          </w:rPr>
          <w:t>S</w:t>
        </w:r>
        <w:r w:rsidR="00BE00FF" w:rsidRPr="00F85B7F">
          <w:rPr>
            <w:rStyle w:val="Hyperlink"/>
          </w:rPr>
          <w:t>tress at work</w:t>
        </w:r>
      </w:hyperlink>
    </w:p>
    <w:p w14:paraId="27D7D09A" w14:textId="3CA0EAF3" w:rsidR="00BE00FF" w:rsidRPr="00F85B7F" w:rsidRDefault="00000000" w:rsidP="00BE00FF">
      <w:pPr>
        <w:pStyle w:val="CSHRBullets"/>
        <w:rPr>
          <w:rStyle w:val="Hyperlink"/>
        </w:rPr>
      </w:pPr>
      <w:hyperlink r:id="rId19">
        <w:r w:rsidR="00F85B7F" w:rsidRPr="00F85B7F">
          <w:rPr>
            <w:rStyle w:val="Hyperlink"/>
          </w:rPr>
          <w:t>CMI - T</w:t>
        </w:r>
        <w:r w:rsidR="00BE00FF" w:rsidRPr="00F85B7F">
          <w:rPr>
            <w:rStyle w:val="Hyperlink"/>
          </w:rPr>
          <w:t>en ways leaders can reduce workplace stress</w:t>
        </w:r>
      </w:hyperlink>
    </w:p>
    <w:p w14:paraId="1D6A6C54" w14:textId="7FFD411E" w:rsidR="00BE00FF" w:rsidRPr="00F85B7F" w:rsidRDefault="00000000" w:rsidP="00BE00FF">
      <w:pPr>
        <w:pStyle w:val="CSHRBullets"/>
        <w:rPr>
          <w:rStyle w:val="Hyperlink"/>
        </w:rPr>
      </w:pPr>
      <w:hyperlink r:id="rId20">
        <w:r w:rsidR="00F85B7F" w:rsidRPr="00F85B7F">
          <w:rPr>
            <w:rStyle w:val="Hyperlink"/>
          </w:rPr>
          <w:t>CMI - H</w:t>
        </w:r>
        <w:r w:rsidR="00BE00FF" w:rsidRPr="00F85B7F">
          <w:rPr>
            <w:rStyle w:val="Hyperlink"/>
          </w:rPr>
          <w:t>ow to support employees through burnout</w:t>
        </w:r>
      </w:hyperlink>
    </w:p>
    <w:p w14:paraId="4A8E3000" w14:textId="77777777" w:rsidR="00EE5BB6" w:rsidRDefault="00000000" w:rsidP="00F85B7F">
      <w:pPr>
        <w:pStyle w:val="CSHRBullets"/>
        <w:rPr>
          <w:rStyle w:val="Hyperlink"/>
        </w:rPr>
      </w:pPr>
      <w:hyperlink r:id="rId21">
        <w:r w:rsidR="00F85B7F" w:rsidRPr="00F85B7F">
          <w:rPr>
            <w:rStyle w:val="Hyperlink"/>
          </w:rPr>
          <w:t>Ted Talk</w:t>
        </w:r>
        <w:r w:rsidR="00EE5BB6">
          <w:rPr>
            <w:rStyle w:val="Hyperlink"/>
          </w:rPr>
          <w:t xml:space="preserve"> -</w:t>
        </w:r>
        <w:r w:rsidR="00BE00FF" w:rsidRPr="00F85B7F">
          <w:rPr>
            <w:rStyle w:val="Hyperlink"/>
          </w:rPr>
          <w:t xml:space="preserve"> </w:t>
        </w:r>
        <w:r w:rsidR="00EE5BB6">
          <w:rPr>
            <w:rStyle w:val="Hyperlink"/>
          </w:rPr>
          <w:t>S</w:t>
        </w:r>
        <w:r w:rsidR="00BE00FF" w:rsidRPr="00F85B7F">
          <w:rPr>
            <w:rStyle w:val="Hyperlink"/>
          </w:rPr>
          <w:t>teps to stop re</w:t>
        </w:r>
        <w:r w:rsidR="00BE00FF" w:rsidRPr="00F85B7F">
          <w:rPr>
            <w:rStyle w:val="Hyperlink"/>
          </w:rPr>
          <w:t>m</w:t>
        </w:r>
        <w:r w:rsidR="00BE00FF" w:rsidRPr="00F85B7F">
          <w:rPr>
            <w:rStyle w:val="Hyperlink"/>
          </w:rPr>
          <w:t>ote work burnout</w:t>
        </w:r>
      </w:hyperlink>
    </w:p>
    <w:p w14:paraId="33D7E045" w14:textId="3B02938A" w:rsidR="00DA2062" w:rsidRPr="00F85B7F" w:rsidRDefault="00EE5BB6" w:rsidP="00F85B7F">
      <w:pPr>
        <w:pStyle w:val="CSHRBullets"/>
        <w:rPr>
          <w:color w:val="AF292E"/>
          <w:u w:val="single"/>
        </w:rPr>
      </w:pPr>
      <w:r>
        <w:rPr>
          <w:rStyle w:val="Hyperlink"/>
        </w:rPr>
        <w:t xml:space="preserve">Ted Talk - </w:t>
      </w:r>
      <w:hyperlink r:id="rId22">
        <w:r w:rsidR="00BE00FF" w:rsidRPr="00F85B7F">
          <w:rPr>
            <w:rStyle w:val="Hyperlink"/>
          </w:rPr>
          <w:t>How burnout makes us less cr</w:t>
        </w:r>
        <w:r w:rsidR="00BE00FF" w:rsidRPr="00F85B7F">
          <w:rPr>
            <w:rStyle w:val="Hyperlink"/>
          </w:rPr>
          <w:t>e</w:t>
        </w:r>
        <w:r w:rsidR="00BE00FF" w:rsidRPr="00F85B7F">
          <w:rPr>
            <w:rStyle w:val="Hyperlink"/>
          </w:rPr>
          <w:t>ative</w:t>
        </w:r>
      </w:hyperlink>
    </w:p>
    <w:p w14:paraId="4C0C70E6" w14:textId="42E91B7C" w:rsidR="00BE00FF" w:rsidRPr="00F85B7F" w:rsidRDefault="000534E8" w:rsidP="00A33116">
      <w:pPr>
        <w:pStyle w:val="Heading2"/>
        <w:rPr>
          <w:szCs w:val="20"/>
        </w:rPr>
      </w:pPr>
      <w:r>
        <w:t>Departmental Resources</w:t>
      </w:r>
    </w:p>
    <w:p w14:paraId="15E2CB08" w14:textId="5DA953CF" w:rsidR="000534E8" w:rsidRPr="000534E8" w:rsidRDefault="000534E8" w:rsidP="000534E8">
      <w:r>
        <w:t>DN: Departments to insert links to resources including Occupational Health and Employee Assistance information.</w:t>
      </w:r>
    </w:p>
    <w:sectPr w:rsidR="000534E8" w:rsidRPr="000534E8" w:rsidSect="007F2672">
      <w:headerReference w:type="even" r:id="rId23"/>
      <w:headerReference w:type="default" r:id="rId24"/>
      <w:footerReference w:type="even" r:id="rId25"/>
      <w:footerReference w:type="default" r:id="rId26"/>
      <w:headerReference w:type="first" r:id="rId27"/>
      <w:pgSz w:w="11906" w:h="16838" w:code="9"/>
      <w:pgMar w:top="1979" w:right="851" w:bottom="998" w:left="851" w:header="601" w:footer="483" w:gutter="0"/>
      <w:cols w:space="708"/>
      <w:docGrid w:linePitch="360" w:charSpace="6083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195A7" w14:textId="77777777" w:rsidR="00211650" w:rsidRPr="00611278" w:rsidRDefault="00211650" w:rsidP="00611278">
      <w:r>
        <w:separator/>
      </w:r>
    </w:p>
  </w:endnote>
  <w:endnote w:type="continuationSeparator" w:id="0">
    <w:p w14:paraId="3D77CF50" w14:textId="77777777" w:rsidR="00211650" w:rsidRPr="00611278" w:rsidRDefault="00211650" w:rsidP="00611278">
      <w:r>
        <w:continuationSeparator/>
      </w:r>
    </w:p>
  </w:endnote>
  <w:endnote w:type="continuationNotice" w:id="1">
    <w:p w14:paraId="4CBDBEFE" w14:textId="77777777" w:rsidR="00211650" w:rsidRDefault="00211650" w:rsidP="006112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etter Gothic Std">
    <w:altName w:val="Calibri"/>
    <w:panose1 w:val="020B0604020202020204"/>
    <w:charset w:val="00"/>
    <w:family w:val="modern"/>
    <w:notTrueType/>
    <w:pitch w:val="fixed"/>
    <w:sig w:usb0="00000003" w:usb1="00000000" w:usb2="00000000" w:usb3="00000000" w:csb0="0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ontserrat">
    <w:panose1 w:val="00000500000000000000"/>
    <w:charset w:val="4D"/>
    <w:family w:val="auto"/>
    <w:pitch w:val="variable"/>
    <w:sig w:usb0="2000020F" w:usb1="00000003"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2340669"/>
      <w:docPartObj>
        <w:docPartGallery w:val="Page Numbers (Bottom of Page)"/>
        <w:docPartUnique/>
      </w:docPartObj>
    </w:sdtPr>
    <w:sdtContent>
      <w:p w14:paraId="1BB70127" w14:textId="4EFC5318" w:rsidR="00EA703A" w:rsidRDefault="00EA703A" w:rsidP="00AA03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707EE6" w14:textId="77777777" w:rsidR="00EA703A" w:rsidRDefault="00EA703A" w:rsidP="00EA70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FAD1C" w14:textId="77777777" w:rsidR="00B71DA4" w:rsidRDefault="00B71DA4" w:rsidP="00EA703A">
    <w:pPr>
      <w:pStyle w:val="Footer"/>
      <w:ind w:right="360"/>
    </w:pPr>
    <w:r w:rsidRPr="00611278">
      <w:rPr>
        <w:noProof/>
        <w:lang w:eastAsia="en-GB"/>
      </w:rPr>
      <mc:AlternateContent>
        <mc:Choice Requires="wps">
          <w:drawing>
            <wp:inline distT="0" distB="0" distL="0" distR="0" wp14:anchorId="172C4B14" wp14:editId="52D4F5DE">
              <wp:extent cx="6440400" cy="0"/>
              <wp:effectExtent l="0" t="0" r="11430" b="12700"/>
              <wp:docPr id="2" name="Straight Connector 2" descr="Footer separator"/>
              <wp:cNvGraphicFramePr/>
              <a:graphic xmlns:a="http://schemas.openxmlformats.org/drawingml/2006/main">
                <a:graphicData uri="http://schemas.microsoft.com/office/word/2010/wordprocessingShape">
                  <wps:wsp>
                    <wps:cNvCnPr/>
                    <wps:spPr>
                      <a:xfrm>
                        <a:off x="0" y="0"/>
                        <a:ext cx="644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3F32469" id="Straight Connector 2" o:spid="_x0000_s1026" alt="Footer separator" style="visibility:visible;mso-wrap-style:square;mso-left-percent:-10001;mso-top-percent:-10001;mso-position-horizontal:absolute;mso-position-horizontal-relative:char;mso-position-vertical:absolute;mso-position-vertical-relative:line;mso-left-percent:-10001;mso-top-percent:-10001" from="0,0" to="507.1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" strokecolor="black [3040]">
              <w10:anchorlock/>
            </v:line>
          </w:pict>
        </mc:Fallback>
      </mc:AlternateContent>
    </w:r>
  </w:p>
  <w:sdt>
    <w:sdtPr>
      <w:rPr>
        <w:rStyle w:val="PageNumber"/>
      </w:rPr>
      <w:id w:val="-831062378"/>
      <w:docPartObj>
        <w:docPartGallery w:val="Page Numbers (Bottom of Page)"/>
        <w:docPartUnique/>
      </w:docPartObj>
    </w:sdtPr>
    <w:sdtContent>
      <w:p w14:paraId="0E634708" w14:textId="77777777" w:rsidR="00EA703A" w:rsidRDefault="00EA703A" w:rsidP="00EA703A">
        <w:pPr>
          <w:pStyle w:val="Footer"/>
          <w:framePr w:wrap="none" w:vAnchor="text" w:hAnchor="page" w:x="10965" w:y="1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21151D" w14:textId="76E59A77" w:rsidR="00B71DA4" w:rsidRPr="00611278" w:rsidRDefault="00F44758" w:rsidP="007C33F5">
    <w:pPr>
      <w:pStyle w:val="Footer"/>
      <w:jc w:val="left"/>
    </w:pPr>
    <w:r>
      <w:t>C</w:t>
    </w:r>
    <w:r w:rsidR="00BE00FF">
      <w:t xml:space="preserve">ivil Service Burnout Resources </w:t>
    </w:r>
    <w:r w:rsidR="00A33116">
      <w:t xml:space="preserve">Accessible </w:t>
    </w:r>
    <w:r w:rsidR="00BE00FF">
      <w:t xml:space="preserve">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16D94" w14:textId="77777777" w:rsidR="00211650" w:rsidRPr="00611278" w:rsidRDefault="00211650" w:rsidP="00611278">
      <w:r>
        <w:separator/>
      </w:r>
    </w:p>
  </w:footnote>
  <w:footnote w:type="continuationSeparator" w:id="0">
    <w:p w14:paraId="2EBCEAE0" w14:textId="77777777" w:rsidR="00211650" w:rsidRPr="00611278" w:rsidRDefault="00211650" w:rsidP="00611278">
      <w:r>
        <w:continuationSeparator/>
      </w:r>
    </w:p>
  </w:footnote>
  <w:footnote w:type="continuationNotice" w:id="1">
    <w:p w14:paraId="1F0692DF" w14:textId="77777777" w:rsidR="00211650" w:rsidRDefault="00211650" w:rsidP="006112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A26BE" w14:textId="77777777" w:rsidR="00B71DA4" w:rsidRPr="00611278" w:rsidRDefault="00211650" w:rsidP="00611278">
    <w:r>
      <w:rPr>
        <w:lang w:val="en-US"/>
      </w:rPr>
      <w:pict w14:anchorId="4CBBD2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5" type="#_x0000_t136" alt="" style="position:absolute;margin-left:0;margin-top:0;width:510.15pt;height:170.05pt;z-index:-251658752;mso-wrap-edited:f;mso-width-percent:0;mso-height-percent:0;mso-position-horizontal:center;mso-position-horizontal-relative:margin;mso-position-vertical:center;mso-position-vertical-relative:margin;mso-width-percent:0;mso-height-percent:0" wrapcoords="444 3615 444 17318 19980 17318 20043 6565 21504 5233 21504 3615 444 3615" fillcolor="silver" stroked="f">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0F576" w14:textId="77777777" w:rsidR="00B71DA4" w:rsidRPr="00611278" w:rsidRDefault="00B71DA4" w:rsidP="00611278">
    <w:pPr>
      <w:pStyle w:val="CSHRBodyText"/>
    </w:pPr>
    <w:r w:rsidRPr="00611278">
      <w:rPr>
        <w:noProof/>
      </w:rPr>
      <w:drawing>
        <wp:inline distT="0" distB="0" distL="0" distR="0" wp14:anchorId="5C998F58" wp14:editId="07E1BCB6">
          <wp:extent cx="1443600" cy="496800"/>
          <wp:effectExtent l="0" t="0" r="4445" b="0"/>
          <wp:docPr id="6" name="Picture 6" descr="CSH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SHR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3600" cy="4968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100FA" w14:textId="77777777" w:rsidR="00B71DA4" w:rsidRDefault="00B71DA4">
    <w:pPr>
      <w:pStyle w:val="Header"/>
    </w:pPr>
  </w:p>
  <w:p w14:paraId="3EDF7899" w14:textId="77777777" w:rsidR="00B71DA4" w:rsidRDefault="00B71DA4" w:rsidP="006112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62E5"/>
    <w:multiLevelType w:val="hybridMultilevel"/>
    <w:tmpl w:val="4F12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14941"/>
    <w:multiLevelType w:val="hybridMultilevel"/>
    <w:tmpl w:val="15826888"/>
    <w:lvl w:ilvl="0" w:tplc="A2DE8C8C">
      <w:start w:val="1"/>
      <w:numFmt w:val="bullet"/>
      <w:lvlText w:val=""/>
      <w:lvlJc w:val="left"/>
      <w:pPr>
        <w:ind w:left="720" w:hanging="360"/>
      </w:pPr>
      <w:rPr>
        <w:rFonts w:ascii="Symbol" w:hAnsi="Symbol" w:hint="default"/>
        <w:color w:val="BD2B0B"/>
      </w:rPr>
    </w:lvl>
    <w:lvl w:ilvl="1" w:tplc="08090003" w:tentative="1">
      <w:start w:val="1"/>
      <w:numFmt w:val="bullet"/>
      <w:lvlText w:val="o"/>
      <w:lvlJc w:val="left"/>
      <w:pPr>
        <w:ind w:left="1440" w:hanging="360"/>
      </w:pPr>
      <w:rPr>
        <w:rFonts w:ascii="Letter Gothic Std" w:hAnsi="Letter Gothic Std"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Letter Gothic Std" w:hAnsi="Letter Gothic Std"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Letter Gothic Std" w:hAnsi="Letter Gothic Std"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D3DD8"/>
    <w:multiLevelType w:val="hybridMultilevel"/>
    <w:tmpl w:val="7A70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30F34"/>
    <w:multiLevelType w:val="hybridMultilevel"/>
    <w:tmpl w:val="DBDAC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D36C20"/>
    <w:multiLevelType w:val="multilevel"/>
    <w:tmpl w:val="AFE80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770CA1"/>
    <w:multiLevelType w:val="hybridMultilevel"/>
    <w:tmpl w:val="60AC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B70ED"/>
    <w:multiLevelType w:val="hybridMultilevel"/>
    <w:tmpl w:val="F2C40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A850A9"/>
    <w:multiLevelType w:val="hybridMultilevel"/>
    <w:tmpl w:val="42F8A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DE213A"/>
    <w:multiLevelType w:val="hybridMultilevel"/>
    <w:tmpl w:val="D3621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0C2A38"/>
    <w:multiLevelType w:val="multilevel"/>
    <w:tmpl w:val="D2A47B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37336F0"/>
    <w:multiLevelType w:val="hybridMultilevel"/>
    <w:tmpl w:val="BA165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2A1497"/>
    <w:multiLevelType w:val="hybridMultilevel"/>
    <w:tmpl w:val="58669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65478"/>
    <w:multiLevelType w:val="hybridMultilevel"/>
    <w:tmpl w:val="720C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9429F"/>
    <w:multiLevelType w:val="multilevel"/>
    <w:tmpl w:val="1AC07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D2509D"/>
    <w:multiLevelType w:val="hybridMultilevel"/>
    <w:tmpl w:val="DB68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D127C"/>
    <w:multiLevelType w:val="hybridMultilevel"/>
    <w:tmpl w:val="5680BF24"/>
    <w:lvl w:ilvl="0" w:tplc="08090001">
      <w:start w:val="1"/>
      <w:numFmt w:val="bullet"/>
      <w:lvlText w:val=""/>
      <w:lvlJc w:val="left"/>
      <w:pPr>
        <w:ind w:left="720" w:hanging="360"/>
      </w:pPr>
      <w:rPr>
        <w:rFonts w:ascii="Symbol" w:hAnsi="Symbol" w:hint="default"/>
      </w:rPr>
    </w:lvl>
    <w:lvl w:ilvl="1" w:tplc="837EE2E2">
      <w:numFmt w:val="bullet"/>
      <w:lvlText w:val="•"/>
      <w:lvlJc w:val="left"/>
      <w:pPr>
        <w:ind w:left="1800" w:hanging="720"/>
      </w:pPr>
      <w:rPr>
        <w:rFonts w:ascii="Arial" w:eastAsia="Arial"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7A65E9"/>
    <w:multiLevelType w:val="hybridMultilevel"/>
    <w:tmpl w:val="D326E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D403CC"/>
    <w:multiLevelType w:val="hybridMultilevel"/>
    <w:tmpl w:val="B3FA0D98"/>
    <w:lvl w:ilvl="0" w:tplc="4544BB94">
      <w:start w:val="1"/>
      <w:numFmt w:val="bullet"/>
      <w:pStyle w:val="CSHRBullets"/>
      <w:lvlText w:val=""/>
      <w:lvlJc w:val="left"/>
      <w:pPr>
        <w:ind w:left="360" w:hanging="360"/>
      </w:pPr>
      <w:rPr>
        <w:rFonts w:ascii="Symbol" w:hAnsi="Symbol" w:hint="default"/>
        <w:color w:val="BD2B0B"/>
      </w:rPr>
    </w:lvl>
    <w:lvl w:ilvl="1" w:tplc="08090003">
      <w:start w:val="1"/>
      <w:numFmt w:val="bullet"/>
      <w:lvlText w:val="o"/>
      <w:lvlJc w:val="left"/>
      <w:pPr>
        <w:ind w:left="1440" w:hanging="360"/>
      </w:pPr>
      <w:rPr>
        <w:rFonts w:ascii="Letter Gothic Std" w:hAnsi="Letter Gothic Std"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Letter Gothic Std" w:hAnsi="Letter Gothic Std"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Letter Gothic Std" w:hAnsi="Letter Gothic Std"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A26533"/>
    <w:multiLevelType w:val="hybridMultilevel"/>
    <w:tmpl w:val="3AC645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30729EB"/>
    <w:multiLevelType w:val="hybridMultilevel"/>
    <w:tmpl w:val="A49A3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B16644"/>
    <w:multiLevelType w:val="hybridMultilevel"/>
    <w:tmpl w:val="09A6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A11532"/>
    <w:multiLevelType w:val="hybridMultilevel"/>
    <w:tmpl w:val="FA2897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8C86D8A"/>
    <w:multiLevelType w:val="hybridMultilevel"/>
    <w:tmpl w:val="1374D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A45060"/>
    <w:multiLevelType w:val="hybridMultilevel"/>
    <w:tmpl w:val="81401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BB7F13"/>
    <w:multiLevelType w:val="hybridMultilevel"/>
    <w:tmpl w:val="7CEA9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5C5855"/>
    <w:multiLevelType w:val="multilevel"/>
    <w:tmpl w:val="10167E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53D55220"/>
    <w:multiLevelType w:val="hybridMultilevel"/>
    <w:tmpl w:val="B474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E47F30"/>
    <w:multiLevelType w:val="multilevel"/>
    <w:tmpl w:val="3B6E79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635E47C6"/>
    <w:multiLevelType w:val="hybridMultilevel"/>
    <w:tmpl w:val="65FA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887A1B"/>
    <w:multiLevelType w:val="hybridMultilevel"/>
    <w:tmpl w:val="5D52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71886"/>
    <w:multiLevelType w:val="hybridMultilevel"/>
    <w:tmpl w:val="002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3306AC"/>
    <w:multiLevelType w:val="hybridMultilevel"/>
    <w:tmpl w:val="8B98B698"/>
    <w:lvl w:ilvl="0" w:tplc="1420816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5A6E67"/>
    <w:multiLevelType w:val="hybridMultilevel"/>
    <w:tmpl w:val="558893EC"/>
    <w:lvl w:ilvl="0" w:tplc="08090001">
      <w:start w:val="1"/>
      <w:numFmt w:val="bullet"/>
      <w:lvlText w:val=""/>
      <w:lvlJc w:val="left"/>
      <w:pPr>
        <w:ind w:left="693" w:hanging="360"/>
      </w:pPr>
      <w:rPr>
        <w:rFonts w:ascii="Symbol" w:hAnsi="Symbol" w:hint="default"/>
      </w:rPr>
    </w:lvl>
    <w:lvl w:ilvl="1" w:tplc="08090003" w:tentative="1">
      <w:start w:val="1"/>
      <w:numFmt w:val="bullet"/>
      <w:lvlText w:val="o"/>
      <w:lvlJc w:val="left"/>
      <w:pPr>
        <w:ind w:left="1413" w:hanging="360"/>
      </w:pPr>
      <w:rPr>
        <w:rFonts w:ascii="Courier New" w:hAnsi="Courier New" w:cs="Courier New" w:hint="default"/>
      </w:rPr>
    </w:lvl>
    <w:lvl w:ilvl="2" w:tplc="08090005" w:tentative="1">
      <w:start w:val="1"/>
      <w:numFmt w:val="bullet"/>
      <w:lvlText w:val=""/>
      <w:lvlJc w:val="left"/>
      <w:pPr>
        <w:ind w:left="2133" w:hanging="360"/>
      </w:pPr>
      <w:rPr>
        <w:rFonts w:ascii="Wingdings" w:hAnsi="Wingdings" w:hint="default"/>
      </w:rPr>
    </w:lvl>
    <w:lvl w:ilvl="3" w:tplc="08090001" w:tentative="1">
      <w:start w:val="1"/>
      <w:numFmt w:val="bullet"/>
      <w:lvlText w:val=""/>
      <w:lvlJc w:val="left"/>
      <w:pPr>
        <w:ind w:left="2853" w:hanging="360"/>
      </w:pPr>
      <w:rPr>
        <w:rFonts w:ascii="Symbol" w:hAnsi="Symbol" w:hint="default"/>
      </w:rPr>
    </w:lvl>
    <w:lvl w:ilvl="4" w:tplc="08090003" w:tentative="1">
      <w:start w:val="1"/>
      <w:numFmt w:val="bullet"/>
      <w:lvlText w:val="o"/>
      <w:lvlJc w:val="left"/>
      <w:pPr>
        <w:ind w:left="3573" w:hanging="360"/>
      </w:pPr>
      <w:rPr>
        <w:rFonts w:ascii="Courier New" w:hAnsi="Courier New" w:cs="Courier New" w:hint="default"/>
      </w:rPr>
    </w:lvl>
    <w:lvl w:ilvl="5" w:tplc="08090005" w:tentative="1">
      <w:start w:val="1"/>
      <w:numFmt w:val="bullet"/>
      <w:lvlText w:val=""/>
      <w:lvlJc w:val="left"/>
      <w:pPr>
        <w:ind w:left="4293" w:hanging="360"/>
      </w:pPr>
      <w:rPr>
        <w:rFonts w:ascii="Wingdings" w:hAnsi="Wingdings" w:hint="default"/>
      </w:rPr>
    </w:lvl>
    <w:lvl w:ilvl="6" w:tplc="08090001" w:tentative="1">
      <w:start w:val="1"/>
      <w:numFmt w:val="bullet"/>
      <w:lvlText w:val=""/>
      <w:lvlJc w:val="left"/>
      <w:pPr>
        <w:ind w:left="5013" w:hanging="360"/>
      </w:pPr>
      <w:rPr>
        <w:rFonts w:ascii="Symbol" w:hAnsi="Symbol" w:hint="default"/>
      </w:rPr>
    </w:lvl>
    <w:lvl w:ilvl="7" w:tplc="08090003" w:tentative="1">
      <w:start w:val="1"/>
      <w:numFmt w:val="bullet"/>
      <w:lvlText w:val="o"/>
      <w:lvlJc w:val="left"/>
      <w:pPr>
        <w:ind w:left="5733" w:hanging="360"/>
      </w:pPr>
      <w:rPr>
        <w:rFonts w:ascii="Courier New" w:hAnsi="Courier New" w:cs="Courier New" w:hint="default"/>
      </w:rPr>
    </w:lvl>
    <w:lvl w:ilvl="8" w:tplc="08090005" w:tentative="1">
      <w:start w:val="1"/>
      <w:numFmt w:val="bullet"/>
      <w:lvlText w:val=""/>
      <w:lvlJc w:val="left"/>
      <w:pPr>
        <w:ind w:left="6453" w:hanging="360"/>
      </w:pPr>
      <w:rPr>
        <w:rFonts w:ascii="Wingdings" w:hAnsi="Wingdings" w:hint="default"/>
      </w:rPr>
    </w:lvl>
  </w:abstractNum>
  <w:abstractNum w:abstractNumId="33" w15:restartNumberingAfterBreak="0">
    <w:nsid w:val="6B363C41"/>
    <w:multiLevelType w:val="hybridMultilevel"/>
    <w:tmpl w:val="9EB2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AA6DAE"/>
    <w:multiLevelType w:val="hybridMultilevel"/>
    <w:tmpl w:val="58E0158A"/>
    <w:lvl w:ilvl="0" w:tplc="2370CF90">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3E0873"/>
    <w:multiLevelType w:val="hybridMultilevel"/>
    <w:tmpl w:val="AEA68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993C60"/>
    <w:multiLevelType w:val="hybridMultilevel"/>
    <w:tmpl w:val="279E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8E60D8"/>
    <w:multiLevelType w:val="hybridMultilevel"/>
    <w:tmpl w:val="104E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6D68DB"/>
    <w:multiLevelType w:val="hybridMultilevel"/>
    <w:tmpl w:val="E1DA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2924C0"/>
    <w:multiLevelType w:val="hybridMultilevel"/>
    <w:tmpl w:val="32FA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C34FD5"/>
    <w:multiLevelType w:val="hybridMultilevel"/>
    <w:tmpl w:val="C1103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823770"/>
    <w:multiLevelType w:val="hybridMultilevel"/>
    <w:tmpl w:val="023A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A96B20"/>
    <w:multiLevelType w:val="hybridMultilevel"/>
    <w:tmpl w:val="1770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F569EC"/>
    <w:multiLevelType w:val="hybridMultilevel"/>
    <w:tmpl w:val="67B859D6"/>
    <w:lvl w:ilvl="0" w:tplc="08090001">
      <w:start w:val="1"/>
      <w:numFmt w:val="bullet"/>
      <w:lvlText w:val=""/>
      <w:lvlJc w:val="left"/>
      <w:pPr>
        <w:ind w:left="1413" w:hanging="360"/>
      </w:pPr>
      <w:rPr>
        <w:rFonts w:ascii="Symbol" w:hAnsi="Symbol" w:hint="default"/>
      </w:rPr>
    </w:lvl>
    <w:lvl w:ilvl="1" w:tplc="08090003" w:tentative="1">
      <w:start w:val="1"/>
      <w:numFmt w:val="bullet"/>
      <w:lvlText w:val="o"/>
      <w:lvlJc w:val="left"/>
      <w:pPr>
        <w:ind w:left="2133" w:hanging="360"/>
      </w:pPr>
      <w:rPr>
        <w:rFonts w:ascii="Courier New" w:hAnsi="Courier New" w:cs="Courier New" w:hint="default"/>
      </w:rPr>
    </w:lvl>
    <w:lvl w:ilvl="2" w:tplc="08090005" w:tentative="1">
      <w:start w:val="1"/>
      <w:numFmt w:val="bullet"/>
      <w:lvlText w:val=""/>
      <w:lvlJc w:val="left"/>
      <w:pPr>
        <w:ind w:left="2853" w:hanging="360"/>
      </w:pPr>
      <w:rPr>
        <w:rFonts w:ascii="Wingdings" w:hAnsi="Wingdings" w:hint="default"/>
      </w:rPr>
    </w:lvl>
    <w:lvl w:ilvl="3" w:tplc="08090001" w:tentative="1">
      <w:start w:val="1"/>
      <w:numFmt w:val="bullet"/>
      <w:lvlText w:val=""/>
      <w:lvlJc w:val="left"/>
      <w:pPr>
        <w:ind w:left="3573" w:hanging="360"/>
      </w:pPr>
      <w:rPr>
        <w:rFonts w:ascii="Symbol" w:hAnsi="Symbol" w:hint="default"/>
      </w:rPr>
    </w:lvl>
    <w:lvl w:ilvl="4" w:tplc="08090003" w:tentative="1">
      <w:start w:val="1"/>
      <w:numFmt w:val="bullet"/>
      <w:lvlText w:val="o"/>
      <w:lvlJc w:val="left"/>
      <w:pPr>
        <w:ind w:left="4293" w:hanging="360"/>
      </w:pPr>
      <w:rPr>
        <w:rFonts w:ascii="Courier New" w:hAnsi="Courier New" w:cs="Courier New" w:hint="default"/>
      </w:rPr>
    </w:lvl>
    <w:lvl w:ilvl="5" w:tplc="08090005" w:tentative="1">
      <w:start w:val="1"/>
      <w:numFmt w:val="bullet"/>
      <w:lvlText w:val=""/>
      <w:lvlJc w:val="left"/>
      <w:pPr>
        <w:ind w:left="5013" w:hanging="360"/>
      </w:pPr>
      <w:rPr>
        <w:rFonts w:ascii="Wingdings" w:hAnsi="Wingdings" w:hint="default"/>
      </w:rPr>
    </w:lvl>
    <w:lvl w:ilvl="6" w:tplc="08090001" w:tentative="1">
      <w:start w:val="1"/>
      <w:numFmt w:val="bullet"/>
      <w:lvlText w:val=""/>
      <w:lvlJc w:val="left"/>
      <w:pPr>
        <w:ind w:left="5733" w:hanging="360"/>
      </w:pPr>
      <w:rPr>
        <w:rFonts w:ascii="Symbol" w:hAnsi="Symbol" w:hint="default"/>
      </w:rPr>
    </w:lvl>
    <w:lvl w:ilvl="7" w:tplc="08090003" w:tentative="1">
      <w:start w:val="1"/>
      <w:numFmt w:val="bullet"/>
      <w:lvlText w:val="o"/>
      <w:lvlJc w:val="left"/>
      <w:pPr>
        <w:ind w:left="6453" w:hanging="360"/>
      </w:pPr>
      <w:rPr>
        <w:rFonts w:ascii="Courier New" w:hAnsi="Courier New" w:cs="Courier New" w:hint="default"/>
      </w:rPr>
    </w:lvl>
    <w:lvl w:ilvl="8" w:tplc="08090005" w:tentative="1">
      <w:start w:val="1"/>
      <w:numFmt w:val="bullet"/>
      <w:lvlText w:val=""/>
      <w:lvlJc w:val="left"/>
      <w:pPr>
        <w:ind w:left="7173" w:hanging="360"/>
      </w:pPr>
      <w:rPr>
        <w:rFonts w:ascii="Wingdings" w:hAnsi="Wingdings" w:hint="default"/>
      </w:rPr>
    </w:lvl>
  </w:abstractNum>
  <w:abstractNum w:abstractNumId="44" w15:restartNumberingAfterBreak="0">
    <w:nsid w:val="7FB6329F"/>
    <w:multiLevelType w:val="hybridMultilevel"/>
    <w:tmpl w:val="6C206A42"/>
    <w:lvl w:ilvl="0" w:tplc="E9561A86">
      <w:start w:val="1"/>
      <w:numFmt w:val="decimal"/>
      <w:pStyle w:val="CSHRNumbers"/>
      <w:lvlText w:val="%1."/>
      <w:lvlJc w:val="left"/>
      <w:pPr>
        <w:ind w:left="720" w:hanging="360"/>
      </w:pPr>
      <w:rPr>
        <w:rFonts w:hint="default"/>
        <w:color w:val="BD2B0B"/>
      </w:rPr>
    </w:lvl>
    <w:lvl w:ilvl="1" w:tplc="08090003" w:tentative="1">
      <w:start w:val="1"/>
      <w:numFmt w:val="bullet"/>
      <w:lvlText w:val="o"/>
      <w:lvlJc w:val="left"/>
      <w:pPr>
        <w:ind w:left="1440" w:hanging="360"/>
      </w:pPr>
      <w:rPr>
        <w:rFonts w:ascii="Letter Gothic Std" w:hAnsi="Letter Gothic Std"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Letter Gothic Std" w:hAnsi="Letter Gothic Std"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Letter Gothic Std" w:hAnsi="Letter Gothic Std" w:hint="default"/>
      </w:rPr>
    </w:lvl>
    <w:lvl w:ilvl="8" w:tplc="08090005" w:tentative="1">
      <w:start w:val="1"/>
      <w:numFmt w:val="bullet"/>
      <w:lvlText w:val=""/>
      <w:lvlJc w:val="left"/>
      <w:pPr>
        <w:ind w:left="6480" w:hanging="360"/>
      </w:pPr>
      <w:rPr>
        <w:rFonts w:ascii="Wingdings" w:hAnsi="Wingdings" w:hint="default"/>
      </w:rPr>
    </w:lvl>
  </w:abstractNum>
  <w:num w:numId="1" w16cid:durableId="659580901">
    <w:abstractNumId w:val="1"/>
  </w:num>
  <w:num w:numId="2" w16cid:durableId="468787382">
    <w:abstractNumId w:val="17"/>
  </w:num>
  <w:num w:numId="3" w16cid:durableId="1670332912">
    <w:abstractNumId w:val="44"/>
  </w:num>
  <w:num w:numId="4" w16cid:durableId="293099425">
    <w:abstractNumId w:val="31"/>
  </w:num>
  <w:num w:numId="5" w16cid:durableId="312875366">
    <w:abstractNumId w:val="32"/>
  </w:num>
  <w:num w:numId="6" w16cid:durableId="1640988097">
    <w:abstractNumId w:val="43"/>
  </w:num>
  <w:num w:numId="7" w16cid:durableId="366639505">
    <w:abstractNumId w:val="21"/>
  </w:num>
  <w:num w:numId="8" w16cid:durableId="904684281">
    <w:abstractNumId w:val="21"/>
  </w:num>
  <w:num w:numId="9" w16cid:durableId="2121754266">
    <w:abstractNumId w:val="8"/>
  </w:num>
  <w:num w:numId="10" w16cid:durableId="1847475862">
    <w:abstractNumId w:val="10"/>
  </w:num>
  <w:num w:numId="11" w16cid:durableId="1096172079">
    <w:abstractNumId w:val="2"/>
  </w:num>
  <w:num w:numId="12" w16cid:durableId="1904412061">
    <w:abstractNumId w:val="11"/>
  </w:num>
  <w:num w:numId="13" w16cid:durableId="1199124524">
    <w:abstractNumId w:val="36"/>
  </w:num>
  <w:num w:numId="14" w16cid:durableId="88890269">
    <w:abstractNumId w:val="29"/>
  </w:num>
  <w:num w:numId="15" w16cid:durableId="221255542">
    <w:abstractNumId w:val="33"/>
  </w:num>
  <w:num w:numId="16" w16cid:durableId="2080904914">
    <w:abstractNumId w:val="12"/>
  </w:num>
  <w:num w:numId="17" w16cid:durableId="438373128">
    <w:abstractNumId w:val="38"/>
  </w:num>
  <w:num w:numId="18" w16cid:durableId="1137262485">
    <w:abstractNumId w:val="20"/>
  </w:num>
  <w:num w:numId="19" w16cid:durableId="1922059417">
    <w:abstractNumId w:val="37"/>
  </w:num>
  <w:num w:numId="20" w16cid:durableId="1918123848">
    <w:abstractNumId w:val="5"/>
  </w:num>
  <w:num w:numId="21" w16cid:durableId="352073141">
    <w:abstractNumId w:val="0"/>
  </w:num>
  <w:num w:numId="22" w16cid:durableId="783695285">
    <w:abstractNumId w:val="39"/>
  </w:num>
  <w:num w:numId="23" w16cid:durableId="837889558">
    <w:abstractNumId w:val="14"/>
  </w:num>
  <w:num w:numId="24" w16cid:durableId="916324441">
    <w:abstractNumId w:val="28"/>
  </w:num>
  <w:num w:numId="25" w16cid:durableId="148448334">
    <w:abstractNumId w:val="19"/>
  </w:num>
  <w:num w:numId="26" w16cid:durableId="1652978373">
    <w:abstractNumId w:val="30"/>
  </w:num>
  <w:num w:numId="27" w16cid:durableId="481973384">
    <w:abstractNumId w:val="41"/>
  </w:num>
  <w:num w:numId="28" w16cid:durableId="916129864">
    <w:abstractNumId w:val="40"/>
  </w:num>
  <w:num w:numId="29" w16cid:durableId="487481428">
    <w:abstractNumId w:val="26"/>
  </w:num>
  <w:num w:numId="30" w16cid:durableId="240677362">
    <w:abstractNumId w:val="42"/>
  </w:num>
  <w:num w:numId="31" w16cid:durableId="515926282">
    <w:abstractNumId w:val="22"/>
  </w:num>
  <w:num w:numId="32" w16cid:durableId="1724869921">
    <w:abstractNumId w:val="23"/>
  </w:num>
  <w:num w:numId="33" w16cid:durableId="1470049624">
    <w:abstractNumId w:val="7"/>
  </w:num>
  <w:num w:numId="34" w16cid:durableId="319311376">
    <w:abstractNumId w:val="35"/>
  </w:num>
  <w:num w:numId="35" w16cid:durableId="1155416572">
    <w:abstractNumId w:val="34"/>
  </w:num>
  <w:num w:numId="36" w16cid:durableId="687488016">
    <w:abstractNumId w:val="18"/>
  </w:num>
  <w:num w:numId="37" w16cid:durableId="1446121708">
    <w:abstractNumId w:val="3"/>
  </w:num>
  <w:num w:numId="38" w16cid:durableId="1156187370">
    <w:abstractNumId w:val="24"/>
  </w:num>
  <w:num w:numId="39" w16cid:durableId="1775402217">
    <w:abstractNumId w:val="27"/>
  </w:num>
  <w:num w:numId="40" w16cid:durableId="2034762129">
    <w:abstractNumId w:val="13"/>
  </w:num>
  <w:num w:numId="41" w16cid:durableId="1422676185">
    <w:abstractNumId w:val="9"/>
  </w:num>
  <w:num w:numId="42" w16cid:durableId="1482888837">
    <w:abstractNumId w:val="4"/>
  </w:num>
  <w:num w:numId="43" w16cid:durableId="1282763458">
    <w:abstractNumId w:val="25"/>
  </w:num>
  <w:num w:numId="44" w16cid:durableId="656303615">
    <w:abstractNumId w:val="15"/>
  </w:num>
  <w:num w:numId="45" w16cid:durableId="2089812242">
    <w:abstractNumId w:val="16"/>
  </w:num>
  <w:num w:numId="46" w16cid:durableId="1479541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ocumentProtection w:enforcement="0"/>
  <w:autoFormatOverride/>
  <w:styleLockTheme/>
  <w:styleLockQFSet/>
  <w:defaultTabStop w:val="720"/>
  <w:drawingGridHorizontalSpacing w:val="537"/>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89F"/>
    <w:rsid w:val="000048D3"/>
    <w:rsid w:val="000072D7"/>
    <w:rsid w:val="0001057B"/>
    <w:rsid w:val="00012C6B"/>
    <w:rsid w:val="00013764"/>
    <w:rsid w:val="00015760"/>
    <w:rsid w:val="00021D9C"/>
    <w:rsid w:val="00022BF8"/>
    <w:rsid w:val="00023BCD"/>
    <w:rsid w:val="000256AA"/>
    <w:rsid w:val="0003326D"/>
    <w:rsid w:val="000341E5"/>
    <w:rsid w:val="00035770"/>
    <w:rsid w:val="00036491"/>
    <w:rsid w:val="000404F0"/>
    <w:rsid w:val="00042244"/>
    <w:rsid w:val="00047265"/>
    <w:rsid w:val="00047AED"/>
    <w:rsid w:val="0005024E"/>
    <w:rsid w:val="00050CFC"/>
    <w:rsid w:val="00050F8C"/>
    <w:rsid w:val="0005330D"/>
    <w:rsid w:val="000534E8"/>
    <w:rsid w:val="000542CF"/>
    <w:rsid w:val="00060282"/>
    <w:rsid w:val="000629A4"/>
    <w:rsid w:val="00063E8A"/>
    <w:rsid w:val="00064C1F"/>
    <w:rsid w:val="00065CE6"/>
    <w:rsid w:val="00066B7E"/>
    <w:rsid w:val="00066D61"/>
    <w:rsid w:val="00071526"/>
    <w:rsid w:val="000721EF"/>
    <w:rsid w:val="00072CB0"/>
    <w:rsid w:val="00072EFE"/>
    <w:rsid w:val="00076969"/>
    <w:rsid w:val="00080000"/>
    <w:rsid w:val="000801E7"/>
    <w:rsid w:val="0008119C"/>
    <w:rsid w:val="00082849"/>
    <w:rsid w:val="00084DA7"/>
    <w:rsid w:val="00085DBA"/>
    <w:rsid w:val="00090DAC"/>
    <w:rsid w:val="000912DB"/>
    <w:rsid w:val="000934C9"/>
    <w:rsid w:val="00094AC9"/>
    <w:rsid w:val="000A0101"/>
    <w:rsid w:val="000A013C"/>
    <w:rsid w:val="000B2491"/>
    <w:rsid w:val="000B6D9D"/>
    <w:rsid w:val="000C007A"/>
    <w:rsid w:val="000C0CB8"/>
    <w:rsid w:val="000C4D36"/>
    <w:rsid w:val="000D35DE"/>
    <w:rsid w:val="000D3D7A"/>
    <w:rsid w:val="000D5492"/>
    <w:rsid w:val="000D62F5"/>
    <w:rsid w:val="000E27FA"/>
    <w:rsid w:val="000E6C6B"/>
    <w:rsid w:val="000F368D"/>
    <w:rsid w:val="000F4706"/>
    <w:rsid w:val="000F7BB0"/>
    <w:rsid w:val="0010188E"/>
    <w:rsid w:val="00104378"/>
    <w:rsid w:val="00105956"/>
    <w:rsid w:val="0011439A"/>
    <w:rsid w:val="00115A78"/>
    <w:rsid w:val="0011727A"/>
    <w:rsid w:val="00120138"/>
    <w:rsid w:val="00120386"/>
    <w:rsid w:val="001210CC"/>
    <w:rsid w:val="001225DE"/>
    <w:rsid w:val="00123C62"/>
    <w:rsid w:val="00123F04"/>
    <w:rsid w:val="00126283"/>
    <w:rsid w:val="00134EEC"/>
    <w:rsid w:val="00136189"/>
    <w:rsid w:val="00136D24"/>
    <w:rsid w:val="00136F80"/>
    <w:rsid w:val="00137BBE"/>
    <w:rsid w:val="00140202"/>
    <w:rsid w:val="00142E49"/>
    <w:rsid w:val="00144293"/>
    <w:rsid w:val="001506F5"/>
    <w:rsid w:val="00151C6F"/>
    <w:rsid w:val="00152892"/>
    <w:rsid w:val="00154AC5"/>
    <w:rsid w:val="00162390"/>
    <w:rsid w:val="00163E93"/>
    <w:rsid w:val="00173687"/>
    <w:rsid w:val="00173A14"/>
    <w:rsid w:val="00181BE7"/>
    <w:rsid w:val="001856D9"/>
    <w:rsid w:val="00191085"/>
    <w:rsid w:val="0019126D"/>
    <w:rsid w:val="001927C9"/>
    <w:rsid w:val="00193AD4"/>
    <w:rsid w:val="00194A18"/>
    <w:rsid w:val="00196369"/>
    <w:rsid w:val="001A2339"/>
    <w:rsid w:val="001A4AA2"/>
    <w:rsid w:val="001A61AE"/>
    <w:rsid w:val="001B2EEC"/>
    <w:rsid w:val="001B3988"/>
    <w:rsid w:val="001B5CB8"/>
    <w:rsid w:val="001C1BDF"/>
    <w:rsid w:val="001C5282"/>
    <w:rsid w:val="001C534D"/>
    <w:rsid w:val="001C680E"/>
    <w:rsid w:val="001D1680"/>
    <w:rsid w:val="001D35EF"/>
    <w:rsid w:val="001D36F9"/>
    <w:rsid w:val="001D3F10"/>
    <w:rsid w:val="001D5576"/>
    <w:rsid w:val="001D57F0"/>
    <w:rsid w:val="001D5970"/>
    <w:rsid w:val="001D5C80"/>
    <w:rsid w:val="001D6BD6"/>
    <w:rsid w:val="001E3861"/>
    <w:rsid w:val="001E39EB"/>
    <w:rsid w:val="001F1098"/>
    <w:rsid w:val="001F1A03"/>
    <w:rsid w:val="001F4853"/>
    <w:rsid w:val="001F4E70"/>
    <w:rsid w:val="00201909"/>
    <w:rsid w:val="00201BC8"/>
    <w:rsid w:val="002024ED"/>
    <w:rsid w:val="00202FEB"/>
    <w:rsid w:val="002039D3"/>
    <w:rsid w:val="0020745E"/>
    <w:rsid w:val="00210B39"/>
    <w:rsid w:val="00211650"/>
    <w:rsid w:val="00216A81"/>
    <w:rsid w:val="00217CC8"/>
    <w:rsid w:val="00221D86"/>
    <w:rsid w:val="002234C7"/>
    <w:rsid w:val="00223771"/>
    <w:rsid w:val="00230F7B"/>
    <w:rsid w:val="00231559"/>
    <w:rsid w:val="00240B84"/>
    <w:rsid w:val="00241E3F"/>
    <w:rsid w:val="0024283E"/>
    <w:rsid w:val="002434DA"/>
    <w:rsid w:val="0024379B"/>
    <w:rsid w:val="002444D7"/>
    <w:rsid w:val="00257217"/>
    <w:rsid w:val="00257B3A"/>
    <w:rsid w:val="00261D16"/>
    <w:rsid w:val="002641D5"/>
    <w:rsid w:val="00265337"/>
    <w:rsid w:val="00265538"/>
    <w:rsid w:val="00270166"/>
    <w:rsid w:val="00271AE8"/>
    <w:rsid w:val="00272DDA"/>
    <w:rsid w:val="002754F2"/>
    <w:rsid w:val="00275EB0"/>
    <w:rsid w:val="00276955"/>
    <w:rsid w:val="00281CD0"/>
    <w:rsid w:val="00282060"/>
    <w:rsid w:val="00285722"/>
    <w:rsid w:val="002903F6"/>
    <w:rsid w:val="00297F10"/>
    <w:rsid w:val="002A08D9"/>
    <w:rsid w:val="002A0BB1"/>
    <w:rsid w:val="002A2953"/>
    <w:rsid w:val="002A2FA8"/>
    <w:rsid w:val="002A3BF6"/>
    <w:rsid w:val="002A496F"/>
    <w:rsid w:val="002A5F56"/>
    <w:rsid w:val="002A6D68"/>
    <w:rsid w:val="002A70D6"/>
    <w:rsid w:val="002B17C4"/>
    <w:rsid w:val="002B44F8"/>
    <w:rsid w:val="002B4C89"/>
    <w:rsid w:val="002C197F"/>
    <w:rsid w:val="002C20DA"/>
    <w:rsid w:val="002C5993"/>
    <w:rsid w:val="002C6321"/>
    <w:rsid w:val="002D0B6E"/>
    <w:rsid w:val="002D118C"/>
    <w:rsid w:val="002D1D76"/>
    <w:rsid w:val="002D4698"/>
    <w:rsid w:val="002D53FF"/>
    <w:rsid w:val="002D5414"/>
    <w:rsid w:val="002D57EC"/>
    <w:rsid w:val="002E3D8F"/>
    <w:rsid w:val="002E7A9E"/>
    <w:rsid w:val="002F258B"/>
    <w:rsid w:val="002F2D87"/>
    <w:rsid w:val="002F30BA"/>
    <w:rsid w:val="002F5789"/>
    <w:rsid w:val="00300C82"/>
    <w:rsid w:val="00302D69"/>
    <w:rsid w:val="0030519D"/>
    <w:rsid w:val="00306D09"/>
    <w:rsid w:val="0031087F"/>
    <w:rsid w:val="00311E73"/>
    <w:rsid w:val="00312226"/>
    <w:rsid w:val="003138A2"/>
    <w:rsid w:val="00315CE6"/>
    <w:rsid w:val="00316E8C"/>
    <w:rsid w:val="0031713B"/>
    <w:rsid w:val="00317DC7"/>
    <w:rsid w:val="00321582"/>
    <w:rsid w:val="00321955"/>
    <w:rsid w:val="00322ADB"/>
    <w:rsid w:val="003239E9"/>
    <w:rsid w:val="003254B2"/>
    <w:rsid w:val="00326873"/>
    <w:rsid w:val="00331A34"/>
    <w:rsid w:val="00331C83"/>
    <w:rsid w:val="003344A2"/>
    <w:rsid w:val="00335A62"/>
    <w:rsid w:val="00337A55"/>
    <w:rsid w:val="00340DA6"/>
    <w:rsid w:val="00340EFF"/>
    <w:rsid w:val="00341531"/>
    <w:rsid w:val="00346360"/>
    <w:rsid w:val="0035137A"/>
    <w:rsid w:val="00351D3A"/>
    <w:rsid w:val="00352D8A"/>
    <w:rsid w:val="003555D5"/>
    <w:rsid w:val="00360CB0"/>
    <w:rsid w:val="00374214"/>
    <w:rsid w:val="00377B84"/>
    <w:rsid w:val="00380766"/>
    <w:rsid w:val="003835D4"/>
    <w:rsid w:val="00384A12"/>
    <w:rsid w:val="00384BB4"/>
    <w:rsid w:val="00386B25"/>
    <w:rsid w:val="00391CCA"/>
    <w:rsid w:val="00393A09"/>
    <w:rsid w:val="00394362"/>
    <w:rsid w:val="00395D43"/>
    <w:rsid w:val="00396982"/>
    <w:rsid w:val="00397890"/>
    <w:rsid w:val="003A1605"/>
    <w:rsid w:val="003A17FE"/>
    <w:rsid w:val="003A2D3F"/>
    <w:rsid w:val="003A685D"/>
    <w:rsid w:val="003B0264"/>
    <w:rsid w:val="003B6DEF"/>
    <w:rsid w:val="003C033E"/>
    <w:rsid w:val="003C37DE"/>
    <w:rsid w:val="003C4E25"/>
    <w:rsid w:val="003C7483"/>
    <w:rsid w:val="003C7B6F"/>
    <w:rsid w:val="003D05C6"/>
    <w:rsid w:val="003D465E"/>
    <w:rsid w:val="003D56AC"/>
    <w:rsid w:val="003E021B"/>
    <w:rsid w:val="003E0AD6"/>
    <w:rsid w:val="003E2325"/>
    <w:rsid w:val="003E4C58"/>
    <w:rsid w:val="003E5C1A"/>
    <w:rsid w:val="003F00D5"/>
    <w:rsid w:val="003F07DD"/>
    <w:rsid w:val="003F1070"/>
    <w:rsid w:val="003F2419"/>
    <w:rsid w:val="003F2D89"/>
    <w:rsid w:val="003F37D0"/>
    <w:rsid w:val="003F5496"/>
    <w:rsid w:val="003F7062"/>
    <w:rsid w:val="004023DB"/>
    <w:rsid w:val="004035D9"/>
    <w:rsid w:val="00407E88"/>
    <w:rsid w:val="0041459B"/>
    <w:rsid w:val="00415C3D"/>
    <w:rsid w:val="004230DA"/>
    <w:rsid w:val="004254E6"/>
    <w:rsid w:val="00430B13"/>
    <w:rsid w:val="00433A88"/>
    <w:rsid w:val="00435EBC"/>
    <w:rsid w:val="00437766"/>
    <w:rsid w:val="00440B85"/>
    <w:rsid w:val="004424C8"/>
    <w:rsid w:val="004441BE"/>
    <w:rsid w:val="0044739D"/>
    <w:rsid w:val="00452B4A"/>
    <w:rsid w:val="004544B7"/>
    <w:rsid w:val="00455779"/>
    <w:rsid w:val="00461F77"/>
    <w:rsid w:val="00462845"/>
    <w:rsid w:val="00463025"/>
    <w:rsid w:val="00470D10"/>
    <w:rsid w:val="00473BC4"/>
    <w:rsid w:val="0047677B"/>
    <w:rsid w:val="00480733"/>
    <w:rsid w:val="0048292C"/>
    <w:rsid w:val="00482E75"/>
    <w:rsid w:val="0048304C"/>
    <w:rsid w:val="00484CD8"/>
    <w:rsid w:val="004864F7"/>
    <w:rsid w:val="00486BDA"/>
    <w:rsid w:val="004872A2"/>
    <w:rsid w:val="00490481"/>
    <w:rsid w:val="00495376"/>
    <w:rsid w:val="00496B6F"/>
    <w:rsid w:val="004A257E"/>
    <w:rsid w:val="004A31D0"/>
    <w:rsid w:val="004A3710"/>
    <w:rsid w:val="004B1038"/>
    <w:rsid w:val="004B176B"/>
    <w:rsid w:val="004B35E7"/>
    <w:rsid w:val="004B35FA"/>
    <w:rsid w:val="004B3837"/>
    <w:rsid w:val="004B38EA"/>
    <w:rsid w:val="004B6151"/>
    <w:rsid w:val="004C0389"/>
    <w:rsid w:val="004C2402"/>
    <w:rsid w:val="004C5D33"/>
    <w:rsid w:val="004D1AFE"/>
    <w:rsid w:val="004D22F9"/>
    <w:rsid w:val="004D4AE5"/>
    <w:rsid w:val="004E1091"/>
    <w:rsid w:val="004E2E66"/>
    <w:rsid w:val="004E2E9A"/>
    <w:rsid w:val="004E460D"/>
    <w:rsid w:val="004F0FBD"/>
    <w:rsid w:val="004F2FFA"/>
    <w:rsid w:val="004F348B"/>
    <w:rsid w:val="004F707F"/>
    <w:rsid w:val="005000AB"/>
    <w:rsid w:val="00500BDC"/>
    <w:rsid w:val="00501853"/>
    <w:rsid w:val="00503F99"/>
    <w:rsid w:val="0050557A"/>
    <w:rsid w:val="00505C5E"/>
    <w:rsid w:val="00510831"/>
    <w:rsid w:val="0051532E"/>
    <w:rsid w:val="005153DE"/>
    <w:rsid w:val="0051612C"/>
    <w:rsid w:val="005163F9"/>
    <w:rsid w:val="0053130B"/>
    <w:rsid w:val="005329CF"/>
    <w:rsid w:val="00532AC5"/>
    <w:rsid w:val="00533CDA"/>
    <w:rsid w:val="00534C41"/>
    <w:rsid w:val="00534C4C"/>
    <w:rsid w:val="0053570D"/>
    <w:rsid w:val="00540326"/>
    <w:rsid w:val="00542E99"/>
    <w:rsid w:val="00544D0E"/>
    <w:rsid w:val="0054585B"/>
    <w:rsid w:val="0054633A"/>
    <w:rsid w:val="00554893"/>
    <w:rsid w:val="00565B08"/>
    <w:rsid w:val="0057099C"/>
    <w:rsid w:val="00571451"/>
    <w:rsid w:val="00571627"/>
    <w:rsid w:val="00571E25"/>
    <w:rsid w:val="005733A1"/>
    <w:rsid w:val="0058289F"/>
    <w:rsid w:val="00582CDD"/>
    <w:rsid w:val="0058369C"/>
    <w:rsid w:val="00584D54"/>
    <w:rsid w:val="005851B4"/>
    <w:rsid w:val="0059065E"/>
    <w:rsid w:val="005915A9"/>
    <w:rsid w:val="00591F0A"/>
    <w:rsid w:val="005923BC"/>
    <w:rsid w:val="00597544"/>
    <w:rsid w:val="005A0C20"/>
    <w:rsid w:val="005A1135"/>
    <w:rsid w:val="005B3F6D"/>
    <w:rsid w:val="005B6CD5"/>
    <w:rsid w:val="005C00B2"/>
    <w:rsid w:val="005C1047"/>
    <w:rsid w:val="005C17B4"/>
    <w:rsid w:val="005C2A92"/>
    <w:rsid w:val="005C75B4"/>
    <w:rsid w:val="005D12F7"/>
    <w:rsid w:val="005D7930"/>
    <w:rsid w:val="005E1D2C"/>
    <w:rsid w:val="005E2202"/>
    <w:rsid w:val="005E5283"/>
    <w:rsid w:val="005E5E01"/>
    <w:rsid w:val="005E7754"/>
    <w:rsid w:val="005F3C9D"/>
    <w:rsid w:val="005F4A5F"/>
    <w:rsid w:val="005F5F09"/>
    <w:rsid w:val="006010EE"/>
    <w:rsid w:val="006021A1"/>
    <w:rsid w:val="00606D3B"/>
    <w:rsid w:val="00610EF1"/>
    <w:rsid w:val="00611278"/>
    <w:rsid w:val="006121F0"/>
    <w:rsid w:val="0061416A"/>
    <w:rsid w:val="006156D2"/>
    <w:rsid w:val="00616AE1"/>
    <w:rsid w:val="006246CA"/>
    <w:rsid w:val="006268C1"/>
    <w:rsid w:val="00630FF3"/>
    <w:rsid w:val="0063118D"/>
    <w:rsid w:val="00633547"/>
    <w:rsid w:val="00636A80"/>
    <w:rsid w:val="00636C3F"/>
    <w:rsid w:val="00636E0F"/>
    <w:rsid w:val="00641813"/>
    <w:rsid w:val="00642386"/>
    <w:rsid w:val="006423F1"/>
    <w:rsid w:val="006444BE"/>
    <w:rsid w:val="0064725C"/>
    <w:rsid w:val="00651BEF"/>
    <w:rsid w:val="00652642"/>
    <w:rsid w:val="00653EF8"/>
    <w:rsid w:val="006559ED"/>
    <w:rsid w:val="00665E59"/>
    <w:rsid w:val="00667045"/>
    <w:rsid w:val="00670326"/>
    <w:rsid w:val="006723D3"/>
    <w:rsid w:val="0067297B"/>
    <w:rsid w:val="00672AC8"/>
    <w:rsid w:val="006733B8"/>
    <w:rsid w:val="00675C79"/>
    <w:rsid w:val="00677969"/>
    <w:rsid w:val="00680054"/>
    <w:rsid w:val="00680A0B"/>
    <w:rsid w:val="00682CED"/>
    <w:rsid w:val="0068469B"/>
    <w:rsid w:val="00685511"/>
    <w:rsid w:val="00685A89"/>
    <w:rsid w:val="006865D9"/>
    <w:rsid w:val="00690C14"/>
    <w:rsid w:val="006918D9"/>
    <w:rsid w:val="00697752"/>
    <w:rsid w:val="006A264C"/>
    <w:rsid w:val="006A38B8"/>
    <w:rsid w:val="006A425D"/>
    <w:rsid w:val="006B5DE4"/>
    <w:rsid w:val="006B6020"/>
    <w:rsid w:val="006B6E0A"/>
    <w:rsid w:val="006B7E48"/>
    <w:rsid w:val="006C16BA"/>
    <w:rsid w:val="006C26CE"/>
    <w:rsid w:val="006C4EB4"/>
    <w:rsid w:val="006D2E5F"/>
    <w:rsid w:val="006D33EC"/>
    <w:rsid w:val="006D44EB"/>
    <w:rsid w:val="006D4CFF"/>
    <w:rsid w:val="006E4030"/>
    <w:rsid w:val="006E55B8"/>
    <w:rsid w:val="006F0BF9"/>
    <w:rsid w:val="006F1867"/>
    <w:rsid w:val="006F19E5"/>
    <w:rsid w:val="006F385F"/>
    <w:rsid w:val="006F3AEE"/>
    <w:rsid w:val="006F6F44"/>
    <w:rsid w:val="006F718E"/>
    <w:rsid w:val="00701EB4"/>
    <w:rsid w:val="007037F1"/>
    <w:rsid w:val="00704D67"/>
    <w:rsid w:val="007105F9"/>
    <w:rsid w:val="00711450"/>
    <w:rsid w:val="00711917"/>
    <w:rsid w:val="00713BBB"/>
    <w:rsid w:val="00715610"/>
    <w:rsid w:val="007209D5"/>
    <w:rsid w:val="00720C05"/>
    <w:rsid w:val="0072180D"/>
    <w:rsid w:val="0072369F"/>
    <w:rsid w:val="00726470"/>
    <w:rsid w:val="00727930"/>
    <w:rsid w:val="00733215"/>
    <w:rsid w:val="00736352"/>
    <w:rsid w:val="0074087D"/>
    <w:rsid w:val="00744491"/>
    <w:rsid w:val="0074494D"/>
    <w:rsid w:val="007465B8"/>
    <w:rsid w:val="00762302"/>
    <w:rsid w:val="007716BE"/>
    <w:rsid w:val="00774FC3"/>
    <w:rsid w:val="00776D36"/>
    <w:rsid w:val="00777CB7"/>
    <w:rsid w:val="007816E1"/>
    <w:rsid w:val="007856F3"/>
    <w:rsid w:val="00785DBC"/>
    <w:rsid w:val="00785DF8"/>
    <w:rsid w:val="00786DCF"/>
    <w:rsid w:val="0079053E"/>
    <w:rsid w:val="00791F94"/>
    <w:rsid w:val="00792C9B"/>
    <w:rsid w:val="00793BB3"/>
    <w:rsid w:val="00793F8A"/>
    <w:rsid w:val="00797647"/>
    <w:rsid w:val="007A00F7"/>
    <w:rsid w:val="007A097B"/>
    <w:rsid w:val="007A32DF"/>
    <w:rsid w:val="007A4405"/>
    <w:rsid w:val="007A6AFD"/>
    <w:rsid w:val="007A76CC"/>
    <w:rsid w:val="007A7D74"/>
    <w:rsid w:val="007B7D4A"/>
    <w:rsid w:val="007C0892"/>
    <w:rsid w:val="007C158D"/>
    <w:rsid w:val="007C33F5"/>
    <w:rsid w:val="007C3A7F"/>
    <w:rsid w:val="007C535D"/>
    <w:rsid w:val="007C7950"/>
    <w:rsid w:val="007D13DF"/>
    <w:rsid w:val="007E23F4"/>
    <w:rsid w:val="007E32CD"/>
    <w:rsid w:val="007E3C40"/>
    <w:rsid w:val="007E5F8D"/>
    <w:rsid w:val="007E7C96"/>
    <w:rsid w:val="007F030E"/>
    <w:rsid w:val="007F05DC"/>
    <w:rsid w:val="007F2672"/>
    <w:rsid w:val="007F2912"/>
    <w:rsid w:val="007F769D"/>
    <w:rsid w:val="00804231"/>
    <w:rsid w:val="008052EA"/>
    <w:rsid w:val="00810036"/>
    <w:rsid w:val="00810A99"/>
    <w:rsid w:val="00811D5C"/>
    <w:rsid w:val="00812709"/>
    <w:rsid w:val="00814F0A"/>
    <w:rsid w:val="00821FBB"/>
    <w:rsid w:val="0082210A"/>
    <w:rsid w:val="0082263B"/>
    <w:rsid w:val="00823DCC"/>
    <w:rsid w:val="00836D1E"/>
    <w:rsid w:val="00837857"/>
    <w:rsid w:val="00841819"/>
    <w:rsid w:val="00842416"/>
    <w:rsid w:val="00843B97"/>
    <w:rsid w:val="0084433D"/>
    <w:rsid w:val="00845968"/>
    <w:rsid w:val="00850D9F"/>
    <w:rsid w:val="00851240"/>
    <w:rsid w:val="00852939"/>
    <w:rsid w:val="00853075"/>
    <w:rsid w:val="0085772F"/>
    <w:rsid w:val="008602CD"/>
    <w:rsid w:val="008628F4"/>
    <w:rsid w:val="008652E8"/>
    <w:rsid w:val="00867042"/>
    <w:rsid w:val="008755EA"/>
    <w:rsid w:val="008762C8"/>
    <w:rsid w:val="00881160"/>
    <w:rsid w:val="00881D81"/>
    <w:rsid w:val="00882121"/>
    <w:rsid w:val="0088462E"/>
    <w:rsid w:val="00892B06"/>
    <w:rsid w:val="008A3BFA"/>
    <w:rsid w:val="008B3DF0"/>
    <w:rsid w:val="008B48CD"/>
    <w:rsid w:val="008B6283"/>
    <w:rsid w:val="008B6B83"/>
    <w:rsid w:val="008C50A7"/>
    <w:rsid w:val="008C79E7"/>
    <w:rsid w:val="008D0041"/>
    <w:rsid w:val="008D0E46"/>
    <w:rsid w:val="008D1088"/>
    <w:rsid w:val="008D1A50"/>
    <w:rsid w:val="008D2BA3"/>
    <w:rsid w:val="008D6C2B"/>
    <w:rsid w:val="008E2C93"/>
    <w:rsid w:val="008E6635"/>
    <w:rsid w:val="008E730A"/>
    <w:rsid w:val="008F1E28"/>
    <w:rsid w:val="008F28B7"/>
    <w:rsid w:val="008F4B99"/>
    <w:rsid w:val="008F5F36"/>
    <w:rsid w:val="009015D2"/>
    <w:rsid w:val="009021DC"/>
    <w:rsid w:val="009040BF"/>
    <w:rsid w:val="00904749"/>
    <w:rsid w:val="00904BCE"/>
    <w:rsid w:val="0090520E"/>
    <w:rsid w:val="00906CBF"/>
    <w:rsid w:val="009075F3"/>
    <w:rsid w:val="00910607"/>
    <w:rsid w:val="00911041"/>
    <w:rsid w:val="009154F1"/>
    <w:rsid w:val="00923270"/>
    <w:rsid w:val="00924E4E"/>
    <w:rsid w:val="0093339B"/>
    <w:rsid w:val="00935D5B"/>
    <w:rsid w:val="00937026"/>
    <w:rsid w:val="00941FB2"/>
    <w:rsid w:val="00943999"/>
    <w:rsid w:val="00943E43"/>
    <w:rsid w:val="00944C6B"/>
    <w:rsid w:val="00946ACB"/>
    <w:rsid w:val="0094769F"/>
    <w:rsid w:val="0096229E"/>
    <w:rsid w:val="00962B75"/>
    <w:rsid w:val="009634A6"/>
    <w:rsid w:val="009639B5"/>
    <w:rsid w:val="009667A5"/>
    <w:rsid w:val="00970170"/>
    <w:rsid w:val="009703D7"/>
    <w:rsid w:val="009717B1"/>
    <w:rsid w:val="0097428D"/>
    <w:rsid w:val="0097465D"/>
    <w:rsid w:val="009747E0"/>
    <w:rsid w:val="00974B0C"/>
    <w:rsid w:val="0097677C"/>
    <w:rsid w:val="009807C9"/>
    <w:rsid w:val="00982657"/>
    <w:rsid w:val="00995285"/>
    <w:rsid w:val="009A0DB6"/>
    <w:rsid w:val="009A2DA6"/>
    <w:rsid w:val="009A36DD"/>
    <w:rsid w:val="009A71A4"/>
    <w:rsid w:val="009A7D22"/>
    <w:rsid w:val="009B2445"/>
    <w:rsid w:val="009B2A8B"/>
    <w:rsid w:val="009B535E"/>
    <w:rsid w:val="009C009D"/>
    <w:rsid w:val="009C1BE8"/>
    <w:rsid w:val="009C35DC"/>
    <w:rsid w:val="009C3B55"/>
    <w:rsid w:val="009C4C4C"/>
    <w:rsid w:val="009D08CE"/>
    <w:rsid w:val="009D16CA"/>
    <w:rsid w:val="009D4558"/>
    <w:rsid w:val="009D4737"/>
    <w:rsid w:val="009D4D27"/>
    <w:rsid w:val="009D5B44"/>
    <w:rsid w:val="009D60A8"/>
    <w:rsid w:val="009D650A"/>
    <w:rsid w:val="009E0DD7"/>
    <w:rsid w:val="009E2106"/>
    <w:rsid w:val="009E2F32"/>
    <w:rsid w:val="009E40E6"/>
    <w:rsid w:val="009E44B6"/>
    <w:rsid w:val="009F066C"/>
    <w:rsid w:val="009F4AE4"/>
    <w:rsid w:val="009F4BBE"/>
    <w:rsid w:val="009F5DA3"/>
    <w:rsid w:val="009F6491"/>
    <w:rsid w:val="00A0456C"/>
    <w:rsid w:val="00A05248"/>
    <w:rsid w:val="00A0565D"/>
    <w:rsid w:val="00A171BF"/>
    <w:rsid w:val="00A20898"/>
    <w:rsid w:val="00A21EFF"/>
    <w:rsid w:val="00A23A7A"/>
    <w:rsid w:val="00A24A0D"/>
    <w:rsid w:val="00A24A7C"/>
    <w:rsid w:val="00A2750B"/>
    <w:rsid w:val="00A33116"/>
    <w:rsid w:val="00A33806"/>
    <w:rsid w:val="00A3583D"/>
    <w:rsid w:val="00A372A8"/>
    <w:rsid w:val="00A40E72"/>
    <w:rsid w:val="00A50918"/>
    <w:rsid w:val="00A50FD4"/>
    <w:rsid w:val="00A52AE8"/>
    <w:rsid w:val="00A53E62"/>
    <w:rsid w:val="00A551EC"/>
    <w:rsid w:val="00A61DF2"/>
    <w:rsid w:val="00A62EF1"/>
    <w:rsid w:val="00A64F8B"/>
    <w:rsid w:val="00A7077A"/>
    <w:rsid w:val="00A71D1D"/>
    <w:rsid w:val="00A7238B"/>
    <w:rsid w:val="00A76D48"/>
    <w:rsid w:val="00A80D8A"/>
    <w:rsid w:val="00A81BAD"/>
    <w:rsid w:val="00A826DD"/>
    <w:rsid w:val="00A82D94"/>
    <w:rsid w:val="00A82FCA"/>
    <w:rsid w:val="00A83D7F"/>
    <w:rsid w:val="00A86E62"/>
    <w:rsid w:val="00A87CEA"/>
    <w:rsid w:val="00A908FC"/>
    <w:rsid w:val="00A910AA"/>
    <w:rsid w:val="00A9240E"/>
    <w:rsid w:val="00A92822"/>
    <w:rsid w:val="00A93700"/>
    <w:rsid w:val="00A97530"/>
    <w:rsid w:val="00AA1293"/>
    <w:rsid w:val="00AA21F1"/>
    <w:rsid w:val="00AB3B69"/>
    <w:rsid w:val="00AB742E"/>
    <w:rsid w:val="00AC02EA"/>
    <w:rsid w:val="00AC11CC"/>
    <w:rsid w:val="00AC469C"/>
    <w:rsid w:val="00AC4D0B"/>
    <w:rsid w:val="00AC6B69"/>
    <w:rsid w:val="00AD3917"/>
    <w:rsid w:val="00AD737C"/>
    <w:rsid w:val="00AE161A"/>
    <w:rsid w:val="00AE4AAD"/>
    <w:rsid w:val="00AE4F2B"/>
    <w:rsid w:val="00AE72A0"/>
    <w:rsid w:val="00AE7CA1"/>
    <w:rsid w:val="00AE7CB4"/>
    <w:rsid w:val="00AF11B4"/>
    <w:rsid w:val="00AF2146"/>
    <w:rsid w:val="00AF5B68"/>
    <w:rsid w:val="00B0170A"/>
    <w:rsid w:val="00B0417C"/>
    <w:rsid w:val="00B0551D"/>
    <w:rsid w:val="00B05E1F"/>
    <w:rsid w:val="00B076B8"/>
    <w:rsid w:val="00B1163F"/>
    <w:rsid w:val="00B16F15"/>
    <w:rsid w:val="00B205BB"/>
    <w:rsid w:val="00B22C44"/>
    <w:rsid w:val="00B23E12"/>
    <w:rsid w:val="00B33704"/>
    <w:rsid w:val="00B344D8"/>
    <w:rsid w:val="00B34512"/>
    <w:rsid w:val="00B3510C"/>
    <w:rsid w:val="00B3511E"/>
    <w:rsid w:val="00B36434"/>
    <w:rsid w:val="00B42D34"/>
    <w:rsid w:val="00B433FC"/>
    <w:rsid w:val="00B44B6D"/>
    <w:rsid w:val="00B45226"/>
    <w:rsid w:val="00B457A9"/>
    <w:rsid w:val="00B47ADE"/>
    <w:rsid w:val="00B54947"/>
    <w:rsid w:val="00B608B1"/>
    <w:rsid w:val="00B71DA4"/>
    <w:rsid w:val="00B747B7"/>
    <w:rsid w:val="00B751D2"/>
    <w:rsid w:val="00B75A0A"/>
    <w:rsid w:val="00B80BFB"/>
    <w:rsid w:val="00B81E68"/>
    <w:rsid w:val="00B877AF"/>
    <w:rsid w:val="00B90A06"/>
    <w:rsid w:val="00B93F64"/>
    <w:rsid w:val="00B957DE"/>
    <w:rsid w:val="00BA00D2"/>
    <w:rsid w:val="00BA11F8"/>
    <w:rsid w:val="00BA16C3"/>
    <w:rsid w:val="00BA6D9A"/>
    <w:rsid w:val="00BB1690"/>
    <w:rsid w:val="00BB19D1"/>
    <w:rsid w:val="00BB1C26"/>
    <w:rsid w:val="00BB31EE"/>
    <w:rsid w:val="00BC1922"/>
    <w:rsid w:val="00BC2BAF"/>
    <w:rsid w:val="00BC4387"/>
    <w:rsid w:val="00BC5838"/>
    <w:rsid w:val="00BD0AB4"/>
    <w:rsid w:val="00BD225A"/>
    <w:rsid w:val="00BE00FF"/>
    <w:rsid w:val="00BE17A5"/>
    <w:rsid w:val="00BE26B6"/>
    <w:rsid w:val="00BE2C40"/>
    <w:rsid w:val="00BF17B4"/>
    <w:rsid w:val="00BF19C4"/>
    <w:rsid w:val="00BF5675"/>
    <w:rsid w:val="00BF7AEB"/>
    <w:rsid w:val="00C0001C"/>
    <w:rsid w:val="00C00926"/>
    <w:rsid w:val="00C02E5D"/>
    <w:rsid w:val="00C051B9"/>
    <w:rsid w:val="00C130C5"/>
    <w:rsid w:val="00C132F0"/>
    <w:rsid w:val="00C13B16"/>
    <w:rsid w:val="00C13B78"/>
    <w:rsid w:val="00C13F72"/>
    <w:rsid w:val="00C14FB3"/>
    <w:rsid w:val="00C1548A"/>
    <w:rsid w:val="00C154DF"/>
    <w:rsid w:val="00C16C20"/>
    <w:rsid w:val="00C170AC"/>
    <w:rsid w:val="00C1794E"/>
    <w:rsid w:val="00C24827"/>
    <w:rsid w:val="00C24C44"/>
    <w:rsid w:val="00C3089E"/>
    <w:rsid w:val="00C3216C"/>
    <w:rsid w:val="00C33A0C"/>
    <w:rsid w:val="00C42CBC"/>
    <w:rsid w:val="00C42E63"/>
    <w:rsid w:val="00C45289"/>
    <w:rsid w:val="00C46C9D"/>
    <w:rsid w:val="00C47F8E"/>
    <w:rsid w:val="00C51347"/>
    <w:rsid w:val="00C53E3D"/>
    <w:rsid w:val="00C57224"/>
    <w:rsid w:val="00C610EE"/>
    <w:rsid w:val="00C61E84"/>
    <w:rsid w:val="00C626D5"/>
    <w:rsid w:val="00C63270"/>
    <w:rsid w:val="00C637E7"/>
    <w:rsid w:val="00C65430"/>
    <w:rsid w:val="00C65997"/>
    <w:rsid w:val="00C66675"/>
    <w:rsid w:val="00C671B4"/>
    <w:rsid w:val="00C672BD"/>
    <w:rsid w:val="00C728AF"/>
    <w:rsid w:val="00C73E20"/>
    <w:rsid w:val="00C752AB"/>
    <w:rsid w:val="00C774FD"/>
    <w:rsid w:val="00C77F9A"/>
    <w:rsid w:val="00C81BE2"/>
    <w:rsid w:val="00C828CA"/>
    <w:rsid w:val="00C83661"/>
    <w:rsid w:val="00C8612C"/>
    <w:rsid w:val="00C8731B"/>
    <w:rsid w:val="00C87C22"/>
    <w:rsid w:val="00C901B9"/>
    <w:rsid w:val="00C90AC5"/>
    <w:rsid w:val="00C93156"/>
    <w:rsid w:val="00C94372"/>
    <w:rsid w:val="00C97351"/>
    <w:rsid w:val="00CA2307"/>
    <w:rsid w:val="00CA34AA"/>
    <w:rsid w:val="00CA3E13"/>
    <w:rsid w:val="00CA508D"/>
    <w:rsid w:val="00CA6772"/>
    <w:rsid w:val="00CA708C"/>
    <w:rsid w:val="00CA71D2"/>
    <w:rsid w:val="00CB4A5C"/>
    <w:rsid w:val="00CB6D11"/>
    <w:rsid w:val="00CC1643"/>
    <w:rsid w:val="00CC378A"/>
    <w:rsid w:val="00CC5EB0"/>
    <w:rsid w:val="00CC632E"/>
    <w:rsid w:val="00CC6C95"/>
    <w:rsid w:val="00CC74CC"/>
    <w:rsid w:val="00CD1FF2"/>
    <w:rsid w:val="00CD4D21"/>
    <w:rsid w:val="00CD570A"/>
    <w:rsid w:val="00CE15C9"/>
    <w:rsid w:val="00CE3484"/>
    <w:rsid w:val="00CE395C"/>
    <w:rsid w:val="00CE46D1"/>
    <w:rsid w:val="00CE67E1"/>
    <w:rsid w:val="00CF1102"/>
    <w:rsid w:val="00CF20C9"/>
    <w:rsid w:val="00CF5141"/>
    <w:rsid w:val="00D0180B"/>
    <w:rsid w:val="00D01893"/>
    <w:rsid w:val="00D0322E"/>
    <w:rsid w:val="00D05639"/>
    <w:rsid w:val="00D061F2"/>
    <w:rsid w:val="00D104A6"/>
    <w:rsid w:val="00D106A1"/>
    <w:rsid w:val="00D107E3"/>
    <w:rsid w:val="00D1240B"/>
    <w:rsid w:val="00D1279C"/>
    <w:rsid w:val="00D1402C"/>
    <w:rsid w:val="00D21B39"/>
    <w:rsid w:val="00D235E4"/>
    <w:rsid w:val="00D27F7E"/>
    <w:rsid w:val="00D34294"/>
    <w:rsid w:val="00D36D1E"/>
    <w:rsid w:val="00D375BC"/>
    <w:rsid w:val="00D40353"/>
    <w:rsid w:val="00D422D6"/>
    <w:rsid w:val="00D607C4"/>
    <w:rsid w:val="00D61789"/>
    <w:rsid w:val="00D6244E"/>
    <w:rsid w:val="00D6484A"/>
    <w:rsid w:val="00D64FBD"/>
    <w:rsid w:val="00D655A9"/>
    <w:rsid w:val="00D7263B"/>
    <w:rsid w:val="00D73AF9"/>
    <w:rsid w:val="00D74178"/>
    <w:rsid w:val="00D74DDA"/>
    <w:rsid w:val="00D75ED1"/>
    <w:rsid w:val="00D80BCD"/>
    <w:rsid w:val="00D9392A"/>
    <w:rsid w:val="00D959A8"/>
    <w:rsid w:val="00DA0DE5"/>
    <w:rsid w:val="00DA2062"/>
    <w:rsid w:val="00DA3071"/>
    <w:rsid w:val="00DA43B1"/>
    <w:rsid w:val="00DA7E09"/>
    <w:rsid w:val="00DB2F9D"/>
    <w:rsid w:val="00DB3927"/>
    <w:rsid w:val="00DB573E"/>
    <w:rsid w:val="00DB76D5"/>
    <w:rsid w:val="00DC02B4"/>
    <w:rsid w:val="00DC528A"/>
    <w:rsid w:val="00DC6435"/>
    <w:rsid w:val="00DC69DD"/>
    <w:rsid w:val="00DC7452"/>
    <w:rsid w:val="00DC76DB"/>
    <w:rsid w:val="00DD39B0"/>
    <w:rsid w:val="00DD6360"/>
    <w:rsid w:val="00DD678D"/>
    <w:rsid w:val="00DD6E18"/>
    <w:rsid w:val="00DE0F9F"/>
    <w:rsid w:val="00DE33C9"/>
    <w:rsid w:val="00DE6833"/>
    <w:rsid w:val="00DE7828"/>
    <w:rsid w:val="00DF0E29"/>
    <w:rsid w:val="00DF1021"/>
    <w:rsid w:val="00DF32C7"/>
    <w:rsid w:val="00DF4B1E"/>
    <w:rsid w:val="00DF5903"/>
    <w:rsid w:val="00DF5B32"/>
    <w:rsid w:val="00E00586"/>
    <w:rsid w:val="00E00689"/>
    <w:rsid w:val="00E00C3B"/>
    <w:rsid w:val="00E0328A"/>
    <w:rsid w:val="00E056C4"/>
    <w:rsid w:val="00E101EA"/>
    <w:rsid w:val="00E1161D"/>
    <w:rsid w:val="00E11B3A"/>
    <w:rsid w:val="00E11D5A"/>
    <w:rsid w:val="00E15199"/>
    <w:rsid w:val="00E15265"/>
    <w:rsid w:val="00E157B7"/>
    <w:rsid w:val="00E169DF"/>
    <w:rsid w:val="00E17AAA"/>
    <w:rsid w:val="00E2155C"/>
    <w:rsid w:val="00E21B8B"/>
    <w:rsid w:val="00E22FF1"/>
    <w:rsid w:val="00E24229"/>
    <w:rsid w:val="00E260E3"/>
    <w:rsid w:val="00E30DD0"/>
    <w:rsid w:val="00E31CDB"/>
    <w:rsid w:val="00E32E83"/>
    <w:rsid w:val="00E36C6D"/>
    <w:rsid w:val="00E37795"/>
    <w:rsid w:val="00E37FB8"/>
    <w:rsid w:val="00E45811"/>
    <w:rsid w:val="00E4639D"/>
    <w:rsid w:val="00E55011"/>
    <w:rsid w:val="00E5614D"/>
    <w:rsid w:val="00E56F8D"/>
    <w:rsid w:val="00E608A9"/>
    <w:rsid w:val="00E617B1"/>
    <w:rsid w:val="00E66C50"/>
    <w:rsid w:val="00E7281A"/>
    <w:rsid w:val="00E748B7"/>
    <w:rsid w:val="00E76AA1"/>
    <w:rsid w:val="00E7750B"/>
    <w:rsid w:val="00E83C53"/>
    <w:rsid w:val="00E8733D"/>
    <w:rsid w:val="00E91697"/>
    <w:rsid w:val="00E93E94"/>
    <w:rsid w:val="00E95C91"/>
    <w:rsid w:val="00E97114"/>
    <w:rsid w:val="00E97F77"/>
    <w:rsid w:val="00EA2226"/>
    <w:rsid w:val="00EA3E11"/>
    <w:rsid w:val="00EA4B9E"/>
    <w:rsid w:val="00EA703A"/>
    <w:rsid w:val="00EA7969"/>
    <w:rsid w:val="00EB0886"/>
    <w:rsid w:val="00EB4B23"/>
    <w:rsid w:val="00EB4CCC"/>
    <w:rsid w:val="00EB5239"/>
    <w:rsid w:val="00EB575A"/>
    <w:rsid w:val="00EB5EBC"/>
    <w:rsid w:val="00EC10DB"/>
    <w:rsid w:val="00EC1B8F"/>
    <w:rsid w:val="00EC2349"/>
    <w:rsid w:val="00EC2F3A"/>
    <w:rsid w:val="00EC4399"/>
    <w:rsid w:val="00EC4503"/>
    <w:rsid w:val="00ED29B7"/>
    <w:rsid w:val="00ED4A34"/>
    <w:rsid w:val="00ED51AB"/>
    <w:rsid w:val="00ED6180"/>
    <w:rsid w:val="00ED6BD8"/>
    <w:rsid w:val="00EE3D28"/>
    <w:rsid w:val="00EE417F"/>
    <w:rsid w:val="00EE5BB6"/>
    <w:rsid w:val="00EF03B8"/>
    <w:rsid w:val="00EF5D34"/>
    <w:rsid w:val="00EF7050"/>
    <w:rsid w:val="00EF7D25"/>
    <w:rsid w:val="00F00D13"/>
    <w:rsid w:val="00F0145C"/>
    <w:rsid w:val="00F03C0C"/>
    <w:rsid w:val="00F07283"/>
    <w:rsid w:val="00F075F1"/>
    <w:rsid w:val="00F1626B"/>
    <w:rsid w:val="00F20007"/>
    <w:rsid w:val="00F24EF6"/>
    <w:rsid w:val="00F26A09"/>
    <w:rsid w:val="00F26B33"/>
    <w:rsid w:val="00F310C9"/>
    <w:rsid w:val="00F310DC"/>
    <w:rsid w:val="00F311AA"/>
    <w:rsid w:val="00F31C1D"/>
    <w:rsid w:val="00F32B18"/>
    <w:rsid w:val="00F35EC0"/>
    <w:rsid w:val="00F42D75"/>
    <w:rsid w:val="00F44758"/>
    <w:rsid w:val="00F45E43"/>
    <w:rsid w:val="00F520FC"/>
    <w:rsid w:val="00F53A63"/>
    <w:rsid w:val="00F55DCA"/>
    <w:rsid w:val="00F6104E"/>
    <w:rsid w:val="00F624D1"/>
    <w:rsid w:val="00F644B3"/>
    <w:rsid w:val="00F656E6"/>
    <w:rsid w:val="00F71941"/>
    <w:rsid w:val="00F71E7F"/>
    <w:rsid w:val="00F729DB"/>
    <w:rsid w:val="00F73413"/>
    <w:rsid w:val="00F738A5"/>
    <w:rsid w:val="00F74B48"/>
    <w:rsid w:val="00F753B5"/>
    <w:rsid w:val="00F80DE6"/>
    <w:rsid w:val="00F85384"/>
    <w:rsid w:val="00F8593F"/>
    <w:rsid w:val="00F85B7F"/>
    <w:rsid w:val="00F873A9"/>
    <w:rsid w:val="00F910A1"/>
    <w:rsid w:val="00F954B7"/>
    <w:rsid w:val="00F971A6"/>
    <w:rsid w:val="00FA3738"/>
    <w:rsid w:val="00FA5866"/>
    <w:rsid w:val="00FA7A18"/>
    <w:rsid w:val="00FB0F92"/>
    <w:rsid w:val="00FB2275"/>
    <w:rsid w:val="00FB704A"/>
    <w:rsid w:val="00FC3AFC"/>
    <w:rsid w:val="00FC53E0"/>
    <w:rsid w:val="00FC6160"/>
    <w:rsid w:val="00FC70B9"/>
    <w:rsid w:val="00FD33F7"/>
    <w:rsid w:val="00FD6A51"/>
    <w:rsid w:val="00FE1613"/>
    <w:rsid w:val="00FE466E"/>
    <w:rsid w:val="00FF1A00"/>
    <w:rsid w:val="00FF4FA7"/>
    <w:rsid w:val="00FF512F"/>
    <w:rsid w:val="00FF536F"/>
    <w:rsid w:val="00FF5B8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8B0C8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locked="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locked="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qFormat="1"/>
    <w:lsdException w:name="FollowedHyperlink" w:locked="0" w:semiHidden="1" w:unhideWhenUsed="1"/>
    <w:lsdException w:name="Strong" w:locked="0" w:uiPriority="22" w:qFormat="1"/>
    <w:lsdException w:name="Emphasis" w:uiPriority="20" w:qFormat="1"/>
    <w:lsdException w:name="Document Map" w:locked="0" w:semiHidden="1" w:unhideWhenUsed="1"/>
    <w:lsdException w:name="Plain Text"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aliases w:val="CSHR BodyText"/>
    <w:qFormat/>
    <w:rsid w:val="000C007A"/>
    <w:pPr>
      <w:spacing w:after="40" w:line="280" w:lineRule="exact"/>
    </w:pPr>
    <w:rPr>
      <w:rFonts w:ascii="Arial" w:hAnsi="Arial"/>
      <w:color w:val="000000"/>
      <w:sz w:val="24"/>
      <w:szCs w:val="22"/>
      <w:lang w:eastAsia="en-US"/>
    </w:rPr>
  </w:style>
  <w:style w:type="paragraph" w:styleId="Heading1">
    <w:name w:val="heading 1"/>
    <w:aliases w:val="CSHR A Heading"/>
    <w:basedOn w:val="Normal"/>
    <w:next w:val="Normal"/>
    <w:link w:val="Heading1Char"/>
    <w:uiPriority w:val="9"/>
    <w:qFormat/>
    <w:rsid w:val="00715610"/>
    <w:pPr>
      <w:spacing w:before="100" w:beforeAutospacing="1" w:after="360" w:line="240" w:lineRule="auto"/>
      <w:outlineLvl w:val="0"/>
    </w:pPr>
    <w:rPr>
      <w:color w:val="AF292E"/>
      <w:sz w:val="50"/>
      <w:szCs w:val="32"/>
    </w:rPr>
  </w:style>
  <w:style w:type="paragraph" w:styleId="Heading2">
    <w:name w:val="heading 2"/>
    <w:aliases w:val="CSHR B Heading"/>
    <w:basedOn w:val="CSHRBodyText"/>
    <w:next w:val="CSHRBodyText"/>
    <w:link w:val="Heading2Char"/>
    <w:uiPriority w:val="9"/>
    <w:qFormat/>
    <w:rsid w:val="00FE1613"/>
    <w:pPr>
      <w:spacing w:before="120" w:after="160" w:line="380" w:lineRule="exact"/>
      <w:outlineLvl w:val="1"/>
    </w:pPr>
    <w:rPr>
      <w:color w:val="AF292E"/>
      <w:sz w:val="32"/>
      <w:szCs w:val="32"/>
    </w:rPr>
  </w:style>
  <w:style w:type="paragraph" w:styleId="Heading3">
    <w:name w:val="heading 3"/>
    <w:aliases w:val="CSHR C Heading"/>
    <w:basedOn w:val="CSHRBodyText"/>
    <w:next w:val="CSHRBodyText"/>
    <w:link w:val="Heading3Char"/>
    <w:uiPriority w:val="9"/>
    <w:qFormat/>
    <w:rsid w:val="00FE1613"/>
    <w:pPr>
      <w:spacing w:before="120" w:after="120"/>
      <w:outlineLvl w:val="2"/>
    </w:pPr>
    <w:rPr>
      <w:b/>
      <w:color w:val="AF292E"/>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SHR A Heading Char"/>
    <w:link w:val="Heading1"/>
    <w:uiPriority w:val="9"/>
    <w:rsid w:val="00715610"/>
    <w:rPr>
      <w:rFonts w:ascii="Arial" w:hAnsi="Arial"/>
      <w:color w:val="AF292E"/>
      <w:sz w:val="50"/>
      <w:szCs w:val="32"/>
      <w:lang w:eastAsia="en-US"/>
    </w:rPr>
  </w:style>
  <w:style w:type="character" w:customStyle="1" w:styleId="Heading2Char">
    <w:name w:val="Heading 2 Char"/>
    <w:aliases w:val="CSHR B Heading Char"/>
    <w:link w:val="Heading2"/>
    <w:uiPriority w:val="9"/>
    <w:rsid w:val="00FE1613"/>
    <w:rPr>
      <w:rFonts w:ascii="Arial" w:eastAsia="Times New Roman" w:hAnsi="Arial"/>
      <w:color w:val="AF292E"/>
      <w:sz w:val="32"/>
      <w:szCs w:val="32"/>
    </w:rPr>
  </w:style>
  <w:style w:type="character" w:customStyle="1" w:styleId="Heading3Char">
    <w:name w:val="Heading 3 Char"/>
    <w:aliases w:val="CSHR C Heading Char"/>
    <w:link w:val="Heading3"/>
    <w:uiPriority w:val="9"/>
    <w:rsid w:val="00FE1613"/>
    <w:rPr>
      <w:rFonts w:ascii="Arial" w:eastAsia="Times New Roman" w:hAnsi="Arial"/>
      <w:b/>
      <w:color w:val="AF292E"/>
      <w:sz w:val="24"/>
      <w:szCs w:val="32"/>
    </w:rPr>
  </w:style>
  <w:style w:type="table" w:customStyle="1" w:styleId="Blank">
    <w:name w:val="Blank"/>
    <w:basedOn w:val="TableNormal"/>
    <w:uiPriority w:val="99"/>
    <w:locked/>
    <w:rsid w:val="007F030E"/>
    <w:rPr>
      <w:rFonts w:ascii="Cambria" w:hAnsi="Cambria"/>
      <w:lang w:val="en-US"/>
    </w:rPr>
    <w:tblPr>
      <w:tblCellMar>
        <w:left w:w="0" w:type="dxa"/>
        <w:right w:w="0" w:type="dxa"/>
      </w:tblCellMar>
    </w:tblPr>
  </w:style>
  <w:style w:type="paragraph" w:customStyle="1" w:styleId="CopyrightText">
    <w:name w:val="Copyright Text"/>
    <w:basedOn w:val="Normal"/>
    <w:rsid w:val="008652E8"/>
    <w:pPr>
      <w:spacing w:line="240" w:lineRule="auto"/>
    </w:pPr>
    <w:rPr>
      <w:rFonts w:eastAsia="Times New Roman"/>
      <w:sz w:val="20"/>
      <w:szCs w:val="24"/>
      <w:lang w:eastAsia="en-GB"/>
    </w:rPr>
  </w:style>
  <w:style w:type="character" w:styleId="Hyperlink">
    <w:name w:val="Hyperlink"/>
    <w:aliases w:val="CSHR Hyperlink"/>
    <w:uiPriority w:val="99"/>
    <w:qFormat/>
    <w:rsid w:val="00AC02EA"/>
    <w:rPr>
      <w:rFonts w:ascii="Arial" w:hAnsi="Arial"/>
      <w:color w:val="AF292E"/>
      <w:sz w:val="24"/>
      <w:u w:val="single"/>
    </w:rPr>
  </w:style>
  <w:style w:type="paragraph" w:styleId="BalloonText">
    <w:name w:val="Balloon Text"/>
    <w:basedOn w:val="Normal"/>
    <w:link w:val="BalloonTextChar"/>
    <w:uiPriority w:val="99"/>
    <w:semiHidden/>
    <w:unhideWhenUsed/>
    <w:locked/>
    <w:rsid w:val="007F030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F030E"/>
    <w:rPr>
      <w:rFonts w:ascii="Tahoma" w:hAnsi="Tahoma" w:cs="Tahoma"/>
      <w:sz w:val="16"/>
      <w:szCs w:val="16"/>
    </w:rPr>
  </w:style>
  <w:style w:type="paragraph" w:styleId="Footer">
    <w:name w:val="footer"/>
    <w:aliases w:val="CSHR Footnotes"/>
    <w:basedOn w:val="Normal"/>
    <w:link w:val="FooterChar"/>
    <w:uiPriority w:val="99"/>
    <w:rsid w:val="00C1794E"/>
    <w:pPr>
      <w:tabs>
        <w:tab w:val="center" w:pos="4513"/>
        <w:tab w:val="right" w:pos="9026"/>
      </w:tabs>
      <w:spacing w:after="0" w:line="240" w:lineRule="exact"/>
      <w:jc w:val="right"/>
    </w:pPr>
    <w:rPr>
      <w:sz w:val="20"/>
    </w:rPr>
  </w:style>
  <w:style w:type="character" w:customStyle="1" w:styleId="FooterChar">
    <w:name w:val="Footer Char"/>
    <w:aliases w:val="CSHR Footnotes Char"/>
    <w:link w:val="Footer"/>
    <w:uiPriority w:val="99"/>
    <w:rsid w:val="00A81BAD"/>
    <w:rPr>
      <w:rFonts w:ascii="Arial" w:hAnsi="Arial"/>
      <w:color w:val="000000"/>
      <w:sz w:val="20"/>
    </w:rPr>
  </w:style>
  <w:style w:type="paragraph" w:styleId="Header">
    <w:name w:val="header"/>
    <w:aliases w:val="CSHR Header"/>
    <w:basedOn w:val="Normal"/>
    <w:link w:val="HeaderChar"/>
    <w:uiPriority w:val="99"/>
    <w:rsid w:val="00C1794E"/>
    <w:pPr>
      <w:tabs>
        <w:tab w:val="center" w:pos="4513"/>
        <w:tab w:val="right" w:pos="9026"/>
      </w:tabs>
      <w:spacing w:after="0" w:line="240" w:lineRule="exact"/>
    </w:pPr>
    <w:rPr>
      <w:sz w:val="20"/>
    </w:rPr>
  </w:style>
  <w:style w:type="character" w:customStyle="1" w:styleId="HeaderChar">
    <w:name w:val="Header Char"/>
    <w:aliases w:val="CSHR Header Char"/>
    <w:link w:val="Header"/>
    <w:uiPriority w:val="99"/>
    <w:rsid w:val="00A81BAD"/>
    <w:rPr>
      <w:rFonts w:ascii="Arial" w:hAnsi="Arial"/>
      <w:color w:val="000000"/>
      <w:sz w:val="20"/>
    </w:rPr>
  </w:style>
  <w:style w:type="paragraph" w:styleId="ListParagraph">
    <w:name w:val="List Paragraph"/>
    <w:basedOn w:val="Normal"/>
    <w:uiPriority w:val="34"/>
    <w:qFormat/>
    <w:locked/>
    <w:rsid w:val="00AC02EA"/>
    <w:pPr>
      <w:ind w:left="720"/>
      <w:contextualSpacing/>
    </w:pPr>
  </w:style>
  <w:style w:type="paragraph" w:customStyle="1" w:styleId="CSHRBullets">
    <w:name w:val="CSHR Bullets"/>
    <w:basedOn w:val="ListParagraph"/>
    <w:qFormat/>
    <w:rsid w:val="00D107E3"/>
    <w:pPr>
      <w:numPr>
        <w:numId w:val="2"/>
      </w:numPr>
    </w:pPr>
    <w:rPr>
      <w:color w:val="000000" w:themeColor="text1"/>
    </w:rPr>
  </w:style>
  <w:style w:type="paragraph" w:customStyle="1" w:styleId="CSHRNumbers">
    <w:name w:val="CSHR Numbers"/>
    <w:basedOn w:val="CSHRBullets"/>
    <w:qFormat/>
    <w:rsid w:val="00D107E3"/>
    <w:pPr>
      <w:numPr>
        <w:numId w:val="3"/>
      </w:numPr>
      <w:ind w:left="357" w:hanging="357"/>
    </w:pPr>
  </w:style>
  <w:style w:type="paragraph" w:customStyle="1" w:styleId="CSHRTitleLeft">
    <w:name w:val="CSHR Title Left"/>
    <w:basedOn w:val="Normal"/>
    <w:qFormat/>
    <w:rsid w:val="0082210A"/>
    <w:pPr>
      <w:spacing w:line="840" w:lineRule="exact"/>
    </w:pPr>
    <w:rPr>
      <w:color w:val="AF292E"/>
      <w:sz w:val="76"/>
      <w:szCs w:val="56"/>
    </w:rPr>
  </w:style>
  <w:style w:type="paragraph" w:customStyle="1" w:styleId="CSHRWhite">
    <w:name w:val="CSHR White"/>
    <w:basedOn w:val="Normal"/>
    <w:qFormat/>
    <w:rsid w:val="00744491"/>
    <w:pPr>
      <w:spacing w:after="120" w:line="240" w:lineRule="exact"/>
    </w:pPr>
    <w:rPr>
      <w:color w:val="FFFFFF"/>
      <w:sz w:val="20"/>
      <w:szCs w:val="20"/>
    </w:rPr>
  </w:style>
  <w:style w:type="paragraph" w:customStyle="1" w:styleId="CSHRCharts">
    <w:name w:val="CSHR Charts"/>
    <w:basedOn w:val="Normal"/>
    <w:qFormat/>
    <w:rsid w:val="00C1794E"/>
    <w:pPr>
      <w:spacing w:line="240" w:lineRule="exact"/>
    </w:pPr>
    <w:rPr>
      <w:color w:val="AF292E"/>
      <w:sz w:val="16"/>
    </w:rPr>
  </w:style>
  <w:style w:type="paragraph" w:customStyle="1" w:styleId="CSHRCaptions">
    <w:name w:val="CSHR Captions"/>
    <w:basedOn w:val="Normal"/>
    <w:qFormat/>
    <w:rsid w:val="00C1794E"/>
    <w:pPr>
      <w:spacing w:line="200" w:lineRule="exact"/>
    </w:pPr>
    <w:rPr>
      <w:b/>
      <w:sz w:val="16"/>
    </w:rPr>
  </w:style>
  <w:style w:type="paragraph" w:customStyle="1" w:styleId="CSHRSubtitle">
    <w:name w:val="CSHR Subtitle"/>
    <w:basedOn w:val="Normal"/>
    <w:qFormat/>
    <w:rsid w:val="009D16CA"/>
    <w:pPr>
      <w:spacing w:line="520" w:lineRule="exact"/>
    </w:pPr>
    <w:rPr>
      <w:color w:val="AF292E"/>
      <w:sz w:val="44"/>
      <w:szCs w:val="32"/>
    </w:rPr>
  </w:style>
  <w:style w:type="paragraph" w:customStyle="1" w:styleId="CSHRBodyText">
    <w:name w:val="CSHR Body Text"/>
    <w:basedOn w:val="Normal"/>
    <w:rsid w:val="006021A1"/>
    <w:pPr>
      <w:spacing w:after="240" w:line="240" w:lineRule="auto"/>
    </w:pPr>
    <w:rPr>
      <w:rFonts w:eastAsia="Times New Roman"/>
      <w:szCs w:val="20"/>
      <w:lang w:eastAsia="en-GB"/>
    </w:rPr>
  </w:style>
  <w:style w:type="character" w:styleId="CommentReference">
    <w:name w:val="annotation reference"/>
    <w:basedOn w:val="DefaultParagraphFont"/>
    <w:uiPriority w:val="99"/>
    <w:semiHidden/>
    <w:unhideWhenUsed/>
    <w:locked/>
    <w:rsid w:val="00D959A8"/>
    <w:rPr>
      <w:sz w:val="16"/>
      <w:szCs w:val="16"/>
    </w:rPr>
  </w:style>
  <w:style w:type="paragraph" w:styleId="CommentText">
    <w:name w:val="annotation text"/>
    <w:basedOn w:val="Normal"/>
    <w:link w:val="CommentTextChar"/>
    <w:uiPriority w:val="99"/>
    <w:semiHidden/>
    <w:unhideWhenUsed/>
    <w:locked/>
    <w:rsid w:val="00D959A8"/>
    <w:pPr>
      <w:spacing w:after="200" w:line="240" w:lineRule="auto"/>
    </w:pPr>
    <w:rPr>
      <w:rFonts w:eastAsiaTheme="minorHAnsi" w:cstheme="minorBidi"/>
      <w:color w:val="auto"/>
      <w:sz w:val="20"/>
      <w:szCs w:val="20"/>
    </w:rPr>
  </w:style>
  <w:style w:type="character" w:customStyle="1" w:styleId="CommentTextChar">
    <w:name w:val="Comment Text Char"/>
    <w:basedOn w:val="DefaultParagraphFont"/>
    <w:link w:val="CommentText"/>
    <w:uiPriority w:val="99"/>
    <w:semiHidden/>
    <w:rsid w:val="00D959A8"/>
    <w:rPr>
      <w:rFonts w:ascii="Arial" w:eastAsiaTheme="minorHAnsi" w:hAnsi="Arial" w:cstheme="minorBidi"/>
      <w:lang w:eastAsia="en-US"/>
    </w:rPr>
  </w:style>
  <w:style w:type="paragraph" w:styleId="CommentSubject">
    <w:name w:val="annotation subject"/>
    <w:basedOn w:val="CommentText"/>
    <w:next w:val="CommentText"/>
    <w:link w:val="CommentSubjectChar"/>
    <w:uiPriority w:val="99"/>
    <w:semiHidden/>
    <w:unhideWhenUsed/>
    <w:locked/>
    <w:rsid w:val="003D465E"/>
    <w:pPr>
      <w:spacing w:after="40"/>
    </w:pPr>
    <w:rPr>
      <w:rFonts w:eastAsia="Calibri" w:cs="Times New Roman"/>
      <w:b/>
      <w:bCs/>
      <w:color w:val="000000"/>
    </w:rPr>
  </w:style>
  <w:style w:type="character" w:customStyle="1" w:styleId="CommentSubjectChar">
    <w:name w:val="Comment Subject Char"/>
    <w:basedOn w:val="CommentTextChar"/>
    <w:link w:val="CommentSubject"/>
    <w:uiPriority w:val="99"/>
    <w:semiHidden/>
    <w:rsid w:val="003D465E"/>
    <w:rPr>
      <w:rFonts w:ascii="Arial" w:eastAsiaTheme="minorHAnsi" w:hAnsi="Arial" w:cstheme="minorBidi"/>
      <w:b/>
      <w:bCs/>
      <w:color w:val="000000"/>
      <w:lang w:eastAsia="en-US"/>
    </w:rPr>
  </w:style>
  <w:style w:type="table" w:styleId="TableGrid">
    <w:name w:val="Table Grid"/>
    <w:basedOn w:val="TableNormal"/>
    <w:uiPriority w:val="59"/>
    <w:locked/>
    <w:rsid w:val="00AF5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locked/>
    <w:rsid w:val="000072D7"/>
    <w:rPr>
      <w:color w:val="4D4E53" w:themeColor="followedHyperlink"/>
      <w:u w:val="single"/>
    </w:rPr>
  </w:style>
  <w:style w:type="paragraph" w:styleId="Revision">
    <w:name w:val="Revision"/>
    <w:hidden/>
    <w:uiPriority w:val="99"/>
    <w:semiHidden/>
    <w:rsid w:val="002D5414"/>
    <w:rPr>
      <w:rFonts w:ascii="Arial" w:hAnsi="Arial"/>
      <w:color w:val="000000"/>
      <w:sz w:val="24"/>
      <w:szCs w:val="22"/>
      <w:lang w:eastAsia="en-US"/>
    </w:rPr>
  </w:style>
  <w:style w:type="paragraph" w:styleId="TOC1">
    <w:name w:val="toc 1"/>
    <w:basedOn w:val="Normal"/>
    <w:next w:val="Normal"/>
    <w:autoRedefine/>
    <w:uiPriority w:val="39"/>
    <w:unhideWhenUsed/>
    <w:rsid w:val="00E260E3"/>
  </w:style>
  <w:style w:type="paragraph" w:styleId="TOC2">
    <w:name w:val="toc 2"/>
    <w:basedOn w:val="Normal"/>
    <w:next w:val="Normal"/>
    <w:autoRedefine/>
    <w:uiPriority w:val="39"/>
    <w:unhideWhenUsed/>
    <w:rsid w:val="00EA4B9E"/>
    <w:pPr>
      <w:tabs>
        <w:tab w:val="right" w:leader="dot" w:pos="10194"/>
      </w:tabs>
      <w:ind w:left="240" w:hanging="240"/>
    </w:pPr>
  </w:style>
  <w:style w:type="paragraph" w:styleId="TOC3">
    <w:name w:val="toc 3"/>
    <w:basedOn w:val="Normal"/>
    <w:next w:val="Normal"/>
    <w:autoRedefine/>
    <w:uiPriority w:val="39"/>
    <w:unhideWhenUsed/>
    <w:rsid w:val="00E260E3"/>
    <w:pPr>
      <w:ind w:left="480"/>
    </w:pPr>
  </w:style>
  <w:style w:type="paragraph" w:styleId="TOC4">
    <w:name w:val="toc 4"/>
    <w:basedOn w:val="Normal"/>
    <w:next w:val="Normal"/>
    <w:autoRedefine/>
    <w:uiPriority w:val="39"/>
    <w:unhideWhenUsed/>
    <w:rsid w:val="00E260E3"/>
    <w:pPr>
      <w:ind w:left="720"/>
    </w:pPr>
  </w:style>
  <w:style w:type="paragraph" w:styleId="TOC5">
    <w:name w:val="toc 5"/>
    <w:basedOn w:val="Normal"/>
    <w:next w:val="Normal"/>
    <w:autoRedefine/>
    <w:uiPriority w:val="39"/>
    <w:unhideWhenUsed/>
    <w:rsid w:val="00E260E3"/>
    <w:pPr>
      <w:ind w:left="960"/>
    </w:pPr>
  </w:style>
  <w:style w:type="paragraph" w:styleId="TOC6">
    <w:name w:val="toc 6"/>
    <w:basedOn w:val="Normal"/>
    <w:next w:val="Normal"/>
    <w:autoRedefine/>
    <w:uiPriority w:val="39"/>
    <w:unhideWhenUsed/>
    <w:rsid w:val="00E260E3"/>
    <w:pPr>
      <w:ind w:left="1200"/>
    </w:pPr>
  </w:style>
  <w:style w:type="paragraph" w:styleId="TOC7">
    <w:name w:val="toc 7"/>
    <w:basedOn w:val="Normal"/>
    <w:next w:val="Normal"/>
    <w:autoRedefine/>
    <w:uiPriority w:val="39"/>
    <w:unhideWhenUsed/>
    <w:rsid w:val="00E260E3"/>
    <w:pPr>
      <w:ind w:left="1440"/>
    </w:pPr>
  </w:style>
  <w:style w:type="paragraph" w:styleId="TOC8">
    <w:name w:val="toc 8"/>
    <w:basedOn w:val="Normal"/>
    <w:next w:val="Normal"/>
    <w:autoRedefine/>
    <w:uiPriority w:val="39"/>
    <w:unhideWhenUsed/>
    <w:rsid w:val="00E260E3"/>
    <w:pPr>
      <w:ind w:left="1680"/>
    </w:pPr>
  </w:style>
  <w:style w:type="paragraph" w:styleId="TOC9">
    <w:name w:val="toc 9"/>
    <w:basedOn w:val="Normal"/>
    <w:next w:val="Normal"/>
    <w:autoRedefine/>
    <w:uiPriority w:val="39"/>
    <w:unhideWhenUsed/>
    <w:rsid w:val="00E260E3"/>
    <w:pPr>
      <w:ind w:left="1920"/>
    </w:pPr>
  </w:style>
  <w:style w:type="character" w:styleId="Strong">
    <w:name w:val="Strong"/>
    <w:basedOn w:val="DefaultParagraphFont"/>
    <w:uiPriority w:val="22"/>
    <w:qFormat/>
    <w:locked/>
    <w:rsid w:val="00935D5B"/>
    <w:rPr>
      <w:b/>
      <w:bCs/>
    </w:rPr>
  </w:style>
  <w:style w:type="paragraph" w:styleId="FootnoteText">
    <w:name w:val="footnote text"/>
    <w:basedOn w:val="Normal"/>
    <w:link w:val="FootnoteTextChar"/>
    <w:uiPriority w:val="99"/>
    <w:unhideWhenUsed/>
    <w:rsid w:val="00881160"/>
    <w:pPr>
      <w:spacing w:after="0" w:line="240" w:lineRule="auto"/>
    </w:pPr>
    <w:rPr>
      <w:szCs w:val="24"/>
    </w:rPr>
  </w:style>
  <w:style w:type="character" w:customStyle="1" w:styleId="FootnoteTextChar">
    <w:name w:val="Footnote Text Char"/>
    <w:basedOn w:val="DefaultParagraphFont"/>
    <w:link w:val="FootnoteText"/>
    <w:uiPriority w:val="99"/>
    <w:rsid w:val="00881160"/>
    <w:rPr>
      <w:rFonts w:ascii="Arial" w:hAnsi="Arial"/>
      <w:color w:val="000000"/>
      <w:sz w:val="24"/>
      <w:szCs w:val="24"/>
      <w:lang w:eastAsia="en-US"/>
    </w:rPr>
  </w:style>
  <w:style w:type="character" w:styleId="FootnoteReference">
    <w:name w:val="footnote reference"/>
    <w:basedOn w:val="DefaultParagraphFont"/>
    <w:uiPriority w:val="99"/>
    <w:unhideWhenUsed/>
    <w:rsid w:val="00881160"/>
    <w:rPr>
      <w:vertAlign w:val="superscript"/>
    </w:rPr>
  </w:style>
  <w:style w:type="paragraph" w:styleId="EndnoteText">
    <w:name w:val="endnote text"/>
    <w:basedOn w:val="Normal"/>
    <w:link w:val="EndnoteTextChar"/>
    <w:uiPriority w:val="99"/>
    <w:semiHidden/>
    <w:unhideWhenUsed/>
    <w:locked/>
    <w:rsid w:val="00B3643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36434"/>
    <w:rPr>
      <w:rFonts w:ascii="Arial" w:hAnsi="Arial"/>
      <w:color w:val="000000"/>
      <w:lang w:eastAsia="en-US"/>
    </w:rPr>
  </w:style>
  <w:style w:type="character" w:styleId="EndnoteReference">
    <w:name w:val="endnote reference"/>
    <w:basedOn w:val="DefaultParagraphFont"/>
    <w:uiPriority w:val="99"/>
    <w:semiHidden/>
    <w:unhideWhenUsed/>
    <w:locked/>
    <w:rsid w:val="00B36434"/>
    <w:rPr>
      <w:vertAlign w:val="superscript"/>
    </w:rPr>
  </w:style>
  <w:style w:type="paragraph" w:styleId="TOCHeading">
    <w:name w:val="TOC Heading"/>
    <w:basedOn w:val="Heading1"/>
    <w:next w:val="Normal"/>
    <w:uiPriority w:val="39"/>
    <w:unhideWhenUsed/>
    <w:qFormat/>
    <w:rsid w:val="003C37DE"/>
    <w:pPr>
      <w:keepNext/>
      <w:keepLines/>
      <w:spacing w:before="240" w:after="0" w:line="259" w:lineRule="auto"/>
      <w:outlineLvl w:val="9"/>
    </w:pPr>
    <w:rPr>
      <w:rFonts w:asciiTheme="majorHAnsi" w:eastAsiaTheme="majorEastAsia" w:hAnsiTheme="majorHAnsi" w:cstheme="majorBidi"/>
      <w:color w:val="393A3E" w:themeColor="accent1" w:themeShade="BF"/>
      <w:sz w:val="32"/>
      <w:lang w:val="en-US"/>
    </w:rPr>
  </w:style>
  <w:style w:type="character" w:styleId="PageNumber">
    <w:name w:val="page number"/>
    <w:basedOn w:val="DefaultParagraphFont"/>
    <w:uiPriority w:val="99"/>
    <w:semiHidden/>
    <w:unhideWhenUsed/>
    <w:locked/>
    <w:rsid w:val="00EA703A"/>
  </w:style>
  <w:style w:type="character" w:styleId="UnresolvedMention">
    <w:name w:val="Unresolved Mention"/>
    <w:basedOn w:val="DefaultParagraphFont"/>
    <w:uiPriority w:val="99"/>
    <w:semiHidden/>
    <w:unhideWhenUsed/>
    <w:rsid w:val="00EE5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606">
      <w:bodyDiv w:val="1"/>
      <w:marLeft w:val="0"/>
      <w:marRight w:val="0"/>
      <w:marTop w:val="0"/>
      <w:marBottom w:val="0"/>
      <w:divBdr>
        <w:top w:val="none" w:sz="0" w:space="0" w:color="auto"/>
        <w:left w:val="none" w:sz="0" w:space="0" w:color="auto"/>
        <w:bottom w:val="none" w:sz="0" w:space="0" w:color="auto"/>
        <w:right w:val="none" w:sz="0" w:space="0" w:color="auto"/>
      </w:divBdr>
    </w:div>
    <w:div w:id="32120069">
      <w:bodyDiv w:val="1"/>
      <w:marLeft w:val="0"/>
      <w:marRight w:val="0"/>
      <w:marTop w:val="0"/>
      <w:marBottom w:val="0"/>
      <w:divBdr>
        <w:top w:val="none" w:sz="0" w:space="0" w:color="auto"/>
        <w:left w:val="none" w:sz="0" w:space="0" w:color="auto"/>
        <w:bottom w:val="none" w:sz="0" w:space="0" w:color="auto"/>
        <w:right w:val="none" w:sz="0" w:space="0" w:color="auto"/>
      </w:divBdr>
    </w:div>
    <w:div w:id="54279480">
      <w:bodyDiv w:val="1"/>
      <w:marLeft w:val="0"/>
      <w:marRight w:val="0"/>
      <w:marTop w:val="0"/>
      <w:marBottom w:val="0"/>
      <w:divBdr>
        <w:top w:val="none" w:sz="0" w:space="0" w:color="auto"/>
        <w:left w:val="none" w:sz="0" w:space="0" w:color="auto"/>
        <w:bottom w:val="none" w:sz="0" w:space="0" w:color="auto"/>
        <w:right w:val="none" w:sz="0" w:space="0" w:color="auto"/>
      </w:divBdr>
    </w:div>
    <w:div w:id="222185617">
      <w:bodyDiv w:val="1"/>
      <w:marLeft w:val="0"/>
      <w:marRight w:val="0"/>
      <w:marTop w:val="0"/>
      <w:marBottom w:val="0"/>
      <w:divBdr>
        <w:top w:val="none" w:sz="0" w:space="0" w:color="auto"/>
        <w:left w:val="none" w:sz="0" w:space="0" w:color="auto"/>
        <w:bottom w:val="none" w:sz="0" w:space="0" w:color="auto"/>
        <w:right w:val="none" w:sz="0" w:space="0" w:color="auto"/>
      </w:divBdr>
    </w:div>
    <w:div w:id="238489069">
      <w:bodyDiv w:val="1"/>
      <w:marLeft w:val="0"/>
      <w:marRight w:val="0"/>
      <w:marTop w:val="0"/>
      <w:marBottom w:val="0"/>
      <w:divBdr>
        <w:top w:val="none" w:sz="0" w:space="0" w:color="auto"/>
        <w:left w:val="none" w:sz="0" w:space="0" w:color="auto"/>
        <w:bottom w:val="none" w:sz="0" w:space="0" w:color="auto"/>
        <w:right w:val="none" w:sz="0" w:space="0" w:color="auto"/>
      </w:divBdr>
    </w:div>
    <w:div w:id="288053786">
      <w:bodyDiv w:val="1"/>
      <w:marLeft w:val="0"/>
      <w:marRight w:val="0"/>
      <w:marTop w:val="0"/>
      <w:marBottom w:val="0"/>
      <w:divBdr>
        <w:top w:val="none" w:sz="0" w:space="0" w:color="auto"/>
        <w:left w:val="none" w:sz="0" w:space="0" w:color="auto"/>
        <w:bottom w:val="none" w:sz="0" w:space="0" w:color="auto"/>
        <w:right w:val="none" w:sz="0" w:space="0" w:color="auto"/>
      </w:divBdr>
    </w:div>
    <w:div w:id="303437057">
      <w:bodyDiv w:val="1"/>
      <w:marLeft w:val="0"/>
      <w:marRight w:val="0"/>
      <w:marTop w:val="0"/>
      <w:marBottom w:val="0"/>
      <w:divBdr>
        <w:top w:val="none" w:sz="0" w:space="0" w:color="auto"/>
        <w:left w:val="none" w:sz="0" w:space="0" w:color="auto"/>
        <w:bottom w:val="none" w:sz="0" w:space="0" w:color="auto"/>
        <w:right w:val="none" w:sz="0" w:space="0" w:color="auto"/>
      </w:divBdr>
    </w:div>
    <w:div w:id="364987036">
      <w:bodyDiv w:val="1"/>
      <w:marLeft w:val="0"/>
      <w:marRight w:val="0"/>
      <w:marTop w:val="0"/>
      <w:marBottom w:val="0"/>
      <w:divBdr>
        <w:top w:val="none" w:sz="0" w:space="0" w:color="auto"/>
        <w:left w:val="none" w:sz="0" w:space="0" w:color="auto"/>
        <w:bottom w:val="none" w:sz="0" w:space="0" w:color="auto"/>
        <w:right w:val="none" w:sz="0" w:space="0" w:color="auto"/>
      </w:divBdr>
    </w:div>
    <w:div w:id="380205155">
      <w:bodyDiv w:val="1"/>
      <w:marLeft w:val="0"/>
      <w:marRight w:val="0"/>
      <w:marTop w:val="0"/>
      <w:marBottom w:val="0"/>
      <w:divBdr>
        <w:top w:val="none" w:sz="0" w:space="0" w:color="auto"/>
        <w:left w:val="none" w:sz="0" w:space="0" w:color="auto"/>
        <w:bottom w:val="none" w:sz="0" w:space="0" w:color="auto"/>
        <w:right w:val="none" w:sz="0" w:space="0" w:color="auto"/>
      </w:divBdr>
    </w:div>
    <w:div w:id="391973953">
      <w:bodyDiv w:val="1"/>
      <w:marLeft w:val="0"/>
      <w:marRight w:val="0"/>
      <w:marTop w:val="0"/>
      <w:marBottom w:val="0"/>
      <w:divBdr>
        <w:top w:val="none" w:sz="0" w:space="0" w:color="auto"/>
        <w:left w:val="none" w:sz="0" w:space="0" w:color="auto"/>
        <w:bottom w:val="none" w:sz="0" w:space="0" w:color="auto"/>
        <w:right w:val="none" w:sz="0" w:space="0" w:color="auto"/>
      </w:divBdr>
    </w:div>
    <w:div w:id="442649554">
      <w:bodyDiv w:val="1"/>
      <w:marLeft w:val="0"/>
      <w:marRight w:val="0"/>
      <w:marTop w:val="0"/>
      <w:marBottom w:val="0"/>
      <w:divBdr>
        <w:top w:val="none" w:sz="0" w:space="0" w:color="auto"/>
        <w:left w:val="none" w:sz="0" w:space="0" w:color="auto"/>
        <w:bottom w:val="none" w:sz="0" w:space="0" w:color="auto"/>
        <w:right w:val="none" w:sz="0" w:space="0" w:color="auto"/>
      </w:divBdr>
    </w:div>
    <w:div w:id="444926646">
      <w:bodyDiv w:val="1"/>
      <w:marLeft w:val="0"/>
      <w:marRight w:val="0"/>
      <w:marTop w:val="0"/>
      <w:marBottom w:val="0"/>
      <w:divBdr>
        <w:top w:val="none" w:sz="0" w:space="0" w:color="auto"/>
        <w:left w:val="none" w:sz="0" w:space="0" w:color="auto"/>
        <w:bottom w:val="none" w:sz="0" w:space="0" w:color="auto"/>
        <w:right w:val="none" w:sz="0" w:space="0" w:color="auto"/>
      </w:divBdr>
    </w:div>
    <w:div w:id="588276503">
      <w:bodyDiv w:val="1"/>
      <w:marLeft w:val="0"/>
      <w:marRight w:val="0"/>
      <w:marTop w:val="0"/>
      <w:marBottom w:val="0"/>
      <w:divBdr>
        <w:top w:val="none" w:sz="0" w:space="0" w:color="auto"/>
        <w:left w:val="none" w:sz="0" w:space="0" w:color="auto"/>
        <w:bottom w:val="none" w:sz="0" w:space="0" w:color="auto"/>
        <w:right w:val="none" w:sz="0" w:space="0" w:color="auto"/>
      </w:divBdr>
    </w:div>
    <w:div w:id="595334840">
      <w:bodyDiv w:val="1"/>
      <w:marLeft w:val="0"/>
      <w:marRight w:val="0"/>
      <w:marTop w:val="0"/>
      <w:marBottom w:val="0"/>
      <w:divBdr>
        <w:top w:val="none" w:sz="0" w:space="0" w:color="auto"/>
        <w:left w:val="none" w:sz="0" w:space="0" w:color="auto"/>
        <w:bottom w:val="none" w:sz="0" w:space="0" w:color="auto"/>
        <w:right w:val="none" w:sz="0" w:space="0" w:color="auto"/>
      </w:divBdr>
    </w:div>
    <w:div w:id="612249702">
      <w:bodyDiv w:val="1"/>
      <w:marLeft w:val="0"/>
      <w:marRight w:val="0"/>
      <w:marTop w:val="0"/>
      <w:marBottom w:val="0"/>
      <w:divBdr>
        <w:top w:val="none" w:sz="0" w:space="0" w:color="auto"/>
        <w:left w:val="none" w:sz="0" w:space="0" w:color="auto"/>
        <w:bottom w:val="none" w:sz="0" w:space="0" w:color="auto"/>
        <w:right w:val="none" w:sz="0" w:space="0" w:color="auto"/>
      </w:divBdr>
    </w:div>
    <w:div w:id="673845935">
      <w:bodyDiv w:val="1"/>
      <w:marLeft w:val="0"/>
      <w:marRight w:val="0"/>
      <w:marTop w:val="0"/>
      <w:marBottom w:val="0"/>
      <w:divBdr>
        <w:top w:val="none" w:sz="0" w:space="0" w:color="auto"/>
        <w:left w:val="none" w:sz="0" w:space="0" w:color="auto"/>
        <w:bottom w:val="none" w:sz="0" w:space="0" w:color="auto"/>
        <w:right w:val="none" w:sz="0" w:space="0" w:color="auto"/>
      </w:divBdr>
    </w:div>
    <w:div w:id="701318542">
      <w:bodyDiv w:val="1"/>
      <w:marLeft w:val="0"/>
      <w:marRight w:val="0"/>
      <w:marTop w:val="0"/>
      <w:marBottom w:val="0"/>
      <w:divBdr>
        <w:top w:val="none" w:sz="0" w:space="0" w:color="auto"/>
        <w:left w:val="none" w:sz="0" w:space="0" w:color="auto"/>
        <w:bottom w:val="none" w:sz="0" w:space="0" w:color="auto"/>
        <w:right w:val="none" w:sz="0" w:space="0" w:color="auto"/>
      </w:divBdr>
    </w:div>
    <w:div w:id="745685873">
      <w:bodyDiv w:val="1"/>
      <w:marLeft w:val="0"/>
      <w:marRight w:val="0"/>
      <w:marTop w:val="0"/>
      <w:marBottom w:val="0"/>
      <w:divBdr>
        <w:top w:val="none" w:sz="0" w:space="0" w:color="auto"/>
        <w:left w:val="none" w:sz="0" w:space="0" w:color="auto"/>
        <w:bottom w:val="none" w:sz="0" w:space="0" w:color="auto"/>
        <w:right w:val="none" w:sz="0" w:space="0" w:color="auto"/>
      </w:divBdr>
    </w:div>
    <w:div w:id="822963910">
      <w:bodyDiv w:val="1"/>
      <w:marLeft w:val="0"/>
      <w:marRight w:val="0"/>
      <w:marTop w:val="0"/>
      <w:marBottom w:val="0"/>
      <w:divBdr>
        <w:top w:val="none" w:sz="0" w:space="0" w:color="auto"/>
        <w:left w:val="none" w:sz="0" w:space="0" w:color="auto"/>
        <w:bottom w:val="none" w:sz="0" w:space="0" w:color="auto"/>
        <w:right w:val="none" w:sz="0" w:space="0" w:color="auto"/>
      </w:divBdr>
    </w:div>
    <w:div w:id="1015349662">
      <w:bodyDiv w:val="1"/>
      <w:marLeft w:val="0"/>
      <w:marRight w:val="0"/>
      <w:marTop w:val="0"/>
      <w:marBottom w:val="0"/>
      <w:divBdr>
        <w:top w:val="none" w:sz="0" w:space="0" w:color="auto"/>
        <w:left w:val="none" w:sz="0" w:space="0" w:color="auto"/>
        <w:bottom w:val="none" w:sz="0" w:space="0" w:color="auto"/>
        <w:right w:val="none" w:sz="0" w:space="0" w:color="auto"/>
      </w:divBdr>
    </w:div>
    <w:div w:id="1019308921">
      <w:bodyDiv w:val="1"/>
      <w:marLeft w:val="0"/>
      <w:marRight w:val="0"/>
      <w:marTop w:val="0"/>
      <w:marBottom w:val="0"/>
      <w:divBdr>
        <w:top w:val="none" w:sz="0" w:space="0" w:color="auto"/>
        <w:left w:val="none" w:sz="0" w:space="0" w:color="auto"/>
        <w:bottom w:val="none" w:sz="0" w:space="0" w:color="auto"/>
        <w:right w:val="none" w:sz="0" w:space="0" w:color="auto"/>
      </w:divBdr>
    </w:div>
    <w:div w:id="1024552376">
      <w:bodyDiv w:val="1"/>
      <w:marLeft w:val="0"/>
      <w:marRight w:val="0"/>
      <w:marTop w:val="0"/>
      <w:marBottom w:val="0"/>
      <w:divBdr>
        <w:top w:val="none" w:sz="0" w:space="0" w:color="auto"/>
        <w:left w:val="none" w:sz="0" w:space="0" w:color="auto"/>
        <w:bottom w:val="none" w:sz="0" w:space="0" w:color="auto"/>
        <w:right w:val="none" w:sz="0" w:space="0" w:color="auto"/>
      </w:divBdr>
    </w:div>
    <w:div w:id="1025792626">
      <w:bodyDiv w:val="1"/>
      <w:marLeft w:val="0"/>
      <w:marRight w:val="0"/>
      <w:marTop w:val="0"/>
      <w:marBottom w:val="0"/>
      <w:divBdr>
        <w:top w:val="none" w:sz="0" w:space="0" w:color="auto"/>
        <w:left w:val="none" w:sz="0" w:space="0" w:color="auto"/>
        <w:bottom w:val="none" w:sz="0" w:space="0" w:color="auto"/>
        <w:right w:val="none" w:sz="0" w:space="0" w:color="auto"/>
      </w:divBdr>
    </w:div>
    <w:div w:id="1068841400">
      <w:bodyDiv w:val="1"/>
      <w:marLeft w:val="0"/>
      <w:marRight w:val="0"/>
      <w:marTop w:val="0"/>
      <w:marBottom w:val="0"/>
      <w:divBdr>
        <w:top w:val="none" w:sz="0" w:space="0" w:color="auto"/>
        <w:left w:val="none" w:sz="0" w:space="0" w:color="auto"/>
        <w:bottom w:val="none" w:sz="0" w:space="0" w:color="auto"/>
        <w:right w:val="none" w:sz="0" w:space="0" w:color="auto"/>
      </w:divBdr>
    </w:div>
    <w:div w:id="1124738361">
      <w:bodyDiv w:val="1"/>
      <w:marLeft w:val="0"/>
      <w:marRight w:val="0"/>
      <w:marTop w:val="0"/>
      <w:marBottom w:val="0"/>
      <w:divBdr>
        <w:top w:val="none" w:sz="0" w:space="0" w:color="auto"/>
        <w:left w:val="none" w:sz="0" w:space="0" w:color="auto"/>
        <w:bottom w:val="none" w:sz="0" w:space="0" w:color="auto"/>
        <w:right w:val="none" w:sz="0" w:space="0" w:color="auto"/>
      </w:divBdr>
    </w:div>
    <w:div w:id="1178695766">
      <w:bodyDiv w:val="1"/>
      <w:marLeft w:val="0"/>
      <w:marRight w:val="0"/>
      <w:marTop w:val="0"/>
      <w:marBottom w:val="0"/>
      <w:divBdr>
        <w:top w:val="none" w:sz="0" w:space="0" w:color="auto"/>
        <w:left w:val="none" w:sz="0" w:space="0" w:color="auto"/>
        <w:bottom w:val="none" w:sz="0" w:space="0" w:color="auto"/>
        <w:right w:val="none" w:sz="0" w:space="0" w:color="auto"/>
      </w:divBdr>
    </w:div>
    <w:div w:id="1189681818">
      <w:bodyDiv w:val="1"/>
      <w:marLeft w:val="0"/>
      <w:marRight w:val="0"/>
      <w:marTop w:val="0"/>
      <w:marBottom w:val="0"/>
      <w:divBdr>
        <w:top w:val="none" w:sz="0" w:space="0" w:color="auto"/>
        <w:left w:val="none" w:sz="0" w:space="0" w:color="auto"/>
        <w:bottom w:val="none" w:sz="0" w:space="0" w:color="auto"/>
        <w:right w:val="none" w:sz="0" w:space="0" w:color="auto"/>
      </w:divBdr>
    </w:div>
    <w:div w:id="1198784720">
      <w:bodyDiv w:val="1"/>
      <w:marLeft w:val="0"/>
      <w:marRight w:val="0"/>
      <w:marTop w:val="0"/>
      <w:marBottom w:val="0"/>
      <w:divBdr>
        <w:top w:val="none" w:sz="0" w:space="0" w:color="auto"/>
        <w:left w:val="none" w:sz="0" w:space="0" w:color="auto"/>
        <w:bottom w:val="none" w:sz="0" w:space="0" w:color="auto"/>
        <w:right w:val="none" w:sz="0" w:space="0" w:color="auto"/>
      </w:divBdr>
    </w:div>
    <w:div w:id="1243418687">
      <w:bodyDiv w:val="1"/>
      <w:marLeft w:val="0"/>
      <w:marRight w:val="0"/>
      <w:marTop w:val="0"/>
      <w:marBottom w:val="0"/>
      <w:divBdr>
        <w:top w:val="none" w:sz="0" w:space="0" w:color="auto"/>
        <w:left w:val="none" w:sz="0" w:space="0" w:color="auto"/>
        <w:bottom w:val="none" w:sz="0" w:space="0" w:color="auto"/>
        <w:right w:val="none" w:sz="0" w:space="0" w:color="auto"/>
      </w:divBdr>
    </w:div>
    <w:div w:id="1299651113">
      <w:bodyDiv w:val="1"/>
      <w:marLeft w:val="0"/>
      <w:marRight w:val="0"/>
      <w:marTop w:val="0"/>
      <w:marBottom w:val="0"/>
      <w:divBdr>
        <w:top w:val="none" w:sz="0" w:space="0" w:color="auto"/>
        <w:left w:val="none" w:sz="0" w:space="0" w:color="auto"/>
        <w:bottom w:val="none" w:sz="0" w:space="0" w:color="auto"/>
        <w:right w:val="none" w:sz="0" w:space="0" w:color="auto"/>
      </w:divBdr>
    </w:div>
    <w:div w:id="1339308488">
      <w:bodyDiv w:val="1"/>
      <w:marLeft w:val="0"/>
      <w:marRight w:val="0"/>
      <w:marTop w:val="0"/>
      <w:marBottom w:val="0"/>
      <w:divBdr>
        <w:top w:val="none" w:sz="0" w:space="0" w:color="auto"/>
        <w:left w:val="none" w:sz="0" w:space="0" w:color="auto"/>
        <w:bottom w:val="none" w:sz="0" w:space="0" w:color="auto"/>
        <w:right w:val="none" w:sz="0" w:space="0" w:color="auto"/>
      </w:divBdr>
    </w:div>
    <w:div w:id="1366447254">
      <w:bodyDiv w:val="1"/>
      <w:marLeft w:val="0"/>
      <w:marRight w:val="0"/>
      <w:marTop w:val="0"/>
      <w:marBottom w:val="0"/>
      <w:divBdr>
        <w:top w:val="none" w:sz="0" w:space="0" w:color="auto"/>
        <w:left w:val="none" w:sz="0" w:space="0" w:color="auto"/>
        <w:bottom w:val="none" w:sz="0" w:space="0" w:color="auto"/>
        <w:right w:val="none" w:sz="0" w:space="0" w:color="auto"/>
      </w:divBdr>
    </w:div>
    <w:div w:id="1401711641">
      <w:bodyDiv w:val="1"/>
      <w:marLeft w:val="0"/>
      <w:marRight w:val="0"/>
      <w:marTop w:val="0"/>
      <w:marBottom w:val="0"/>
      <w:divBdr>
        <w:top w:val="none" w:sz="0" w:space="0" w:color="auto"/>
        <w:left w:val="none" w:sz="0" w:space="0" w:color="auto"/>
        <w:bottom w:val="none" w:sz="0" w:space="0" w:color="auto"/>
        <w:right w:val="none" w:sz="0" w:space="0" w:color="auto"/>
      </w:divBdr>
    </w:div>
    <w:div w:id="1451977138">
      <w:bodyDiv w:val="1"/>
      <w:marLeft w:val="0"/>
      <w:marRight w:val="0"/>
      <w:marTop w:val="0"/>
      <w:marBottom w:val="0"/>
      <w:divBdr>
        <w:top w:val="none" w:sz="0" w:space="0" w:color="auto"/>
        <w:left w:val="none" w:sz="0" w:space="0" w:color="auto"/>
        <w:bottom w:val="none" w:sz="0" w:space="0" w:color="auto"/>
        <w:right w:val="none" w:sz="0" w:space="0" w:color="auto"/>
      </w:divBdr>
    </w:div>
    <w:div w:id="1491286621">
      <w:bodyDiv w:val="1"/>
      <w:marLeft w:val="0"/>
      <w:marRight w:val="0"/>
      <w:marTop w:val="0"/>
      <w:marBottom w:val="0"/>
      <w:divBdr>
        <w:top w:val="none" w:sz="0" w:space="0" w:color="auto"/>
        <w:left w:val="none" w:sz="0" w:space="0" w:color="auto"/>
        <w:bottom w:val="none" w:sz="0" w:space="0" w:color="auto"/>
        <w:right w:val="none" w:sz="0" w:space="0" w:color="auto"/>
      </w:divBdr>
    </w:div>
    <w:div w:id="1620331512">
      <w:bodyDiv w:val="1"/>
      <w:marLeft w:val="0"/>
      <w:marRight w:val="0"/>
      <w:marTop w:val="0"/>
      <w:marBottom w:val="0"/>
      <w:divBdr>
        <w:top w:val="none" w:sz="0" w:space="0" w:color="auto"/>
        <w:left w:val="none" w:sz="0" w:space="0" w:color="auto"/>
        <w:bottom w:val="none" w:sz="0" w:space="0" w:color="auto"/>
        <w:right w:val="none" w:sz="0" w:space="0" w:color="auto"/>
      </w:divBdr>
    </w:div>
    <w:div w:id="1660885638">
      <w:bodyDiv w:val="1"/>
      <w:marLeft w:val="0"/>
      <w:marRight w:val="0"/>
      <w:marTop w:val="0"/>
      <w:marBottom w:val="0"/>
      <w:divBdr>
        <w:top w:val="none" w:sz="0" w:space="0" w:color="auto"/>
        <w:left w:val="none" w:sz="0" w:space="0" w:color="auto"/>
        <w:bottom w:val="none" w:sz="0" w:space="0" w:color="auto"/>
        <w:right w:val="none" w:sz="0" w:space="0" w:color="auto"/>
      </w:divBdr>
    </w:div>
    <w:div w:id="1681155884">
      <w:bodyDiv w:val="1"/>
      <w:marLeft w:val="0"/>
      <w:marRight w:val="0"/>
      <w:marTop w:val="0"/>
      <w:marBottom w:val="0"/>
      <w:divBdr>
        <w:top w:val="none" w:sz="0" w:space="0" w:color="auto"/>
        <w:left w:val="none" w:sz="0" w:space="0" w:color="auto"/>
        <w:bottom w:val="none" w:sz="0" w:space="0" w:color="auto"/>
        <w:right w:val="none" w:sz="0" w:space="0" w:color="auto"/>
      </w:divBdr>
    </w:div>
    <w:div w:id="1745293697">
      <w:bodyDiv w:val="1"/>
      <w:marLeft w:val="0"/>
      <w:marRight w:val="0"/>
      <w:marTop w:val="0"/>
      <w:marBottom w:val="0"/>
      <w:divBdr>
        <w:top w:val="none" w:sz="0" w:space="0" w:color="auto"/>
        <w:left w:val="none" w:sz="0" w:space="0" w:color="auto"/>
        <w:bottom w:val="none" w:sz="0" w:space="0" w:color="auto"/>
        <w:right w:val="none" w:sz="0" w:space="0" w:color="auto"/>
      </w:divBdr>
    </w:div>
    <w:div w:id="1841314143">
      <w:bodyDiv w:val="1"/>
      <w:marLeft w:val="0"/>
      <w:marRight w:val="0"/>
      <w:marTop w:val="0"/>
      <w:marBottom w:val="0"/>
      <w:divBdr>
        <w:top w:val="none" w:sz="0" w:space="0" w:color="auto"/>
        <w:left w:val="none" w:sz="0" w:space="0" w:color="auto"/>
        <w:bottom w:val="none" w:sz="0" w:space="0" w:color="auto"/>
        <w:right w:val="none" w:sz="0" w:space="0" w:color="auto"/>
      </w:divBdr>
    </w:div>
    <w:div w:id="1934362484">
      <w:bodyDiv w:val="1"/>
      <w:marLeft w:val="0"/>
      <w:marRight w:val="0"/>
      <w:marTop w:val="0"/>
      <w:marBottom w:val="0"/>
      <w:divBdr>
        <w:top w:val="none" w:sz="0" w:space="0" w:color="auto"/>
        <w:left w:val="none" w:sz="0" w:space="0" w:color="auto"/>
        <w:bottom w:val="none" w:sz="0" w:space="0" w:color="auto"/>
        <w:right w:val="none" w:sz="0" w:space="0" w:color="auto"/>
      </w:divBdr>
    </w:div>
    <w:div w:id="2025015838">
      <w:bodyDiv w:val="1"/>
      <w:marLeft w:val="0"/>
      <w:marRight w:val="0"/>
      <w:marTop w:val="0"/>
      <w:marBottom w:val="0"/>
      <w:divBdr>
        <w:top w:val="none" w:sz="0" w:space="0" w:color="auto"/>
        <w:left w:val="none" w:sz="0" w:space="0" w:color="auto"/>
        <w:bottom w:val="none" w:sz="0" w:space="0" w:color="auto"/>
        <w:right w:val="none" w:sz="0" w:space="0" w:color="auto"/>
      </w:divBdr>
    </w:div>
    <w:div w:id="211624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KYqa2F6BR8" TargetMode="External"/><Relationship Id="rId13" Type="http://schemas.openxmlformats.org/officeDocument/2006/relationships/hyperlink" Target="https://learn.civilservice.gov.uk/courses/YzIlqj79RkWUcRzpQriD4A" TargetMode="External"/><Relationship Id="rId18" Type="http://schemas.openxmlformats.org/officeDocument/2006/relationships/hyperlink" Target="https://www.bbc.co.uk/programmes/m0009zd3"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ted.com/talks/morra_aarons_mele_3_steps_to_stop_remote_work_burnout" TargetMode="External"/><Relationship Id="rId7" Type="http://schemas.openxmlformats.org/officeDocument/2006/relationships/endnotes" Target="endnotes.xml"/><Relationship Id="rId12" Type="http://schemas.openxmlformats.org/officeDocument/2006/relationships/hyperlink" Target="https://foryoubyyou.org.uk/info-and-resources/mental-health/smarter-working-for-your-wellbeing-hub" TargetMode="External"/><Relationship Id="rId17" Type="http://schemas.openxmlformats.org/officeDocument/2006/relationships/hyperlink" Target="https://www.bbc.co.uk/news/av/business-51141219"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bbc.co.uk/ideas/videos/how-to-avoid-emotional-burnout/p08rwmd9" TargetMode="External"/><Relationship Id="rId20" Type="http://schemas.openxmlformats.org/officeDocument/2006/relationships/hyperlink" Target="https://www.managers.org.uk/knowledge-and-insights/advice/how-to-support-employees-through-burn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youbyyou.org.uk/info-and-resources/mental-health/mental-health-wellbeing-conference-2021"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hse.gov.uk/stress/standards/"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hyperlink" Target="https://foryoubyyou.org.uk/our-services/wellbeing/burnout-hub" TargetMode="External"/><Relationship Id="rId19" Type="http://schemas.openxmlformats.org/officeDocument/2006/relationships/hyperlink" Target="https://www.managers.org.uk/knowledge-and-insights/article/ten-ways-leaders-can-reduce-workplace-stress/" TargetMode="External"/><Relationship Id="rId4" Type="http://schemas.openxmlformats.org/officeDocument/2006/relationships/settings" Target="settings.xml"/><Relationship Id="rId9" Type="http://schemas.openxmlformats.org/officeDocument/2006/relationships/hyperlink" Target="https://foryoubyyou.org.uk/our-services/wellbeing/burnout-hub" TargetMode="External"/><Relationship Id="rId14" Type="http://schemas.openxmlformats.org/officeDocument/2006/relationships/hyperlink" Target="https://civilservice.blog.gov.uk/2021/04/06/spotting-signs-of-excessive-stress-and-burnout/" TargetMode="External"/><Relationship Id="rId22" Type="http://schemas.openxmlformats.org/officeDocument/2006/relationships/hyperlink" Target="https://www.ted.com/talks/rahaf_harfoush_how_burnout_makes_us_less_creative" TargetMode="External"/><Relationship Id="rId27"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SHR">
      <a:dk1>
        <a:sysClr val="windowText" lastClr="000000"/>
      </a:dk1>
      <a:lt1>
        <a:sysClr val="window" lastClr="FFFFFF"/>
      </a:lt1>
      <a:dk2>
        <a:srgbClr val="AF292E"/>
      </a:dk2>
      <a:lt2>
        <a:srgbClr val="CACAC8"/>
      </a:lt2>
      <a:accent1>
        <a:srgbClr val="4D4E53"/>
      </a:accent1>
      <a:accent2>
        <a:srgbClr val="1A2792"/>
      </a:accent2>
      <a:accent3>
        <a:srgbClr val="78256E"/>
      </a:accent3>
      <a:accent4>
        <a:srgbClr val="ECAC00"/>
      </a:accent4>
      <a:accent5>
        <a:srgbClr val="2EB135"/>
      </a:accent5>
      <a:accent6>
        <a:srgbClr val="6E99D4"/>
      </a:accent6>
      <a:hlink>
        <a:srgbClr val="AF292E"/>
      </a:hlink>
      <a:folHlink>
        <a:srgbClr val="4D4E5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60466-E7CC-4020-B055-B16675003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MESH Computers</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Jason Barnard</cp:lastModifiedBy>
  <cp:revision>3</cp:revision>
  <cp:lastPrinted>2017-09-12T07:29:00Z</cp:lastPrinted>
  <dcterms:created xsi:type="dcterms:W3CDTF">2022-07-18T10:28:00Z</dcterms:created>
  <dcterms:modified xsi:type="dcterms:W3CDTF">2022-07-18T10:59:00Z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