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75C3" w14:textId="4F3EDF2D" w:rsidR="005B488E" w:rsidRDefault="005B488E" w:rsidP="005E4ACF">
      <w:pPr>
        <w:pStyle w:val="Ttulo"/>
      </w:pPr>
    </w:p>
    <w:p w14:paraId="47ED0F05" w14:textId="4E51B981" w:rsidR="005E4ACF" w:rsidRDefault="005E4ACF" w:rsidP="005E4ACF">
      <w:pPr>
        <w:pStyle w:val="Ttulo"/>
      </w:pPr>
      <w:r>
        <w:t>Digitalización Aplicada al Sector Productivo</w:t>
      </w:r>
    </w:p>
    <w:p w14:paraId="6C661F3C" w14:textId="77777777" w:rsidR="005E4ACF" w:rsidRDefault="005E4ACF" w:rsidP="005E4ACF">
      <w:pPr>
        <w:pStyle w:val="Cuerpo"/>
      </w:pPr>
    </w:p>
    <w:p w14:paraId="24C93AA2" w14:textId="77777777" w:rsidR="005E4ACF" w:rsidRDefault="005E4ACF" w:rsidP="005E4ACF">
      <w:pPr>
        <w:pStyle w:val="Subttulo"/>
      </w:pPr>
      <w:r>
        <w:t>Tarea 01:” Evaluación Integral de la Digitalización Empresarial y la Convergencia IT-OT”</w:t>
      </w:r>
    </w:p>
    <w:p w14:paraId="56DB19D0" w14:textId="77777777" w:rsidR="005E4ACF" w:rsidRDefault="005E4ACF" w:rsidP="005E4ACF">
      <w:pPr>
        <w:pStyle w:val="Cuerpo"/>
      </w:pPr>
    </w:p>
    <w:p w14:paraId="2E7A2CE9" w14:textId="77777777" w:rsidR="005E4ACF" w:rsidRDefault="005E4ACF" w:rsidP="005E4ACF">
      <w:pPr>
        <w:pStyle w:val="Cuerpo"/>
      </w:pPr>
    </w:p>
    <w:p w14:paraId="2019B326" w14:textId="77777777" w:rsidR="005E4ACF" w:rsidRDefault="005E4ACF" w:rsidP="005E4ACF">
      <w:pPr>
        <w:pStyle w:val="Encabezamiento"/>
      </w:pPr>
      <w:r>
        <w:t xml:space="preserve">Apartado 1: Conceptos y Relación con la Organización </w:t>
      </w:r>
    </w:p>
    <w:p w14:paraId="14FA7DBE" w14:textId="77777777" w:rsidR="005E4ACF" w:rsidRDefault="005E4ACF" w:rsidP="005E4ACF">
      <w:pPr>
        <w:pStyle w:val="Encabezamiento2"/>
      </w:pPr>
    </w:p>
    <w:p w14:paraId="68B699B1" w14:textId="4E3063DB" w:rsidR="005E4ACF" w:rsidRDefault="005E4ACF" w:rsidP="005E4ACF">
      <w:pPr>
        <w:pStyle w:val="Encabezamiento2"/>
      </w:pPr>
      <w:r>
        <w:rPr>
          <w:rFonts w:eastAsia="Arial Unicode MS" w:cs="Arial Unicode MS"/>
        </w:rPr>
        <w:t xml:space="preserve">1.1 Concepto de </w:t>
      </w:r>
      <w:r>
        <w:rPr>
          <w:rFonts w:cs="Arial Unicode MS"/>
        </w:rPr>
        <w:t>Digitalización</w:t>
      </w:r>
      <w:r w:rsidR="00565FDD">
        <w:rPr>
          <w:rFonts w:cs="Arial Unicode MS"/>
        </w:rPr>
        <w:t xml:space="preserve"> (2 puntos)</w:t>
      </w:r>
    </w:p>
    <w:p w14:paraId="403319EE" w14:textId="77777777" w:rsidR="005E4ACF" w:rsidRDefault="005E4ACF" w:rsidP="005E4ACF">
      <w:pPr>
        <w:pStyle w:val="Cuerpo"/>
      </w:pPr>
    </w:p>
    <w:p w14:paraId="03769841" w14:textId="77777777" w:rsidR="005E4ACF" w:rsidRDefault="005E4ACF" w:rsidP="005E4ACF">
      <w:pPr>
        <w:pStyle w:val="Cuerpo"/>
      </w:pPr>
      <w:r>
        <w:t xml:space="preserve"> </w:t>
      </w:r>
    </w:p>
    <w:p w14:paraId="77BBB274" w14:textId="77777777" w:rsidR="005E4ACF" w:rsidRDefault="005E4ACF" w:rsidP="005E4ACF">
      <w:pPr>
        <w:pStyle w:val="Cuerpo"/>
      </w:pPr>
      <w:r>
        <w:t>Define el concepto de digitalización y explica su importancia en el contexto empresarial actual.</w:t>
      </w:r>
    </w:p>
    <w:p w14:paraId="76B9F8DC" w14:textId="77777777" w:rsidR="005E4ACF" w:rsidRDefault="005E4ACF" w:rsidP="005E4ACF">
      <w:pPr>
        <w:pStyle w:val="Cuerpo"/>
      </w:pPr>
    </w:p>
    <w:p w14:paraId="578CFF57" w14:textId="77777777" w:rsidR="005E4ACF" w:rsidRDefault="005E4ACF" w:rsidP="005E4ACF">
      <w:pPr>
        <w:pStyle w:val="Cuerpo"/>
      </w:pPr>
      <w:r>
        <w:rPr>
          <w:rStyle w:val="Ninguno"/>
          <w:b/>
          <w:bCs/>
        </w:rPr>
        <w:t>Respuesta Esperada</w:t>
      </w:r>
      <w:r>
        <w:t xml:space="preserve">:  </w:t>
      </w:r>
    </w:p>
    <w:p w14:paraId="572C8A57" w14:textId="77777777" w:rsidR="005E4ACF" w:rsidRDefault="005E4ACF" w:rsidP="005E4ACF">
      <w:pPr>
        <w:pStyle w:val="Cuerpo"/>
      </w:pPr>
    </w:p>
    <w:p w14:paraId="62C40E5C" w14:textId="77777777" w:rsidR="005E4ACF" w:rsidRDefault="005E4ACF" w:rsidP="005E4ACF">
      <w:pPr>
        <w:pStyle w:val="Cuerpo"/>
        <w:rPr>
          <w:i/>
          <w:iCs/>
        </w:rPr>
      </w:pPr>
      <w:r>
        <w:rPr>
          <w:i/>
          <w:iCs/>
        </w:rPr>
        <w:t xml:space="preserve">La digitalización consiste en el uso de tecnologías digitales para cambiar un modelo de negocio y proporcionar nuevas oportunidades de ingresos y valor. Es el proceso de mover a una organización hacia un enfoque digital, utilizando tecnologías como </w:t>
      </w:r>
      <w:r w:rsidRPr="000D1944">
        <w:rPr>
          <w:i/>
          <w:iCs/>
          <w:lang w:val="en-US"/>
        </w:rPr>
        <w:t>IoT</w:t>
      </w:r>
      <w:r>
        <w:rPr>
          <w:i/>
          <w:iCs/>
        </w:rPr>
        <w:t>, IA, Big Data, y Cloud Computing para mejorar la eficiencia, la productividad y la competitividad. En el contexto empresarial actual, es esencial para mantenerse competitivo, mejorar la toma de decisiones y ofrecer mejores servicios y productos.</w:t>
      </w:r>
    </w:p>
    <w:p w14:paraId="1667C8B3" w14:textId="77777777" w:rsidR="005E4ACF" w:rsidRDefault="005E4ACF" w:rsidP="005E4ACF">
      <w:pPr>
        <w:pStyle w:val="Cuerpo"/>
      </w:pPr>
    </w:p>
    <w:p w14:paraId="268B365F" w14:textId="486BEBCD" w:rsidR="005E4ACF" w:rsidRDefault="005E4ACF" w:rsidP="005E4ACF">
      <w:pPr>
        <w:pStyle w:val="Encabezamiento2"/>
      </w:pPr>
      <w:r>
        <w:rPr>
          <w:rFonts w:eastAsia="Arial Unicode MS" w:cs="Arial Unicode MS"/>
          <w:lang w:val="es-ES_tradnl"/>
        </w:rPr>
        <w:t xml:space="preserve">1.2 Relación de la </w:t>
      </w:r>
      <w:r>
        <w:rPr>
          <w:rFonts w:cs="Arial Unicode MS"/>
        </w:rPr>
        <w:t>Tecnología</w:t>
      </w:r>
      <w:r>
        <w:rPr>
          <w:rFonts w:eastAsia="Arial Unicode MS" w:cs="Arial Unicode MS"/>
          <w:lang w:val="es-ES_tradnl"/>
        </w:rPr>
        <w:t xml:space="preserve"> Digital con la </w:t>
      </w:r>
      <w:r>
        <w:rPr>
          <w:rFonts w:cs="Arial Unicode MS"/>
        </w:rPr>
        <w:t>Organización</w:t>
      </w:r>
      <w:r w:rsidR="00565FDD">
        <w:rPr>
          <w:rFonts w:cs="Arial Unicode MS"/>
        </w:rPr>
        <w:t xml:space="preserve"> (2 puntos)</w:t>
      </w:r>
    </w:p>
    <w:p w14:paraId="45B1AEF5" w14:textId="77777777" w:rsidR="005E4ACF" w:rsidRDefault="005E4ACF" w:rsidP="005E4ACF">
      <w:pPr>
        <w:pStyle w:val="Cuerpo"/>
      </w:pPr>
    </w:p>
    <w:p w14:paraId="4C91BBAE" w14:textId="77777777" w:rsidR="005E4ACF" w:rsidRDefault="005E4ACF" w:rsidP="005E4ACF">
      <w:pPr>
        <w:pStyle w:val="Cuerpo"/>
      </w:pPr>
      <w:r>
        <w:t>Describe cómo la implantación de la tecnología digital puede transformar la estructura organizativa de una empresa. Proporciona un ejemplo concreto.</w:t>
      </w:r>
    </w:p>
    <w:p w14:paraId="0DD9D16A" w14:textId="77777777" w:rsidR="005E4ACF" w:rsidRDefault="005E4ACF" w:rsidP="005E4ACF">
      <w:pPr>
        <w:pStyle w:val="Cuerpo"/>
      </w:pPr>
    </w:p>
    <w:p w14:paraId="784382C1" w14:textId="77777777" w:rsidR="005E4ACF" w:rsidRDefault="005E4ACF" w:rsidP="005E4ACF">
      <w:pPr>
        <w:pStyle w:val="Cuerpo"/>
      </w:pPr>
      <w:r>
        <w:rPr>
          <w:rStyle w:val="Ninguno"/>
          <w:b/>
          <w:bCs/>
        </w:rPr>
        <w:t>Respuesta Esperada</w:t>
      </w:r>
      <w:r>
        <w:t>:</w:t>
      </w:r>
    </w:p>
    <w:p w14:paraId="50FC2F9B" w14:textId="77777777" w:rsidR="005E4ACF" w:rsidRDefault="005E4ACF" w:rsidP="005E4ACF">
      <w:pPr>
        <w:pStyle w:val="Cuerpo"/>
      </w:pPr>
      <w:r>
        <w:t xml:space="preserve">  </w:t>
      </w:r>
    </w:p>
    <w:p w14:paraId="75BB3322" w14:textId="5E15CCAF" w:rsidR="005E4ACF" w:rsidRDefault="005E4ACF" w:rsidP="005E4ACF">
      <w:pPr>
        <w:pStyle w:val="Cuerpo"/>
        <w:rPr>
          <w:i/>
          <w:iCs/>
        </w:rPr>
      </w:pPr>
      <w:r>
        <w:rPr>
          <w:i/>
          <w:iCs/>
        </w:rPr>
        <w:t>La implantación</w:t>
      </w:r>
      <w:r>
        <w:rPr>
          <w:i/>
          <w:iCs/>
          <w:lang w:val="it-IT"/>
        </w:rPr>
        <w:t xml:space="preserve"> de </w:t>
      </w:r>
      <w:r>
        <w:rPr>
          <w:i/>
          <w:iCs/>
        </w:rPr>
        <w:t>tecnología digital puede transformar una organización al optimizar procesos, mejorar la comunicación y facilitar la toma de decisiones basada en datos. Por ejemplo, la adopción de un sistema ERP (</w:t>
      </w:r>
      <w:r w:rsidRPr="000D1944">
        <w:rPr>
          <w:i/>
          <w:iCs/>
          <w:lang w:val="en-US"/>
        </w:rPr>
        <w:t>Enterprise Resource Planning</w:t>
      </w:r>
      <w:r>
        <w:rPr>
          <w:i/>
          <w:iCs/>
        </w:rPr>
        <w:t>) puede integrar todas las funciones de la empresa, desde la producción hasta la contabilidad, permitiendo una gestión más eficiente y un flujo de información</w:t>
      </w:r>
      <w:r>
        <w:rPr>
          <w:i/>
          <w:iCs/>
          <w:lang w:val="it-IT"/>
        </w:rPr>
        <w:t xml:space="preserve"> continuo.</w:t>
      </w:r>
    </w:p>
    <w:p w14:paraId="29A599C9" w14:textId="77777777" w:rsidR="005E4ACF" w:rsidRDefault="005E4ACF" w:rsidP="005E4ACF">
      <w:pPr>
        <w:pStyle w:val="Cuerpo"/>
      </w:pPr>
    </w:p>
    <w:p w14:paraId="5109865D" w14:textId="7A048F5B" w:rsidR="005E4ACF" w:rsidRDefault="005E4ACF" w:rsidP="005E4ACF">
      <w:pPr>
        <w:pStyle w:val="Encabezamiento2"/>
      </w:pPr>
      <w:r>
        <w:rPr>
          <w:rFonts w:eastAsia="Arial Unicode MS" w:cs="Arial Unicode MS"/>
          <w:lang w:val="es-ES_tradnl"/>
        </w:rPr>
        <w:t>1.3 Diferencias y Similitudes entre IT y OT</w:t>
      </w:r>
      <w:r w:rsidR="00565FDD">
        <w:rPr>
          <w:rFonts w:eastAsia="Arial Unicode MS" w:cs="Arial Unicode MS"/>
          <w:lang w:val="es-ES_tradnl"/>
        </w:rPr>
        <w:t xml:space="preserve"> (1 punto)</w:t>
      </w:r>
    </w:p>
    <w:p w14:paraId="75748F86" w14:textId="77777777" w:rsidR="005E4ACF" w:rsidRDefault="005E4ACF" w:rsidP="005E4ACF">
      <w:pPr>
        <w:pStyle w:val="Cuerpo"/>
      </w:pPr>
    </w:p>
    <w:p w14:paraId="13B2FD8C" w14:textId="77777777" w:rsidR="005E4ACF" w:rsidRDefault="005E4ACF" w:rsidP="005E4ACF">
      <w:pPr>
        <w:pStyle w:val="Cuerpo"/>
      </w:pPr>
      <w:r>
        <w:t>Establece las diferencias y similitudes entre los entornos IT (Tecnología de la Información) y OT (Tecnología de Operación).</w:t>
      </w:r>
    </w:p>
    <w:p w14:paraId="54B58CB2" w14:textId="77777777" w:rsidR="005E4ACF" w:rsidRDefault="005E4ACF" w:rsidP="005E4ACF">
      <w:pPr>
        <w:pStyle w:val="Cuerpo"/>
      </w:pPr>
    </w:p>
    <w:p w14:paraId="53E36247" w14:textId="77777777" w:rsidR="005E4ACF" w:rsidRDefault="005E4ACF" w:rsidP="005E4ACF">
      <w:pPr>
        <w:pStyle w:val="Cuerpo"/>
      </w:pPr>
      <w:r>
        <w:rPr>
          <w:rStyle w:val="Ninguno"/>
          <w:b/>
          <w:bCs/>
        </w:rPr>
        <w:t>Respuesta Esperada</w:t>
      </w:r>
      <w:r>
        <w:t xml:space="preserve">:  </w:t>
      </w:r>
    </w:p>
    <w:p w14:paraId="553E20EC" w14:textId="77777777" w:rsidR="005E4ACF" w:rsidRDefault="005E4ACF" w:rsidP="005E4ACF">
      <w:pPr>
        <w:pStyle w:val="Cuerpo"/>
      </w:pPr>
    </w:p>
    <w:p w14:paraId="4B81E37D" w14:textId="77777777" w:rsidR="005E4ACF" w:rsidRDefault="005E4ACF" w:rsidP="005E4ACF">
      <w:pPr>
        <w:pStyle w:val="Cuerpo1"/>
      </w:pPr>
      <w:r>
        <w:t>- Diferencias:</w:t>
      </w:r>
    </w:p>
    <w:p w14:paraId="5100FF83" w14:textId="1D3F8FA7" w:rsidR="005E4ACF" w:rsidRDefault="005E4ACF" w:rsidP="005E4ACF">
      <w:pPr>
        <w:pStyle w:val="Cuerpo"/>
      </w:pPr>
      <w:r>
        <w:t xml:space="preserve">  - IT: Se centra en la gestión de la información, la comunicación y los sistemas empresariales. Incluye tecnologías</w:t>
      </w:r>
      <w:r>
        <w:rPr>
          <w:lang w:val="pt-PT"/>
        </w:rPr>
        <w:t xml:space="preserve"> como sistemas de </w:t>
      </w:r>
      <w:r w:rsidRPr="007F73CE">
        <w:t>gestión</w:t>
      </w:r>
      <w:r>
        <w:t xml:space="preserve"> de bases de datos, redes y software empresarial.</w:t>
      </w:r>
    </w:p>
    <w:p w14:paraId="2E571AE9" w14:textId="77777777" w:rsidR="005E4ACF" w:rsidRDefault="005E4ACF" w:rsidP="005E4ACF">
      <w:pPr>
        <w:pStyle w:val="Cuerpo"/>
      </w:pPr>
      <w:r>
        <w:t xml:space="preserve">  - OT: Se centra en la supervisión y control de procesos físicos y maquinaria industrial. Incluye tecnologías como sensores, controladores y sistemas SCADA.</w:t>
      </w:r>
    </w:p>
    <w:p w14:paraId="5EB019B6" w14:textId="53731BE3" w:rsidR="005E4ACF" w:rsidRDefault="005E4ACF" w:rsidP="005E4ACF">
      <w:pPr>
        <w:pStyle w:val="Cuerpo"/>
      </w:pPr>
      <w:r>
        <w:rPr>
          <w:lang w:val="fr-FR"/>
        </w:rPr>
        <w:lastRenderedPageBreak/>
        <w:t xml:space="preserve">- Similitudes : </w:t>
      </w:r>
    </w:p>
    <w:p w14:paraId="24D73662" w14:textId="77777777" w:rsidR="005E4ACF" w:rsidRDefault="005E4ACF" w:rsidP="005E4ACF">
      <w:pPr>
        <w:pStyle w:val="Cuerpo"/>
      </w:pPr>
      <w:r>
        <w:t xml:space="preserve">  - Ambos entornos utilizan tecnologías para mejorar la eficiencia y productividad.</w:t>
      </w:r>
    </w:p>
    <w:p w14:paraId="6F4E0A37" w14:textId="77777777" w:rsidR="005E4ACF" w:rsidRDefault="005E4ACF" w:rsidP="005E4ACF">
      <w:pPr>
        <w:pStyle w:val="Cuerpo"/>
      </w:pPr>
      <w:r>
        <w:t xml:space="preserve">  - La convergencia de IT y OT permite una gestión integrada y unificada de los procesos empresariales y de producción.</w:t>
      </w:r>
    </w:p>
    <w:p w14:paraId="1FEADE29" w14:textId="77777777" w:rsidR="005E4ACF" w:rsidRDefault="005E4ACF" w:rsidP="005E4ACF">
      <w:pPr>
        <w:pStyle w:val="Cuerpo"/>
      </w:pPr>
    </w:p>
    <w:p w14:paraId="1059A03E" w14:textId="77777777" w:rsidR="005E4ACF" w:rsidRDefault="005E4ACF" w:rsidP="005E4ACF">
      <w:pPr>
        <w:pStyle w:val="Encabezamiento"/>
      </w:pPr>
      <w:r>
        <w:t>Apartado 2: Aplicaciones Prácticas y Análisis de Ventajas</w:t>
      </w:r>
    </w:p>
    <w:p w14:paraId="596519BA" w14:textId="77777777" w:rsidR="005E4ACF" w:rsidRDefault="005E4ACF" w:rsidP="005E4ACF">
      <w:pPr>
        <w:pStyle w:val="Cuerpo"/>
      </w:pPr>
    </w:p>
    <w:p w14:paraId="3387847F" w14:textId="66FE4EFF" w:rsidR="005E4ACF" w:rsidRDefault="005E4ACF" w:rsidP="00BA0C2E">
      <w:pPr>
        <w:pStyle w:val="Encabezamiento2"/>
      </w:pPr>
      <w:r>
        <w:rPr>
          <w:rFonts w:eastAsia="Arial Unicode MS" w:cs="Arial Unicode MS"/>
          <w:lang w:val="es-ES_tradnl"/>
        </w:rPr>
        <w:t xml:space="preserve">2.1 Identificación de Departamentos y </w:t>
      </w:r>
      <w:r>
        <w:rPr>
          <w:rFonts w:eastAsia="Arial Unicode MS" w:cs="Arial Unicode MS"/>
        </w:rPr>
        <w:t>Tecnologías</w:t>
      </w:r>
      <w:r w:rsidR="00565FDD">
        <w:rPr>
          <w:rFonts w:eastAsia="Arial Unicode MS" w:cs="Arial Unicode MS"/>
        </w:rPr>
        <w:t xml:space="preserve"> (2,5 puntos)</w:t>
      </w:r>
    </w:p>
    <w:p w14:paraId="01B1871C" w14:textId="70F2D11A" w:rsidR="005E4ACF" w:rsidRDefault="005E4ACF" w:rsidP="005E4ACF">
      <w:pPr>
        <w:pStyle w:val="Cuerpo"/>
      </w:pPr>
    </w:p>
    <w:p w14:paraId="1298F60C" w14:textId="77777777" w:rsidR="005E4ACF" w:rsidRDefault="005E4ACF" w:rsidP="005E4ACF">
      <w:pPr>
        <w:pStyle w:val="Cuerpo"/>
      </w:pPr>
      <w:r>
        <w:t xml:space="preserve"> </w:t>
      </w:r>
    </w:p>
    <w:p w14:paraId="1123D8AC" w14:textId="77777777" w:rsidR="005E4ACF" w:rsidRDefault="005E4ACF" w:rsidP="005E4ACF">
      <w:pPr>
        <w:pStyle w:val="Cuerpo"/>
      </w:pPr>
      <w:r>
        <w:t>Identifica los departamentos típicos de una empresa que pueden constituir entornos IT y selecciona las tecnologías de digitalización adecuadas para la planta y el negocio.</w:t>
      </w:r>
    </w:p>
    <w:p w14:paraId="273BEC58" w14:textId="77777777" w:rsidR="005E4ACF" w:rsidRDefault="005E4ACF" w:rsidP="005E4ACF">
      <w:pPr>
        <w:pStyle w:val="Cuerpo"/>
      </w:pPr>
    </w:p>
    <w:p w14:paraId="40E6A5BD" w14:textId="77777777" w:rsidR="005E4ACF" w:rsidRDefault="005E4ACF" w:rsidP="005E4ACF">
      <w:pPr>
        <w:pStyle w:val="Cuerpo"/>
      </w:pPr>
      <w:r>
        <w:rPr>
          <w:rStyle w:val="Ninguno"/>
          <w:b/>
          <w:bCs/>
        </w:rPr>
        <w:t>Respuesta Esperada</w:t>
      </w:r>
      <w:r>
        <w:t>:</w:t>
      </w:r>
    </w:p>
    <w:p w14:paraId="6B711F38" w14:textId="77777777" w:rsidR="005E4ACF" w:rsidRDefault="005E4ACF" w:rsidP="005E4ACF">
      <w:pPr>
        <w:pStyle w:val="Cuerpo"/>
      </w:pPr>
    </w:p>
    <w:p w14:paraId="6DC7A632" w14:textId="77777777" w:rsidR="005E4ACF" w:rsidRDefault="005E4ACF" w:rsidP="005E4ACF">
      <w:pPr>
        <w:pStyle w:val="Cuerpo"/>
      </w:pPr>
      <w:r>
        <w:t>- Departamentos con entornos IT:</w:t>
      </w:r>
    </w:p>
    <w:p w14:paraId="1F3FB9F0" w14:textId="7D3B1FCD" w:rsidR="005E4ACF" w:rsidRDefault="005E4ACF" w:rsidP="005E4ACF">
      <w:pPr>
        <w:pStyle w:val="Cuerpo"/>
      </w:pPr>
      <w:r>
        <w:rPr>
          <w:lang w:val="it-IT"/>
        </w:rPr>
        <w:t xml:space="preserve">  - TI (</w:t>
      </w:r>
      <w:r>
        <w:t>Tecnología de la Información): Responsable de la infraestructura tecnológica, redes y sistemas.</w:t>
      </w:r>
    </w:p>
    <w:p w14:paraId="6ACCE3B5" w14:textId="77777777" w:rsidR="005E4ACF" w:rsidRDefault="005E4ACF" w:rsidP="005E4ACF">
      <w:pPr>
        <w:pStyle w:val="Cuerpo"/>
      </w:pPr>
      <w:r>
        <w:t xml:space="preserve">  - Finanzas: Utiliza sistemas ERP y software de contabilidad.</w:t>
      </w:r>
    </w:p>
    <w:p w14:paraId="51488772" w14:textId="2E9E3739" w:rsidR="005E4ACF" w:rsidRDefault="005E4ACF" w:rsidP="005E4ACF">
      <w:pPr>
        <w:pStyle w:val="Cuerpo"/>
      </w:pPr>
      <w:r>
        <w:t xml:space="preserve">  - Recursos Humanos: Emplea sistemas de gestión de personal y nóminas</w:t>
      </w:r>
      <w:r>
        <w:rPr>
          <w:lang w:val="pt-PT"/>
        </w:rPr>
        <w:t>.</w:t>
      </w:r>
    </w:p>
    <w:p w14:paraId="66810172" w14:textId="77777777" w:rsidR="005E4ACF" w:rsidRDefault="005E4ACF" w:rsidP="005E4ACF">
      <w:pPr>
        <w:pStyle w:val="Cuerpo"/>
      </w:pPr>
      <w:r>
        <w:t xml:space="preserve">  - Marketing y Ventas: Utiliza CRM y herramientas de análisis de datos.</w:t>
      </w:r>
    </w:p>
    <w:p w14:paraId="7E2154DE" w14:textId="57D6E5D7" w:rsidR="005E4ACF" w:rsidRDefault="005E4ACF" w:rsidP="005E4ACF">
      <w:pPr>
        <w:pStyle w:val="Cuerpo"/>
      </w:pPr>
      <w:r>
        <w:rPr>
          <w:lang w:val="pt-PT"/>
        </w:rPr>
        <w:t xml:space="preserve">- </w:t>
      </w:r>
      <w:r>
        <w:t>Tecnologías de Digitalización</w:t>
      </w:r>
      <w:r>
        <w:rPr>
          <w:lang w:val="de-DE"/>
        </w:rPr>
        <w:t>:</w:t>
      </w:r>
    </w:p>
    <w:p w14:paraId="5FC1BC69" w14:textId="77777777" w:rsidR="005E4ACF" w:rsidRDefault="005E4ACF" w:rsidP="005E4ACF">
      <w:pPr>
        <w:pStyle w:val="Cuerpo"/>
      </w:pPr>
      <w:r>
        <w:t xml:space="preserve">  - Planta: Sistemas de automatización industrial, </w:t>
      </w:r>
      <w:r w:rsidRPr="000D1944">
        <w:rPr>
          <w:lang w:val="en-US"/>
        </w:rPr>
        <w:t>IoT,</w:t>
      </w:r>
      <w:r>
        <w:t xml:space="preserve"> SCADA.</w:t>
      </w:r>
    </w:p>
    <w:p w14:paraId="2665FA69" w14:textId="77777777" w:rsidR="005E4ACF" w:rsidRDefault="005E4ACF" w:rsidP="005E4ACF">
      <w:pPr>
        <w:pStyle w:val="Cuerpo"/>
      </w:pPr>
      <w:r>
        <w:t xml:space="preserve">  - Negocio: ERP, CRM, análisis de Big Data, soluciones de ciberseguridad.</w:t>
      </w:r>
    </w:p>
    <w:p w14:paraId="3144680F" w14:textId="77777777" w:rsidR="005E4ACF" w:rsidRDefault="005E4ACF" w:rsidP="005E4ACF">
      <w:pPr>
        <w:pStyle w:val="Cuerpo"/>
      </w:pPr>
    </w:p>
    <w:p w14:paraId="2858E017" w14:textId="1D96731E" w:rsidR="005E4ACF" w:rsidRDefault="005E4ACF" w:rsidP="005E4ACF">
      <w:pPr>
        <w:pStyle w:val="Encabezamiento2"/>
      </w:pPr>
      <w:r>
        <w:rPr>
          <w:rFonts w:eastAsia="Arial Unicode MS" w:cs="Arial Unicode MS"/>
          <w:lang w:val="pt-PT"/>
        </w:rPr>
        <w:t xml:space="preserve">2.2 </w:t>
      </w:r>
      <w:r>
        <w:rPr>
          <w:rFonts w:cs="Arial Unicode MS"/>
        </w:rPr>
        <w:t>Conexión</w:t>
      </w:r>
      <w:r>
        <w:rPr>
          <w:rFonts w:eastAsia="Arial Unicode MS" w:cs="Arial Unicode MS"/>
          <w:lang w:val="es-ES_tradnl"/>
        </w:rPr>
        <w:t xml:space="preserve"> entre IT y OT y </w:t>
      </w:r>
      <w:r>
        <w:rPr>
          <w:rFonts w:cs="Arial Unicode MS"/>
        </w:rPr>
        <w:t>Análisis</w:t>
      </w:r>
      <w:r>
        <w:rPr>
          <w:rFonts w:eastAsia="Arial Unicode MS" w:cs="Arial Unicode MS"/>
          <w:lang w:val="es-ES_tradnl"/>
        </w:rPr>
        <w:t xml:space="preserve"> de Ventajas</w:t>
      </w:r>
      <w:r w:rsidR="00565FDD">
        <w:rPr>
          <w:rFonts w:eastAsia="Arial Unicode MS" w:cs="Arial Unicode MS"/>
          <w:lang w:val="es-ES_tradnl"/>
        </w:rPr>
        <w:t xml:space="preserve"> (2,5 puntos)</w:t>
      </w:r>
    </w:p>
    <w:p w14:paraId="7499A79F" w14:textId="77777777" w:rsidR="005E4ACF" w:rsidRDefault="005E4ACF" w:rsidP="005E4ACF">
      <w:pPr>
        <w:pStyle w:val="Cuerpo"/>
      </w:pPr>
    </w:p>
    <w:p w14:paraId="45C073BA" w14:textId="77777777" w:rsidR="005E4ACF" w:rsidRDefault="005E4ACF" w:rsidP="005E4ACF">
      <w:pPr>
        <w:pStyle w:val="Cuerpo"/>
      </w:pPr>
      <w:r>
        <w:t xml:space="preserve"> </w:t>
      </w:r>
    </w:p>
    <w:p w14:paraId="03246EE1" w14:textId="77777777" w:rsidR="005E4ACF" w:rsidRDefault="005E4ACF" w:rsidP="005E4ACF">
      <w:pPr>
        <w:pStyle w:val="Cuerpo"/>
      </w:pPr>
      <w:r>
        <w:t>Analiza la importancia de la conexión entre entornos IT y OT y describe las ventajas de digitalizar una empresa industrial de extremo a extremo.</w:t>
      </w:r>
    </w:p>
    <w:p w14:paraId="27BE6C15" w14:textId="77777777" w:rsidR="005E4ACF" w:rsidRDefault="005E4ACF" w:rsidP="005E4ACF">
      <w:pPr>
        <w:pStyle w:val="Cuerpo"/>
      </w:pPr>
    </w:p>
    <w:p w14:paraId="4F4519E7" w14:textId="77777777" w:rsidR="005E4ACF" w:rsidRDefault="005E4ACF" w:rsidP="005E4ACF">
      <w:pPr>
        <w:pStyle w:val="Cuerpo"/>
      </w:pPr>
      <w:r>
        <w:rPr>
          <w:rStyle w:val="Ninguno"/>
          <w:b/>
          <w:bCs/>
        </w:rPr>
        <w:t>Respuesta Esperada:</w:t>
      </w:r>
      <w:r>
        <w:t xml:space="preserve">  </w:t>
      </w:r>
    </w:p>
    <w:p w14:paraId="28FF8D35" w14:textId="77777777" w:rsidR="005E4ACF" w:rsidRDefault="005E4ACF" w:rsidP="005E4ACF">
      <w:pPr>
        <w:pStyle w:val="Cuerpo"/>
      </w:pPr>
    </w:p>
    <w:p w14:paraId="6ED8FF5F" w14:textId="66A3F21D" w:rsidR="005E4ACF" w:rsidRDefault="005E4ACF" w:rsidP="005E4ACF">
      <w:pPr>
        <w:pStyle w:val="Cuerpo"/>
      </w:pPr>
      <w:r w:rsidRPr="00E804D2">
        <w:rPr>
          <w:lang w:val="es-ES"/>
        </w:rPr>
        <w:t xml:space="preserve">- </w:t>
      </w:r>
      <w:r w:rsidRPr="00E804D2">
        <w:t>Conexión</w:t>
      </w:r>
      <w:r>
        <w:t xml:space="preserve"> entre IT y OT:</w:t>
      </w:r>
    </w:p>
    <w:p w14:paraId="15C9C68B" w14:textId="7538B3A2" w:rsidR="005E4ACF" w:rsidRDefault="005E4ACF" w:rsidP="005E4ACF">
      <w:pPr>
        <w:pStyle w:val="Cuerpo"/>
      </w:pPr>
      <w:r>
        <w:rPr>
          <w:lang w:val="it-IT"/>
        </w:rPr>
        <w:t xml:space="preserve">  - </w:t>
      </w:r>
      <w:r>
        <w:t>La conexión entre IT y OT es crucial para integrar la gestión de la información con el control de los procesos físicos, mejorando la eficiencia operativa y la toma de decisiones basada en datos en tiempo real.</w:t>
      </w:r>
    </w:p>
    <w:p w14:paraId="78D26CAD" w14:textId="3D6E7E56" w:rsidR="005E4ACF" w:rsidRDefault="005E4ACF" w:rsidP="005E4ACF">
      <w:pPr>
        <w:pStyle w:val="Cuerpo"/>
      </w:pPr>
      <w:r>
        <w:t xml:space="preserve">  - Permite una visión holística de la empresa, facilitando la identificación de oportunidades de mejora y optimización.</w:t>
      </w:r>
    </w:p>
    <w:p w14:paraId="3BA0332A" w14:textId="77777777" w:rsidR="005E4ACF" w:rsidRDefault="005E4ACF" w:rsidP="005E4ACF">
      <w:pPr>
        <w:pStyle w:val="Cuerpo"/>
      </w:pPr>
      <w:r>
        <w:t>- Ventajas de Digitalizar una Empresa Industrial:</w:t>
      </w:r>
    </w:p>
    <w:p w14:paraId="0BD7B817" w14:textId="77777777" w:rsidR="005E4ACF" w:rsidRDefault="005E4ACF" w:rsidP="005E4ACF">
      <w:pPr>
        <w:pStyle w:val="Cuerpo"/>
      </w:pPr>
      <w:r>
        <w:t xml:space="preserve">  - Eficiencia Mejorada: Automatización de procesos y reducción de errores.</w:t>
      </w:r>
    </w:p>
    <w:p w14:paraId="6DBDF80F" w14:textId="11DB6487" w:rsidR="005E4ACF" w:rsidRDefault="005E4ACF" w:rsidP="005E4ACF">
      <w:pPr>
        <w:pStyle w:val="Cuerpo"/>
      </w:pPr>
      <w:r>
        <w:t xml:space="preserve">  - Productividad Incrementada: Optimización de la producción y gestión</w:t>
      </w:r>
      <w:r>
        <w:rPr>
          <w:lang w:val="pt-PT"/>
        </w:rPr>
        <w:t xml:space="preserve"> de recursos.</w:t>
      </w:r>
    </w:p>
    <w:p w14:paraId="2BE25003" w14:textId="77777777" w:rsidR="005E4ACF" w:rsidRDefault="005E4ACF" w:rsidP="005E4ACF">
      <w:pPr>
        <w:pStyle w:val="Cuerpo"/>
      </w:pPr>
      <w:r>
        <w:t xml:space="preserve">  - Toma de Decisiones Basada en Datos: Análisis en tiempo real y predictivo.</w:t>
      </w:r>
    </w:p>
    <w:p w14:paraId="2424409C" w14:textId="77777777" w:rsidR="005E4ACF" w:rsidRDefault="005E4ACF" w:rsidP="005E4ACF">
      <w:pPr>
        <w:pStyle w:val="Cuerpo"/>
      </w:pPr>
      <w:r>
        <w:t xml:space="preserve">  - Mejor Relación con Clientes: Personalización de servicios y productos.</w:t>
      </w:r>
    </w:p>
    <w:p w14:paraId="1DCF5905" w14:textId="6C1CD0E9" w:rsidR="005E4ACF" w:rsidRDefault="005E4ACF" w:rsidP="005E4ACF">
      <w:pPr>
        <w:pStyle w:val="Cuerpo"/>
      </w:pPr>
      <w:r>
        <w:rPr>
          <w:lang w:val="it-IT"/>
        </w:rPr>
        <w:t xml:space="preserve">  - </w:t>
      </w:r>
      <w:r>
        <w:t xml:space="preserve">Reducción de Costos: Menor necesidad de intervención manual y optimización </w:t>
      </w:r>
      <w:r>
        <w:rPr>
          <w:lang w:val="pt-PT"/>
        </w:rPr>
        <w:t>de recursos.</w:t>
      </w:r>
    </w:p>
    <w:p w14:paraId="3696DF12" w14:textId="77777777" w:rsidR="005E4ACF" w:rsidRDefault="005E4ACF" w:rsidP="005E4ACF">
      <w:pPr>
        <w:pStyle w:val="Cuerpo"/>
      </w:pPr>
    </w:p>
    <w:p w14:paraId="54F88F9A" w14:textId="77777777" w:rsidR="005E4ACF" w:rsidRDefault="005E4ACF" w:rsidP="005E4ACF">
      <w:pPr>
        <w:pStyle w:val="Cuerpo"/>
      </w:pPr>
    </w:p>
    <w:p w14:paraId="5EA9ED85" w14:textId="15CFC640" w:rsidR="005E4ACF" w:rsidRDefault="005E4ACF" w:rsidP="005E4ACF">
      <w:pPr>
        <w:pStyle w:val="Encabezamiento2"/>
      </w:pPr>
      <w:r>
        <w:rPr>
          <w:rFonts w:cs="Arial Unicode MS"/>
        </w:rPr>
        <w:t>Evaluación</w:t>
      </w:r>
      <w:r>
        <w:rPr>
          <w:rFonts w:eastAsia="Arial Unicode MS" w:cs="Arial Unicode MS"/>
          <w:lang w:val="de-DE"/>
        </w:rPr>
        <w:t>:</w:t>
      </w:r>
    </w:p>
    <w:p w14:paraId="3809FAB5" w14:textId="77777777" w:rsidR="005E4ACF" w:rsidRDefault="005E4ACF" w:rsidP="005E4ACF">
      <w:pPr>
        <w:pStyle w:val="Cuerpo"/>
      </w:pPr>
      <w:r>
        <w:t>La evaluación de esta tarea se basará en la precisión y claridad de las respuestas, la capacidad de relacionar conceptos teóricos con aplicaciones prácticas y el análisis crítico de los beneficios de la digitalización en una empresa industrial.</w:t>
      </w:r>
    </w:p>
    <w:p w14:paraId="5E0FEE9E" w14:textId="7403C31C" w:rsidR="005B488E" w:rsidRDefault="005B488E" w:rsidP="005E4ACF">
      <w:pPr>
        <w:pStyle w:val="Cuerpo"/>
      </w:pPr>
      <w:r>
        <w:t xml:space="preserve">Nombre tarea: </w:t>
      </w:r>
      <w:r w:rsidRPr="005B488E">
        <w:rPr>
          <w:b/>
          <w:bCs/>
          <w:lang w:val="en-US"/>
        </w:rPr>
        <w:t>Apellido1_Apellido2_Nombre_DASP_Tarea01</w:t>
      </w:r>
    </w:p>
    <w:p w14:paraId="1F396C16" w14:textId="77777777" w:rsidR="005E4ACF" w:rsidRDefault="005E4ACF"/>
    <w:sectPr w:rsidR="005E4ACF" w:rsidSect="005E4ACF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AD20" w14:textId="77777777" w:rsidR="007B0145" w:rsidRDefault="007B0145">
      <w:r>
        <w:separator/>
      </w:r>
    </w:p>
  </w:endnote>
  <w:endnote w:type="continuationSeparator" w:id="0">
    <w:p w14:paraId="6F165D45" w14:textId="77777777" w:rsidR="007B0145" w:rsidRDefault="007B0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B6AC" w14:textId="77777777" w:rsidR="005E4ACF" w:rsidRDefault="005E4A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D790" w14:textId="77777777" w:rsidR="007B0145" w:rsidRDefault="007B0145">
      <w:r>
        <w:separator/>
      </w:r>
    </w:p>
  </w:footnote>
  <w:footnote w:type="continuationSeparator" w:id="0">
    <w:p w14:paraId="3A7F3A1A" w14:textId="77777777" w:rsidR="007B0145" w:rsidRDefault="007B0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C11A" w14:textId="77777777" w:rsidR="005E4ACF" w:rsidRDefault="005E4A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CF"/>
    <w:rsid w:val="000D1944"/>
    <w:rsid w:val="001E5BAD"/>
    <w:rsid w:val="00293518"/>
    <w:rsid w:val="00565FDD"/>
    <w:rsid w:val="005B488E"/>
    <w:rsid w:val="005E4ACF"/>
    <w:rsid w:val="006A13A0"/>
    <w:rsid w:val="007B0145"/>
    <w:rsid w:val="007F73CE"/>
    <w:rsid w:val="00974DC2"/>
    <w:rsid w:val="00D6133F"/>
    <w:rsid w:val="00E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D59B4"/>
  <w15:chartTrackingRefBased/>
  <w15:docId w15:val="{0C18823B-5839-423B-9E74-88781D1B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A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AC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A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AC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E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ACF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E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A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A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ACF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rsid w:val="005E4A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s-ES_tradnl" w:eastAsia="es-E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Encabezamiento">
    <w:name w:val="Encabezamiento"/>
    <w:next w:val="Cuerpo"/>
    <w:rsid w:val="005E4ACF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 Neue" w:eastAsia="Arial Unicode MS" w:hAnsi="Helvetica Neue" w:cs="Arial Unicode MS"/>
      <w:b/>
      <w:bCs/>
      <w:color w:val="000000"/>
      <w:kern w:val="0"/>
      <w:sz w:val="36"/>
      <w:szCs w:val="36"/>
      <w:bdr w:val="nil"/>
      <w:lang w:val="es-ES_tradnl" w:eastAsia="es-E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Encabezamiento2">
    <w:name w:val="Encabezamiento 2"/>
    <w:next w:val="Cuerpo"/>
    <w:rsid w:val="005E4ACF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1"/>
    </w:pPr>
    <w:rPr>
      <w:rFonts w:ascii="Helvetica Neue" w:eastAsia="Helvetica Neue" w:hAnsi="Helvetica Neue" w:cs="Helvetica Neue"/>
      <w:b/>
      <w:bCs/>
      <w:color w:val="000000"/>
      <w:kern w:val="0"/>
      <w:sz w:val="32"/>
      <w:szCs w:val="32"/>
      <w:bdr w:val="nil"/>
      <w:lang w:eastAsia="es-E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inguno">
    <w:name w:val="Ninguno"/>
    <w:rsid w:val="005E4ACF"/>
    <w:rPr>
      <w:lang w:val="es-ES_tradnl"/>
    </w:rPr>
  </w:style>
  <w:style w:type="paragraph" w:customStyle="1" w:styleId="Cuerpo1">
    <w:name w:val="Cuerpo 1"/>
    <w:rsid w:val="005E4A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s-ES_tradnl" w:eastAsia="es-ES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693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Iza Castanedo</dc:creator>
  <cp:keywords/>
  <dc:description/>
  <cp:lastModifiedBy>Carmen Iza Castanedo</cp:lastModifiedBy>
  <cp:revision>7</cp:revision>
  <dcterms:created xsi:type="dcterms:W3CDTF">2026-10-26T09:05:00Z</dcterms:created>
  <dcterms:modified xsi:type="dcterms:W3CDTF">2026-10-26T09:39:00Z</dcterms:modified>
</cp:coreProperties>
</file>