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65DC7" w14:textId="408E1E4D" w:rsidR="004412CE" w:rsidRDefault="0077104C" w:rsidP="0077104C">
      <w:pPr>
        <w:pStyle w:val="Heading1"/>
        <w:jc w:val="center"/>
        <w:rPr>
          <w:rFonts w:ascii="Segoe UI Emoji" w:hAnsi="Segoe UI Emoji" w:cs="Segoe UI Emoji"/>
        </w:rPr>
      </w:pPr>
      <w:r w:rsidRPr="0077104C">
        <w:rPr>
          <w:rFonts w:ascii="Segoe UI Emoji" w:hAnsi="Segoe UI Emoji" w:cs="Segoe UI Emoji"/>
        </w:rPr>
        <w:t>🖼️</w:t>
      </w:r>
      <w:r w:rsidRPr="0077104C">
        <w:t xml:space="preserve"> Transforming Words into Images: The Fusion of Text and Vision </w:t>
      </w:r>
      <w:r w:rsidRPr="0077104C">
        <w:rPr>
          <w:rFonts w:ascii="Segoe UI Emoji" w:hAnsi="Segoe UI Emoji" w:cs="Segoe UI Emoji"/>
        </w:rPr>
        <w:t>📝</w:t>
      </w:r>
    </w:p>
    <w:p w14:paraId="0D591A8D" w14:textId="77777777" w:rsidR="0077104C" w:rsidRDefault="0077104C" w:rsidP="0077104C"/>
    <w:p w14:paraId="261F468B" w14:textId="639FE2A9" w:rsidR="0077104C" w:rsidRDefault="0077104C" w:rsidP="0077104C">
      <w:pPr>
        <w:pStyle w:val="ListParagraph"/>
        <w:numPr>
          <w:ilvl w:val="0"/>
          <w:numId w:val="1"/>
        </w:numPr>
        <w:rPr>
          <w:sz w:val="28"/>
          <w:szCs w:val="28"/>
        </w:rPr>
      </w:pPr>
      <w:r w:rsidRPr="0077104C">
        <w:rPr>
          <w:sz w:val="28"/>
          <w:szCs w:val="28"/>
        </w:rPr>
        <w:t>In today's digital age, the ability to seamlessly translate textual descriptions into vibrant visual representations is not just a dream—it's becoming a reality, thanks to groundbreaking advancements in AI. At the forefront of this innovation are DeciDiffusion and Hugging Face, two pioneering technologies that are reshaping the way we interact with content and data.</w:t>
      </w:r>
    </w:p>
    <w:p w14:paraId="0D6C605F" w14:textId="77777777" w:rsidR="0077104C" w:rsidRDefault="0077104C" w:rsidP="0077104C">
      <w:pPr>
        <w:pStyle w:val="ListParagraph"/>
        <w:rPr>
          <w:sz w:val="28"/>
          <w:szCs w:val="28"/>
        </w:rPr>
      </w:pPr>
    </w:p>
    <w:p w14:paraId="641567C6" w14:textId="77777777" w:rsidR="0077104C" w:rsidRDefault="0077104C" w:rsidP="0077104C">
      <w:pPr>
        <w:pStyle w:val="ListParagraph"/>
        <w:numPr>
          <w:ilvl w:val="0"/>
          <w:numId w:val="2"/>
        </w:numPr>
        <w:rPr>
          <w:b/>
          <w:bCs/>
          <w:i/>
          <w:iCs/>
          <w:sz w:val="28"/>
          <w:szCs w:val="28"/>
        </w:rPr>
      </w:pPr>
      <w:r w:rsidRPr="0077104C">
        <w:rPr>
          <w:b/>
          <w:bCs/>
          <w:i/>
          <w:iCs/>
          <w:sz w:val="28"/>
          <w:szCs w:val="28"/>
        </w:rPr>
        <w:t>DeciDiffusion:</w:t>
      </w:r>
    </w:p>
    <w:p w14:paraId="6F183D12" w14:textId="77777777" w:rsidR="0077104C" w:rsidRPr="0077104C" w:rsidRDefault="0077104C" w:rsidP="0077104C">
      <w:pPr>
        <w:pStyle w:val="ListParagraph"/>
        <w:ind w:left="1440"/>
        <w:rPr>
          <w:b/>
          <w:bCs/>
          <w:i/>
          <w:iCs/>
          <w:sz w:val="28"/>
          <w:szCs w:val="28"/>
        </w:rPr>
      </w:pPr>
    </w:p>
    <w:p w14:paraId="243AFCE9" w14:textId="19809E8E" w:rsidR="0077104C" w:rsidRDefault="0077104C" w:rsidP="0077104C">
      <w:pPr>
        <w:pStyle w:val="ListParagraph"/>
        <w:ind w:left="1440"/>
        <w:rPr>
          <w:sz w:val="28"/>
          <w:szCs w:val="28"/>
        </w:rPr>
      </w:pPr>
      <w:r>
        <w:rPr>
          <w:sz w:val="28"/>
          <w:szCs w:val="28"/>
        </w:rPr>
        <w:t>-</w:t>
      </w:r>
      <w:r w:rsidRPr="0077104C">
        <w:rPr>
          <w:sz w:val="28"/>
          <w:szCs w:val="28"/>
        </w:rPr>
        <w:t>DeciDiffusion is a cutting-edge method for text-to-image generation, developed by researchers at Deci</w:t>
      </w:r>
      <w:r>
        <w:rPr>
          <w:sz w:val="28"/>
          <w:szCs w:val="28"/>
        </w:rPr>
        <w:t>.</w:t>
      </w:r>
    </w:p>
    <w:p w14:paraId="5DD2B9EA" w14:textId="77777777" w:rsidR="0077104C" w:rsidRPr="0077104C" w:rsidRDefault="0077104C" w:rsidP="0077104C">
      <w:pPr>
        <w:pStyle w:val="ListParagraph"/>
        <w:ind w:left="1440"/>
        <w:rPr>
          <w:sz w:val="28"/>
          <w:szCs w:val="28"/>
        </w:rPr>
      </w:pPr>
    </w:p>
    <w:p w14:paraId="0605324B" w14:textId="65CFDFFA" w:rsidR="0077104C" w:rsidRDefault="0077104C" w:rsidP="0077104C">
      <w:pPr>
        <w:pStyle w:val="ListParagraph"/>
        <w:ind w:left="1440"/>
        <w:rPr>
          <w:sz w:val="28"/>
          <w:szCs w:val="28"/>
        </w:rPr>
      </w:pPr>
      <w:r>
        <w:rPr>
          <w:sz w:val="28"/>
          <w:szCs w:val="28"/>
        </w:rPr>
        <w:t>-</w:t>
      </w:r>
      <w:r w:rsidRPr="0077104C">
        <w:rPr>
          <w:sz w:val="28"/>
          <w:szCs w:val="28"/>
        </w:rPr>
        <w:t>This method employs diffusion models, a type of generative model, to synthesize high-quality images from textual descriptions.</w:t>
      </w:r>
    </w:p>
    <w:p w14:paraId="5F397865" w14:textId="77777777" w:rsidR="0077104C" w:rsidRPr="0077104C" w:rsidRDefault="0077104C" w:rsidP="0077104C">
      <w:pPr>
        <w:pStyle w:val="ListParagraph"/>
        <w:ind w:left="1440"/>
        <w:rPr>
          <w:sz w:val="28"/>
          <w:szCs w:val="28"/>
        </w:rPr>
      </w:pPr>
    </w:p>
    <w:p w14:paraId="10670AD7" w14:textId="72D0602B" w:rsidR="0077104C" w:rsidRDefault="0077104C" w:rsidP="0077104C">
      <w:pPr>
        <w:pStyle w:val="ListParagraph"/>
        <w:ind w:left="1440"/>
        <w:rPr>
          <w:sz w:val="28"/>
          <w:szCs w:val="28"/>
        </w:rPr>
      </w:pPr>
      <w:r>
        <w:rPr>
          <w:sz w:val="28"/>
          <w:szCs w:val="28"/>
        </w:rPr>
        <w:t>-</w:t>
      </w:r>
      <w:r w:rsidRPr="0077104C">
        <w:rPr>
          <w:sz w:val="28"/>
          <w:szCs w:val="28"/>
        </w:rPr>
        <w:t>Unlike traditional text-to-image methods, DeciDiffusion generates images progressively through a series of steps, refining the image with each step.</w:t>
      </w:r>
    </w:p>
    <w:p w14:paraId="583F567D" w14:textId="77777777" w:rsidR="0077104C" w:rsidRPr="0077104C" w:rsidRDefault="0077104C" w:rsidP="0077104C">
      <w:pPr>
        <w:pStyle w:val="ListParagraph"/>
        <w:ind w:left="1440"/>
        <w:rPr>
          <w:sz w:val="28"/>
          <w:szCs w:val="28"/>
        </w:rPr>
      </w:pPr>
    </w:p>
    <w:p w14:paraId="5C17984B" w14:textId="3F065678" w:rsidR="0077104C" w:rsidRDefault="0077104C" w:rsidP="0077104C">
      <w:pPr>
        <w:pStyle w:val="ListParagraph"/>
        <w:ind w:left="1440"/>
        <w:rPr>
          <w:sz w:val="28"/>
          <w:szCs w:val="28"/>
        </w:rPr>
      </w:pPr>
      <w:r>
        <w:rPr>
          <w:sz w:val="28"/>
          <w:szCs w:val="28"/>
        </w:rPr>
        <w:t>-</w:t>
      </w:r>
      <w:r w:rsidRPr="0077104C">
        <w:rPr>
          <w:sz w:val="28"/>
          <w:szCs w:val="28"/>
        </w:rPr>
        <w:t>DeciDiffusion has shown remarkable capabilities in generating diverse and realistic images from textual prompts, making it a promising tool for various applications in art, design, and visual storytelling.</w:t>
      </w:r>
    </w:p>
    <w:p w14:paraId="33F84256" w14:textId="77777777" w:rsidR="0077104C" w:rsidRPr="0077104C" w:rsidRDefault="0077104C" w:rsidP="0077104C">
      <w:pPr>
        <w:pStyle w:val="ListParagraph"/>
        <w:ind w:left="1440"/>
        <w:rPr>
          <w:sz w:val="28"/>
          <w:szCs w:val="28"/>
        </w:rPr>
      </w:pPr>
    </w:p>
    <w:p w14:paraId="103A6C4F" w14:textId="77777777" w:rsidR="0077104C" w:rsidRDefault="0077104C" w:rsidP="0077104C">
      <w:pPr>
        <w:pStyle w:val="ListParagraph"/>
        <w:numPr>
          <w:ilvl w:val="0"/>
          <w:numId w:val="2"/>
        </w:numPr>
        <w:rPr>
          <w:b/>
          <w:bCs/>
          <w:i/>
          <w:iCs/>
          <w:sz w:val="28"/>
          <w:szCs w:val="28"/>
        </w:rPr>
      </w:pPr>
      <w:r w:rsidRPr="0077104C">
        <w:rPr>
          <w:b/>
          <w:bCs/>
          <w:i/>
          <w:iCs/>
          <w:sz w:val="28"/>
          <w:szCs w:val="28"/>
        </w:rPr>
        <w:t>Hugging Face:</w:t>
      </w:r>
    </w:p>
    <w:p w14:paraId="13376C87" w14:textId="77777777" w:rsidR="0077104C" w:rsidRPr="0077104C" w:rsidRDefault="0077104C" w:rsidP="0077104C">
      <w:pPr>
        <w:pStyle w:val="ListParagraph"/>
        <w:ind w:left="1440"/>
        <w:rPr>
          <w:b/>
          <w:bCs/>
          <w:i/>
          <w:iCs/>
          <w:sz w:val="28"/>
          <w:szCs w:val="28"/>
        </w:rPr>
      </w:pPr>
    </w:p>
    <w:p w14:paraId="2C59DE3A" w14:textId="71301561" w:rsidR="0077104C" w:rsidRDefault="0077104C" w:rsidP="0077104C">
      <w:pPr>
        <w:pStyle w:val="ListParagraph"/>
        <w:ind w:left="1440"/>
        <w:rPr>
          <w:sz w:val="28"/>
          <w:szCs w:val="28"/>
        </w:rPr>
      </w:pPr>
      <w:r>
        <w:rPr>
          <w:sz w:val="28"/>
          <w:szCs w:val="28"/>
        </w:rPr>
        <w:t>-</w:t>
      </w:r>
      <w:r w:rsidRPr="0077104C">
        <w:rPr>
          <w:sz w:val="28"/>
          <w:szCs w:val="28"/>
        </w:rPr>
        <w:t>Hugging Face is a leading platform for natural language processing (NLP) and machine learning models.</w:t>
      </w:r>
    </w:p>
    <w:p w14:paraId="5B6D555A" w14:textId="77777777" w:rsidR="0077104C" w:rsidRPr="0077104C" w:rsidRDefault="0077104C" w:rsidP="0077104C">
      <w:pPr>
        <w:pStyle w:val="ListParagraph"/>
        <w:ind w:left="1440"/>
        <w:rPr>
          <w:sz w:val="28"/>
          <w:szCs w:val="28"/>
        </w:rPr>
      </w:pPr>
    </w:p>
    <w:p w14:paraId="0EAF3482" w14:textId="5CB117A2" w:rsidR="0077104C" w:rsidRPr="0077104C" w:rsidRDefault="0077104C" w:rsidP="0077104C">
      <w:pPr>
        <w:pStyle w:val="ListParagraph"/>
        <w:ind w:left="1440"/>
        <w:rPr>
          <w:sz w:val="28"/>
          <w:szCs w:val="28"/>
        </w:rPr>
      </w:pPr>
      <w:r>
        <w:rPr>
          <w:sz w:val="28"/>
          <w:szCs w:val="28"/>
        </w:rPr>
        <w:t>-</w:t>
      </w:r>
      <w:r w:rsidRPr="0077104C">
        <w:rPr>
          <w:sz w:val="28"/>
          <w:szCs w:val="28"/>
        </w:rPr>
        <w:t>The platform provides a wide range of state-of-the-art NLP models, including transformers and language models like GPT (Generative Pre-trained Transformer).</w:t>
      </w:r>
    </w:p>
    <w:p w14:paraId="727E261B" w14:textId="10E48330" w:rsidR="0077104C" w:rsidRDefault="0077104C" w:rsidP="0077104C">
      <w:pPr>
        <w:pStyle w:val="ListParagraph"/>
        <w:ind w:left="1440"/>
        <w:rPr>
          <w:sz w:val="28"/>
          <w:szCs w:val="28"/>
        </w:rPr>
      </w:pPr>
      <w:r>
        <w:rPr>
          <w:sz w:val="28"/>
          <w:szCs w:val="28"/>
        </w:rPr>
        <w:lastRenderedPageBreak/>
        <w:t>-</w:t>
      </w:r>
      <w:r w:rsidRPr="0077104C">
        <w:rPr>
          <w:sz w:val="28"/>
          <w:szCs w:val="28"/>
        </w:rPr>
        <w:t>Hugging Face offers an extensive library of pre-trained models that can be easily accessed and fine-tuned for various NLP tasks, such as text generation, sentiment analysis, and language translation.</w:t>
      </w:r>
    </w:p>
    <w:p w14:paraId="4AEF3355" w14:textId="77777777" w:rsidR="0077104C" w:rsidRPr="0077104C" w:rsidRDefault="0077104C" w:rsidP="0077104C">
      <w:pPr>
        <w:pStyle w:val="ListParagraph"/>
        <w:ind w:left="1440"/>
        <w:rPr>
          <w:sz w:val="28"/>
          <w:szCs w:val="28"/>
        </w:rPr>
      </w:pPr>
    </w:p>
    <w:p w14:paraId="6C88D391" w14:textId="29897A0B" w:rsidR="0077104C" w:rsidRDefault="0077104C" w:rsidP="0077104C">
      <w:pPr>
        <w:pStyle w:val="ListParagraph"/>
        <w:ind w:left="1440"/>
        <w:rPr>
          <w:sz w:val="28"/>
          <w:szCs w:val="28"/>
        </w:rPr>
      </w:pPr>
      <w:r>
        <w:rPr>
          <w:sz w:val="28"/>
          <w:szCs w:val="28"/>
        </w:rPr>
        <w:t>-</w:t>
      </w:r>
      <w:r w:rsidRPr="0077104C">
        <w:rPr>
          <w:sz w:val="28"/>
          <w:szCs w:val="28"/>
        </w:rPr>
        <w:t>The platform also supports model deployment and integration into applications through its user-friendly API and developer tools.</w:t>
      </w:r>
    </w:p>
    <w:p w14:paraId="3DFC8D2F" w14:textId="77777777" w:rsidR="0077104C" w:rsidRPr="0077104C" w:rsidRDefault="0077104C" w:rsidP="0077104C">
      <w:pPr>
        <w:pStyle w:val="ListParagraph"/>
        <w:ind w:left="1440"/>
        <w:rPr>
          <w:sz w:val="28"/>
          <w:szCs w:val="28"/>
        </w:rPr>
      </w:pPr>
    </w:p>
    <w:p w14:paraId="582941F5" w14:textId="5615A21A" w:rsidR="0077104C" w:rsidRDefault="0077104C" w:rsidP="0077104C">
      <w:pPr>
        <w:pStyle w:val="ListParagraph"/>
        <w:ind w:left="1440"/>
        <w:rPr>
          <w:sz w:val="28"/>
          <w:szCs w:val="28"/>
        </w:rPr>
      </w:pPr>
      <w:r>
        <w:rPr>
          <w:sz w:val="28"/>
          <w:szCs w:val="28"/>
        </w:rPr>
        <w:t>-</w:t>
      </w:r>
      <w:r w:rsidRPr="0077104C">
        <w:rPr>
          <w:sz w:val="28"/>
          <w:szCs w:val="28"/>
        </w:rPr>
        <w:t>Hugging Face has gained popularity among researchers, developers, and AI enthusiasts for its democratization of access to advanced NLP technology and its vibrant community of users and contributors.</w:t>
      </w:r>
    </w:p>
    <w:p w14:paraId="727C0C07" w14:textId="77777777" w:rsidR="0077104C" w:rsidRDefault="0077104C" w:rsidP="0077104C">
      <w:pPr>
        <w:pStyle w:val="ListParagraph"/>
        <w:ind w:left="1440"/>
        <w:rPr>
          <w:sz w:val="28"/>
          <w:szCs w:val="28"/>
        </w:rPr>
      </w:pPr>
    </w:p>
    <w:p w14:paraId="59B2FBFA" w14:textId="091BE8D4" w:rsidR="0077104C" w:rsidRDefault="0077104C" w:rsidP="0077104C">
      <w:pPr>
        <w:pStyle w:val="ListParagraph"/>
        <w:numPr>
          <w:ilvl w:val="0"/>
          <w:numId w:val="1"/>
        </w:numPr>
        <w:rPr>
          <w:sz w:val="28"/>
          <w:szCs w:val="28"/>
        </w:rPr>
      </w:pPr>
      <w:r w:rsidRPr="0077104C">
        <w:rPr>
          <w:sz w:val="28"/>
          <w:szCs w:val="28"/>
        </w:rPr>
        <w:t>By combining DeciDiffusion's innovative approach to text-to-image generation with the powerful capabilities of Hugging Face's NLP models, developers and researchers can create novel applications that bridge the gap between text and visual content.</w:t>
      </w:r>
    </w:p>
    <w:p w14:paraId="3868E2E3" w14:textId="77777777" w:rsidR="0077104C" w:rsidRDefault="0077104C" w:rsidP="0077104C">
      <w:pPr>
        <w:rPr>
          <w:sz w:val="28"/>
          <w:szCs w:val="28"/>
        </w:rPr>
      </w:pPr>
    </w:p>
    <w:p w14:paraId="58017A89" w14:textId="6AE277B5" w:rsidR="00C04788" w:rsidRPr="00C04788" w:rsidRDefault="0077104C" w:rsidP="00C04788">
      <w:pPr>
        <w:pStyle w:val="ListParagraph"/>
        <w:numPr>
          <w:ilvl w:val="0"/>
          <w:numId w:val="1"/>
        </w:numPr>
        <w:rPr>
          <w:sz w:val="28"/>
          <w:szCs w:val="28"/>
        </w:rPr>
      </w:pPr>
      <w:r>
        <w:rPr>
          <w:sz w:val="28"/>
          <w:szCs w:val="28"/>
        </w:rPr>
        <w:t xml:space="preserve">Here is the demo of </w:t>
      </w:r>
      <w:r w:rsidR="00C04788">
        <w:rPr>
          <w:sz w:val="28"/>
          <w:szCs w:val="28"/>
        </w:rPr>
        <w:t>text to image generation with StableDiffusion.</w:t>
      </w:r>
    </w:p>
    <w:p w14:paraId="03C62281" w14:textId="1766D30F" w:rsidR="0077104C" w:rsidRPr="00C04788" w:rsidRDefault="00C04788" w:rsidP="00C04788">
      <w:pPr>
        <w:ind w:firstLine="720"/>
        <w:rPr>
          <w:sz w:val="28"/>
          <w:szCs w:val="28"/>
        </w:rPr>
      </w:pPr>
      <w:r>
        <w:rPr>
          <w:sz w:val="28"/>
          <w:szCs w:val="28"/>
        </w:rPr>
        <w:t>(Repo link)</w:t>
      </w:r>
    </w:p>
    <w:sectPr w:rsidR="0077104C" w:rsidRPr="00C04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D70F7"/>
    <w:multiLevelType w:val="hybridMultilevel"/>
    <w:tmpl w:val="EFA88C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A6E4E52"/>
    <w:multiLevelType w:val="hybridMultilevel"/>
    <w:tmpl w:val="7ABAAD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8009741">
    <w:abstractNumId w:val="1"/>
  </w:num>
  <w:num w:numId="2" w16cid:durableId="878932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04C"/>
    <w:rsid w:val="004412CE"/>
    <w:rsid w:val="0059362C"/>
    <w:rsid w:val="00627120"/>
    <w:rsid w:val="0077104C"/>
    <w:rsid w:val="00A81936"/>
    <w:rsid w:val="00BD1AA1"/>
    <w:rsid w:val="00C04788"/>
    <w:rsid w:val="00CC7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E3110"/>
  <w15:chartTrackingRefBased/>
  <w15:docId w15:val="{55D5B892-6C0C-4E83-8784-04E04B4E1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0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0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10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480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 Bhindora</dc:creator>
  <cp:keywords/>
  <dc:description/>
  <cp:lastModifiedBy>Bhavik Bhindora</cp:lastModifiedBy>
  <cp:revision>3</cp:revision>
  <dcterms:created xsi:type="dcterms:W3CDTF">2024-04-03T05:40:00Z</dcterms:created>
  <dcterms:modified xsi:type="dcterms:W3CDTF">2024-04-03T06:36:00Z</dcterms:modified>
</cp:coreProperties>
</file>