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i w:val="0"/>
          <w:color w:val="000000"/>
          <w:sz w:val="22"/>
        </w:rPr>
        <w:t>PROJETO INTEGRADOR</w:t>
      </w:r>
    </w:p>
    <w:p>
      <w:pPr>
        <w:pStyle w:val="Title"/>
        <w:jc w:val="center"/>
      </w:pPr>
      <w:r>
        <w:t>RADAR URBANO</w:t>
      </w:r>
    </w:p>
    <w:p>
      <w:pPr>
        <w:spacing w:before="0" w:after="160" w:line="276" w:lineRule="auto"/>
        <w:jc w:val="center"/>
      </w:pPr>
      <w:r>
        <w:rPr>
          <w:rFonts w:ascii="Arial" w:hAnsi="Arial"/>
          <w:b w:val="0"/>
          <w:i w:val="0"/>
          <w:color w:val="000000"/>
          <w:sz w:val="32"/>
        </w:rPr>
        <w:t>Relatório Final de Convergência e Validação dos Dados</w:t>
      </w:r>
    </w:p>
    <w:p>
      <w:pPr>
        <w:spacing w:before="0" w:after="840" w:line="276" w:lineRule="auto"/>
        <w:jc w:val="center"/>
      </w:pPr>
      <w:r>
        <w:rPr>
          <w:rFonts w:ascii="Arial" w:hAnsi="Arial"/>
          <w:b w:val="0"/>
          <w:i/>
          <w:color w:val="666666"/>
          <w:sz w:val="22"/>
        </w:rPr>
        <w:t>Desenvolvimento de Sistemas e Inteligência Artificial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Identificação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Radar Urbano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Responsável no documento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Bernardo Guedes Ribeiro de Andrade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Equipe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Bernardo, Giovanna, Erick, Kevin, Karol, Larissa e Maria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Turmas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1º B  DS e 1º A  IA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de referência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Maringá  Paraná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Ano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ODS relacionadas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ODS 9 e ODS 11</w:t>
            </w:r>
          </w:p>
        </w:tc>
      </w:tr>
    </w:tbl>
    <w:p>
      <w:pPr>
        <w:spacing w:after="40"/>
      </w:pP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/>
          <w:color w:val="666666"/>
          <w:sz w:val="19"/>
        </w:rPr>
        <w:t>Documento elaborado a partir do guia de recuperação e do modelo canônico do projeto.</w:t>
      </w:r>
    </w:p>
    <w:p>
      <w:r>
        <w:br w:type="page"/>
      </w:r>
    </w:p>
    <w:p>
      <w:pPr>
        <w:pStyle w:val="Heading1"/>
      </w:pPr>
      <w:r>
        <w:t>Conteúdo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Seção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Resumo executivo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Conclusão geral da validação.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 Identificação da equipe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Participantes e responsabilidades.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 Problema solução e escopo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o projeto resolve e quais limites foram preservados.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 Cadeia de validação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Relação entre problema, dados, banco, CSV e IA.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 Arquitetura de dados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Separação entre dados operacionais, IA e histórico.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 Padrão de nomenclatura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Fonte única dos nomes e códigos.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 Dicionário de dados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Todas as tabelas e todos os campos do DDL.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 DER e relacionamentos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Entidades, atributos, chaves e cardinalidades.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 Regras de negócio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Regras funcionais e de integridade.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 Matriz Tela Ação CRUD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Correspondência entre ações e banco.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 Matriz de convergência DS e IA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Responsabilidades e decisões comuns.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 Matriz Banco e CSV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Origem e significado das 16 colunas.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 Validação do DDL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Estruturas, restrições, índices, trigger e view.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 Massa de testes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Composição e verificações dos 20 registros.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 Teste de IA e Ollama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Prompt, gabarito e evidência.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 Qualidade segurança e privacidade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Controles e limites do pacote.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 Registro de evolução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Problemas encontrados e decisões aplicadas.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 Organização do GitHub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Estrutura final e versionamento.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 Checklist de conformidade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Situação de cada exigência do guia.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 Conclusão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Síntese da recuperação.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Anexos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CSV, validação automática e inventário.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Resumo executivo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revisão confirmou que o Radar Urbano pode sustentar o fluxo proposto quando utiliza uma nomenclatura única e separa os dados confirmados pela prefeitura das sugestões produzidas pela inteligência artificial. O modelo definitivo reúne nove tabelas e 56 campos. O arquivo `docs/modelo_canonico.json` passou a ser a fonte técnica oficial de nomes, tipos, chaves, domínios e relacionamentos.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cidadão registra uma ocorrência com descrição, coordenadas e fotografia. O sistema produz um protocolo. A IA registra cada análise em uma tabela própria, preservando resumo, validade, categoria sugerida, prioridade sugerida e possível duplicidade. A prefeitura confirma categoria, prioridade e status. As equipes executam atendimentos. O histórico conserva cada mudança de status e o usuário responsável.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massa de testes possui 20 registros fictícios, 16 colunas, IDs e protocolos únicos e códigos compatíveis com o SQL. Cinco ocorrências têm prioridade `ALTA` ou `CRITICA`, nos IDs 3, 7, 11, 14 e 18. O ID 20 aponta para o ID 5 como possível duplicidade. Esses resultados formam um gabarito verificável para o teste textual de IA.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9B1C1C"/>
          <w:sz w:val="21"/>
        </w:rPr>
        <w:t>O pacote não afirma que a solução está implantada pela prefeitura nem que o Ollama foi executado. A resposta incluída é identificada como simulação conferida. A execução real, o print e o envio ao GitHub continuam sendo evidências externas da equipe.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Resultado da revisão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Quantidade ou evidência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 canônico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 tabelas e 56 campos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Atributos, PKs, FKs, relações e cardinalidades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DDL PostgreSQL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Tabelas, restrições, índices, trigger e view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CSV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Uma única cópia, 20 registros e 16 colunas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 de IA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Gabarito concluído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 prioridades alta/crítica e 1 vínculo de duplicidade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Ollama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 de execução real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Exige computador da equipe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 de publicação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Exige acesso ao repositório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Identificação da equipe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500"/>
        <w:gridCol w:w="620"/>
        <w:gridCol w:w="900"/>
        <w:gridCol w:w="800"/>
        <w:gridCol w:w="3540"/>
      </w:tblGrid>
      <w:tr>
        <w:trPr>
          <w:tblHeader w:val="true"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Estudante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Nº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Turma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Curso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Bernardo Guedes Ribeiro de Andrade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B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DS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Programador Backend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Giovanna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B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DS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Programadora Frontend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Erick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B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DS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Programador de Banco de Dados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Kevin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B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DS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Programador Backend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Karol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B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DS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Documentadora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Larissa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A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IA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Cientista de Dados</w:t>
            </w:r>
          </w:p>
        </w:tc>
      </w:tr>
      <w:tr>
        <w:trPr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Maria</w:t>
            </w:r>
          </w:p>
        </w:tc>
        <w:tc>
          <w:tcPr>
            <w:tcW w:type="dxa" w:w="6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26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1º A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IA</w:t>
            </w:r>
          </w:p>
        </w:tc>
        <w:tc>
          <w:tcPr>
            <w:tcW w:type="dxa" w:w="35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Programadora de IA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Banco de Dados, Ciência de Dados e Programação de IA formam o núcleo da recuperação. Backend e Frontend apoiam a identificação das entradas, das consultas e das informações apresentadas. A documentação registra decisões, inconsistências e evidências.</w:t>
      </w:r>
    </w:p>
    <w:p>
      <w:pPr>
        <w:pStyle w:val="Heading1"/>
      </w:pPr>
      <w:r>
        <w:t>2 Problema solução e escopo</w:t>
      </w:r>
    </w:p>
    <w:p>
      <w:pPr>
        <w:pStyle w:val="Heading2"/>
      </w:pPr>
      <w:r>
        <w:t>2.1 Problema identificado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Ocorrências urbanas podem ser registradas de forma dispersa e sem um conjunto uniforme de informações. Quando descrição, localização, fotografia, categoria e andamento não seguem o mesmo padrão, a triagem se torna mais lenta, os relatos semelhantes são mais difíceis de reconhecer e o cidadão perde visibilidade sobre o atendimento.</w:t>
      </w:r>
    </w:p>
    <w:p>
      <w:pPr>
        <w:pStyle w:val="Heading2"/>
      </w:pPr>
      <w:r>
        <w:t>2.2 Solução proposta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Radar Urbano organiza esses registros em um fluxo rastreável. O cidadão envia o relato. O sistema cria o protocolo e preserva os dados originais. A IA produz sugestões estruturadas. A prefeitura valida e encaminha. A equipe executa o atendimento. O cidadão acompanha o status confirmado.</w:t>
      </w:r>
    </w:p>
    <w:p>
      <w:pPr>
        <w:pStyle w:val="Heading2"/>
      </w:pPr>
      <w:r>
        <w:t>2.3 Dados necessários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Usuário responsável pelo registro ou pela alteração de status.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Protocolo, descrição, latitude, longitude, prioridade, categoria e status da ocorrência.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Referências de fotografias associadas ao relato.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Resumo, validade, categoria sugerida, prioridade sugerida e possível duplicidade produzidos pela IA.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Equipe, início, fim e observação de cada atendimento.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Histórico de status com responsável e data da alteração.</w:t>
      </w:r>
    </w:p>
    <w:p>
      <w:pPr>
        <w:pStyle w:val="Heading2"/>
      </w:pPr>
      <w:r>
        <w:t>2.4 Escopo que não foi inventado</w:t>
      </w:r>
    </w:p>
    <w:p>
      <w:pPr>
        <w:keepLines/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relatório não cria clientes, contratos, resultados municipais, percentuais de eficiência, integração oficial com a Prefeitura de Maringá, modelo de IA específico, mecanismos de autenticação ou infraestrutura de produção. Esses dados não foram fornecidos no material original. As categorias, ocorrências e referências de arquivo presentes na massa são dados fictícios usados somente para validação acadêmica.</w:t>
      </w:r>
    </w:p>
    <w:p>
      <w:pPr>
        <w:pStyle w:val="Heading1"/>
      </w:pPr>
      <w:r>
        <w:t>3 Cadeia de validação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Como aparece no Radar Urbano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Relatos dispersos e baixa rastreabilidade.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Solução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Fluxo único entre cidadão, prefeitura e equipe.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Dados necessários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Ocorrência, foto, análise, status, equipe, atendimento e histórico.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Dicionário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Define nomes, tipos, chaves, obrigatoriedade, regras e exemplos.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DER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Representa entidades, atributos, relacionamentos e cardinalidades.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Implementa o modelo no PostgreSQL.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CSV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Exporta uma visão desnormalizada com origem documentada.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Massa de teste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Usa 20 registros fictícios e verificáveis.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Ollama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Recebe o CSV e um prompt restrito aos dados.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Evidência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Compara a resposta real ao gabarito e registra o resultado.</w:t>
            </w:r>
          </w:p>
        </w:tc>
      </w:tr>
    </w:tbl>
    <w:p>
      <w:pPr>
        <w:spacing w:after="40"/>
      </w:pPr>
    </w:p>
    <w:p>
      <w:pPr>
        <w:pStyle w:val="Heading2"/>
      </w:pPr>
      <w:r>
        <w:t>3.1 Pergunta norteadora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1"/>
        </w:rPr>
        <w:t>Os dados que o projeto armazena, organiza ou analisa são coerentes e suficientes para que DS e IA entreguem a solução proposta?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Sim, dentro do escopo acadêmico modelado. O banco registra ocorrência, fotografia referenciada, categoria, status, prioridade, análise da IA, atendimento e histórico. O DDL implementa esses elementos; a view os transforma nas 16 colunas documentadas do CSV; e a massa permite conferir prioridade e possível duplicidade sem fontes externas. Essa conclusão não comprova implantação municipal nem execução real do Ollama.</w:t>
      </w:r>
    </w:p>
    <w:p>
      <w:pPr>
        <w:pStyle w:val="Heading1"/>
      </w:pPr>
      <w:r>
        <w:t>4 Arquitetura de dados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A arquitetura separa dados confirmados, evidências, resultados de IA e histórico. Essa separação impede que uma nova análise apague a anterior e evita confundir sugestão automática com decisão administrativa.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2750"/>
        <w:gridCol w:w="4560"/>
      </w:tblGrid>
      <w:tr>
        <w:trPr>
          <w:tblHeader w:val="true"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Tabelas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Identidade e acesso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usuario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Autor do relato e responsável por alterações.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Domínios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categoria, status_ocorrencia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Vocabulário controlado usado por banco, CSV e interface.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Núcleo operacional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ocorrencia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Relato, protocolo, localização e situação atual.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Evidência visual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foto_ocorrencia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Uma ou mais referências de fotografia por ocorrência.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Apoio inteligente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analise_ia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 de resumo, validade, sugestões e duplicidade.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Execução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equipe, atendimento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e registro do serviço.</w:t>
            </w:r>
          </w:p>
        </w:tc>
      </w:tr>
      <w:tr>
        <w:trPr>
          <w:cantSplit/>
        </w:trP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Auditoria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historico_status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Mudanças de status, responsável e data.</w:t>
            </w:r>
          </w:p>
        </w:tc>
      </w:tr>
    </w:tbl>
    <w:p>
      <w:pPr>
        <w:spacing w:after="40"/>
      </w:pPr>
    </w:p>
    <w:p>
      <w:pPr>
        <w:pStyle w:val="Heading2"/>
      </w:pPr>
      <w:r>
        <w:t>4.1 Separação entre confirmação e sugestão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3650"/>
        <w:gridCol w:w="36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Informação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confirmado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sugerido pela IA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Categoria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ocorrencia.id_categoria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analise_ia.id_categoria_sugerida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Prioridade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ocorrencia.prioridade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analise_ia.prioridade_sugerida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Duplicidade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 elimina nem funde automaticamente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analise_ia.id_ocorrencia_duplicada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Validade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Decisão operacional humana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analise_ia.valido</w:t>
            </w:r>
          </w:p>
        </w:tc>
      </w:tr>
    </w:tbl>
    <w:p>
      <w:pPr>
        <w:spacing w:after="40"/>
      </w:pPr>
    </w:p>
    <w:p>
      <w:pPr>
        <w:pStyle w:val="Heading2"/>
      </w:pPr>
      <w:r>
        <w:t>4.2 Histórico preservado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tabela `analise_ia` aceita várias linhas para a mesma ocorrência, e a tabela `historico_status` aceita vários eventos. A view de exportação utiliza somente a análise mais recente para produzir uma linha por ocorrência no CSV, sem apagar o histórico armazenado.</w:t>
      </w:r>
    </w:p>
    <w:p>
      <w:pPr>
        <w:pStyle w:val="Heading1"/>
      </w:pPr>
      <w:r>
        <w:t>5 Padrão de nomenclatura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O banco físico é a referência. Tabelas e campos usam snake_case. Códigos internos usam letras maiúsculas sem acentos. Os nomes apresentados ao usuário podem conter acentos.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Conceito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 interno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Apresentação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CRITICA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Crítica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EM_ANALISE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 análise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EM_ATENDIMENTO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 atendimento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Categoria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LIMPEZA_URBANA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Limpeza urbana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Perfil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CIDADAO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Cidadão</w:t>
            </w:r>
          </w:p>
        </w:tc>
      </w:tr>
    </w:tbl>
    <w:p>
      <w:pPr>
        <w:spacing w:after="40"/>
      </w:pPr>
    </w:p>
    <w:p>
      <w:pPr>
        <w:pStyle w:val="Heading2"/>
      </w:pPr>
      <w:r>
        <w:t>5.1 Fonte oficial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arquivo `docs/modelo_canonico.json` contém as nove tabelas, os 56 campos, os domínios, os 12 relacionamentos e as 16 colunas do CSV. O dicionário, o DER, o DDL, a matriz Banco × CSV, o relatório e o validador usam essa mesma definição.</w:t>
      </w:r>
    </w:p>
    <w:p>
      <w:pPr>
        <w:pStyle w:val="Heading2"/>
      </w:pPr>
      <w:r>
        <w:t>5.2 Regra para nomes do CSV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Campos provenientes diretamente de `ocorrencia` mantêm o nome físico, como `id_ocorrencia`, `protocolo`, `descricao`, `latitude`, `longitude`, `prioridade` e `criado_em`. Campos de tabelas relacionadas usam nomes explícitos, como `categoria_codigo`, `status_codigo` e `foto_url`. A view `vw_ocorrencia_exportacao_ia` define exatamente essas 16 colunas.</w:t>
      </w:r>
    </w:p>
    <w:p>
      <w:pPr>
        <w:pStyle w:val="Heading1"/>
      </w:pPr>
      <w:r>
        <w:t>6 Dicionário de dados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Esta seção reproduz integralmente o modelo canônico. Todos os nomes abaixo devem existir no DDL com a mesma grafia.</w:t>
      </w:r>
    </w:p>
    <w:p>
      <w:pPr>
        <w:pStyle w:val="Heading2"/>
      </w:pPr>
      <w:r>
        <w:t>6.1 usuario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Armazena os usuários que registram ocorrências ou atuam na validação e no atendimento.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id_usuario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gerado pelo banco.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VARCHAR(120)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 usado para identificação no sistema.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Usuário Teste 01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email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VARCHAR(160)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E-mail único; dados reais não devem ser usados na massa acadêmica.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usuario01@example.invalid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perfil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do domínio perfil.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CIDADAO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ativo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Indica se o acesso está habilitado.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da criação do registro.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2026-09-01T10:00:00-03:00</w:t>
            </w:r>
          </w:p>
        </w:tc>
      </w:tr>
    </w:tbl>
    <w:p>
      <w:pPr>
        <w:spacing w:after="40"/>
      </w:pPr>
    </w:p>
    <w:p>
      <w:pPr>
        <w:pStyle w:val="Heading2"/>
      </w:pPr>
      <w:r>
        <w:t>6.2 categoria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Controla as categorias utilizadas na classificação das ocorrências.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id_categoria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da categoria.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codigo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VARCHAR(40)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técnico em letras maiúsculas e sem acentos.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INFRAESTRUTURA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VARCHAR(80)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 legível apresentado na interface.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Infraestrutura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descricao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VARCHAR(255)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Descrição curta da finalidade da categoria.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Problemas em vias e estruturas públicas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ativo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Permite desativar a categoria sem excluir o histórico.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</w:pPr>
      <w:r>
        <w:t>6.3 status ocorrencia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Controla as etapas possíveis do ciclo de atendimento de uma ocorrência.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id_status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do status.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codigo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VARCHAR(30)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técnico em letras maiúsculas e sem acentos.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EM_ANALISE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VARCHAR(50)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 legível apresentado na interface.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Em análise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ordem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UQ, 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Ordem positiva do fluxo padrão.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status_final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Indica se o status encerra o fluxo.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FALSE</w:t>
            </w:r>
          </w:p>
        </w:tc>
      </w:tr>
    </w:tbl>
    <w:p>
      <w:pPr>
        <w:spacing w:after="40"/>
      </w:pPr>
    </w:p>
    <w:p>
      <w:pPr>
        <w:pStyle w:val="Heading2"/>
      </w:pPr>
      <w:r>
        <w:t>6.4 equipe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Armazena as equipes que podem receber e executar atendimentos.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id_equipe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da equipe.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Nome da equipe no sistema.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Equipe de Infraestrutura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especialidade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VARCHAR(100)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Área principal de atuação.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Manutenção de vias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ativa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Indica se a equipe pode receber novos atendimentos.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da criação do registro.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2026-09-01T10:00:00-03:00</w:t>
            </w:r>
          </w:p>
        </w:tc>
      </w:tr>
    </w:tbl>
    <w:p>
      <w:pPr>
        <w:spacing w:after="40"/>
      </w:pPr>
    </w:p>
    <w:p>
      <w:pPr>
        <w:pStyle w:val="Heading2"/>
      </w:pPr>
      <w:r>
        <w:t>6.5 ocorrencia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Armazena o relato principal enviado pelo cidadão e seu estado operacional atual.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da ocorrência.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protocolo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VARCHAR(20)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UQ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público de acompanhamento.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RU-2026-000003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id_usuario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usuario.id_usuario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Usuário que registrou a ocorrência.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id_categoria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categoria.id_categoria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Categoria atual confirmada pela prefeitura; pode ficar vazia antes da triagem.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id_status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status_ocorrencia.id_status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Status operacional atual.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descricao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Relato entre 10 e 2000 caracteres.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Semáforo sem funcionar em cruzamento movimentado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latitude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NUMERIC(9,6)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Valor entre -90 e 90.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-23.419800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longitude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NUMERIC(9,6)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Valor entre -180 e 180.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-51.932500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prioridade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do domínio prioridade.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CRITICA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do registro.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2026-09-01T08:20:00-03:00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atualizado_em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da última alteração persistida.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2026-09-01T09:10:00-03:00</w:t>
            </w:r>
          </w:p>
        </w:tc>
      </w:tr>
    </w:tbl>
    <w:p>
      <w:pPr>
        <w:spacing w:after="40"/>
      </w:pPr>
    </w:p>
    <w:p>
      <w:pPr>
        <w:pStyle w:val="Heading2"/>
      </w:pPr>
      <w:r>
        <w:t>6.6 foto ocorrencia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Armazena as referências das fotografias vinculadas a cada ocorrência.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id_foto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da fotografia.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ocorrencia.id_ocorrencia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Ocorrência à qual a fotografia pertence.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url_arquivo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Referência do arquivo armazenado pelo sistema.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arquivos_teste/ocorrencia_003.jpg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do vínculo da fotografia.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2026-09-01T08:20:00-03:00</w:t>
            </w:r>
          </w:p>
        </w:tc>
      </w:tr>
    </w:tbl>
    <w:p>
      <w:pPr>
        <w:spacing w:after="40"/>
      </w:pPr>
    </w:p>
    <w:p>
      <w:pPr>
        <w:pStyle w:val="Heading2"/>
      </w:pPr>
      <w:r>
        <w:t>6.7 analise ia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Registra cada análise de IA sem sobrescrever resultados anteriores.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id_analise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da análise.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ocorrencia.id_ocorrencia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Ocorrência analisada.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resumo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Resumo estruturado produzido para apoiar a triagem.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Falha de semáforo em cruzamento com risco imediato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valido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BOOLEAN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Indicação técnica de que o relato possui informação suficiente para análise.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id_categoria_sugerida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categoria.id_categoria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Categoria sugerida pela 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prioridade_sugerida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VARCHAR(10)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Prioridade sugerida usando o mesmo domínio da ocorrência.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CRITICA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id_ocorrencia_duplicada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ocorrencia.id_ocorrencia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Referência a uma possível ocorrência duplicada.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analisado_em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da análise.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2026-09-01T08:21:00-03:00</w:t>
            </w:r>
          </w:p>
        </w:tc>
      </w:tr>
    </w:tbl>
    <w:p>
      <w:pPr>
        <w:spacing w:after="40"/>
      </w:pPr>
    </w:p>
    <w:p>
      <w:pPr>
        <w:pStyle w:val="Heading2"/>
      </w:pPr>
      <w:r>
        <w:t>6.8 atendimento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Registra os trabalhos atribuídos às equipes para tratar uma ocorrência.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id_atendimento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do atendimento.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ocorrencia.id_ocorrencia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Ocorrência atendida.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id_equipe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equipe.id_equipe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Equipe responsável pelo atendimento.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inicio_em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do início do trabalho.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2026-09-01T09:00:00-03:00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fim_em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Quando preenchida, não pode ser anterior ao início.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2026-09-01T11:30:00-03:00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observacao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Registro operacional do atendimento.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Sinalização provisória instalada</w:t>
            </w:r>
          </w:p>
        </w:tc>
      </w:tr>
    </w:tbl>
    <w:p>
      <w:pPr>
        <w:spacing w:after="40"/>
      </w:pPr>
    </w:p>
    <w:p>
      <w:pPr>
        <w:pStyle w:val="Heading2"/>
      </w:pPr>
      <w:r>
        <w:t>6.9 historico status</w:t>
      </w:r>
    </w:p>
    <w:p>
      <w:pPr>
        <w:keepNext/>
        <w:spacing w:before="0" w:after="100" w:line="276" w:lineRule="auto"/>
      </w:pPr>
      <w:r>
        <w:rPr>
          <w:rFonts w:ascii="Arial" w:hAnsi="Arial"/>
          <w:b w:val="0"/>
          <w:i w:val="0"/>
          <w:color w:val="666666"/>
          <w:sz w:val="19"/>
        </w:rPr>
        <w:t>Preserva cada mudança de status para rastreabilidade e auditoria.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1750"/>
        <w:gridCol w:w="650"/>
        <w:gridCol w:w="750"/>
        <w:gridCol w:w="1450"/>
        <w:gridCol w:w="2300"/>
        <w:gridCol w:w="1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SQL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Obrig.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Chave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Referência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Exemplo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id_historico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 GENERATED ALWAYS AS IDENTITY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Identificador interno do evento.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id_ocorrencia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ocorrencia.id_ocorrencia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Ocorrência alterada.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id_status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SMALLINT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status_ocorrencia.id_status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Novo status registrado.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id_usuario_responsavel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BIGINT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FK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usuario.id_usuario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Usuário responsável pela alteração.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observacao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Não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Justificativa ou informação complementar.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Ocorrência encaminhada para atendimento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alterado_em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TIMESTAMPTZ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Sim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Data e hora da alteração.</w:t>
            </w:r>
          </w:p>
        </w:tc>
        <w:tc>
          <w:tcPr>
            <w:tcW w:type="dxa" w:w="1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2026-09-01T08:45:00-03:00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DER e relacionamentos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O DER foi dividido em duas figuras para manter os atributos legíveis. A versão editável completa está em `docs/der/der_radar_urbano.mmd` e a versão renderizada em `docs/der/der_radar_urbano.svg`.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Arial" w:hAnsi="Arial"/>
          <w:b w:val="0"/>
          <w:i/>
          <w:color w:val="666666"/>
          <w:sz w:val="17"/>
        </w:rPr>
        <w:t>Figura 1  Entidades de cadastro e ocorrência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sup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Arial" w:hAnsi="Arial"/>
          <w:b w:val="0"/>
          <w:i/>
          <w:color w:val="666666"/>
          <w:sz w:val="17"/>
        </w:rPr>
        <w:t>Figura 2  Evidências, análises, atendimentos e histórico</w:t>
      </w:r>
    </w:p>
    <w:p>
      <w:pPr>
        <w:pStyle w:val="Heading2"/>
      </w:pPr>
      <w:r>
        <w:t>7.1 Cardinalidades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2100"/>
        <w:gridCol w:w="650"/>
        <w:gridCol w:w="1050"/>
        <w:gridCol w:w="3660"/>
      </w:tblGrid>
      <w:tr>
        <w:trPr>
          <w:tblHeader w:val="true"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Origem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Card.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Exclusão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Significado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usuario.id_usuario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ocorrencia.id_usuario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 usuário pode registrar várias ocorrências.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categoria.id_categoria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ocorrencia.id_categoria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categoria pode classificar várias ocorrências.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status_ocorrencia.id_status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ocorrencia.id_status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 status pode ser o estado atual de várias ocorrências.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foto_ocorrencia.id_ocorrencia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ocorrência pode possuir várias fotografias.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analise_ia.id_ocorrencia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ocorrência pode ser analisada mais de uma vez.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categoria.id_categoria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analise_ia.id_categoria_sugerida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categoria pode ser sugerida em várias análises.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analise_ia.id_ocorrencia_duplicada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ocorrência existente pode ser indicada como semelhante por várias análises.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atendimento.id_ocorrencia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ocorrência pode receber vários atendimentos.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equipe.id_equipe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atendimento.id_equipe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equipe pode executar vários atendimentos.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historico_status.id_ocorrencia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CASCADE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ocorrência possui vários eventos de status.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status_ocorrencia.id_status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historico_status.id_status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 status pode aparecer em vários eventos históricos.</w:t>
            </w:r>
          </w:p>
        </w:tc>
      </w:tr>
      <w:tr>
        <w:trPr>
          <w:cantSplit/>
        </w:trPr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usuario.id_usuario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historico_status.id_usuario_responsavel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1:N</w:t>
            </w:r>
          </w:p>
        </w:tc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RESTRICT</w:t>
            </w:r>
          </w:p>
        </w:tc>
        <w:tc>
          <w:tcPr>
            <w:tcW w:type="dxa" w:w="366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 usuário pode registrar várias alterações de status.</w:t>
            </w:r>
          </w:p>
        </w:tc>
      </w:tr>
    </w:tbl>
    <w:p>
      <w:pPr>
        <w:spacing w:after="40"/>
      </w:pPr>
    </w:p>
    <w:p>
      <w:pPr>
        <w:pStyle w:val="Heading1"/>
      </w:pPr>
      <w:r>
        <w:t>8 Regras de negócio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5650"/>
        <w:gridCol w:w="281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Regra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Controle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RN-01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Cada ocorrência possui um identificador interno e um protocolo público único.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UNIQUE em ocorrencia.protocolo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RN-02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descrição contém entre 10 e 2000 caracteres.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RN-03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Latitude fica entre -90 e 90; longitude entre -180 e 180.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RN-04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Prioridades usam BAIXA, MEDIA, ALTA ou CRITICA.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RN-05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categoria confirmada pode ficar vazia antes da triagem.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NULL permitido e FK quando preenchida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RN-06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status atual é obrigatório.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NOT NULL e FK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RN-07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Uma ocorrência pode possuir várias fotografias.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Relação 1:N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RN-08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Análises anteriores não são sobrescritas.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Relação 1:N em analise_ia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RN-09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Sugestões da IA não atualizam automaticamente os campos confirmados.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Separação entre tabelas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RN-10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análise não pode apontar a própria ocorrência como duplicada.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RN-11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Uma ocorrência pode receber vários atendimentos.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Relação 1:N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RN-12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 fim do atendimento não pode anteceder o início.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RN-13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Cada alteração de status registra responsável e data.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historico_status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RN-14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Análises e históricos relevantes permanecem auditáveis.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Tabelas próprias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RN-15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massa acadêmica não usa dados pessoais reais.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Regra de teste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RN-16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Códigos internos não usam acentos.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Padrão de nomenclatura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RN-17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resposta da IA deve ser conferível no CSV.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Prompt restrito e gabarito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RN-18</w:t>
            </w:r>
          </w:p>
        </w:tc>
        <w:tc>
          <w:tcPr>
            <w:tcW w:type="dxa" w:w="5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decisão administrativa permanece humana.</w:t>
            </w:r>
          </w:p>
        </w:tc>
        <w:tc>
          <w:tcPr>
            <w:tcW w:type="dxa" w:w="28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Regra de processo</w:t>
            </w:r>
          </w:p>
        </w:tc>
      </w:tr>
    </w:tbl>
    <w:p>
      <w:pPr>
        <w:spacing w:after="40"/>
      </w:pPr>
    </w:p>
    <w:p>
      <w:pPr>
        <w:pStyle w:val="Heading1"/>
      </w:pPr>
      <w:r>
        <w:t>9 Matriz Tela Ação CRUD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50"/>
        <w:gridCol w:w="1950"/>
        <w:gridCol w:w="650"/>
        <w:gridCol w:w="2200"/>
        <w:gridCol w:w="301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Tela ou área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Ação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CRUD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Tabela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Campos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Cadastro e acesso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Cadastrar usuário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nome, email, perfil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Nova ocorrência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Criar ocorrência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protocolo, id_usuario, descricao, latitude, longitude, prioridade, id_status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Nova ocorrência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Vincular fotografia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id_ocorrencia, url_arquivo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Acompanhamento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Consultar protocolo e andamento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ocorrencia, status_ocorrencia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protocolo, descricao, prioridade, id_status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Triagem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Consultar dados e evidências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ocorrencia, foto_ocorrencia, analise_ia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Dados da ocorrência, fotografias e análises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Triagem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Registrar análise da IA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resumo, valido, id_categoria_sugerida, prioridade_sugerida, id_ocorrencia_duplicada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Triagem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Confirmar categoria e prioridade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id_categoria, prioridade, atualizado_em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Encaminhamento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Criar atendimento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id_ocorrencia, id_equipe, inicio_em, observacao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Atualizar serviço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inicio_em, fim_em, observacao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Gestão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Alterar status e registrar histórico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U/C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ocorrencia, historico_status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id_status, id_usuario_responsavel, observacao, alterado_em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Painel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Filtrar e contabilizar ocorrências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ocorrencia, categoria, status_ocorrencia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categoria, prioridade, status, datas, latitude e longitude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Administração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Ativar ou desativar cadastro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usuario, categoria, equipe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ativo ou ativa</w:t>
            </w:r>
          </w:p>
        </w:tc>
      </w:tr>
    </w:tbl>
    <w:p>
      <w:pPr>
        <w:spacing w:after="40"/>
      </w:pPr>
    </w:p>
    <w:p>
      <w:pPr>
        <w:pStyle w:val="Heading1"/>
      </w:pPr>
      <w:r>
        <w:t>10 Matriz de convergência DS e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2100"/>
        <w:gridCol w:w="2150"/>
        <w:gridCol w:w="2400"/>
        <w:gridCol w:w="1410"/>
      </w:tblGrid>
      <w:tr>
        <w:trPr>
          <w:tblHeader w:val="true"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Questão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DS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IA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Decisão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Situação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Qual problema resolvemos?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Centralizar relatos e acompanhar atendimento.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Apoiar classificação, priorização e semelhança.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Ocorrência como unidade central.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 que controlar?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Usuários, ocorrências, fotos, domínios, equipes, atendimentos e histórico.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Resumo, validade, sugestões e duplicidade.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Confirmado e sugerido ficam separados.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Quais dados?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Descrição, foto, coordenadas, datas, categoria, status, prioridade e responsáveis.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Entrada da ocorrência e histórico relacionado.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Somente dados necessários.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Onde são obtidos?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Cadastro do cidadão e atualizações operacionais.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Ocorrência enviada e registros existentes.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Origem ligada à etapa do fluxo.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Onde são armazenados?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PostgreSQL nas nove tabelas.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Uma linha por execução em analise_ia.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Histórico não é sobrescrito.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 que alimenta a IA?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 view disponibiliza os campos documentados.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 16 colunas do CSV.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Sem dados pessoais desnecessários.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 que a IA produz?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Recebe saída estruturada para persistência.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Resumo, validade, categoria, prioridade e duplicidade.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Saída ligada à ocorrência.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Retorna ao banco?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Sim, quando há valor operacional ou de auditoria.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Sim, como nova análise.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Confirmação depende de ação humana.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 que o usuário recebe?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Protocolo, status e acompanhamento.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Organização interna para a triagem.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Sugestão não vira decisão pública.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  <w:tr>
        <w:trPr>
          <w:cantSplit/>
        </w:trPr>
        <w:tc>
          <w:tcPr>
            <w:tcW w:type="dxa" w:w="13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Atende à proposta?</w:t>
            </w:r>
          </w:p>
        </w:tc>
        <w:tc>
          <w:tcPr>
            <w:tcW w:type="dxa" w:w="21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Sustenta cadastro, consulta, filtros, mapa e histórico previstos.</w:t>
            </w:r>
          </w:p>
        </w:tc>
        <w:tc>
          <w:tcPr>
            <w:tcW w:type="dxa" w:w="215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Permite teste verificável.</w:t>
            </w:r>
          </w:p>
        </w:tc>
        <w:tc>
          <w:tcPr>
            <w:tcW w:type="dxa" w:w="240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Atende ao escopo modelado.</w:t>
            </w:r>
          </w:p>
        </w:tc>
        <w:tc>
          <w:tcPr>
            <w:tcW w:type="dxa" w:w="141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Convergente</w:t>
            </w:r>
          </w:p>
        </w:tc>
      </w:tr>
    </w:tbl>
    <w:p>
      <w:pPr>
        <w:spacing w:after="40"/>
      </w:pPr>
    </w:p>
    <w:p>
      <w:pPr>
        <w:pStyle w:val="Heading1"/>
      </w:pPr>
      <w:r>
        <w:t>11 Matriz Banco e CSV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O CSV é uma visão desnormalizada com uma linha por ocorrência. Cada coluna possui origem explícita no banco.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2200"/>
        <w:gridCol w:w="1600"/>
        <w:gridCol w:w="700"/>
        <w:gridCol w:w="29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Coluna CSV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Origem no banco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Obrig.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inteiro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Identificação verificável do registro.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protocolo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ocorrencia.protocolo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público de acompanhamento.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descricao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ocorrencia.descricao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Entrada textual para análise.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latitude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ocorrencia.latitude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decimal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Localização da ocorrência.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longitude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ocorrencia.longitude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decimal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Localização da ocorrência.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ocorrencia.prioridade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 categórico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 atual confirmada.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criado_em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ocorrencia.criado_em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data e hora ISO 8601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Ordem temporal e auditoria.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categoria_codigo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categoria.codigo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 categórico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 atual em formato legível por máquina.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status_codigo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status_ocorrencia.codigo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 categórico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 atual em formato legível por máquina.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foto_url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foto_ocorrencia.url_arquivo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Não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Referência da primeira foto; o teste textual não abre o arquivo.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resumo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analise_ia.resumo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Resultado textual da análise simulada.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analise_ia.valido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Resultado de validação da entrada.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id_categoria_sugerida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analise_ia.id_categoria_sugerida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inteiro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 sugerida pela 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prioridade_sugerida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analise_ia.prioridade_sugerida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texto categórico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 sugerida pela 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id_ocorrencia_duplicada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analise_ia.id_ocorrencia_duplicada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inteiro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Não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Possível duplicidade indicada pela IA.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analisado_em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analise_ia.analisado_em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data e hora ISO 8601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Sim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Data da análise registrada.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256D3B"/>
          <w:sz w:val="21"/>
        </w:rPr>
        <w:t>A correspondência é implementada pela view `vw_ocorrencia_exportacao_ia`. O pacote contém somente `data/radar_urbano_ocorrencias_teste.csv`, eliminando a duplicação da versão anterior.</w:t>
      </w:r>
    </w:p>
    <w:p>
      <w:pPr>
        <w:pStyle w:val="Heading1"/>
      </w:pPr>
      <w:r>
        <w:t>12 Validação do DDL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O arquivo `database/01_schema.sql` foi conferido contra o modelo canônico. Ele foi preparado para PostgreSQL.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5050"/>
        <w:gridCol w:w="241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Controle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Implementação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 no SQL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Tabelas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 tabelas com os mesmos nomes do dicionário.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Conferência automática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Campos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56 campos encontrados no bloco correto de cada tabela.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Conferência automática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Chaves primárias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Uma PK em cada tabela.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PRIMARY KEY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Chaves estrangeiras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 relações documentadas.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FOREIGN KEY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Unicidade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E-mail, protocolo, códigos, nomes e ordem de status.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UNIQUE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Obrigatoriedade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Campos essenciais marcados como NOT NULL.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Domínios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Perfil e prioridade limitados aos códigos oficiais.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Coordenadas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Latitude e longitude limitadas matematicamente.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Datas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Atualização e encerramento não podem anteceder a origem.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Duplicidade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ocorrência não pode apontar para si mesma.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Desempenho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Índices em filtros e relações frequentes.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CREATE INDEX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Atualização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data da ocorrência é atualizada pelo banco.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Trigger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Exportação</w:t>
            </w:r>
          </w:p>
        </w:tc>
        <w:tc>
          <w:tcPr>
            <w:tcW w:type="dxa" w:w="5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view possui as mesmas 16 colunas do CSV.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CREATE VIEW</w:t>
            </w:r>
          </w:p>
        </w:tc>
      </w:tr>
    </w:tbl>
    <w:p>
      <w:pPr>
        <w:spacing w:after="40"/>
      </w:pPr>
    </w:p>
    <w:p>
      <w:pPr>
        <w:pStyle w:val="Heading2"/>
      </w:pPr>
      <w:r>
        <w:t>12.1 Ordem de execução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`database/01_schema.sql` cria tabelas, restrições, índices, função, trigger e view.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`database/02_dados_referencia.sql` cadastra os códigos de categoria e status.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`database/03_testes_crud.sql` verifica cadastro, leitura, atualização e exclusão dentro de uma transação.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`database/04_testes_integridade.sql` tenta inserir prioridade e latitude inválidas e espera rejeição.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`database/05_consultas_validacao.sql` contém consultas de conferência e exportação.</w:t>
      </w:r>
    </w:p>
    <w:p>
      <w:pPr>
        <w:pStyle w:val="Heading2"/>
      </w:pPr>
      <w:r>
        <w:t>12.2 Trecho representativo</w:t>
      </w:r>
    </w:p>
    <w:p>
      <w:pPr>
        <w:spacing w:before="80" w:after="160" w:line="240" w:lineRule="auto"/>
        <w:ind w:left="259" w:right="259"/>
      </w:pPr>
      <w:r>
        <w:rPr>
          <w:rFonts w:ascii="Courier New" w:hAnsi="Courier New"/>
          <w:b w:val="0"/>
          <w:i w:val="0"/>
          <w:color w:val="000000"/>
          <w:sz w:val="15"/>
        </w:rPr>
        <w:t>CREATE TABLE ocorrencia (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id_ocorrencia BIGINT GENERATED ALWAYS AS IDENTITY PRIMARY KEY,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protocolo VARCHAR(20)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id_usuario BIGINT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id_categoria SMALLINT,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id_status SMALLINT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descricao TEXT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latitude NUMERIC(9,6)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longitude NUMERIC(9,6)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prioridade VARCHAR(10) NOT NULL,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criado_em TIMESTAMPTZ NOT NULL DEFAULT CURRENT_TIMESTAMP,</w:t>
        <w:br/>
      </w:r>
      <w:r>
        <w:rPr>
          <w:rFonts w:ascii="Courier New" w:hAnsi="Courier New"/>
          <w:b w:val="0"/>
          <w:i w:val="0"/>
          <w:color w:val="000000"/>
          <w:sz w:val="15"/>
        </w:rPr>
        <w:t xml:space="preserve">    atualizado_em TIMESTAMPTZ NOT NULL DEFAULT CURRENT_TIMESTAMP</w:t>
        <w:br/>
      </w:r>
      <w:r>
        <w:rPr>
          <w:rFonts w:ascii="Courier New" w:hAnsi="Courier New"/>
          <w:b w:val="0"/>
          <w:i w:val="0"/>
          <w:color w:val="000000"/>
          <w:sz w:val="15"/>
        </w:rPr>
        <w:t>);</w:t>
      </w:r>
    </w:p>
    <w:p>
      <w:r>
        <w:br w:type="page"/>
      </w:r>
    </w:p>
    <w:p>
      <w:pPr>
        <w:pStyle w:val="Heading1"/>
      </w:pPr>
      <w:r>
        <w:t>13 Massa de testes</w:t>
      </w:r>
    </w:p>
    <w:p>
      <w:pPr>
        <w:keepNext/>
        <w:spacing w:before="0" w:after="160" w:line="276" w:lineRule="auto"/>
      </w:pPr>
      <w:r>
        <w:rPr>
          <w:rFonts w:ascii="Arial" w:hAnsi="Arial"/>
          <w:b w:val="0"/>
          <w:i w:val="0"/>
          <w:color w:val="666666"/>
          <w:sz w:val="20"/>
        </w:rPr>
        <w:t>A massa contém apenas dados fictícios. Ela foi ampliada para cobrir prioridade, status, categoria, resumo, validade, sugestão e possível duplicidade.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Verificação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Registros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Colunas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IDs únicos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Protocolos únicos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Coordenadas fora das faixas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Prioridades fora do domínio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 fora do domínio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Categorias fora do domínio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Dados pessoais reais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Nenhum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Vínculos de possível duplicidade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13.1 Distribuição por prioridade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Quantidade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BAIXA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ALTA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CRITICA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Heading2"/>
      </w:pPr>
      <w:r>
        <w:t>13.2 Distribuição por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Quantidade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RECEBIDA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EM_ANALISE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ENCAMINHADA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EM_ATENDIMENTO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RESOLVIDA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13.3 Distribuição por categoria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Quantidade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INFRAESTRUTURA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ILUMINACAO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TRANSITO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ARBORIZACAO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DRENAGEM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CONSERVACAO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LIMPEZA_URBANA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SANEAMENTO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13.4 Registros da massa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00"/>
        <w:gridCol w:w="1800"/>
        <w:gridCol w:w="2300"/>
        <w:gridCol w:w="1350"/>
        <w:gridCol w:w="2200"/>
        <w:gridCol w:w="111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Protocolo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Categoria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Duplica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RU-2026-000001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RU-2026-000002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ILUMINACAO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RU-2026-000003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TRANSITO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CRITICA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EM_ATENDIMENTO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RU-2026-000004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ARBORIZACAO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RU-2026-000005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DRENAGEM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RU-2026-000006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CONSERVACAO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RU-2026-000007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ARBORIZACAO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RU-2026-000008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TRANSITO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RU-2026-000009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LIMPEZA_URBANA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EM_ATENDIMENTO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RU-2026-000010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RU-2026-000011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DRENAGEM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CRITICA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EM_ATENDIMENTO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RU-2026-000012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ILUMINACAO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RESOLVIDA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RU-2026-000013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TRANSITO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RU-2026-000014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RU-2026-000015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CONSERVACAO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16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RU-2026-000016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LIMPEZA_URBANA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17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RU-2026-000017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SANEAMENTO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EM_ATENDIMENTO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RU-2026-000018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CRITICA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RU-2026-000019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LIMPEZA_URBANA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RU-2026-000020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DRENAGEM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</w:tr>
    </w:tbl>
    <w:p>
      <w:pPr>
        <w:spacing w:after="40"/>
      </w:pPr>
    </w:p>
    <w:p>
      <w:pPr>
        <w:pStyle w:val="Heading2"/>
      </w:pPr>
      <w:r>
        <w:t>13.5 Caso de duplicidade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ID 20 foi construído como dado fictício semelhante ao ID 5. Os dois registros pertencem à categoria `DRENAGEM`, possuem coordenadas próximas e descrevem escoamento lento no mesmo ponto. O campo `id_ocorrencia_duplicada` do ID 20 contém o valor 5. Essa relação permite verificar se a IA localiza o vínculo sem apagar nenhum relato.</w:t>
      </w:r>
    </w:p>
    <w:p>
      <w:pPr>
        <w:pStyle w:val="Heading1"/>
      </w:pPr>
      <w:r>
        <w:t>14 Teste de IA e Ollama</w:t>
      </w:r>
    </w:p>
    <w:p>
      <w:pPr>
        <w:pStyle w:val="Heading2"/>
      </w:pPr>
      <w:r>
        <w:t>14.1 Prompt</w:t>
      </w:r>
    </w:p>
    <w:p>
      <w:pPr>
        <w:spacing w:before="0" w:after="120" w:line="276" w:lineRule="auto"/>
      </w:pPr>
      <w:r>
        <w:rPr>
          <w:rFonts w:ascii="Arial" w:hAnsi="Arial"/>
          <w:b w:val="0"/>
          <w:i/>
          <w:color w:val="000000"/>
          <w:sz w:val="20"/>
        </w:rPr>
        <w:t>Analise somente o arquivo CSV fornecido. Considere os códigos exatamente como aparecem nas colunas. Conte as ocorrências em que a coluna prioridade seja ALTA ou CRITICA. Informe o total e, para cada ocorrência encontrada, apresente id_ocorrencia, categoria_codigo, prioridade e status_codigo. Depois informe quais registros possuem id_ocorrencia_duplicada preenchido e para qual ID apontam. Não use fontes externas e não invente dados.</w:t>
      </w:r>
    </w:p>
    <w:p>
      <w:pPr>
        <w:pStyle w:val="Heading2"/>
      </w:pPr>
      <w:r>
        <w:t>14.2 Gabarito da prioridade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3100"/>
        <w:gridCol w:w="2000"/>
        <w:gridCol w:w="33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categoria_codigo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prioridade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status_codigo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TRANSITO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CRITICA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EM_ATENDIMENTO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ARBORIZACAO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ENCAMINHADA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DRENAGEM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CRITICA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EM_ATENDIMENTO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INFRAESTRUTURA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EM_ANALISE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INFRAESTRUTURA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CRITICA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ENCAMINHADA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256D3B"/>
          <w:sz w:val="21"/>
        </w:rPr>
        <w:t>Resultado esperado: 5 ocorrências, nos IDs 3, 7, 11, 14 e 18.</w:t>
      </w:r>
    </w:p>
    <w:p>
      <w:pPr>
        <w:pStyle w:val="Heading2"/>
      </w:pPr>
      <w:r>
        <w:t>14.3 Gabarito da duplicidade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registro 20 possui `id_ocorrencia_duplicada = 5`. Nenhum outro registro possui esse campo preenchido.</w:t>
      </w:r>
    </w:p>
    <w:p>
      <w:pPr>
        <w:pStyle w:val="Heading2"/>
      </w:pPr>
      <w:r>
        <w:t>14.4 Resposta simulada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256D3B"/>
          <w:sz w:val="21"/>
        </w:rPr>
        <w:t>Foram identificadas 5 ocorrências com prioridade ALTA ou CRITICA: ID 3, TRANSITO, CRITICA, EM_ATENDIMENTO; ID 7, ARBORIZACAO, ALTA, ENCAMINHADA; ID 11, DRENAGEM, CRITICA, EM_ATENDIMENTO; ID 14, INFRAESTRUTURA, ALTA, EM_ANALISE; e ID 18, INFRAESTRUTURA, CRITICA, ENCAMINHADA. O registro 20 aponta para o registro 5 como possível duplicidade.</w:t>
      </w:r>
    </w:p>
    <w:p>
      <w:pPr>
        <w:pStyle w:val="Heading2"/>
      </w:pPr>
      <w:r>
        <w:t>14.5 Execução real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9B1C1C"/>
          <w:sz w:val="21"/>
        </w:rPr>
        <w:t>A resposta anterior é um gabarito simulado e conferido diretamente no CSV. Ela não comprova execução no Ollama. Para cumprir integralmente o guia, a equipe precisa executar o prompt, registrar o modelo local, a data, a resposta e o arquivo de evidência.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Modelo do Ollama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[PREENCHER APÓS EXECUTAR]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e hora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[PREENCHER APÓS EXECUTAR]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Resposta completa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[COLAR A RESPOSTA]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Conferência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[CORRETA / PARCIALMENTE CORRETA / INCORRETA]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Evidência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[NOME DO PRINT OU ARQUIVO]</w:t>
            </w:r>
          </w:p>
        </w:tc>
      </w:tr>
    </w:tbl>
    <w:p>
      <w:pPr>
        <w:spacing w:after="40"/>
      </w:pPr>
    </w:p>
    <w:p>
      <w:pPr>
        <w:pStyle w:val="Heading1"/>
      </w:pPr>
      <w:r>
        <w:t>15 Qualidade segurança e privacidade</w:t>
      </w:r>
    </w:p>
    <w:p>
      <w:pPr>
        <w:pStyle w:val="Heading2"/>
      </w:pPr>
      <w:r>
        <w:t>15.1 Qualidade dos dados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Unicidade de identificadores e protocolos.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Obrigatoriedade de campos essenciais.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Faixas válidas para coordenadas.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Domínios únicos entre SQL, documentação e CSV.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Integridade das chaves estrangeiras.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Coerência temporal de atualizações e atendimentos.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Proibição de autorreferência na duplicidade.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Uma linha por ocorrência na view de exportação.</w:t>
      </w:r>
    </w:p>
    <w:p>
      <w:pPr>
        <w:pStyle w:val="Heading2"/>
      </w:pPr>
      <w:r>
        <w:t>15.2 Privacidade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CSV não contém nome, telefone, documento, endereço residencial nem e-mail de cidadão. Os protocolos e as ocorrências são fictícios. A tabela `usuario` existe porque autoria e permissão fazem parte do sistema, mas seus dados não são necessários para o teste textual e não foram exportados.</w:t>
      </w:r>
    </w:p>
    <w:p>
      <w:pPr>
        <w:pStyle w:val="Heading2"/>
      </w:pPr>
      <w:r>
        <w:t>15.3 Segurança do repositório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Senhas, tokens, chaves de API e strings de conexão com credenciais não podem ser publicados. O pacote não contém esses dados. Caso o projeto utilize variáveis de ambiente, os arquivos locais com valores secretos devem permanecer fora do Git.</w:t>
      </w:r>
    </w:p>
    <w:p>
      <w:pPr>
        <w:pStyle w:val="Heading2"/>
      </w:pPr>
      <w:r>
        <w:t>15.4 Limites da avaliação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validação automática verifica nomes, presença de tabelas e campos no DDL, cabeçalho do CSV, domínios, coordenadas, IDs, protocolos, gabarito e ausência de CSV duplicado. Ela não substitui a execução do DDL em uma instância PostgreSQL nem a execução real do Ollama.</w:t>
      </w:r>
    </w:p>
    <w:p>
      <w:pPr>
        <w:pStyle w:val="Heading1"/>
      </w:pPr>
      <w:r>
        <w:t>16 Registro de evolução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00"/>
        <w:gridCol w:w="3650"/>
        <w:gridCol w:w="2510"/>
      </w:tblGrid>
      <w:tr>
        <w:trPr>
          <w:tblHeader w:val="true"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Problema encontrado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Correção aplicada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Documentos e SQL divergentes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Criar um modelo canônico único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docs/modelo_canonico.json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Categoria e status como texto livre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Criar tabelas, códigos únicos e FKs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categoria e status_ocorrencia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Prioridade com e sem acentos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Usar códigos sem acentos em banco e CSV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BAIXA, MEDIA, ALTA, CRITICA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Fotografia como campo único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Separar relação 1:N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foto_ocorrencia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Resultados de IA misturados à ocorrência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Preservar histórico em tabela própria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analise_ia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CSV repetido em duas pastas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Manter apenas uma cópia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data/radar_urbano_ocorrencias_teste.csv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Teste limitado à contagem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Adicionar caso de possível duplicidade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 20 referencia ID 5</w:t>
            </w:r>
          </w:p>
        </w:tc>
      </w:tr>
      <w:tr>
        <w:trPr>
          <w:cantSplit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Simulação tratada como execução</w:t>
            </w:r>
          </w:p>
        </w:tc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Separar gabarito de evidência real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Seção 14.5</w:t>
            </w:r>
          </w:p>
        </w:tc>
      </w:tr>
    </w:tbl>
    <w:p>
      <w:pPr>
        <w:spacing w:after="40"/>
      </w:pPr>
    </w:p>
    <w:p>
      <w:pPr>
        <w:pStyle w:val="Heading1"/>
      </w:pPr>
      <w:r>
        <w:t>17 Organização do GitHub</w:t>
      </w:r>
    </w:p>
    <w:p>
      <w:pPr>
        <w:spacing w:before="80" w:after="160" w:line="240" w:lineRule="auto"/>
        <w:ind w:left="259" w:right="259"/>
      </w:pPr>
      <w:r>
        <w:rPr>
          <w:rFonts w:ascii="Courier New" w:hAnsi="Courier New"/>
          <w:b w:val="0"/>
          <w:i w:val="0"/>
          <w:color w:val="000000"/>
          <w:sz w:val="16"/>
        </w:rPr>
        <w:t>Radar_Urbano_Pacote_Definitivo/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README.md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Relatorio_Final_Radar_Urbano_Definitivo.docx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database/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01_schema.sql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02_dados_referencia.sql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03_testes_crud.sql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04_testes_integridade.sql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└── 05_consultas_validacao.sql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data/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radar_urbano_ocorrencias_teste.csv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dicionario_csv.md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└── validacao_massa.md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docs/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modelo_canonico.json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01_visao_geral.md ... 12_inventario_arquivos.md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└── der/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    ├── der_radar_urbano.md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    ├── der_radar_urbano.mmd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    └── der_radar_urbano.svg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ia/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prompt_ollama.txt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gabarito_verificavel.md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└── teste_ollama.md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├── evidencias/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├── README.md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│   └── relatorio_validacao_automatica.txt</w:t>
        <w:br/>
      </w:r>
      <w:r>
        <w:rPr>
          <w:rFonts w:ascii="Courier New" w:hAnsi="Courier New"/>
          <w:b w:val="0"/>
          <w:i w:val="0"/>
          <w:color w:val="000000"/>
          <w:sz w:val="16"/>
        </w:rPr>
        <w:t>└── ferramentas/</w:t>
        <w:br/>
      </w:r>
      <w:r>
        <w:rPr>
          <w:rFonts w:ascii="Courier New" w:hAnsi="Courier New"/>
          <w:b w:val="0"/>
          <w:i w:val="0"/>
          <w:color w:val="000000"/>
          <w:sz w:val="16"/>
        </w:rPr>
        <w:t xml:space="preserve">    └── validar_consistencia.py</w:t>
      </w:r>
    </w:p>
    <w:p>
      <w:pPr>
        <w:pStyle w:val="Heading2"/>
      </w:pPr>
      <w:r>
        <w:t>17.1 Mensagens de commit sugeridas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define modelo canônico do Radar Urbano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alinha dicionário DER e DDL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padroniza CSV e amplia massa de testes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adiciona testes CRUD e de integridade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documenta prompt e gabarito do Ollama</w:t>
      </w:r>
    </w:p>
    <w:p>
      <w:pPr>
        <w:pStyle w:val="ListBullet"/>
        <w:spacing w:before="0" w:after="80" w:line="269" w:lineRule="auto"/>
        <w:ind w:left="720" w:hanging="360"/>
      </w:pPr>
      <w:r>
        <w:rPr>
          <w:rFonts w:ascii="Arial" w:hAnsi="Arial"/>
          <w:color w:val="000000"/>
          <w:sz w:val="21"/>
        </w:rPr>
        <w:t>finaliza relatório de recuperação DS e IA</w:t>
      </w:r>
    </w:p>
    <w:p>
      <w:pPr>
        <w:pStyle w:val="Heading2"/>
      </w:pPr>
      <w:r>
        <w:t>17.2 Evidências externas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Depois da publicação, registrar no relatório o link do repositório e o hash do commit final. O histórico do Git precisa permanecer visível. O pacote não inventa esses valores porque eles só existem após o envio.</w:t>
      </w:r>
    </w:p>
    <w:p>
      <w:pPr>
        <w:pStyle w:val="Heading1"/>
      </w:pPr>
      <w:r>
        <w:t>18 Checklist de conformidade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400"/>
        <w:gridCol w:w="1500"/>
        <w:gridCol w:w="3460"/>
      </w:tblGrid>
      <w:tr>
        <w:trPr>
          <w:tblHeader w:val="true"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Exigência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 ou ação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Problema, solução e dados necessários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2 e 3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Dicionário revisado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 tabelas e 56 campos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DER com atributos, chaves e cardinalidades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Arquivos Mermaid e SVG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Informações para o DDL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 canônico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DDL gerado e conferido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01_schema.sql e validador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CSV padronizado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Uma única cópia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Matriz Banco × CSV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colunas mapeadas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Massa fictícia gerada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 registros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Massa validada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Validação automática aprovada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Prompt e gabarito de IA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Prioridade e duplicidade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 real no Ollama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Requer computador da equipe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Evidência do Ollama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Requer print ou saída real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Registro de evolução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16 e documentação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Publicação no GitHub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Requer acesso ao repositório</w:t>
            </w:r>
          </w:p>
        </w:tc>
      </w:tr>
      <w:tr>
        <w:trPr>
          <w:cantSplit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Commits identificáveis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Requer histórico real do Git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19 Conclusão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reconstrução eliminou as diferenças entre o banco e a documentação. O modelo canônico passou a controlar os nomes físicos. O DDL contém as mesmas nove tabelas e os mesmos 56 campos descritos no dicionário. O DER apresenta atributos, chaves e cardinalidades. A view de exportação usa as mesmas 16 colunas do CSV. A massa possui somente uma cópia e foi validada automaticamente.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modelo também diferencia os dados confirmados da ocorrência e as sugestões da IA. Essa separação preserva a responsabilidade humana da prefeitura e mantém o histórico de análises. Fotografias, atendimentos e mudanças de status foram representados em estruturas próprias porque já fazem parte do fluxo definido para o Radar Urbano.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No escopo do guia de recuperação de dados, permanecem pendentes as evidências que exigem ação da equipe: executar o prompt no Ollama, registrar a resposta real e publicar os arquivos no GitHub com commits identificáveis. Esses itens não foram simulados como concluídos.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Fora desse escopo, o documento de origem registra como evolução do produto a finalização dos dashboards e controles gerenciais da prefeitura, o refinamento do mapa ainda em fase alfa e a ampliação futura dos testes de IA e duplicidade. O pacote não apresenta essas frentes como concluídas.</w:t>
      </w:r>
    </w:p>
    <w:p>
      <w:pPr>
        <w:pStyle w:val="Heading2"/>
      </w:pPr>
      <w:r>
        <w:t>19.1 Síntese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Questão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Resposta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a solução controla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Usuários, categorias, status, equipes, ocorrências, fotografias, análises, atendimentos e histórico.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alimenta a IA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Descrição, fotografia referenciada, coordenadas, categoria, prioridade, status e histórico disponível.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a IA produz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Resumo, validade, categoria sugerida, prioridade sugerida e possível duplicidade.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DS fornece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Persistência, protocolo, consultas, API, filtros, mapa, painel e atualização de status previstos.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permanece humano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Confirmação, encaminhamento, atendimento e decisão administrativa.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ainda precisa ser demonstrado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Execução real no Ollama e versionamento no GitHub.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 que ainda precisa evoluir no produto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Dashboards e controles gerenciais, mapa em fase alfa e ampliação dos testes de IA e duplicidade.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 Relação integral de tabelas e campos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1900"/>
        <w:gridCol w:w="2500"/>
        <w:gridCol w:w="900"/>
        <w:gridCol w:w="24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Tabela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SQL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Chave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Referência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id_usuario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VARCHAR(120)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email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VARCHAR(160)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perfil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ativo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id_categoria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VARCHAR(40)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descricao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VARCHAR(255)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ativo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id_status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UQ, 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status_final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id_equipe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especialidade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ativa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protocolo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id_usuario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usuario.id_usuario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id_categoria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categoria.id_categoria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id_status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status_ocorrencia.id_status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descricao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latitude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NUMERIC(9,6)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longitude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NUMERIC(9,6)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atualizado_em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id_foto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url_arquivo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foto_ocorrencia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id_analise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resumo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id_categoria_sugerida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categoria.id_categoria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prioridade_sugerida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VARCHAR(10)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id_ocorrencia_duplicada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analise_ia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analisado_em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id_atendimento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id_equipe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equipe.id_equipe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fim_em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atendimento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observacao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id_historico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GENERATED ALWAYS AS IDENTITY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id_ocorrencia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ocorrencia.id_ocorrencia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id_status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status_ocorrencia.id_status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id_usuario_responsavel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usuario.id_usuario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observacao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TEXT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historico_status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alterado_em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B Cabeçalho e amostra do CSV</w:t>
      </w:r>
    </w:p>
    <w:p>
      <w:pPr>
        <w:spacing w:before="0" w:after="120" w:line="276" w:lineRule="auto"/>
      </w:pPr>
      <w:r>
        <w:rPr>
          <w:rFonts w:ascii="Arial" w:hAnsi="Arial"/>
          <w:b/>
          <w:i w:val="0"/>
          <w:color w:val="000000"/>
          <w:sz w:val="21"/>
        </w:rPr>
        <w:t>Cabeçalho oficial, na mesma ordem da view de exportação:</w:t>
      </w:r>
    </w:p>
    <w:p>
      <w:pPr>
        <w:spacing w:before="80" w:after="160" w:line="240" w:lineRule="auto"/>
        <w:ind w:left="259" w:right="259"/>
      </w:pPr>
      <w:r>
        <w:rPr>
          <w:rFonts w:ascii="Courier New" w:hAnsi="Courier New"/>
          <w:b w:val="0"/>
          <w:i w:val="0"/>
          <w:color w:val="000000"/>
          <w:sz w:val="15"/>
        </w:rPr>
        <w:t>id_ocorrencia,protocolo,descricao,latitude,longitude,prioridade,criado_em,categoria_codigo,status_codigo,foto_url,resumo,valido,id_categoria_sugerida,prioridade_sugerida,id_ocorrencia_duplicada,analisado_em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00"/>
        <w:gridCol w:w="1800"/>
        <w:gridCol w:w="2400"/>
        <w:gridCol w:w="1350"/>
        <w:gridCol w:w="2100"/>
        <w:gridCol w:w="111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Protocolo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Categoria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Duplica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RU-2026-000001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RECEBIDA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RU-2026-000002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ILUMINACAO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RU-2026-000003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TRANSITO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CRITICA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EM_ATENDIMENTO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RU-2026-000004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ARBORIZACAO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RU-2026-000005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DRENAGEM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18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RU-2026-000018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INFRAESTRUTURA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CRITICA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ENCAMINHADA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19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RU-2026-000019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LIMPEZA_URBANA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BAIXA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RU-2026-000020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DRENAGEM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MEDIA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EM_ANALISE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 amostra apresenta os cinco primeiros registros e os IDs 18, 19 e 20. O arquivo completo contém 20 linhas.</w:t>
      </w:r>
    </w:p>
    <w:p>
      <w:pPr>
        <w:pStyle w:val="Heading1"/>
      </w:pPr>
      <w:r>
        <w:t>Anexo C Resultado da validação automática</w:t>
      </w:r>
    </w:p>
    <w:p>
      <w:pPr>
        <w:spacing w:before="80" w:after="160" w:line="240" w:lineRule="auto"/>
        <w:ind w:left="259" w:right="259"/>
      </w:pPr>
      <w:r>
        <w:rPr>
          <w:rFonts w:ascii="Courier New" w:hAnsi="Courier New"/>
          <w:b w:val="0"/>
          <w:i w:val="0"/>
          <w:color w:val="000000"/>
          <w:sz w:val="18"/>
        </w:rPr>
        <w:t>VALIDAÇÃO APROVADA</w:t>
        <w:br/>
      </w:r>
      <w:r>
        <w:rPr>
          <w:rFonts w:ascii="Courier New" w:hAnsi="Courier New"/>
          <w:b w:val="0"/>
          <w:i w:val="0"/>
          <w:color w:val="000000"/>
          <w:sz w:val="18"/>
        </w:rPr>
        <w:t>Tabelas verificadas: 9</w:t>
        <w:br/>
      </w:r>
      <w:r>
        <w:rPr>
          <w:rFonts w:ascii="Courier New" w:hAnsi="Courier New"/>
          <w:b w:val="0"/>
          <w:i w:val="0"/>
          <w:color w:val="000000"/>
          <w:sz w:val="18"/>
        </w:rPr>
        <w:t>Campos verificados: 56</w:t>
        <w:br/>
      </w:r>
      <w:r>
        <w:rPr>
          <w:rFonts w:ascii="Courier New" w:hAnsi="Courier New"/>
          <w:b w:val="0"/>
          <w:i w:val="0"/>
          <w:color w:val="000000"/>
          <w:sz w:val="18"/>
        </w:rPr>
        <w:t>Dicionário, DER e relatório: nomes rastreados</w:t>
        <w:br/>
      </w:r>
      <w:r>
        <w:rPr>
          <w:rFonts w:ascii="Courier New" w:hAnsi="Courier New"/>
          <w:b w:val="0"/>
          <w:i w:val="0"/>
          <w:color w:val="000000"/>
          <w:sz w:val="18"/>
        </w:rPr>
        <w:t>View de exportação: cabeçalho idêntico ao CSV</w:t>
        <w:br/>
      </w:r>
      <w:r>
        <w:rPr>
          <w:rFonts w:ascii="Courier New" w:hAnsi="Courier New"/>
          <w:b w:val="0"/>
          <w:i w:val="0"/>
          <w:color w:val="000000"/>
          <w:sz w:val="18"/>
        </w:rPr>
        <w:t>Colunas CSV: 16</w:t>
        <w:br/>
      </w:r>
      <w:r>
        <w:rPr>
          <w:rFonts w:ascii="Courier New" w:hAnsi="Courier New"/>
          <w:b w:val="0"/>
          <w:i w:val="0"/>
          <w:color w:val="000000"/>
          <w:sz w:val="18"/>
        </w:rPr>
        <w:t>Registros CSV: 20</w:t>
        <w:br/>
      </w:r>
      <w:r>
        <w:rPr>
          <w:rFonts w:ascii="Courier New" w:hAnsi="Courier New"/>
          <w:b w:val="0"/>
          <w:i w:val="0"/>
          <w:color w:val="000000"/>
          <w:sz w:val="18"/>
        </w:rPr>
        <w:t>IDs ALTA/CRITICA: 3, 7, 11, 14 e 18</w:t>
        <w:br/>
      </w:r>
      <w:r>
        <w:rPr>
          <w:rFonts w:ascii="Courier New" w:hAnsi="Courier New"/>
          <w:b w:val="0"/>
          <w:i w:val="0"/>
          <w:color w:val="000000"/>
          <w:sz w:val="18"/>
        </w:rPr>
        <w:t>Duplicidade de teste: ID 20 referencia ID 5</w:t>
      </w:r>
    </w:p>
    <w:p>
      <w:pPr>
        <w:spacing w:before="0" w:after="120" w:line="276" w:lineRule="auto"/>
      </w:pPr>
      <w:r>
        <w:rPr>
          <w:rFonts w:ascii="Arial" w:hAnsi="Arial"/>
          <w:b w:val="0"/>
          <w:i/>
          <w:color w:val="666666"/>
          <w:sz w:val="21"/>
        </w:rPr>
        <w:t>A validação foi executada sobre os arquivos deste pacote. Ela confirma a coerência estrutural e o gabarito, mas não substitui PostgreSQL nem Ollama.</w:t>
      </w:r>
    </w:p>
    <w:p>
      <w:pPr>
        <w:pStyle w:val="Heading1"/>
      </w:pPr>
      <w:r>
        <w:t>Anexo D Inventário funcional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Arquivo ou pasta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1F4E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README.md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Apresentação e ordem de uso.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docs/modelo_canonico.json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Fonte única dos nomes.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docs/01 a 12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detalhada, matrizes e validação.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docs/der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DER editável e visual.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database/01_schema.sql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Estrutura PostgreSQL.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database/02_dados_referencia.sql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Categorias e status.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database/03_testes_crud.sql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 CRUD transacional.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database/04_testes_integridade.sql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 de rejeição.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database/05_consultas_validacao.sql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Consultas e exportação.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data/radar_urbano_ocorrencias_teste.csv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Massa única com 20 registros.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data/dicionario_csv.md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Definição das 16 colunas.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data/validacao_massa.md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Resultados e distribuições.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ia/prompt_ollama.txt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Prompt para execução local.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ia/gabarito_verificavel.md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Resultado esperado.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ia/teste_ollama.md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Registro da simulação e campos da execução real.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evidencias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Validação automática e espaço para evidências externas.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ferramentas/validar_consistencia.py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Validador reproduzível.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Relatorio_Final_Radar_Urbano_Definitivo.docx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4F8FB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Documento acadêmico principal.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7"/>
      </w:rPr>
      <w:t xml:space="preserve">Projeto Integrador  2026  Página </w:t>
    </w:r>
    <w:r>
      <w:rPr>
        <w:rFonts w:ascii="Arial" w:hAnsi="Arial"/>
        <w:b w:val="0"/>
        <w:i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Radar Urbano  Relatório final DS 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Urbano Relatório Final de Convergência e Validação dos Dados</dc:title>
  <dc:subject>Recuperação DS e IA</dc:subject>
  <dc:creator>Equipe Radar Urbano</dc:creator>
  <cp:keywords>Radar Urbano, banco de dados, inteligência artificial, DER, DDL, CSV, Ollama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