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5C6B" w14:textId="77777777" w:rsidR="006174D1" w:rsidRPr="001D3FD7" w:rsidRDefault="00000000">
      <w:pPr>
        <w:spacing w:before="315" w:after="105" w:line="360" w:lineRule="auto"/>
        <w:ind w:left="-30"/>
        <w:rPr>
          <w:sz w:val="28"/>
          <w:szCs w:val="28"/>
          <w:u w:val="single"/>
        </w:rPr>
      </w:pPr>
      <w:r w:rsidRPr="001D3FD7">
        <w:rPr>
          <w:rFonts w:ascii="inter" w:eastAsia="inter" w:hAnsi="inter" w:cs="inter"/>
          <w:b/>
          <w:color w:val="000000"/>
          <w:sz w:val="28"/>
          <w:szCs w:val="28"/>
          <w:u w:val="single"/>
        </w:rPr>
        <w:t>JUnit5 Assert Library: Complete List of Functions</w:t>
      </w:r>
    </w:p>
    <w:p w14:paraId="2838433F" w14:textId="77777777" w:rsidR="006174D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JUnit5 provides the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Assertions</w:t>
      </w:r>
      <w:r>
        <w:rPr>
          <w:rFonts w:ascii="inter" w:eastAsia="inter" w:hAnsi="inter" w:cs="inter"/>
          <w:color w:val="000000"/>
        </w:rPr>
        <w:t xml:space="preserve"> class (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org.junit.jupiter.api.Assertions</w:t>
      </w:r>
      <w:proofErr w:type="spellEnd"/>
      <w:proofErr w:type="gramEnd"/>
      <w:r>
        <w:rPr>
          <w:rFonts w:ascii="inter" w:eastAsia="inter" w:hAnsi="inter" w:cs="inter"/>
          <w:color w:val="000000"/>
        </w:rPr>
        <w:t>) as the main API for writing test assertions. All assertion methods are static and can be imported for use in your tests.</w:t>
      </w:r>
    </w:p>
    <w:p w14:paraId="1178A194" w14:textId="77777777" w:rsidR="006174D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Most Common JUnit5 Assertion Methods</w:t>
      </w:r>
    </w:p>
    <w:p w14:paraId="5BDB6E80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assertEquals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gramEnd"/>
      <w:r>
        <w:rPr>
          <w:rFonts w:ascii="inter" w:eastAsia="inter" w:hAnsi="inter" w:cs="inter"/>
          <w:b/>
          <w:color w:val="000000"/>
        </w:rPr>
        <w:t>expected, actual):</w:t>
      </w:r>
      <w:r>
        <w:rPr>
          <w:rFonts w:ascii="inter" w:eastAsia="inter" w:hAnsi="inter" w:cs="inter"/>
          <w:color w:val="000000"/>
        </w:rPr>
        <w:t xml:space="preserve"> Checks whether two values are equal.</w:t>
      </w:r>
    </w:p>
    <w:p w14:paraId="0C2B0623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assertNotEquals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gramEnd"/>
      <w:r>
        <w:rPr>
          <w:rFonts w:ascii="inter" w:eastAsia="inter" w:hAnsi="inter" w:cs="inter"/>
          <w:b/>
          <w:color w:val="000000"/>
        </w:rPr>
        <w:t>expected, actual):</w:t>
      </w:r>
      <w:r>
        <w:rPr>
          <w:rFonts w:ascii="inter" w:eastAsia="inter" w:hAnsi="inter" w:cs="inter"/>
          <w:color w:val="000000"/>
        </w:rPr>
        <w:t xml:space="preserve"> Checks whether two values are </w:t>
      </w:r>
      <w:r>
        <w:rPr>
          <w:rFonts w:ascii="inter" w:eastAsia="inter" w:hAnsi="inter" w:cs="inter"/>
          <w:i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equal.</w:t>
      </w:r>
    </w:p>
    <w:p w14:paraId="699713D3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assertTrue</w:t>
      </w:r>
      <w:proofErr w:type="spellEnd"/>
      <w:r>
        <w:rPr>
          <w:rFonts w:ascii="inter" w:eastAsia="inter" w:hAnsi="inter" w:cs="inter"/>
          <w:b/>
          <w:color w:val="000000"/>
        </w:rPr>
        <w:t>(condition):</w:t>
      </w:r>
      <w:r>
        <w:rPr>
          <w:rFonts w:ascii="inter" w:eastAsia="inter" w:hAnsi="inter" w:cs="inter"/>
          <w:color w:val="000000"/>
        </w:rPr>
        <w:t xml:space="preserve"> Asserts that a condition is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true</w:t>
      </w:r>
      <w:r>
        <w:rPr>
          <w:rFonts w:ascii="inter" w:eastAsia="inter" w:hAnsi="inter" w:cs="inter"/>
          <w:color w:val="000000"/>
        </w:rPr>
        <w:t>.</w:t>
      </w:r>
    </w:p>
    <w:p w14:paraId="63E07ECF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assertFalse</w:t>
      </w:r>
      <w:proofErr w:type="spellEnd"/>
      <w:r>
        <w:rPr>
          <w:rFonts w:ascii="inter" w:eastAsia="inter" w:hAnsi="inter" w:cs="inter"/>
          <w:b/>
          <w:color w:val="000000"/>
        </w:rPr>
        <w:t>(condition):</w:t>
      </w:r>
      <w:r>
        <w:rPr>
          <w:rFonts w:ascii="inter" w:eastAsia="inter" w:hAnsi="inter" w:cs="inter"/>
          <w:color w:val="000000"/>
        </w:rPr>
        <w:t xml:space="preserve"> Asserts that a condition is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false</w:t>
      </w:r>
      <w:r>
        <w:rPr>
          <w:rFonts w:ascii="inter" w:eastAsia="inter" w:hAnsi="inter" w:cs="inter"/>
          <w:color w:val="000000"/>
        </w:rPr>
        <w:t>.</w:t>
      </w:r>
    </w:p>
    <w:p w14:paraId="366DC063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assertNull</w:t>
      </w:r>
      <w:proofErr w:type="spellEnd"/>
      <w:r>
        <w:rPr>
          <w:rFonts w:ascii="inter" w:eastAsia="inter" w:hAnsi="inter" w:cs="inter"/>
          <w:b/>
          <w:color w:val="000000"/>
        </w:rPr>
        <w:t>(object):</w:t>
      </w:r>
      <w:r>
        <w:rPr>
          <w:rFonts w:ascii="inter" w:eastAsia="inter" w:hAnsi="inter" w:cs="inter"/>
          <w:color w:val="000000"/>
        </w:rPr>
        <w:t xml:space="preserve"> Checks if an object is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.</w:t>
      </w:r>
    </w:p>
    <w:p w14:paraId="2B7A731A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assertNotNull</w:t>
      </w:r>
      <w:proofErr w:type="spellEnd"/>
      <w:r>
        <w:rPr>
          <w:rFonts w:ascii="inter" w:eastAsia="inter" w:hAnsi="inter" w:cs="inter"/>
          <w:b/>
          <w:color w:val="000000"/>
        </w:rPr>
        <w:t>(object):</w:t>
      </w:r>
      <w:r>
        <w:rPr>
          <w:rFonts w:ascii="inter" w:eastAsia="inter" w:hAnsi="inter" w:cs="inter"/>
          <w:color w:val="000000"/>
        </w:rPr>
        <w:t xml:space="preserve"> Checks if an object is </w:t>
      </w:r>
      <w:r>
        <w:rPr>
          <w:rFonts w:ascii="inter" w:eastAsia="inter" w:hAnsi="inter" w:cs="inter"/>
          <w:i/>
          <w:color w:val="000000"/>
        </w:rPr>
        <w:t>not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.</w:t>
      </w:r>
    </w:p>
    <w:p w14:paraId="139E7DD2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assertArrayEquals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b/>
          <w:color w:val="000000"/>
        </w:rPr>
        <w:t>expectedArray</w:t>
      </w:r>
      <w:proofErr w:type="spellEnd"/>
      <w:r>
        <w:rPr>
          <w:rFonts w:ascii="inter" w:eastAsia="inter" w:hAnsi="inter" w:cs="inter"/>
          <w:b/>
          <w:color w:val="000000"/>
        </w:rPr>
        <w:t xml:space="preserve">, </w:t>
      </w:r>
      <w:proofErr w:type="spellStart"/>
      <w:r>
        <w:rPr>
          <w:rFonts w:ascii="inter" w:eastAsia="inter" w:hAnsi="inter" w:cs="inter"/>
          <w:b/>
          <w:color w:val="000000"/>
        </w:rPr>
        <w:t>actualArray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  <w:r>
        <w:rPr>
          <w:rFonts w:ascii="inter" w:eastAsia="inter" w:hAnsi="inter" w:cs="inter"/>
          <w:color w:val="000000"/>
        </w:rPr>
        <w:t xml:space="preserve"> Checks if two arrays are equal in content and order.</w:t>
      </w:r>
    </w:p>
    <w:p w14:paraId="424D9ECE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assertSame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gramEnd"/>
      <w:r>
        <w:rPr>
          <w:rFonts w:ascii="inter" w:eastAsia="inter" w:hAnsi="inter" w:cs="inter"/>
          <w:b/>
          <w:color w:val="000000"/>
        </w:rPr>
        <w:t>expected, actual):</w:t>
      </w:r>
      <w:r>
        <w:rPr>
          <w:rFonts w:ascii="inter" w:eastAsia="inter" w:hAnsi="inter" w:cs="inter"/>
          <w:color w:val="000000"/>
        </w:rPr>
        <w:t xml:space="preserve"> Checks whether two references point to the </w:t>
      </w:r>
      <w:r>
        <w:rPr>
          <w:rFonts w:ascii="inter" w:eastAsia="inter" w:hAnsi="inter" w:cs="inter"/>
          <w:i/>
          <w:color w:val="000000"/>
        </w:rPr>
        <w:t>same</w:t>
      </w:r>
      <w:r>
        <w:rPr>
          <w:rFonts w:ascii="inter" w:eastAsia="inter" w:hAnsi="inter" w:cs="inter"/>
          <w:color w:val="000000"/>
        </w:rPr>
        <w:t xml:space="preserve"> object.</w:t>
      </w:r>
    </w:p>
    <w:p w14:paraId="36D2238C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assertNotSame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gramEnd"/>
      <w:r>
        <w:rPr>
          <w:rFonts w:ascii="inter" w:eastAsia="inter" w:hAnsi="inter" w:cs="inter"/>
          <w:b/>
          <w:color w:val="000000"/>
        </w:rPr>
        <w:t>expected, actual):</w:t>
      </w:r>
      <w:r>
        <w:rPr>
          <w:rFonts w:ascii="inter" w:eastAsia="inter" w:hAnsi="inter" w:cs="inter"/>
          <w:color w:val="000000"/>
        </w:rPr>
        <w:t xml:space="preserve"> Checks whether two references point to </w:t>
      </w:r>
      <w:r>
        <w:rPr>
          <w:rFonts w:ascii="inter" w:eastAsia="inter" w:hAnsi="inter" w:cs="inter"/>
          <w:i/>
          <w:color w:val="000000"/>
        </w:rPr>
        <w:t>different</w:t>
      </w:r>
      <w:r>
        <w:rPr>
          <w:rFonts w:ascii="inter" w:eastAsia="inter" w:hAnsi="inter" w:cs="inter"/>
          <w:color w:val="000000"/>
        </w:rPr>
        <w:t xml:space="preserve"> objects.</w:t>
      </w:r>
    </w:p>
    <w:p w14:paraId="36AA7C1D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assertThrows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spellStart"/>
      <w:proofErr w:type="gramEnd"/>
      <w:r>
        <w:rPr>
          <w:rFonts w:ascii="inter" w:eastAsia="inter" w:hAnsi="inter" w:cs="inter"/>
          <w:b/>
          <w:color w:val="000000"/>
        </w:rPr>
        <w:t>exceptionType</w:t>
      </w:r>
      <w:proofErr w:type="spellEnd"/>
      <w:r>
        <w:rPr>
          <w:rFonts w:ascii="inter" w:eastAsia="inter" w:hAnsi="inter" w:cs="inter"/>
          <w:b/>
          <w:color w:val="000000"/>
        </w:rPr>
        <w:t>, executable):</w:t>
      </w:r>
      <w:r>
        <w:rPr>
          <w:rFonts w:ascii="inter" w:eastAsia="inter" w:hAnsi="inter" w:cs="inter"/>
          <w:color w:val="000000"/>
        </w:rPr>
        <w:t xml:space="preserve"> Checks if an executable throws a specified exception.</w:t>
      </w:r>
    </w:p>
    <w:p w14:paraId="45683E99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assertDoesNotThrow</w:t>
      </w:r>
      <w:proofErr w:type="spellEnd"/>
      <w:r>
        <w:rPr>
          <w:rFonts w:ascii="inter" w:eastAsia="inter" w:hAnsi="inter" w:cs="inter"/>
          <w:b/>
          <w:color w:val="000000"/>
        </w:rPr>
        <w:t>(executable):</w:t>
      </w:r>
      <w:r>
        <w:rPr>
          <w:rFonts w:ascii="inter" w:eastAsia="inter" w:hAnsi="inter" w:cs="inter"/>
          <w:color w:val="000000"/>
        </w:rPr>
        <w:t xml:space="preserve"> Checks that no exception is thrown when executing code.</w:t>
      </w:r>
    </w:p>
    <w:p w14:paraId="4B365A29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assertAll</w:t>
      </w:r>
      <w:proofErr w:type="spellEnd"/>
      <w:r>
        <w:rPr>
          <w:rFonts w:ascii="inter" w:eastAsia="inter" w:hAnsi="inter" w:cs="inter"/>
          <w:b/>
          <w:color w:val="000000"/>
        </w:rPr>
        <w:t>(</w:t>
      </w:r>
      <w:proofErr w:type="gramEnd"/>
      <w:r>
        <w:rPr>
          <w:rFonts w:ascii="inter" w:eastAsia="inter" w:hAnsi="inter" w:cs="inter"/>
          <w:b/>
          <w:color w:val="000000"/>
        </w:rPr>
        <w:t>executables…):</w:t>
      </w:r>
      <w:r>
        <w:rPr>
          <w:rFonts w:ascii="inter" w:eastAsia="inter" w:hAnsi="inter" w:cs="inter"/>
          <w:color w:val="000000"/>
        </w:rPr>
        <w:t xml:space="preserve"> Allows grouping multiple assertions for collective evaluation.</w:t>
      </w:r>
    </w:p>
    <w:p w14:paraId="7F2DA3EB" w14:textId="77777777" w:rsidR="006174D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fail(message):</w:t>
      </w:r>
      <w:r>
        <w:rPr>
          <w:rFonts w:ascii="inter" w:eastAsia="inter" w:hAnsi="inter" w:cs="inter"/>
          <w:color w:val="000000"/>
        </w:rPr>
        <w:t xml:space="preserve"> Marks a test as failed unconditionally.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14F66416" w14:textId="77777777" w:rsidR="006174D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Additional JUnit5 Assertions and Features</w:t>
      </w:r>
    </w:p>
    <w:p w14:paraId="4B6A6141" w14:textId="77777777" w:rsidR="006174D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assertion methods offer overloads that allow for custom failure messages.</w:t>
      </w:r>
    </w:p>
    <w:p w14:paraId="4B21DC78" w14:textId="77777777" w:rsidR="006174D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Many methods provide version flexibility by supporting primitive types (int, double, etc.) or objects.</w:t>
      </w:r>
    </w:p>
    <w:p w14:paraId="6D13C9F9" w14:textId="77777777" w:rsidR="006174D1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assertAll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runs multiple assertions and reports all failures at once instead of stopping at </w:t>
      </w:r>
      <w:proofErr w:type="gramStart"/>
      <w:r>
        <w:rPr>
          <w:rFonts w:ascii="inter" w:eastAsia="inter" w:hAnsi="inter" w:cs="inter"/>
          <w:color w:val="000000"/>
        </w:rPr>
        <w:t>the first</w:t>
      </w:r>
      <w:proofErr w:type="gramEnd"/>
      <w:r>
        <w:rPr>
          <w:rFonts w:ascii="inter" w:eastAsia="inter" w:hAnsi="inter" w:cs="inter"/>
          <w:color w:val="000000"/>
        </w:rPr>
        <w:t>.</w:t>
      </w:r>
    </w:p>
    <w:p w14:paraId="2B384241" w14:textId="77777777" w:rsidR="006174D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can use message suppliers (Java's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Supplier&lt;String&gt;</w:t>
      </w:r>
      <w:r>
        <w:rPr>
          <w:rFonts w:ascii="inter" w:eastAsia="inter" w:hAnsi="inter" w:cs="inter"/>
          <w:color w:val="000000"/>
        </w:rPr>
        <w:t>) for lazy construction of complex failure messages.</w:t>
      </w:r>
    </w:p>
    <w:p w14:paraId="28528790" w14:textId="77777777" w:rsidR="006174D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Example Usage</w:t>
      </w:r>
    </w:p>
    <w:p w14:paraId="012771E3" w14:textId="77777777" w:rsidR="006174D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import static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org.junit.jupiter.api.Assertions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.*;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void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testAssertions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assertEquals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(5, 2 + 3);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assertNotEquals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(5, 2 + 2);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assertTrue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(10 &gt; 2);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assertFalse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 &gt; 10);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assertNull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(null);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assertNotNull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("JUnit");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assertArrayEquals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(new int[]{1,2,3}, new int[]{1,2,3});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assertSame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assertNotSame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(new String("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"), new String("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assertThrows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NumberFormatException.class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()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Integer.parseInt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("one"));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assertDoesNotThrow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(()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Integer.parseInt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("1"));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()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assertEquals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(2, 1+1),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()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assertTrue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 &gt;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fail("Test failed unconditionally");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48CB62" w14:textId="77777777" w:rsidR="006174D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Summary Table of JUnit5 Assertion Methods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1"/>
        <w:gridCol w:w="3376"/>
      </w:tblGrid>
      <w:tr w:rsidR="006174D1" w14:paraId="52731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F581A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D3B929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6174D1" w14:paraId="784058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7B175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assertEquals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1FAD19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Values are equal</w:t>
            </w:r>
          </w:p>
        </w:tc>
      </w:tr>
      <w:tr w:rsidR="006174D1" w14:paraId="1FE880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0C83F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assertNotEquals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5F024F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Values are not equal</w:t>
            </w:r>
          </w:p>
        </w:tc>
      </w:tr>
      <w:tr w:rsidR="006174D1" w14:paraId="10704B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07C2C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assertTrue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F8736A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Condition is true</w:t>
            </w:r>
          </w:p>
        </w:tc>
      </w:tr>
      <w:tr w:rsidR="006174D1" w14:paraId="5DD074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59FBE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assertFalse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CE138A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Condition is false</w:t>
            </w:r>
          </w:p>
        </w:tc>
      </w:tr>
      <w:tr w:rsidR="006174D1" w14:paraId="2D05FE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40DC9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319AA1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Object is null</w:t>
            </w:r>
          </w:p>
        </w:tc>
      </w:tr>
      <w:tr w:rsidR="006174D1" w14:paraId="39313A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86480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assertNotNull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04760B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Object is not null</w:t>
            </w:r>
          </w:p>
        </w:tc>
      </w:tr>
      <w:tr w:rsidR="006174D1" w14:paraId="63EB4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E28AE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assertArrayEquals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5B76DA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Arrays are equal in content and order</w:t>
            </w:r>
          </w:p>
        </w:tc>
      </w:tr>
      <w:tr w:rsidR="006174D1" w14:paraId="1A4B4A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AFA75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assertSame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4731B8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References are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to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the same object</w:t>
            </w:r>
          </w:p>
        </w:tc>
      </w:tr>
      <w:tr w:rsidR="006174D1" w14:paraId="338800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923CB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assertNotSame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8F0A39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References are to different objects</w:t>
            </w:r>
          </w:p>
        </w:tc>
      </w:tr>
      <w:tr w:rsidR="006174D1" w14:paraId="0DC9FC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CE4C1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assertThrows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305F6F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Executable throws the specified exception</w:t>
            </w:r>
          </w:p>
        </w:tc>
      </w:tr>
      <w:tr w:rsidR="006174D1" w14:paraId="34C21F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184D9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assertDoesNotThrow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22F02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Executable does not throw any exception</w:t>
            </w:r>
          </w:p>
        </w:tc>
      </w:tr>
      <w:tr w:rsidR="006174D1" w14:paraId="679C8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78DF8" w14:textId="77777777" w:rsidR="006174D1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assertAll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1E1871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Group multiple assertions</w:t>
            </w:r>
          </w:p>
        </w:tc>
      </w:tr>
      <w:tr w:rsidR="006174D1" w14:paraId="36EE82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C66C5" w14:textId="77777777" w:rsidR="006174D1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2F9186" w14:textId="77777777" w:rsidR="006174D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Fail the test unconditionally</w:t>
            </w:r>
          </w:p>
        </w:tc>
      </w:tr>
    </w:tbl>
    <w:p w14:paraId="77057AB3" w14:textId="77777777" w:rsidR="006174D1" w:rsidRDefault="006174D1"/>
    <w:p w14:paraId="28410A42" w14:textId="77777777" w:rsidR="006174D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methods encompass nearly all practical assertion scenarios in JUnit5, ensuring robust automated testing capabilities for Java applications.</w:t>
      </w:r>
      <w:bookmarkStart w:id="3" w:name="fnref2:1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4" w:name="fnref3:1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" w:name="fnref1:1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23348BC" w14:textId="77777777" w:rsidR="006174D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647A4E6E" w14:textId="77777777" w:rsidR="006174D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A3B8E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6" w:name="fn1"/>
    <w:bookmarkEnd w:id="6"/>
    <w:p w14:paraId="431FAEA6" w14:textId="77777777" w:rsidR="006174D1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"https://www.geeksforgeeks.org/software-testing/junit-5-assertions/"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https://www.geeksforgeeks.org/software-testing/junit-5-assertions/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7" w:name="fn2"/>
    <w:bookmarkEnd w:id="7"/>
    <w:p w14:paraId="317BE43B" w14:textId="77777777" w:rsidR="006174D1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"https://www.browserstack.com/guide/junit-assertions-for-selenium-testing"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https://www.browserstack.com/guide/junit-assertions-for-selenium-testing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8" w:name="fn3"/>
    <w:bookmarkEnd w:id="8"/>
    <w:p w14:paraId="78EF81AC" w14:textId="77777777" w:rsidR="006174D1" w:rsidRDefault="00000000">
      <w:pPr>
        <w:numPr>
          <w:ilvl w:val="0"/>
          <w:numId w:val="4"/>
        </w:numPr>
        <w:spacing w:after="210" w:line="360" w:lineRule="auto"/>
      </w:pPr>
      <w:r>
        <w:fldChar w:fldCharType="begin"/>
      </w:r>
      <w:r>
        <w:instrText>HYPERLINK "https://howtodoinjava.com/junit5/junit-5-assertions-examples/"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https://howtodoinjava.com/junit5/junit-5-assertions-examples/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sectPr w:rsidR="006174D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5420"/>
    <w:multiLevelType w:val="hybridMultilevel"/>
    <w:tmpl w:val="2B663D38"/>
    <w:lvl w:ilvl="0" w:tplc="F758B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2C49B4">
      <w:numFmt w:val="decimal"/>
      <w:lvlText w:val=""/>
      <w:lvlJc w:val="left"/>
    </w:lvl>
    <w:lvl w:ilvl="2" w:tplc="0E10DBF0">
      <w:numFmt w:val="decimal"/>
      <w:lvlText w:val=""/>
      <w:lvlJc w:val="left"/>
    </w:lvl>
    <w:lvl w:ilvl="3" w:tplc="1312DBAA">
      <w:numFmt w:val="decimal"/>
      <w:lvlText w:val=""/>
      <w:lvlJc w:val="left"/>
    </w:lvl>
    <w:lvl w:ilvl="4" w:tplc="C414E0FA">
      <w:numFmt w:val="decimal"/>
      <w:lvlText w:val=""/>
      <w:lvlJc w:val="left"/>
    </w:lvl>
    <w:lvl w:ilvl="5" w:tplc="633A1292">
      <w:numFmt w:val="decimal"/>
      <w:lvlText w:val=""/>
      <w:lvlJc w:val="left"/>
    </w:lvl>
    <w:lvl w:ilvl="6" w:tplc="ED0A2754">
      <w:numFmt w:val="decimal"/>
      <w:lvlText w:val=""/>
      <w:lvlJc w:val="left"/>
    </w:lvl>
    <w:lvl w:ilvl="7" w:tplc="2D5801A2">
      <w:numFmt w:val="decimal"/>
      <w:lvlText w:val=""/>
      <w:lvlJc w:val="left"/>
    </w:lvl>
    <w:lvl w:ilvl="8" w:tplc="E8F6B53A">
      <w:numFmt w:val="decimal"/>
      <w:lvlText w:val=""/>
      <w:lvlJc w:val="left"/>
    </w:lvl>
  </w:abstractNum>
  <w:abstractNum w:abstractNumId="1" w15:restartNumberingAfterBreak="0">
    <w:nsid w:val="70287514"/>
    <w:multiLevelType w:val="hybridMultilevel"/>
    <w:tmpl w:val="9752C788"/>
    <w:lvl w:ilvl="0" w:tplc="68AABD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B24EC4">
      <w:numFmt w:val="decimal"/>
      <w:lvlText w:val=""/>
      <w:lvlJc w:val="left"/>
    </w:lvl>
    <w:lvl w:ilvl="2" w:tplc="3E00F86E">
      <w:numFmt w:val="decimal"/>
      <w:lvlText w:val=""/>
      <w:lvlJc w:val="left"/>
    </w:lvl>
    <w:lvl w:ilvl="3" w:tplc="4E08F92C">
      <w:numFmt w:val="decimal"/>
      <w:lvlText w:val=""/>
      <w:lvlJc w:val="left"/>
    </w:lvl>
    <w:lvl w:ilvl="4" w:tplc="C2EC9066">
      <w:numFmt w:val="decimal"/>
      <w:lvlText w:val=""/>
      <w:lvlJc w:val="left"/>
    </w:lvl>
    <w:lvl w:ilvl="5" w:tplc="0F98AFF4">
      <w:numFmt w:val="decimal"/>
      <w:lvlText w:val=""/>
      <w:lvlJc w:val="left"/>
    </w:lvl>
    <w:lvl w:ilvl="6" w:tplc="BD3C47C0">
      <w:numFmt w:val="decimal"/>
      <w:lvlText w:val=""/>
      <w:lvlJc w:val="left"/>
    </w:lvl>
    <w:lvl w:ilvl="7" w:tplc="EFCCFB64">
      <w:numFmt w:val="decimal"/>
      <w:lvlText w:val=""/>
      <w:lvlJc w:val="left"/>
    </w:lvl>
    <w:lvl w:ilvl="8" w:tplc="B852D8C6">
      <w:numFmt w:val="decimal"/>
      <w:lvlText w:val=""/>
      <w:lvlJc w:val="left"/>
    </w:lvl>
  </w:abstractNum>
  <w:abstractNum w:abstractNumId="2" w15:restartNumberingAfterBreak="0">
    <w:nsid w:val="73BC4909"/>
    <w:multiLevelType w:val="hybridMultilevel"/>
    <w:tmpl w:val="319C7B64"/>
    <w:lvl w:ilvl="0" w:tplc="0C56A282">
      <w:numFmt w:val="decimal"/>
      <w:lvlText w:val=""/>
      <w:lvlJc w:val="left"/>
    </w:lvl>
    <w:lvl w:ilvl="1" w:tplc="E5E4DC76">
      <w:numFmt w:val="decimal"/>
      <w:lvlText w:val=""/>
      <w:lvlJc w:val="left"/>
    </w:lvl>
    <w:lvl w:ilvl="2" w:tplc="5344CC18">
      <w:numFmt w:val="decimal"/>
      <w:lvlText w:val=""/>
      <w:lvlJc w:val="left"/>
    </w:lvl>
    <w:lvl w:ilvl="3" w:tplc="3C4A5F86">
      <w:numFmt w:val="decimal"/>
      <w:lvlText w:val=""/>
      <w:lvlJc w:val="left"/>
    </w:lvl>
    <w:lvl w:ilvl="4" w:tplc="F1FA8976">
      <w:numFmt w:val="decimal"/>
      <w:lvlText w:val=""/>
      <w:lvlJc w:val="left"/>
    </w:lvl>
    <w:lvl w:ilvl="5" w:tplc="0322788E">
      <w:numFmt w:val="decimal"/>
      <w:lvlText w:val=""/>
      <w:lvlJc w:val="left"/>
    </w:lvl>
    <w:lvl w:ilvl="6" w:tplc="5A9EEC14">
      <w:numFmt w:val="decimal"/>
      <w:lvlText w:val=""/>
      <w:lvlJc w:val="left"/>
    </w:lvl>
    <w:lvl w:ilvl="7" w:tplc="64B04CE4">
      <w:numFmt w:val="decimal"/>
      <w:lvlText w:val=""/>
      <w:lvlJc w:val="left"/>
    </w:lvl>
    <w:lvl w:ilvl="8" w:tplc="17929818">
      <w:numFmt w:val="decimal"/>
      <w:lvlText w:val=""/>
      <w:lvlJc w:val="left"/>
    </w:lvl>
  </w:abstractNum>
  <w:abstractNum w:abstractNumId="3" w15:restartNumberingAfterBreak="0">
    <w:nsid w:val="7C063444"/>
    <w:multiLevelType w:val="hybridMultilevel"/>
    <w:tmpl w:val="A46E8E48"/>
    <w:lvl w:ilvl="0" w:tplc="09E87B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2212DA">
      <w:numFmt w:val="decimal"/>
      <w:lvlText w:val=""/>
      <w:lvlJc w:val="left"/>
    </w:lvl>
    <w:lvl w:ilvl="2" w:tplc="8FAEA7FC">
      <w:numFmt w:val="decimal"/>
      <w:lvlText w:val=""/>
      <w:lvlJc w:val="left"/>
    </w:lvl>
    <w:lvl w:ilvl="3" w:tplc="DCAEC028">
      <w:numFmt w:val="decimal"/>
      <w:lvlText w:val=""/>
      <w:lvlJc w:val="left"/>
    </w:lvl>
    <w:lvl w:ilvl="4" w:tplc="39C22750">
      <w:numFmt w:val="decimal"/>
      <w:lvlText w:val=""/>
      <w:lvlJc w:val="left"/>
    </w:lvl>
    <w:lvl w:ilvl="5" w:tplc="B00C490E">
      <w:numFmt w:val="decimal"/>
      <w:lvlText w:val=""/>
      <w:lvlJc w:val="left"/>
    </w:lvl>
    <w:lvl w:ilvl="6" w:tplc="34B0BDEC">
      <w:numFmt w:val="decimal"/>
      <w:lvlText w:val=""/>
      <w:lvlJc w:val="left"/>
    </w:lvl>
    <w:lvl w:ilvl="7" w:tplc="9094E814">
      <w:numFmt w:val="decimal"/>
      <w:lvlText w:val=""/>
      <w:lvlJc w:val="left"/>
    </w:lvl>
    <w:lvl w:ilvl="8" w:tplc="0332FD2C">
      <w:numFmt w:val="decimal"/>
      <w:lvlText w:val=""/>
      <w:lvlJc w:val="left"/>
    </w:lvl>
  </w:abstractNum>
  <w:num w:numId="1" w16cid:durableId="1300919558">
    <w:abstractNumId w:val="1"/>
  </w:num>
  <w:num w:numId="2" w16cid:durableId="294796365">
    <w:abstractNumId w:val="0"/>
  </w:num>
  <w:num w:numId="3" w16cid:durableId="1210066947">
    <w:abstractNumId w:val="2"/>
  </w:num>
  <w:num w:numId="4" w16cid:durableId="845360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4D1"/>
    <w:rsid w:val="001D3FD7"/>
    <w:rsid w:val="006174D1"/>
    <w:rsid w:val="006F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350F76"/>
  <w15:docId w15:val="{DFCD5492-A2C4-40E7-BF36-8AE6AC8A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ll1</cp:lastModifiedBy>
  <cp:revision>2</cp:revision>
  <dcterms:created xsi:type="dcterms:W3CDTF">2025-08-11T02:25:00Z</dcterms:created>
  <dcterms:modified xsi:type="dcterms:W3CDTF">2025-08-11T06:48:00Z</dcterms:modified>
</cp:coreProperties>
</file>