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/>
          <w:b/>
          <w:i w:val="0"/>
          <w:color w:val="64748B"/>
          <w:sz w:val="30"/>
          <w:rFonts w:ascii="TH Sarabun New" w:hAnsi="TH Sarabun New" w:cs="TH Sarabun New"/>
        </w:rPr>
        <w:t>รายวิชา EDP3502 การช่วยเหลือและให้คำปรึกษาผู้เรียน</w:t>
      </w:r>
    </w:p>
    <w:p>
      <w:pPr>
        <w:spacing w:before="80" w:after="80"/>
        <w:jc w:val="center"/>
      </w:pPr>
      <w:r>
        <w:rPr>
          <w:rFonts w:ascii="TH Sarabun New" w:hAnsi="TH Sarabun New"/>
          <w:b/>
          <w:i w:val="0"/>
          <w:color w:val="1E3A8A"/>
          <w:sz w:val="48"/>
          <w:rFonts w:ascii="TH Sarabun New" w:hAnsi="TH Sarabun New" w:cs="TH Sarabun New"/>
        </w:rPr>
        <w:t>สรุปเนื้อหาบทที่ 9</w:t>
        <w:br/>
        <w:t>ทฤษฎีการให้การปรึกษาแบบแอดเลอร์</w:t>
        <w:br/>
        <w:t>(Adlerian Counseling / Individual Psychology)</w:t>
      </w:r>
    </w:p>
    <w:p>
      <w:pPr>
        <w:spacing w:before="40" w:after="240"/>
        <w:jc w:val="center"/>
      </w:pPr>
      <w:r>
        <w:rPr>
          <w:rFonts w:ascii="TH Sarabun New" w:hAnsi="TH Sarabun New"/>
          <w:b w:val="0"/>
          <w:i/>
          <w:color w:val="64748B"/>
          <w:sz w:val="30"/>
          <w:rFonts w:ascii="TH Sarabun New" w:hAnsi="TH Sarabun New" w:cs="TH Sarabun New"/>
        </w:rPr>
        <w:t>ฉบับสรุปสมบูรณ์ • เจาะลึกแนวคิด ทัศนะมนุษย์ วิถีชีวิต การประเมิน และ 8 เทคนิคการบำบัด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FF6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1E3A8A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TH Sarabun New" w:hAnsi="TH Sarabun New"/>
                <w:b/>
                <w:i w:val="0"/>
                <w:color w:val="1E3A8A"/>
                <w:sz w:val="32"/>
                <w:rFonts w:ascii="TH Sarabun New" w:hAnsi="TH Sarabun New" w:cs="TH Sarabun New"/>
              </w:rPr>
              <w:t>📌 แถบสรุปภาพรวมบทเรียน (Executive Summary)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ผู้ริเริ่มทฤษฎี: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อัลเฟรด แอดเลอร์ (Alfred Adler) จิตแพทย์ชาวออสเตรีย บิดาแห่งจิตวิทยาบุคคล (Individual Psychology)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แก่นคิดสำคัญที่สุด (Core Mindset):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มนุษย์ไม่ได้ป่วยเพราะแรงขับใต้สำนึก แต่พฤติกรรมทุกอย่างมี 'เป้าหมายสู่อนาคต' คนที่มีปัญหาคือ 'คนหมดกำลังใจ' ไม่ใช่คนป่วย การบำบัดคือการฟื้นฟูกำลังใจและพัฒนา 'ความสนใจทางสังคม' (Social Interest)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โครงสร้างเนื้อหาบทที่ 9: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ครอบคลุม 7 ส่วนหลัก: 1) ปรัชญามนุษย์ 2) งานชีวิต 3 ด้าน 3) ครอบครัวและพฤติกรรมปัญหา 4 ขั้น 4) คลังความเชื่อและปมด้อย 5) ลีลาชีวิต 4 แบบ 6) บทบาทการประเมิน 7) 8 เทคนิคการให้คำปรึกษา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1E3A8A"/>
          <w:sz w:val="40"/>
          <w:rFonts w:ascii="TH Sarabun New" w:hAnsi="TH Sarabun New" w:cs="TH Sarabun New"/>
        </w:rPr>
        <w:t>ส่วนที่ 1: ปรัชญาและมุมมองต่อธรรมชาติมนุษย์ (View of Human Nature)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แอดเลอร์มีมุมมองต่อธรรมชาติของมนุษย์ที่เป็นเอกลักษณ์และแตกต่างจากจิตวิเคราะห์ดั้งเดิมของฟรอยด์อย่างสิ้นเชิง โดยมีหลักการสำคัญดังนี้: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 มองมนุษย์ในแง่บวกและมีพลังสร้างสรรค์ (Positive &amp; Creative Power):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มนุษย์ขับเคลื่อนไปข้างหน้า ไม่หยุดนิ่งอยู่กับที่ มีเป้าหมายชีวิตส่วนตัวเพื่อพัฒนาตนเองให้ก้าวข้ามความไม่สมบูรณ์ไปสู่ความสมบูรณ์แบบ (Striving for Perfection / Superiority)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 มีอิสระและเสรีภาพในการเลือก (Freedom &amp; Agency):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มนุษย์ไม่ได้ตกเป็นทาสของสิ่งแวดล้อมหรืออดีตที่ผ่านไปแล้ว แม้สิ่งแวดล้อมจะมีอิทธิพล แต่มนุษย์มีเจตจำนงและพลังสร้างสรรค์ที่จะเลือกตอบสนองและกำหนดวิถีทางของตนเอง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 มนุษย์เป็นองค์รวมและเป็นส่วนหนึ่งของระบบ (Systemic &amp; Holistic View):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มนุษย์เป็นส่วนหนึ่งของระบบตั้งแต่ครอบครัว โรงเรียน ไปจนถึงชุมชนใหญ่ การเข้าใจบุคคลต้องเข้าใจสัมพันธภาพที่เขามีต่อระบบสังคมรอบตัว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4. ความสนใจทางสังคม (Social Interest / Gemeinschaftsgefühl):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เป็นคุณลักษณะที่ติดตัวมาแต่กำเนิด มนุษย์มีธรรมชาติที่ต้องการเป็นส่วนหนึ่ง มีพฤติกรรมเพื่อการแลกเปลี่ยนและเกื้อกูลต่อสังคม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5. พฤติกรรมเป็นไปตามการรับรู้และความเชื่อ (Subjective Perception):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มนุษย์มีแนวโน้มแสดงพฤติกรรมตามการรับรู้และความเชื่อส่วนบุคคล (Private Logic) ไม่ว่าความเชื่อนั้นจะมีเหตุผลหรือบิดเบือนก็ตาม</w:t>
      </w: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1E3A8A"/>
          <w:sz w:val="40"/>
          <w:rFonts w:ascii="TH Sarabun New" w:hAnsi="TH Sarabun New" w:cs="TH Sarabun New"/>
        </w:rPr>
        <w:t>ส่วนที่ 2: งานหลักของชีวิต 3 ด้าน (The Three Life Tasks)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แอดเลอร์ชี้ว่า สิ่งชี้นำที่แสดงว่าบุคคลสามารถเผชิญกับชีวิตได้ดีเพียงใด คือ 'ความเต็มใจที่จะเสี่ยงเพื่อหาความหมายของชีวิตที่ตอบสนองสังคม' บุคลิกภาพที่พัฒนาเต็มที่จะรู้จักร่วมมือกับผู้อื่นเพื่อให้รู้สึกว่าตน 'มีส่วนร่วมหรือมีความเป็นเจ้าของ' (Belonging) ผ่านงานหลัก 3 ด้าน: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งานหลักของชีวิต (Life Tasks)</w:t>
            </w:r>
          </w:p>
        </w:tc>
        <w:tc>
          <w:tcPr>
            <w:tcW w:type="dxa" w:w="3744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ความหมายและสาระสำคัญ</w:t>
            </w:r>
          </w:p>
        </w:tc>
        <w:tc>
          <w:tcPr>
            <w:tcW w:type="dxa" w:w="2693"/>
            <w:shd w:fill="1E3A8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ผลกระทบเมื่อเผชิญปัญหา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>1. งานด้านมิตรภาพ</w:t>
              <w:br/>
              <w:t>(Friendship / Social Task)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เป็นตัวชี้นำความสนใจทางสังคมที่ชัดเจนที่สุด คือการสร้างสัมพันธภาพ การรู้จักอยู่ร่วม และการมีปฏิสัมพันธ์กับผู้อื่นในสังคมอย่างเกื้อกูล</w:t>
            </w:r>
          </w:p>
        </w:tc>
        <w:tc>
          <w:tcPr>
            <w:tcW w:type="dxa" w:w="2693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หากล้มเหลว บุคคลจะแยกตัว โดดเดี่ยว หรือปฏิเสธสัมพันธภาพ ทำให้น้ำหนักความกดดันไหลไปเพิ่มที่ด้านอื่น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>2. งานด้านอาชีพ</w:t>
              <w:br/>
              <w:t>(Work / Occupation Task)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การทำงาน เลี้ยงชีพ สร้างคุณค่า มีบทบาทหน้าที่ และทำประโยชน์ตอบแทนแก่ชุมชนและสังคม</w:t>
            </w:r>
          </w:p>
        </w:tc>
        <w:tc>
          <w:tcPr>
            <w:tcW w:type="dxa" w:w="269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หากล้มเหลว จะรู้สึกว่าชีวิตตนเองว่างเปล่า ไม่เติมเต็ม ไร้คุณค่า และอาจไม่ยอมรับผิดชอบงานตั้งแต่วัยเด็กจนโต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>3. งานด้านความรัก</w:t>
              <w:br/>
              <w:t>(Love / Intimacy Task)</w:t>
            </w:r>
          </w:p>
        </w:tc>
        <w:tc>
          <w:tcPr>
            <w:tcW w:type="dxa" w:w="3744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บทบาทความสัมพันธ์คู่ครอง ความใกล้ชิด การให้เกียรติ และความเข้าใจซึ่งกันและกัน ไม่ได้เกิดจากเพียงแรงขับทางเพศ</w:t>
            </w:r>
          </w:p>
        </w:tc>
        <w:tc>
          <w:tcPr>
            <w:tcW w:type="dxa" w:w="2693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8"/>
                <w:rFonts w:ascii="TH Sarabun New" w:hAnsi="TH Sarabun New" w:cs="TH Sarabun New"/>
              </w:rPr>
              <w:t>หากบกพร่อง จะส่งผลให้เกิดความขัดแย้งในชีวิตสมรสและความล้มเหลวในการสร้างครอบครัวที่อบอุ่น</w:t>
            </w:r>
          </w:p>
        </w:tc>
      </w:tr>
    </w:tbl>
    <w:p/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1E3A8A"/>
          <w:sz w:val="40"/>
          <w:rFonts w:ascii="TH Sarabun New" w:hAnsi="TH Sarabun New" w:cs="TH Sarabun New"/>
        </w:rPr>
        <w:t>ส่วนที่ 3: ครอบครัวและเป้าหมายพฤติกรรมที่เป็นปัญหาของเด็ก (Family &amp; 4 Goals of Misbehavior)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ครอบครัวคือ 'สังคมเบื้องต้น' ที่เด็กเรียนรู้การมีปฏิสัมพันธ์ เด็กทุกคนแสวงหาความสำคัญและการมีส่วนร่วมในครอบครัว หากเด็กเผชิญกับการแข่งขันแล้วรู้สึกว่าตนสู้ไม่ได้ หรือเป็นเด็กพิการ/มีปมด้อย เด็กจะยิ่งเรียกร้องการมีส่วนร่วมสูงขึ้น และแสดงออกด้วย 'พฤติกรรมที่เป็นปัญหา'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EF3C7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F59E0B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TH Sarabun New" w:hAnsi="TH Sarabun New"/>
                <w:b/>
                <w:i w:val="0"/>
                <w:color w:val="1E3A8A"/>
                <w:sz w:val="32"/>
                <w:rFonts w:ascii="TH Sarabun New" w:hAnsi="TH Sarabun New" w:cs="TH Sarabun New"/>
              </w:rPr>
              <w:t>💡 มุมมองต่อเด็กที่มีปัญหาตามทฤษฎีแอดเลอร์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หลักคิดหัวใจของแอดเลอร์: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แอดเลอร์มองว่าเด็กที่แสดงพฤติกรรมก้าวร้าว เกเร หรือมีปัญหานั้น 'ต้องการกำลังใจ ไม่ใช่ผู้ป่วย' (Discouraged, not sick) พฤติกรรมแย่ๆ คือความพยายามอย่างผิดวิธีเพื่อให้ตนเองมีที่ยืนและมีความสำคัญ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ลักษณะของเป้าหมาย: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เป้าหมายเหล่านี้เป็นเพียง 'เป้าหมายระยะสั้น' ของเด็กที่มีปัญหา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เจาะลึก: เป้าหมายระยะสั้นของพฤติกรรมที่เป็นปัญหา 4 ประการ (Four Goals of Misbehavior)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เป้าหมายของเด็ก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พฤติกรรมที่เด็กแสดงออก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ความรู้สึกของครู/ผู้ปกครอง</w:t>
            </w:r>
          </w:p>
        </w:tc>
        <w:tc>
          <w:tcPr>
            <w:tcW w:type="dxa" w:w="2261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แนวทางการช่วยเหลือของครู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1. เพื่อได้รับความสนใจ</w:t>
              <w:br/>
              <w:t>(Attention Seeking)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ก่อกวน ทำตัวตลก พูดแทรก หรือทำตัวอ่อนแอ เพื่อให้ทุกคนจับจ้อง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รำคาญใจ เหนื่อยหน่าย (Annoyed)</w:t>
            </w:r>
          </w:p>
        </w:tc>
        <w:tc>
          <w:tcPr>
            <w:tcW w:type="dxa" w:w="2261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ให้ความสนใจในเชิงบวกเมื่อเด็กทำดี เพิกเฉยต่อการเรียกร้องความสนใจที่ไม่เหมาะสม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2. เพื่อได้รับอำนาจ</w:t>
              <w:br/>
              <w:t>(Power Seeking)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ดื้อรั้น ท้าทาย ไม่ยอมทำตามคำสั่ง โต้วาที เถียงหัวชนฝา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ถูกคุกคาม โกรธ รู้สึกสูญเสียการควบคุม (Threatened / Angry)</w:t>
            </w:r>
          </w:p>
        </w:tc>
        <w:tc>
          <w:tcPr>
            <w:tcW w:type="dxa" w:w="226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ไม่ประจันหน้า ไม่ต่อสู้เชิงอำนาจ ให้เด็กมีส่วนร่วมในการตัดสินใจและมอบหมายหน้าที่สำคัญ</w:t>
            </w:r>
          </w:p>
        </w:tc>
      </w:tr>
      <w:tr>
        <w:tc>
          <w:tcPr>
            <w:tcW w:type="dxa" w:w="216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3. เพื่อได้แก้แค้น</w:t>
              <w:br/>
              <w:t>(Revenge)</w:t>
            </w:r>
          </w:p>
        </w:tc>
        <w:tc>
          <w:tcPr>
            <w:tcW w:type="dxa" w:w="2592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ทำร้ายจิตใจ ก้าวร้าว ทำลายข้าวของ ประชดประชันรุนแรง</w:t>
            </w:r>
          </w:p>
        </w:tc>
        <w:tc>
          <w:tcPr>
            <w:tcW w:type="dxa" w:w="2016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เจ็บปวด เสียใจ รู้สึกถูกทำร้าย (Hurt)</w:t>
            </w:r>
          </w:p>
        </w:tc>
        <w:tc>
          <w:tcPr>
            <w:tcW w:type="dxa" w:w="2261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สร้างสัมพันธภาพที่อบอุ่น ไม่ตอบโต้ด้วยความรุนแรง ให้เด็กรู้ว่าเขายังคงได้รับความรักและการยอมรับ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4. เพื่อประกาศความพ่ายแพ้</w:t>
              <w:br/>
              <w:t>(Display of Inadequacy)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ยอมจำนน ถอดใจ ไม่พยายามทำอะไร แกล้งทำเป็นโง่หรือไม่สามารถทำได้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หมดหวัง ท้อแท้ สงสาร สิ้นปัญญา (Despair / Helpless)</w:t>
            </w:r>
          </w:p>
        </w:tc>
        <w:tc>
          <w:tcPr>
            <w:tcW w:type="dxa" w:w="226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ไม่ยอมแพ้ไปกับเด็ก ซอยงานเป็นขั้นตอนเล็กๆ ให้เด็กประสบความสำเร็จทีละก้าว เสริมกำลังใจอย่างสม่ำเสมอ</w:t>
            </w:r>
          </w:p>
        </w:tc>
      </w:tr>
    </w:tbl>
    <w:p/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1E3A8A"/>
          <w:sz w:val="40"/>
          <w:rFonts w:ascii="TH Sarabun New" w:hAnsi="TH Sarabun New" w:cs="TH Sarabun New"/>
        </w:rPr>
        <w:t>ส่วนที่ 4: คลังสะสมความเชื่อ (Belief System) และการเกิดปมด้อย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เด็กที่เติบโตขึ้นจะมีการรับรู้ประสบการณ์ในชีวิตที่บิดเบือนไม่มากก็น้อย ทำให้เกิดคลังสะสมความเชื่อส่วนตัว (Private Logic) 4 ด้าน: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1. ความเชื่อเกี่ยวกับตนเอง (Self-concept):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เป็นความเชื่อว่าตัวเราเองเป็นคนอย่างไร เก่ง อ่อนแอ ดี เลว มีความสามารถหรือไม่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2. ความเชื่อเกี่ยวกับตนในอุดมคติ (Self-ideal):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เป็นความเชื่อว่าเรา 'ควรจะเป็นคนอย่างไร' จึงจะสมบูรณ์และเป็นที่ยอมรับ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3. ความเชื่อเกี่ยวกับโลก (Concept of the World):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เป็นความเชื่อเกี่ยวกับมนุษย์ ธรรมชาติ สังคม และสิ่งรอบตัว เช่น โลกนี้ปลอดภัยหรือโลกนี้อันตราย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>4. ความเชื่อทางจริยธรรม (Ethical Convictions):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ความปักใจเชื่อส่วนบุคคลถึงสิ่งที่ถูก-ผิด ดี-ชั่ว ทางศีลธรรม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กลไกความไม่สอดคล้อง (Incongruence) นำไปสู่ความรู้สึกด้อย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ความรู้สึกด้อย (Inferiority Feelings) จะปะทุขึ้นเมื่อเกิดความไม่สอดคล้องกันระหว่างคลังความเชื่อเหล่านี้:</w:t>
      </w:r>
    </w:p>
    <w:p>
      <w:pPr>
        <w:spacing w:before="40" w:after="60" w:line="276" w:lineRule="auto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• ตนเอง (1) ขัดแย้งกับ ตนในอุดมคติ (2):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เกิดความรู้สึกด้อยเมื่อตนเองในความเป็นจริงไม่ถึงเกณฑ์อุดมคติ เช่น หญิงรู้สึกด้อยเพราะอยากเท่าเทียมชาย หรือชายรู้สึกว่าความเป็นชายของตนยังไม่สมบูรณ์</w:t>
      </w:r>
    </w:p>
    <w:p>
      <w:pPr>
        <w:spacing w:before="40" w:after="60" w:line="276" w:lineRule="auto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• ตนเอง (1) ขัดแย้งกับ โลก (3):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เช่น เชื่อว่า 'โลกนี้น่ากลัว อันตราย ไม่น่าไว้วางใจ' ขณะเดียวกันมองว่า 'ตนเองเป็นคนอ่อนแอ' จึงเกิดความรู้สึกด้อยและหวาดระแวง</w:t>
      </w:r>
    </w:p>
    <w:p>
      <w:pPr>
        <w:spacing w:before="40" w:after="60" w:line="276" w:lineRule="auto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• ตนเอง (1) ขัดแย้งกับ จริยธรรม (4):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เช่น ปักใจเชื่อว่า 'การพูดปดผิดศีลร้ายแรง' แต่ตนเองเผลอพูดโกหกไป 2 ครั้ง ทำให้รู้สึกด้อยและผิดบาปอย่างรุนแรง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FF6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3B82F6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TH Sarabun New" w:hAnsi="TH Sarabun New"/>
                <w:b/>
                <w:i w:val="0"/>
                <w:color w:val="1E3A8A"/>
                <w:sz w:val="32"/>
                <w:rFonts w:ascii="TH Sarabun New" w:hAnsi="TH Sarabun New" w:cs="TH Sarabun New"/>
              </w:rPr>
              <w:t>📌 ข้อสรุปเรื่องปมด้อยตามแนวคิดแอดเลอร์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ปริมาณความรู้สึกด้อย: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แอดเลอร์เชื่อว่า ความรู้สึกด้อยเป็นเรื่องของ 'ปริมาณความมากน้อย' ทุกคนมีติดตัวมาแต่เกิดเพื่อเป็นแรงกระตุ้นให้พัฒนา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จากความรู้สึกด้อยสู่ปมด้อย: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ตราบใดที่บุคคลปรับตัวได้ จะไม่เกิดอาการผิดปกติ แต่หากไม่สามารถรับมือได้ จะกลายเป็นการ 'หมดกำลังใจ' หรือ 'ปมด้อย' (Inferiority Complex) ซึ่งวงการแพทย์เรียกว่าพยาธิสภาพ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1E3A8A"/>
          <w:sz w:val="40"/>
          <w:rFonts w:ascii="TH Sarabun New" w:hAnsi="TH Sarabun New" w:cs="TH Sarabun New"/>
        </w:rPr>
        <w:t>ส่วนที่ 5: ลีลาหรือวิถีชีวิต 4 รูปแบบ (Styles of Life)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ลีลาชีวิต (Life Style) คือแบบแผนพฤติกรรม ทัศนคติ และวิธีที่บุคคลใช้ในการดำเนินชีวิตและแก้ปัญหา แอดเลอร์จำแนกไว้เป็น 4 รูปแบบหลัก: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ลีลาชีวิต (Life Style)</w:t>
            </w:r>
          </w:p>
        </w:tc>
        <w:tc>
          <w:tcPr>
            <w:tcW w:type="dxa" w:w="3701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ลักษณะพฤติกรรมและการดำเนินชีวิต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ความสนใจสังคม</w:t>
            </w:r>
          </w:p>
        </w:tc>
        <w:tc>
          <w:tcPr>
            <w:tcW w:type="dxa" w:w="144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FFFFFF"/>
                <w:sz w:val="28"/>
                <w:rFonts w:ascii="TH Sarabun New" w:hAnsi="TH Sarabun New" w:cs="TH Sarabun New"/>
              </w:rPr>
              <w:t>ระดับกิจกรรม/การกระทำ</w:t>
            </w:r>
          </w:p>
        </w:tc>
      </w:tr>
      <w:tr>
        <w:tc>
          <w:tcPr>
            <w:tcW w:type="dxa" w:w="2304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1. ลีลาปกครอง</w:t>
              <w:br/>
              <w:t>(Ruling Style)</w:t>
            </w:r>
          </w:p>
        </w:tc>
        <w:tc>
          <w:tcPr>
            <w:tcW w:type="dxa" w:w="3701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ต้องการอยู่เหนือผู้อื่น เป็นผู้ควบคุมสัมพันธภาพ มองโลกในแง่เป็นศัตรู ไม่สนใจประโยชน์ส่วนรวมอย่างแท้จริง มักก้าวร้าวหรือข่มเหงผู้อื่น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ต่ำมาก</w:t>
              <w:br/>
              <w:t>(Low)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สูง</w:t>
              <w:br/>
              <w:t>(High)</w:t>
            </w:r>
          </w:p>
        </w:tc>
      </w:tr>
      <w:tr>
        <w:tc>
          <w:tcPr>
            <w:tcW w:type="dxa" w:w="230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2. ลีลาได้รับ</w:t>
              <w:br/>
              <w:t>(Getting Style)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สัมพันธ์กับโลกเพื่อเป็นฝ่าย 'ได้รับ' เท่านั้น คอยพึ่งพาผู้อื่นให้จัดการสิ่งต่างๆ ให้ ขาดความกระตือรือร้นในการลงมือทำประโยชน์ แต่ไม่ค่อยข่มเหงใคร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ต่ำ</w:t>
              <w:br/>
              <w:t>(Low)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ปานกลาง/ต่ำ</w:t>
              <w:br/>
              <w:t>(Med-Low)</w:t>
            </w:r>
          </w:p>
        </w:tc>
      </w:tr>
      <w:tr>
        <w:tc>
          <w:tcPr>
            <w:tcW w:type="dxa" w:w="2304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3. ลีลาหลีกหนี</w:t>
              <w:br/>
              <w:t>(Avoiding Style)</w:t>
            </w:r>
          </w:p>
        </w:tc>
        <w:tc>
          <w:tcPr>
            <w:tcW w:type="dxa" w:w="3701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หลีกหนีปัญหาชีวิต ไม่ทำประโยชน์แก่สังคม เพราะกลัวความล้มเหลว คิดว่าตนเองล้มเหลวมากกว่าประสบความสำเร็จ ระดับการแก้ปัญหาต่ำมาก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ต่ำที่สุด</w:t>
              <w:br/>
              <w:t>(Lowest)</w:t>
            </w:r>
          </w:p>
        </w:tc>
        <w:tc>
          <w:tcPr>
            <w:tcW w:type="dxa" w:w="1440"/>
            <w:shd w:fill="F8FAF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ต่ำมาก</w:t>
              <w:br/>
              <w:t>(Low)</w:t>
            </w:r>
          </w:p>
        </w:tc>
      </w:tr>
      <w:tr>
        <w:tc>
          <w:tcPr>
            <w:tcW w:type="dxa" w:w="230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4. ลีลาทำประโยชน์แก่สังคม</w:t>
              <w:br/>
              <w:t>(Socially Useful Style)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คำนึงถึงเพื่อนมนุษย์ มุ่งมั่นเพื่อส่วนรวม ผูกพันกับสังคม แก้ปัญหาด้วยความกล้าหาญ เต็มใจปฏิบัติงานหลักชีวิตทั้ง 3 ด้านโดยไม่มีข้อแก้ตัว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สูงมาก</w:t>
              <w:br/>
              <w:t>(High)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สูงและสร้างสรรค์</w:t>
              <w:br/>
              <w:t>(High &amp; Creative)</w:t>
            </w:r>
          </w:p>
        </w:tc>
      </w:tr>
    </w:tbl>
    <w:p/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1E3A8A"/>
          <w:sz w:val="40"/>
          <w:rFonts w:ascii="TH Sarabun New" w:hAnsi="TH Sarabun New" w:cs="TH Sarabun New"/>
        </w:rPr>
        <w:t>ส่วนที่ 6: เป้าหมายและบทบาทหน้าที่ของผู้ให้การปรึกษา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เป้าหมายของการให้การปรึกษา 6 ประการ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ส่งเสริมและฟื้นฟูความสนใจทางสังคม (Promote Social Interest)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ลดความรู้สึกด้อย และเรียกคืนกำลังใจที่สูญเสียไป (Overcome Discouragement)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ปรับเปลี่ยนลีลาหรือวิถีชีวิตเดิมที่ไม่เหมาะสม (Modify Style of Life)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ปรับปรุงแรงจูงใจและค่านิยมที่ผิดพลาด (Change Faulty Motivations)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ส่งเสริมให้บุคคลตระหนักในความเท่าเทียมเสมอภาคกับผู้อื่น (Equality)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ช่วยให้บุคคลรู้จักทำตนให้เป็นประโยชน์ต่อสังคมส่วนรวม (Be of Use to Others)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บทบาทหน้าที่และการประเมินของผู้ให้การปรึกษา (Counselor Roles &amp; Assessment)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ผู้ให้การปรึกษาต้องทำตัวเสมือนเป็นผู้รับการปรึกษา เพื่อเข้าใจระบบความเชื่อและการดำเนินชีวิต โดยมีภารกิจหลักดังนี้: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1. ทำความเข้าใจลำดับการเกิดในครอบครัว (Birth Order / Family Constellation):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ครอบครัวคือสถานการณ์ที่เปลี่ยนแปลงเสมอ ไม่มีลูกคนไหนเกิดในสถานการณ์เดียวกัน (อายุพ่อแม่เปลี่ยน ฐานะเปลี่ยน ความฉลาดเปลี่ยน) ต้องสำรวจลำดับการเกิด พี่น้องที่คล้ายหรือต่างกันที่สุด และการมีสัมพันธภาพกับพ่อแม่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2. ทำความเข้าใจความทรงจำในตอนต้นของชีวิต (Early Recollections):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ความทรงจำในวัยเด็กเป็น 'ดัชนีชี้วัดความสนใจสังคม' และสะท้อนเป้าหมายชีวิตปัจจุบัน ผู้ให้การปรึกษาจะรวบรวมเรื่องราวที่จำได้ประมาณ 3–6 เรื่อง เพื่อแปลความหมายของวิถีชีวิต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3. ทำความเข้าใจงานหลักของชีวิตในปัจจุบัน (Current Life Tasks):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นำข้อมูลวัยเด็กมาวิเคราะห์ร่วมกับงาน 3 ด้านในปัจจุบัน (มิตรภาพ การงาน ความรัก) เพื่อดูว่าผู้รับการปรึกษาเผชิญชีวิตได้ดีเพียงใด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4. จัดลำดับความสำคัญของลีลาชีวิต (Life Style Priorities):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สัมภาษณ์เพื่อจัดลำดับว่าผู้รับการปรึกษาให้ความสำคัญกับลีลาใดเป็นหลัก:</w:t>
      </w:r>
    </w:p>
    <w:p>
      <w:pPr>
        <w:spacing w:before="40" w:after="60" w:line="276" w:lineRule="auto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    • การเป็นผู้เหนือผู้อื่น (Superiority):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มุ่งประสิทธิภาพ ถูกต้อง มีประโยชน์ แต่ผลเสียคือเหนื่อยล้า เครียด กังวล ขาดความมั่นใจในสัมพันธภาพ</w:t>
      </w:r>
    </w:p>
    <w:p>
      <w:pPr>
        <w:spacing w:before="40" w:after="60" w:line="276" w:lineRule="auto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    • การควบคุม (Control):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ควบคุมตนเองหรือผู้อื่น ผลเสียคือการเหินห่างจากผู้คน ความเป็นธรรมชาติและความสร้างสรรค์ลดลง</w:t>
      </w:r>
    </w:p>
    <w:p>
      <w:pPr>
        <w:spacing w:before="40" w:after="60" w:line="276" w:lineRule="auto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    • การปลอบโยน (Comfort):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มีความสุขเมื่อได้ช่วยเหลือผู้อื่น แต่ระยะยาวกลายเป็นการทำร้ายตนเองและผู้อื่น สัมพันธภาพบวกจะลดลง</w:t>
      </w:r>
    </w:p>
    <w:p>
      <w:pPr>
        <w:spacing w:before="40" w:after="60" w:line="276" w:lineRule="auto"/>
      </w:pP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    • การเอาอกเอาใจ (Pleasing):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ได้ผลดีในระยะสั้น แต่ระยะยาวจะถูกปฏิเสธ คับข้องใจ โกรธเคือง และหยุดชะงักการเติบโต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5. ทำหน้าที่แปลความและช่วยให้เกิดการหยั่งรู้ (Interpretation &amp; Insight):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แปลความจากบทสนทนา ความฝัน จินตนาการ เพื่อให้ผู้รับการปรึกษาเกิดการหยั่งรู้ว่าลีลาชีวิตเดิมสร้างปัญหาอย่างไร การแปลความอาจถูกต่อต้าน ซึ่งการต่อต้านนั้นมักเป็นรูปแบบเดียวกับที่ผู้รับการปรึกษาใช้กับบุคคลสำคัญที่เขารู้สึกไม่ปลอดภัย</w:t>
      </w:r>
    </w:p>
    <w:p>
      <w:pPr>
        <w:spacing w:before="40" w:after="60" w:line="276" w:lineRule="auto"/>
        <w:ind w:left="360"/>
      </w:pPr>
      <w:r>
        <w:rPr>
          <w:rFonts w:ascii="TH Sarabun New" w:hAnsi="TH Sarabun New"/>
          <w:b/>
          <w:i w:val="0"/>
          <w:color w:val="2563EB"/>
          <w:sz w:val="32"/>
          <w:rFonts w:ascii="TH Sarabun New" w:hAnsi="TH Sarabun New" w:cs="TH Sarabun New"/>
        </w:rPr>
        <w:t xml:space="preserve">• </w:t>
      </w:r>
      <w:r>
        <w:rPr>
          <w:rFonts w:ascii="TH Sarabun New" w:hAnsi="TH Sarabun New"/>
          <w:b/>
          <w:i w:val="0"/>
          <w:color w:val="1E293B"/>
          <w:sz w:val="32"/>
          <w:rFonts w:ascii="TH Sarabun New" w:hAnsi="TH Sarabun New" w:cs="TH Sarabun New"/>
        </w:rPr>
        <w:t xml:space="preserve">6. กำหนดทิศทางใหม่ (Reorientation): </w:t>
      </w: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 xml:space="preserve"> เสนอความคิดและความเชื่อใหม่ ท้าทายความคิดเดิม เป็นการปรับปรุงแรงจูงใจมากกว่าแค่ปรับพฤติกรรมภายนอก เช่น ตั้งคำถามว่า 'อะไรคือสิ่งเลวร้ายที่สุดที่จะเกิดขึ้น หากเปลี่ยนจากวิถีชีวิตเดิม?'</w:t>
      </w:r>
    </w:p>
    <w:p/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1E3A8A"/>
          <w:sz w:val="40"/>
          <w:rFonts w:ascii="TH Sarabun New" w:hAnsi="TH Sarabun New" w:cs="TH Sarabun New"/>
        </w:rPr>
        <w:t>ส่วนที่ 7: เทคนิคและวิธีการให้การปรึกษาแบบแอดเลอร์ (8 Core Techniques)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แอดเลอร์และนักจิตวิทยารุ่นหลังได้พัฒนาเทคนิคการบำบัดที่ใช้งานได้จริงในชีวิตประจำวันไว้ 8 เทคนิคหลัก ดังนี้: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เทคนิคที่ 1: การเป็นตัวแบบ (Modeling)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ผู้ให้การปรึกษาทำหน้าที่เป็นตัวแบบในเรื่อง 'ค่านิยม' โดยแสดงออกถึงการเป็นตัวของตัวเองที่แท้จริง กล้าที่จะยอมรับว่าความผิดพลาดเป็นเรื่องธรรมดา รู้จักหัวเราะให้กับตนเอง มีความเอื้ออาทรและมีความสนใจทางสังคม เพื่อให้ผู้รับการปรึกษาซึมซับและยึดถือเป็นแบบอย่าง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เทคนิคที่ 2: การจงใจทำให้ฉงน (Paradoxical Intention)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การสนับสนุนหรือท้าทายให้ผู้รับการปรึกษา 'แสดงพฤติกรรมหรืออาการที่เป็นปัญหาให้มากยิ่งขึ้น' ผู้รับคำปรึกษาจะรู้สึกประหลาดใจเพราะปกติคนเราต้องการลดอาการ เมื่อเขาลองทำตาม เขาจะเริ่มตระหนักว่าพฤติกรรมปัญหานั้นไม่คุ้มค่า และหากเขาต่อต้านไม่ยอมทำ พฤติกรรมปัญหานั้นก็จะถูกควบคุมไปโดยปริยาย (ใช้เฉพาะช่วงระยะเวลาหนึ่ง)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เทคนิคที่ 3: การสร้างจินตภาพ (Creating Images)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การขอให้ผู้รับการปรึกษาสร้างภาพจินตนาการที่สอดคล้องกับเป้าหมายใหม่ เช่น ให้คนที่เอาอกเอาใจคนอื่นจินตนาการว่าตนเองเป็น 'นายกรัฐมนตรี' หรือในกรณีผู้มีปัญหาเรื่องสมรรถภาพทางเพศจากความวิตกกังวล ให้จินตนาการว่าตนเป็น 'สุนัข' เพราะสุนัขไม่เคยกังวลใจเวลาทำกิจกรรมทางเพศ จินตภาพช่วยให้จดจำเป้าหมายได้ดีกว่าเพียงแค่คำพูดตกลงกันตามสุภาษิต 'สิบปากว่าไม่เท่าตาเห็น'</w:t>
      </w: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เทคนิคที่ 4: การสร้างคำถามสมมุติ (The Question)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ตั้งคำถามเพื่อตรวจสอบว่าปัญหาของผู้รับการปรึกษามีพื้นฐานมาจาก 'ทางกาย' หรือ 'ทางจิตใจ' รวมถึงเผยเป้าหมายซ่อนเร้นที่ใช้หลีกเลี่ยงภาระชีวิต: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6" w:space="0" w:color="CBD5E1"/>
              <w:left w:val="single" w:sz="24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i w:val="0"/>
                <w:color w:val="1E3A8A"/>
                <w:sz w:val="30"/>
                <w:rFonts w:ascii="TH Sarabun New" w:hAnsi="TH Sarabun New" w:cs="TH Sarabun New"/>
              </w:rPr>
              <w:t>💬 ตัวอย่างเทคนิค The Question (คำถามวิเศษ)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2563EB"/>
                <w:sz w:val="30"/>
                <w:rFonts w:ascii="TH Sarabun New" w:hAnsi="TH Sarabun New" w:cs="TH Sarabun New"/>
              </w:rPr>
              <w:t xml:space="preserve">• ผู้ให้การปรึกษา: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"ถ้าครูมียาวิเศษในขณะนี้ที่สามารถช่วยให้อาการปวดศีรษะของหนูหายไปในทันที ชีวิตของหนูจะเปลี่ยนไปอย่างไร?"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(คำถามสมมุติเพื่อแยกแยะ)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D97706"/>
                <w:sz w:val="30"/>
                <w:rFonts w:ascii="TH Sarabun New" w:hAnsi="TH Sarabun New" w:cs="TH Sarabun New"/>
              </w:rPr>
              <w:t xml:space="preserve">• ผู้รับฯ (ฐานทางกาย):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"หนูจะรู้สึกดีขึ้น และจะได้ไม่ต้องกินยา เบื่อมากๆ ค่ะ"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(แสดงว่าเป็นปัญหาทางสรีระ)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D97706"/>
                <w:sz w:val="30"/>
                <w:rFonts w:ascii="TH Sarabun New" w:hAnsi="TH Sarabun New" w:cs="TH Sarabun New"/>
              </w:rPr>
              <w:t xml:space="preserve">• ผู้รับฯ (ฐานทางจิต):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"หนูจะรู้สึกดีขึ้น และจะได้เลิกไปหากิ๊กแล้วค่ะ"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(เผยเป้าหมายซ่อนเร้นทางจิตใจ)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2563EB"/>
                <w:sz w:val="30"/>
                <w:rFonts w:ascii="TH Sarabun New" w:hAnsi="TH Sarabun New" w:cs="TH Sarabun New"/>
              </w:rPr>
              <w:t xml:space="preserve">• ผู้ให้การปรึกษา: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"อืม... หนูไม่อยากจะปวดหัว และฟังดูเหมือนไม่อยากจะยุ่งเกี่ยวกับกิ๊กด้วย หนูคิดอย่างไรกับเรื่องนี้?"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(ท้าทายความคิดเพื่อสะท้อนความจริง)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เทคนิคที่ 5: การเตือนตัวเอง (Catching Oneself)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ฝึกให้ผู้รับการปรึกษา 'รู้เท่าทัน' ความคิด ความรู้สึก หรือพฤติกรรมเดิมๆ ของตนเอง แล้วฝึกหยุดความคิดนั้นด้วยการดึงสติและพูดเตือนตนเอง: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6" w:space="0" w:color="CBD5E1"/>
              <w:left w:val="single" w:sz="24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i w:val="0"/>
                <w:color w:val="1E3A8A"/>
                <w:sz w:val="30"/>
                <w:rFonts w:ascii="TH Sarabun New" w:hAnsi="TH Sarabun New" w:cs="TH Sarabun New"/>
              </w:rPr>
              <w:t>💬 ตัวอย่างเทคนิค การเตือนตัวเอง (Catching Oneself)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D97706"/>
                <w:sz w:val="30"/>
                <w:rFonts w:ascii="TH Sarabun New" w:hAnsi="TH Sarabun New" w:cs="TH Sarabun New"/>
              </w:rPr>
              <w:t xml:space="preserve">• ผู้รับการปรึกษา: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"เมื่อดิฉันรู้สึกตื่นเต้นมาก หัวใจจะเต้นเร็วและแรง ทั้งที่เหตุการณ์ไม่มีอะไรแต่ก็ประหม่า ดิฉันรู้สึกโกรธตัวเองมากค่ะ"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(เผชิญอาการเดิม)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2563EB"/>
                <w:sz w:val="30"/>
                <w:rFonts w:ascii="TH Sarabun New" w:hAnsi="TH Sarabun New" w:cs="TH Sarabun New"/>
              </w:rPr>
              <w:t xml:space="preserve">• ผู้ให้การปรึกษา: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"ต่อไปถ้าคุณเริ่มสังเกตเห็นว่าหัวใจเริ่มเต้นแรง แทนที่จะบอกว่ากำลังประหม่า ให้หยุดคิด แล้วพูดกับตัวเองในใจว่า 'วิภาเปลี่ยนไปแล้ว วิภาเปลี่ยนไปแล้ว วิภาไม่เหมือนเดิม'"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(ฝึกเตือนตนเองเพื่อเปลี่ยนปฏิกิริยา)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เทคนิคที่ 6: กดปุ่มเมื่อต้องการ (Push-Button Technique)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ฝึกให้ผู้รับการปรึกษาสร้างจินตภาพเหตุการณ์ที่มีความสุข ชัดเจน สังเกตอารมณ์ตนเอง จากนั้นให้สลับไปสร้างจินตภาพเหตุการณ์ในอดีตที่ปวดร้าว ล้มเหลว เสียหน้า แล้วสังเกตอารมณ์ทุกข์ที่เกิดขึ้น จากนั้นให้ 'กดปุ่มสลับ' กลับมาที่ภาพความสุขอีกครั้ง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0FDF4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22C55E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TH Sarabun New" w:hAnsi="TH Sarabun New"/>
                <w:b/>
                <w:i w:val="0"/>
                <w:color w:val="1E3A8A"/>
                <w:sz w:val="32"/>
                <w:rFonts w:ascii="TH Sarabun New" w:hAnsi="TH Sarabun New" w:cs="TH Sarabun New"/>
              </w:rPr>
              <w:t>💡 ข้อค้นพบสำคัญจากเทคนิคกดปุ่มเมื่อต้องการ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เป้าหมายของ Push-Button: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เพื่อให้ผู้รับการปรึกษาตระหนักรู้ด้วยตนเองว่า 'เขาสามารถควบคุมอารมณ์ความรู้สึกได้ เพียงแค่ฝึกควบคุมความคิด'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Mindset สำคัญ: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มนุษย์เป็น 'ผู้สร้างอารมณ์' ของตนเอง ไม่ใช่ตกเป็น 'เหยื่อของอารมณ์'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เทคนิคที่ 7: การให้กำลังใจ (Encouragement)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เป็น **'หัวใจสำคัญที่สุด'** ตลอดกระบวนการช่วยเหลือของแอดเลอร์ เพราะแอดเลอร์เชื่อว่าผู้รับการปรึกษาคือ 'ผู้สูญเสียกำลังใจ' ผู้ให้การปรึกษาต้องยอมรับเขาตามสภาพที่เป็นจริงในฐานะมนุษย์ที่มีคุณค่า ไม่ใช่ตัดสินหรือบีบคั้นให้เขาเป็นคนที่ควรจะเป็น: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6" w:space="0" w:color="CBD5E1"/>
              <w:left w:val="single" w:sz="24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i w:val="0"/>
                <w:color w:val="1E3A8A"/>
                <w:sz w:val="30"/>
                <w:rFonts w:ascii="TH Sarabun New" w:hAnsi="TH Sarabun New" w:cs="TH Sarabun New"/>
              </w:rPr>
              <w:t>💬 ตัวอย่างเทคนิค การให้กำลังใจ (Encouragement)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D97706"/>
                <w:sz w:val="30"/>
                <w:rFonts w:ascii="TH Sarabun New" w:hAnsi="TH Sarabun New" w:cs="TH Sarabun New"/>
              </w:rPr>
              <w:t xml:space="preserve">• ผู้รับการปรึกษา: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"ผมทำแบบนั้นได้อย่างไรนะ... ผมซ้อมภรรยาตัวเอง ผมน่าจะควบคุมตนเองได้ (ร้องไห้เสียใจ)"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(หมดกำลังใจและรู้สึกผิด)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2563EB"/>
                <w:sz w:val="30"/>
                <w:rFonts w:ascii="TH Sarabun New" w:hAnsi="TH Sarabun New" w:cs="TH Sarabun New"/>
              </w:rPr>
              <w:t xml:space="preserve">• ผู้ให้การปรึกษา: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"คุณคงรู้สึกปวดร้าวมากกับเหตุการณ์ที่เกิดขึ้น และผมมองเห็นคนคนหนึ่งที่ปวดร้าว รู้สึกผิด ขณะเดียวกันคนคนนั้นก็กำลังพยายามอย่างมากที่จะคิดว่า ทำอย่างไรเหตุการณ์แบบนั้นจะไม่เกิดขึ้นอีก"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(สะท้อนคุณค่าและให้กำลังใจเพื่อเริ่มต้นใหม่)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TH Sarabun New" w:hAnsi="TH Sarabun New"/>
          <w:b/>
          <w:i w:val="0"/>
          <w:color w:val="2563EB"/>
          <w:sz w:val="34"/>
          <w:rFonts w:ascii="TH Sarabun New" w:hAnsi="TH Sarabun New" w:cs="TH Sarabun New"/>
        </w:rPr>
        <w:t>เทคนิคที่ 8: การเอาใจคนอื่น / ทำประโยชน์ให้ผู้อื่น (Doing for Others)</w:t>
      </w:r>
    </w:p>
    <w:p>
      <w:pPr>
        <w:spacing w:before="40" w:after="60" w:line="276" w:lineRule="auto"/>
      </w:pPr>
      <w:r>
        <w:rPr>
          <w:rFonts w:ascii="TH Sarabun New" w:hAnsi="TH Sarabun New"/>
          <w:b w:val="0"/>
          <w:i w:val="0"/>
          <w:color w:val="1E293B"/>
          <w:sz w:val="32"/>
          <w:rFonts w:ascii="TH Sarabun New" w:hAnsi="TH Sarabun New" w:cs="TH Sarabun New"/>
        </w:rPr>
        <w:t>สนับสนุนให้ผู้รับการปรึกษา 'ก้าวออกจากโลกที่จมอยู่กับตนเอง' แล้วฝึกสร้างสัมพันธภาพโดยการเป็นผู้ให้ ทำสิ่งดีๆ ให้แก่ผู้อื่น เพื่อปรับผู้รับการปรึกษาให้กลับคืนสู่ 'ความสนใจทางสังคม' (Social Interest):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6" w:space="0" w:color="CBD5E1"/>
              <w:left w:val="single" w:sz="24" w:space="0" w:color="64748B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80"/>
            </w:pPr>
            <w:r>
              <w:rPr>
                <w:rFonts w:ascii="TH Sarabun New" w:hAnsi="TH Sarabun New"/>
                <w:b/>
                <w:i w:val="0"/>
                <w:color w:val="1E3A8A"/>
                <w:sz w:val="30"/>
                <w:rFonts w:ascii="TH Sarabun New" w:hAnsi="TH Sarabun New" w:cs="TH Sarabun New"/>
              </w:rPr>
              <w:t>💬 ตัวอย่างเทคนิค การเอาใจคนอื่น (Doing for Others)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D97706"/>
                <w:sz w:val="30"/>
                <w:rFonts w:ascii="TH Sarabun New" w:hAnsi="TH Sarabun New" w:cs="TH Sarabun New"/>
              </w:rPr>
              <w:t xml:space="preserve">• ผู้รับการปรึกษา: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"ผมรู้สึกอยากอยู่คนเดียวตามลำพัง ไม่อยากคุยกับใคร แม้แต่เพื่อนสนิทที่ผมรักที่สุดตอนนี้ผมยังไม่อยากคุยด้วยเลยครับ"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(แยกตัวออกจากสังคม)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2563EB"/>
                <w:sz w:val="30"/>
                <w:rFonts w:ascii="TH Sarabun New" w:hAnsi="TH Sarabun New" w:cs="TH Sarabun New"/>
              </w:rPr>
              <w:t xml:space="preserve">• ผู้ให้การปรึกษา: </w:t>
            </w:r>
            <w:r>
              <w:rPr>
                <w:rFonts w:ascii="TH Sarabun New" w:hAnsi="TH Sarabun New"/>
                <w:b w:val="0"/>
                <w:i/>
                <w:color w:val="1E293B"/>
                <w:sz w:val="30"/>
                <w:rFonts w:ascii="TH Sarabun New" w:hAnsi="TH Sarabun New" w:cs="TH Sarabun New"/>
              </w:rPr>
              <w:t xml:space="preserve">"ผมคิดว่าบางทีคุณน่าจะลองแวะไปหาเพื่อนรักของคุณ หรือโทรศัพท์ไปหา เล่าเรื่องราวให้เขาฟัง หรือแวะเอาขนม หนังสือไปให้ ชวนไปกินข้าวดูหนัง และบอกเขาว่าคุณดีใจที่มีเพื่อนอย่างเขา" </w:t>
            </w:r>
            <w:r>
              <w:rPr>
                <w:rFonts w:ascii="TH Sarabun New" w:hAnsi="TH Sarabun New"/>
                <w:b w:val="0"/>
                <w:i w:val="0"/>
                <w:color w:val="64748B"/>
                <w:sz w:val="28"/>
                <w:rFonts w:ascii="TH Sarabun New" w:hAnsi="TH Sarabun New" w:cs="TH Sarabun New"/>
              </w:rPr>
              <w:t>(สนับสนุนให้ลงมือทำเพื่อผู้อื่น)</w:t>
            </w:r>
          </w:p>
        </w:tc>
      </w:tr>
    </w:tbl>
    <w:p>
      <w:pPr>
        <w:spacing w:before="0" w:after="80"/>
      </w:pPr>
    </w:p>
    <w:p/>
    <w:p>
      <w:pPr>
        <w:keepNext/>
        <w:spacing w:before="280" w:after="120"/>
      </w:pPr>
      <w:r>
        <w:rPr>
          <w:rFonts w:ascii="TH Sarabun New" w:hAnsi="TH Sarabun New"/>
          <w:b/>
          <w:i w:val="0"/>
          <w:color w:val="1E3A8A"/>
          <w:sz w:val="40"/>
          <w:rFonts w:ascii="TH Sarabun New" w:hAnsi="TH Sarabun New" w:cs="TH Sarabun New"/>
        </w:rPr>
        <w:t>ส่วนที่ 8: สรุปหัวใจสำคัญเพื่อการนำไปใช้หน้างานและเตรียมสอบ (Key Takeaways)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EF3C7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F59E0B"/>
              <w:bottom w:val="none"/>
              <w:right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TH Sarabun New" w:hAnsi="TH Sarabun New"/>
                <w:b/>
                <w:i w:val="0"/>
                <w:color w:val="1E3A8A"/>
                <w:sz w:val="32"/>
                <w:rFonts w:ascii="TH Sarabun New" w:hAnsi="TH Sarabun New" w:cs="TH Sarabun New"/>
              </w:rPr>
              <w:t>🎯 ตะลุยสอบ &amp; สรุปสูตรจำ EDP3502 บทที่ 9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1. มองเด็กด้วยความเข้าใจ: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เด็กที่เกเร ดื้อ หรือยอมแพ้ ไม่ใช่คนเลวร้าย แต่คือเด็กที่ 'หมดกำลังใจ' และกำลังหาที่ยืนในครอบครัว/โรงเรียนผ่านเป้าหมายผิดๆ 4 ขั้น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2. มนุษย์มีเป้าหมายเสมอ (Teleology):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พฤติกรรมไม่ได้ถูกกำหนดด้วยอดีตอย่างตายตัว แต่ถูกขับเคลื่อนด้วย 'เป้าหมายสู่อนาคต' เพื่อเอาชนะความรู้สึกด้อย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3. ยาขนานแท้คือ 'กำลังใจ' (Encouragement):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การลงโทษมักยิ่งผลักให้เด็กไปสู่ขั้น 'แก้แค้น' หรือ 'ยอมจำนน' ครูต้องใช้การให้กำลังใจเพื่อดึงเด็กกลับสู่ 'ความสนใจทางสังคม'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4. คำศัพท์ยอดฮิตที่กำเนิดจากแอดเลอร์: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ปมด้อย (Inferiority Complex), การชดเชยสู่ความเด่น (Striving for Superiority), ลำดับการเกิด (Birth Order), ความสนใจสังคม (Social Interest)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293B"/>
                <w:sz w:val="30"/>
                <w:rFonts w:ascii="TH Sarabun New" w:hAnsi="TH Sarabun New" w:cs="TH Sarabun New"/>
              </w:rPr>
              <w:t xml:space="preserve">5. คำถามวิเศษ (The Question): </w:t>
            </w:r>
            <w:r>
              <w:rPr>
                <w:rFonts w:ascii="TH Sarabun New" w:hAnsi="TH Sarabun New"/>
                <w:b w:val="0"/>
                <w:i w:val="0"/>
                <w:color w:val="1E293B"/>
                <w:sz w:val="30"/>
                <w:rFonts w:ascii="TH Sarabun New" w:hAnsi="TH Sarabun New" w:cs="TH Sarabun New"/>
              </w:rPr>
              <w:t>จำประโยค 'ถ้ายาวิเศษทำให้อาการหายไปทันที จะทำอะไร' ไว้เสมอ ใช้แยกปัญหาทางกาย vs ทางจิตได้แม่นยำที่สุด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