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2B8E3" w14:textId="29D44A8C" w:rsidR="000F6FC6" w:rsidRDefault="00B94529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>ทฤษฎีการให้การปรึกษาแบบแอด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cs/>
        </w:rPr>
        <w:t>เล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cs/>
        </w:rPr>
        <w:t>อร์</w:t>
      </w:r>
    </w:p>
    <w:p w14:paraId="414B8474" w14:textId="3503FDB3" w:rsidR="00B94529" w:rsidRDefault="00B94529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แอด</w:t>
      </w:r>
      <w:proofErr w:type="spellStart"/>
      <w:r>
        <w:rPr>
          <w:rFonts w:asciiTheme="majorBidi" w:hAnsiTheme="majorBidi" w:cstheme="majorBidi" w:hint="cs"/>
          <w:sz w:val="32"/>
          <w:szCs w:val="32"/>
          <w:cs/>
        </w:rPr>
        <w:t>เล</w:t>
      </w:r>
      <w:proofErr w:type="spellEnd"/>
      <w:r>
        <w:rPr>
          <w:rFonts w:asciiTheme="majorBidi" w:hAnsiTheme="majorBidi" w:cstheme="majorBidi" w:hint="cs"/>
          <w:sz w:val="32"/>
          <w:szCs w:val="32"/>
          <w:cs/>
        </w:rPr>
        <w:t>อร์มองมนุษย์ในแง่บวา ชีวิตของบุคคลจะไม่หยุดนิ่งอยู่ที่เดิม แต่ขับเคลื่อนไปข้างหน้า เพื่อพัฒนาตนเอง การขับเคลื่อนเพื่อรุกหน้า มุ่งมั่นเพื่อความสมบูรณ์ เป็นเป้าหมายสวนตัวของชีวิตที่แต่ละคนจะมีไม่เหมือนกัน ดังนั้นทุกคนมีวิถีทางของตนเอง เขาเชื่อว่ามนุษย์มีพลังงานสร้างสรรค์ที่ช่วยควบคุมตนเองไม่ให้ตกอยู่ภายใต้อิทธิพลของสิ่งแวดล้อม เขาไม่เคยปฏิเสธอิทธิพลของสิ่งแวดล้อม แต่เขาเชื่อว่ามนุษย์มีอิสระ มนุษย์เป็นส่วนหนึ่งของระบบที่เริ่มตั้งแต่ครอบครัวไปจนถึงชุมชนใหญ่ การเข้าใจธรรมชาติของบุคคลกระทำได้เมื่อเข้าใจความสัมพันธ์ที่มีกับระบบ การกระทำเพื่อระบบหรือสังคมเป็นคุณลักษณะที่ติดตัวมาแต่เกิด ดังนั้นมนุษย์จึงมีพฤติกรรมเพื่อแลกเปลี่ยนกัน ในแง่หนึ่งมนุษย์มีพฤติกรรมไปในทิศทางที่สอดคล้องกับการรับรู้หรือความเชื่อที่มีเหตุผลหรือไร้เหตุผล ซึ่งถ้าเขามีความเชื่อยึดถือแล้วก็จะมีแนวโน้มแสดงพฤติกรรมตามความเชื่อนั้น</w:t>
      </w:r>
    </w:p>
    <w:p w14:paraId="2E3B97A7" w14:textId="7C97D1FF" w:rsidR="00B94529" w:rsidRDefault="00B94529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สิ่งชี้นำที่แสดงว่าบุคคลสามารถเผชิญกับชีวิตได้ดีเพียงไร คือความเต็มใจที่จะเสี่ยงเพื่อหาความหมายของชีวิตที่ตอบสนองสังคม ดังนั้นบุคลิกภาพที่ได้พัฒนาอย่างเต็มที่ คือบุคลิกภาพที่รู้จักร่วมมือกับผู้อื่น เพื่อรู้สึกว่าตนเป็นเจ้าของหรือมีส่วนร่วมด้วย เป้าหมายของความเป็นเจ้าของหรือมีส่วนร่วมนั้น</w:t>
      </w:r>
      <w:r w:rsidR="0084614C">
        <w:rPr>
          <w:rFonts w:asciiTheme="majorBidi" w:hAnsiTheme="majorBidi" w:cstheme="majorBidi" w:hint="cs"/>
          <w:sz w:val="32"/>
          <w:szCs w:val="32"/>
          <w:cs/>
        </w:rPr>
        <w:t>พิจารณาจากงานหลักของชีวิตมนุษย์ ซึ่งมี 3 ด้าน คือ มิตรภาพ อาชีพ และความรัก ถ้าหากงานด้านใดด้านหนึ่งไม่ประสบผลสำเร็จ น้ำหนักของงานจะไปเพิ่มกับด้านอื่น งานด้านมิตรภาพ เป็นตัวชี้นำความสนใจทางสังคมมากที่สุด บุคคลจะเลือกที่จะไม่สัมพันธ์กับคนอื่น ทำตัวแยกจากสังคม ถึงกระนั้นความสนใจสังคมอาจแสดงออกในด้านอาชีพหรือการทำงานอื่นๆ ดังนั้น ผู้ที่คิดว่าตนทำหน้าที่ได้ไม่ดีจะมีความรู้สึกเหมือนมีชีวิตที่ไม่เติมเต็ม การปฏิเสธที่จะรับผิดชอบงานในวัยเด็กจะมีผลสืบเนื่องต่อมาในวัยผู้ใหญ่ ในด้านความรักแอด</w:t>
      </w:r>
      <w:proofErr w:type="spellStart"/>
      <w:r w:rsidR="0084614C">
        <w:rPr>
          <w:rFonts w:asciiTheme="majorBidi" w:hAnsiTheme="majorBidi" w:cstheme="majorBidi" w:hint="cs"/>
          <w:sz w:val="32"/>
          <w:szCs w:val="32"/>
          <w:cs/>
        </w:rPr>
        <w:t>เล</w:t>
      </w:r>
      <w:proofErr w:type="spellEnd"/>
      <w:r w:rsidR="0084614C">
        <w:rPr>
          <w:rFonts w:asciiTheme="majorBidi" w:hAnsiTheme="majorBidi" w:cstheme="majorBidi" w:hint="cs"/>
          <w:sz w:val="32"/>
          <w:szCs w:val="32"/>
          <w:cs/>
        </w:rPr>
        <w:t>อร์ไม่ถือว่าเกิดจากแรงขับ แต่เป็นเรื่องของบทบาทงานทั้ง 3 ด้าน คือ งานของความรัก การรู้จักสัมพันธ์กับบุคคล และให้ความเข้าใจ ไม่ได้แยกจากันอย่างเด็ดขาด</w:t>
      </w:r>
    </w:p>
    <w:p w14:paraId="1020DD83" w14:textId="7FC2EC4E" w:rsidR="00607485" w:rsidRDefault="0084614C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ครอบครัวเป็นสังคมเบื้องต้น</w:t>
      </w:r>
      <w:r w:rsidR="00607485">
        <w:rPr>
          <w:rFonts w:asciiTheme="majorBidi" w:hAnsiTheme="majorBidi" w:cstheme="majorBidi" w:hint="cs"/>
          <w:sz w:val="32"/>
          <w:szCs w:val="32"/>
          <w:cs/>
        </w:rPr>
        <w:t>ของสิ่งแวดล้อมทางสังคม เด็กทุกคนแสวงหาความรู้สึกว่าตนสำคัญในครอบครัว และมีการแข่งขันระหว่างกัน การรู้สึกว่าตนเป็นลูกที่โปรดปราน การรับค่านิยม ทัศนคติต่างๆ จากบิดามารดา ล้วนเป็นสิ่งสะท้อนความรู้สึกว่าตนมีส่วนร่วมหรือมีความเป็นเจ้าของ</w:t>
      </w:r>
      <w:r w:rsidR="001F63D8">
        <w:rPr>
          <w:rFonts w:asciiTheme="majorBidi" w:hAnsiTheme="majorBidi" w:cstheme="majorBidi" w:hint="cs"/>
          <w:sz w:val="32"/>
          <w:szCs w:val="32"/>
          <w:cs/>
        </w:rPr>
        <w:t xml:space="preserve"> เด็กที่เกิดมาพิการหรือมีปมด้อย จะต้องการมีส่วนร่วมในครอบครัวมากกว่าเด็กปกติ เด็กที่แข่งขันสู้ไม่ได้จะแสดงออกในรูปแบบพฤติกรรมที่เป็นปัญหา เป็นการแสดงถึงจุดที่ตนเองมีส่วนหรือมีความเป็นเจ้าของ แอด</w:t>
      </w:r>
      <w:proofErr w:type="spellStart"/>
      <w:r w:rsidR="001F63D8">
        <w:rPr>
          <w:rFonts w:asciiTheme="majorBidi" w:hAnsiTheme="majorBidi" w:cstheme="majorBidi" w:hint="cs"/>
          <w:sz w:val="32"/>
          <w:szCs w:val="32"/>
          <w:cs/>
        </w:rPr>
        <w:t>เล</w:t>
      </w:r>
      <w:proofErr w:type="spellEnd"/>
      <w:r w:rsidR="001F63D8">
        <w:rPr>
          <w:rFonts w:asciiTheme="majorBidi" w:hAnsiTheme="majorBidi" w:cstheme="majorBidi" w:hint="cs"/>
          <w:sz w:val="32"/>
          <w:szCs w:val="32"/>
          <w:cs/>
        </w:rPr>
        <w:t>อร์พิจารณาเด็กเหล่านี้ว่าต้องการกำลังใจ ไม่ใช่ผู้ป่วย จำแนกพฤติกรรมของเด็กไว้ 4 ประการ คือ เพื่อได้รับความสนใจ เพื่อได้รับอำนาจ เพื่อได้แก้แค้น และเพื่อประกาศการพ่ายแพ้ เป้าหมายทั้งหมดนี้เป็นเพียงเป้าหมายระยะสั้นของเด็กที่มีปัญหา เด็กที่</w:t>
      </w:r>
      <w:r w:rsidR="001F63D8">
        <w:rPr>
          <w:rFonts w:asciiTheme="majorBidi" w:hAnsiTheme="majorBidi" w:cstheme="majorBidi" w:hint="cs"/>
          <w:sz w:val="32"/>
          <w:szCs w:val="32"/>
          <w:cs/>
        </w:rPr>
        <w:lastRenderedPageBreak/>
        <w:t>เติบโตจะมีการรับรู้เกี่ยวประสบการณ์ที่ผ่านเข้ามาในชีวิตอย่างบิดเบือนไม่มากก็น้อย การรับรู้ที่บิดเบือนทั้งของตนเองและสิ่งแวดล้อม ทำให้เกิดความรู้สึกด้อยทั้งที่เป็นจริงและไม่จริง นอกจากนี้เด็กจะมีคลังสะสมความเชื่อที่เป็นแหล่งชี้นำพฤติกรรม ดังนี้</w:t>
      </w:r>
    </w:p>
    <w:p w14:paraId="6994DB0C" w14:textId="66017ECF" w:rsidR="001F63D8" w:rsidRDefault="001F63D8" w:rsidP="001F63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ความเชื่อเกี่ยวกับตนเอง เป็นความเชื่อว่าตนเป็นคนอย่างไร</w:t>
      </w:r>
    </w:p>
    <w:p w14:paraId="640A79A2" w14:textId="0A72EDB2" w:rsidR="001F63D8" w:rsidRDefault="001F63D8" w:rsidP="001F63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ความเชื่อเกี่ยวกับตนในอุดมคติ </w:t>
      </w:r>
    </w:p>
    <w:p w14:paraId="3014946B" w14:textId="3C869AD9" w:rsidR="001F63D8" w:rsidRDefault="001F63D8" w:rsidP="001F63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ความเชื่อเกี่ยวกับโลก เป็นความเชื่อเกี่ยวกับมนุษย์ ธรรมชาติ สังคม และสิ่งอื่นๆ ที่ไม่ใช่ตน</w:t>
      </w:r>
    </w:p>
    <w:p w14:paraId="7E956F14" w14:textId="71E2F0D7" w:rsidR="001F63D8" w:rsidRDefault="001F63D8" w:rsidP="001F63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ความเชื่อทางจริยธรรม ความปักใจเชื่อส่วนตัวถึงสิ่งที่ถูก-ผิด</w:t>
      </w:r>
    </w:p>
    <w:p w14:paraId="36069E1A" w14:textId="5D1F9651" w:rsidR="001F63D8" w:rsidRDefault="001F63D8" w:rsidP="001F63D8">
      <w:pPr>
        <w:ind w:left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การเกิดความไม่สอดคล้องระหว่างความเชื่อที่ 1 และความเชื่อที่ 2 จะทำให้เกิดความรู้สึกด้อย ดังนั้นเด็กผู้หญิงบางคนรู้สึกด้อยเพราะต้องการเท่าเทียมกับผู้ชาย หรือผู้ชายบางคน</w:t>
      </w:r>
      <w:r w:rsidR="00A922E9">
        <w:rPr>
          <w:rFonts w:asciiTheme="majorBidi" w:hAnsiTheme="majorBidi" w:cstheme="majorBidi" w:hint="cs"/>
          <w:sz w:val="32"/>
          <w:szCs w:val="32"/>
          <w:cs/>
        </w:rPr>
        <w:t>รู้สึกด้อยเพราะคิดว่าความเป็นผู้ชายของตนยังไม่สมบูรณ์ บอกจากนี้ความไม่สอดคล้องระหว่าง ความเชื่อที่ 1 และ 3 ส่งผลให้รู้สึกด้อยเช่นกัน ตัวอย่างเช่น โลกนี้น่ากลัว อันตรายไม่น่าไว้วางใจ ขณะเดี่ยวกันก็คิดว่าตนเองเป็นคนอ่อนแอ จึงเกิดความรู้สึกด้อย และความไม่สอดคล้องระหว่างความเชื่อที่ 1 และ 4 ก่อให้เกิดความรู้สึกด้อยด้วย ตัวอย่างเช่น การพูดไม่จริงเป็นการผิดศีล และตนเองพูดปดไป 2 ครั้ง เป็นตน แอด</w:t>
      </w:r>
      <w:proofErr w:type="spellStart"/>
      <w:r w:rsidR="00A922E9">
        <w:rPr>
          <w:rFonts w:asciiTheme="majorBidi" w:hAnsiTheme="majorBidi" w:cstheme="majorBidi" w:hint="cs"/>
          <w:sz w:val="32"/>
          <w:szCs w:val="32"/>
          <w:cs/>
        </w:rPr>
        <w:t>เล</w:t>
      </w:r>
      <w:proofErr w:type="spellEnd"/>
      <w:r w:rsidR="00A922E9">
        <w:rPr>
          <w:rFonts w:asciiTheme="majorBidi" w:hAnsiTheme="majorBidi" w:cstheme="majorBidi" w:hint="cs"/>
          <w:sz w:val="32"/>
          <w:szCs w:val="32"/>
          <w:cs/>
        </w:rPr>
        <w:t>อร์เชื่อว่าความรู้สึกด้อยที่เกิดขึ้นนั้นเป็นเรื่องของปริมาณความมากน้อย ไม่ใช่สิ่งที่จะมีหรือไม่มี การมี</w:t>
      </w:r>
      <w:proofErr w:type="spellStart"/>
      <w:r w:rsidR="00A922E9">
        <w:rPr>
          <w:rFonts w:asciiTheme="majorBidi" w:hAnsiTheme="majorBidi" w:cstheme="majorBidi" w:hint="cs"/>
          <w:sz w:val="32"/>
          <w:szCs w:val="32"/>
          <w:cs/>
        </w:rPr>
        <w:t>ชีวิ</w:t>
      </w:r>
      <w:proofErr w:type="spellEnd"/>
      <w:r w:rsidR="00A922E9">
        <w:rPr>
          <w:rFonts w:asciiTheme="majorBidi" w:hAnsiTheme="majorBidi" w:cstheme="majorBidi" w:hint="cs"/>
          <w:sz w:val="32"/>
          <w:szCs w:val="32"/>
          <w:cs/>
        </w:rPr>
        <w:t>ตอยุ่ก็คือการรู้สึกด้อยเพียงแต่จะมากหรือน้อยเท่านั้น ตราบใดที่บุคคลไม่แสดงออกมาว่าตนรู้สึกด้อย ตราบนั้นบุคคลจะไม่พัฒนาอาการที่แสดงถึงปัญหา ซึ่งวงการแพทย์เรียกว่า พยาธิสภาพ ขณะที่แอด</w:t>
      </w:r>
      <w:proofErr w:type="spellStart"/>
      <w:r w:rsidR="00A922E9">
        <w:rPr>
          <w:rFonts w:asciiTheme="majorBidi" w:hAnsiTheme="majorBidi" w:cstheme="majorBidi" w:hint="cs"/>
          <w:sz w:val="32"/>
          <w:szCs w:val="32"/>
          <w:cs/>
        </w:rPr>
        <w:t>เล</w:t>
      </w:r>
      <w:proofErr w:type="spellEnd"/>
      <w:r w:rsidR="00A922E9">
        <w:rPr>
          <w:rFonts w:asciiTheme="majorBidi" w:hAnsiTheme="majorBidi" w:cstheme="majorBidi" w:hint="cs"/>
          <w:sz w:val="32"/>
          <w:szCs w:val="32"/>
          <w:cs/>
        </w:rPr>
        <w:t xml:space="preserve">อร์ใช้ศัพท์ว่า การหมดกำลังใจ หรือปมด้อย </w:t>
      </w:r>
    </w:p>
    <w:p w14:paraId="04127C8F" w14:textId="29435A08" w:rsidR="00A922E9" w:rsidRDefault="00A922E9" w:rsidP="001F63D8">
      <w:pPr>
        <w:ind w:left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 w:rsidR="004874C2">
        <w:rPr>
          <w:rFonts w:asciiTheme="majorBidi" w:hAnsiTheme="majorBidi" w:cstheme="majorBidi" w:hint="cs"/>
          <w:sz w:val="32"/>
          <w:szCs w:val="32"/>
          <w:cs/>
        </w:rPr>
        <w:t>สำหรับพัฒนาการของบุคลิกภาพ แอด</w:t>
      </w:r>
      <w:proofErr w:type="spellStart"/>
      <w:r w:rsidR="004874C2">
        <w:rPr>
          <w:rFonts w:asciiTheme="majorBidi" w:hAnsiTheme="majorBidi" w:cstheme="majorBidi" w:hint="cs"/>
          <w:sz w:val="32"/>
          <w:szCs w:val="32"/>
          <w:cs/>
        </w:rPr>
        <w:t>เล</w:t>
      </w:r>
      <w:proofErr w:type="spellEnd"/>
      <w:r w:rsidR="004874C2">
        <w:rPr>
          <w:rFonts w:asciiTheme="majorBidi" w:hAnsiTheme="majorBidi" w:cstheme="majorBidi" w:hint="cs"/>
          <w:sz w:val="32"/>
          <w:szCs w:val="32"/>
          <w:cs/>
        </w:rPr>
        <w:t>อร์ จำแนกเป็นลีลาหรือวิถีชีวิตไว้ 4 แบบ</w:t>
      </w:r>
    </w:p>
    <w:p w14:paraId="4A59B751" w14:textId="2374B47E" w:rsidR="004874C2" w:rsidRDefault="004874C2" w:rsidP="004874C2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ลีลาปกครอง เป็นความต้องการที่จะอยู่เหนือผู้อื่น เป็นผู้ควบคุมสัมพันธภาพ มองโลกในแง่เป็นศัตรู ไม่สนใจประโยชน์ส่วนรวมหรือสังคมอย่างแท้จริง</w:t>
      </w:r>
    </w:p>
    <w:p w14:paraId="730768D7" w14:textId="26477EC2" w:rsidR="004874C2" w:rsidRDefault="004874C2" w:rsidP="004874C2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ลีลาได้รับ เป็นบุคคลที่สัมพันธ์กับโลกเพื่อเป็นฝ่ายได้เท่านั้น ความสนใจในประโยชน์ส่วนรวมและความสนใจในกิจกรรมมีระดับต่ำ แต่ไม่ค่อยมีแนวโน้มข่มเหงผู้อื่น</w:t>
      </w:r>
    </w:p>
    <w:p w14:paraId="092ABD02" w14:textId="6BD9F30F" w:rsidR="004874C2" w:rsidRDefault="00B202D7" w:rsidP="004874C2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ลีลาหลีกหนี มีวิถีชีวิตที่หลีกหนีและไม่ทำประโยชน์แก่สังคม เพราะคิดว่าตนเองล้มเหลวมากหว่าประสบผลสำเร็จ พฤติกรรมการแก้ปัญหาชีวิตอยู่ในระดับต่ำ</w:t>
      </w:r>
    </w:p>
    <w:p w14:paraId="14503063" w14:textId="19B197A2" w:rsidR="00B202D7" w:rsidRDefault="00B202D7" w:rsidP="004874C2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ลีลาทำประโยชน์แก่สังคม เป็นบุคคลที่ให้ความสนใจกับประโยชน์ของสังคม คำนึงถึงเพื่อนมนุษย์ ดังนั้นจึงพิจารณางาน มิตรภาพ และความรักในรูปแบบที่ผูกพันกับสังคม การ</w:t>
      </w:r>
      <w:r>
        <w:rPr>
          <w:rFonts w:asciiTheme="majorBidi" w:hAnsiTheme="majorBidi" w:cstheme="majorBidi" w:hint="cs"/>
          <w:sz w:val="32"/>
          <w:szCs w:val="32"/>
          <w:cs/>
        </w:rPr>
        <w:lastRenderedPageBreak/>
        <w:t>แก้ปัญหาจะใช้ความกล้าหาญผสมเจตนามุ่งมั่นเพื่อส่วนรวม และให้ความสำคัญกับการ</w:t>
      </w:r>
      <w:proofErr w:type="spellStart"/>
      <w:r>
        <w:rPr>
          <w:rFonts w:asciiTheme="majorBidi" w:hAnsiTheme="majorBidi" w:cstheme="majorBidi" w:hint="cs"/>
          <w:sz w:val="32"/>
          <w:szCs w:val="32"/>
          <w:cs/>
        </w:rPr>
        <w:t>ร่ว</w:t>
      </w:r>
      <w:proofErr w:type="spellEnd"/>
      <w:r>
        <w:rPr>
          <w:rFonts w:asciiTheme="majorBidi" w:hAnsiTheme="majorBidi" w:cstheme="majorBidi" w:hint="cs"/>
          <w:sz w:val="32"/>
          <w:szCs w:val="32"/>
          <w:cs/>
        </w:rPr>
        <w:t>มือต่อชุมชน สังคม และเต็มใจปฏิบัติงานหลักของชีวิตทั้ง 3 ด้านโดยไม่หลีกเลี่ยงหรือมีข้อแก้ตัว</w:t>
      </w:r>
    </w:p>
    <w:p w14:paraId="6774BED7" w14:textId="58DE3516" w:rsidR="00B202D7" w:rsidRDefault="00B202D7" w:rsidP="00B202D7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เป้าหมายของการปรึกษา</w:t>
      </w:r>
    </w:p>
    <w:p w14:paraId="38A736EF" w14:textId="0C1BE9CD" w:rsidR="00B202D7" w:rsidRDefault="00B202D7" w:rsidP="00B202D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เพื่อส่งเสริมความสนใจสังคม</w:t>
      </w:r>
    </w:p>
    <w:p w14:paraId="60C7E070" w14:textId="3241343B" w:rsidR="00B202D7" w:rsidRDefault="00B202D7" w:rsidP="00B202D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ลดความรู้สึกด้อยและเรียกคืนการสูญเสียกำลังใจ</w:t>
      </w:r>
    </w:p>
    <w:p w14:paraId="0A3FA4DF" w14:textId="7A7AE25D" w:rsidR="00B202D7" w:rsidRDefault="00B202D7" w:rsidP="00B202D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เปลี่ยนลีลาหรือวิถีชีวิตของบุคคล</w:t>
      </w:r>
    </w:p>
    <w:p w14:paraId="74ED7F1A" w14:textId="36084D4E" w:rsidR="00B202D7" w:rsidRDefault="00B202D7" w:rsidP="00B202D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เปลี่ยนแรงจูงใจหรือค่านิยมที่ผิด</w:t>
      </w:r>
    </w:p>
    <w:p w14:paraId="14C94A33" w14:textId="34B93B6F" w:rsidR="00B202D7" w:rsidRDefault="00B202D7" w:rsidP="00B202D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สนับสนุนส่งเสริมให้บุคคลตระหนักในความเท่าเทียมที่มีเสมอคนอื่น</w:t>
      </w:r>
    </w:p>
    <w:p w14:paraId="7D275ED8" w14:textId="2E8090A3" w:rsidR="00B202D7" w:rsidRDefault="00B202D7" w:rsidP="00B202D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ช่วยให้บุคคลรู้จักทำตนให้เป็นประโยชน์</w:t>
      </w:r>
    </w:p>
    <w:p w14:paraId="599642A2" w14:textId="67A463F1" w:rsidR="00B202D7" w:rsidRDefault="00B202D7" w:rsidP="00B202D7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บทบาทหน้าที่ของผู้ให้การปรึกษา</w:t>
      </w:r>
    </w:p>
    <w:p w14:paraId="5B2B3ED3" w14:textId="135D7FFB" w:rsidR="00B202D7" w:rsidRDefault="00B202D7" w:rsidP="00B202D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ทำความเข้าใจลีลาหรือวิถีชีวิตของผู้รับการปรึกษา และสามารถสื่อให้ผู้รับการปรึกษาทราบได้ เช่น ลีลาการควบคุม การทำให้สมบูรณ์แบบ การเอาอกเอาใจ การตกเป็นเบี้ยล่าง ตกเป็นผู้ทุกข์ทรมาน ซึ่งลีลาเหล่านี้สรุปรวมได้ 3 ก</w:t>
      </w:r>
      <w:r w:rsidR="00522A59">
        <w:rPr>
          <w:rFonts w:asciiTheme="majorBidi" w:hAnsiTheme="majorBidi" w:cstheme="majorBidi" w:hint="cs"/>
          <w:sz w:val="32"/>
          <w:szCs w:val="32"/>
          <w:cs/>
        </w:rPr>
        <w:t>ลุ่ม คือ การควบคุม การทำตาม และการหมดกำลังใจ</w:t>
      </w:r>
    </w:p>
    <w:p w14:paraId="7122846F" w14:textId="35294562" w:rsidR="00522A59" w:rsidRDefault="00522A59" w:rsidP="00B202D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ผู้ให้การปรึกษาต้องทำตัวเสมือนเป็นผู้รับการปรึกษา เพื่อให้สมารถเข้าใจความเชื่อ การรับรู้ ความรูสึก แบบแผนการดำเนินชีวิต รูปแบบหรือวิธีการสัมพันธ์กับบุคคลที่สำคัญในชีวิต อาการทีแสดงซึ่งเป็นผลจากปัญหา สิ่งที่ผู้รับการปรึกษาได้กระทำหรือไม่ได้กระทำเพื่อบรรเทาอาการ รวมถึงทำความเข้าใจตำแหน่งของบุคคลในครอบครัว โดยขอให้บรรยายบุคลิกภาพของบิดามารดา ความทะเยอทะยานใฝ่ฝัน และสัมพันธภาพที่มีกับลูกๆ ความสัมพันธ์ในชีวิตสมรส สำหรับข้อมูลด้านพี่น้องนั้น ให้ผู้รับการปรึกษาบอกถึงลำดับการเกิด พี่หรือน้องคนไหนที่คล้ายและแตกต่างกันที่สุด พี่หรือน้องคนไหนที่มีความสามารถแปลกเฉพาะ เจ็บป่วยไม่สบายบ่อย หรือมีลักษณะเฉพาะในเรื่องรูปร่าง เพศ และสังคม เช่น สวย/หล่อ เตี้ย/สูง พิการ เพื่อนฝูงมาก/โดดเดียว เป็นต้น และท้ายสุดให้ผู้รับการปรึกษาได้สัมผัสกับช่วงแห่งอารมณ์ความรู้สึกในอดีตกับครอบครัว ซึ่งเป็นเสมือนสังคมแรกที่ผู้รับการปรึกษาเรียนรู้ที่จะสัมพันธ์ด้วย</w:t>
      </w:r>
    </w:p>
    <w:p w14:paraId="38403015" w14:textId="4E8FFF7D" w:rsidR="00522A59" w:rsidRDefault="00522A59" w:rsidP="00B202D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ทำความเข้าใจกับลำดับการเกิดในครอบครัว การเป็นแนวร่วมกับใครในครอบครัว หรือวิธีที่เด็กใช้เพื่อดำรงอยู่ในระบบครอบครัว ไม่มีลูกคนไหนที่จะเกิดในสถานการณ์ของครอบครัวที่เหมือนกัน </w:t>
      </w:r>
      <w:r>
        <w:rPr>
          <w:rFonts w:asciiTheme="majorBidi" w:hAnsiTheme="majorBidi" w:cstheme="majorBidi" w:hint="cs"/>
          <w:sz w:val="32"/>
          <w:szCs w:val="32"/>
          <w:cs/>
        </w:rPr>
        <w:lastRenderedPageBreak/>
        <w:t>เพราะสิ่งแวดล้อมในครอบครัวเปลี่ยนแปลงตลอด เช่น อายุของบิดามารดาก็ต้องเพิ่มขึ้น ฐานะทางเศรษฐกิจก็ไม่คงที่ และความฉลาดของเด็กเองก็เปลี่ยนไป</w:t>
      </w:r>
    </w:p>
    <w:p w14:paraId="65337E98" w14:textId="385E9C34" w:rsidR="00522A59" w:rsidRDefault="00522A59" w:rsidP="00B202D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ทำความเข้าใจกับความจำในตอนต้นของชีวิต ความทรงจำในตอนต้นของชีวิตเป็นดัชนีบอกความสนใจสังคม ความจำ</w:t>
      </w:r>
      <w:r w:rsidR="008D3875">
        <w:rPr>
          <w:rFonts w:asciiTheme="majorBidi" w:hAnsiTheme="majorBidi" w:cstheme="majorBidi" w:hint="cs"/>
          <w:sz w:val="32"/>
          <w:szCs w:val="32"/>
          <w:cs/>
        </w:rPr>
        <w:t>ที่ผู้รับการปรึกษาหวนระลึกในสิ่งที่บอกถึงลีลาหรือเป้าหมายของชีวิต ผู้ให้การปรึกษามีหน้าที่ติดตามเรื่องราวที่ระลึกได้ เช่น ถามว่าเกิดอะไรขึ้นต่อจากนั้นแล้วตั้งคำถามในทำนองนี้จนหว่าผู้รับการปรึกษาจะจำไม่ได้อีกต่อไป ความถูกต้องของการแปลความจะมีมากขึ้น หากผู้ให้การปรึกษาสะสมข้อมูลจากความทรงจำในตอนต้นประมาณ 3-6 เรื่อง</w:t>
      </w:r>
    </w:p>
    <w:p w14:paraId="02803B95" w14:textId="5C2021C8" w:rsidR="008D3875" w:rsidRDefault="008D3875" w:rsidP="00B202D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ทำความเข้าใจกับงานหลักของชีวิตในปัจจุบัน นำข้อมูลที่ได้จากความทรงจำในวัยเด็กมาวิเคราะห์ร่วมกับงานหลักของชีวิตปัจจุบัน ซึ่งได้แก่สัมพันธภาพในสังคม การงาน ความรัก และความรู้สึกต่อตนเอง เพื่อพิจารณาว่าผู้รับการปรึกษาสามารถเผชิญกับชีวิตได้ดีเพียงใด</w:t>
      </w:r>
    </w:p>
    <w:p w14:paraId="0120906F" w14:textId="2DE081D9" w:rsidR="008D3875" w:rsidRDefault="008D3875" w:rsidP="00B202D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จัดลำดับความสำคัญของลีลาชีวิต ผู้ให้การปรึกษาต้องสัมภาษณ์ผู้รับการปรึกษาเพื่อให้ทราบถึงลำดับความสำคัญของลีลาชีวิต</w:t>
      </w:r>
    </w:p>
    <w:p w14:paraId="35B9D977" w14:textId="799D4CA1" w:rsidR="008D3875" w:rsidRDefault="008D3875" w:rsidP="00024645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การเป็น</w:t>
      </w:r>
      <w:r w:rsidR="00024645">
        <w:rPr>
          <w:rFonts w:asciiTheme="majorBidi" w:hAnsiTheme="majorBidi" w:cstheme="majorBidi" w:hint="cs"/>
          <w:sz w:val="32"/>
          <w:szCs w:val="32"/>
          <w:cs/>
        </w:rPr>
        <w:t>ผู้เหนือผู้อื่น หมายถึงคุณลักษณะของความมีประสิทธิภาพ ความถูกต้อง การมีประโยชน์ การเอาเปรียบ การข่มเหง ผลตอบแทน การมีส่วนร่วมมากเกินไป การรับผิดชอบเกินพอดี ความเหนื่อยล้า ความเครียด ความไม่มั่นใจในสัมพันธภาพกับผู้อื่น</w:t>
      </w:r>
    </w:p>
    <w:p w14:paraId="0A79B18E" w14:textId="1034F93E" w:rsidR="00024645" w:rsidRDefault="00024645" w:rsidP="00024645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การควบคุม เป็นการควบคุมตนเองหรือผู้อื่น ผู้ที่มีลีลาชีวิตแบบนี้จะให้ความสำคัญกับการกระทำเพื่อบรรลุเป้าหมายที่ตั้งไว้ สำหรับการควบคุมผู้อื่น ผลตอบแทนคือการเหินห่างจากผู้คน และผลตอบแทนของการควบคุมตนเองคือ ความสร้างสรรค์ และความเป็นธรรมชาติที่ลด</w:t>
      </w:r>
      <w:proofErr w:type="spellStart"/>
      <w:r>
        <w:rPr>
          <w:rFonts w:asciiTheme="majorBidi" w:hAnsiTheme="majorBidi" w:cstheme="majorBidi" w:hint="cs"/>
          <w:sz w:val="32"/>
          <w:szCs w:val="32"/>
          <w:cs/>
        </w:rPr>
        <w:t>ต</w:t>
      </w:r>
      <w:r w:rsidR="00727DA8">
        <w:rPr>
          <w:rFonts w:asciiTheme="majorBidi" w:hAnsiTheme="majorBidi" w:cstheme="majorBidi" w:hint="cs"/>
          <w:sz w:val="32"/>
          <w:szCs w:val="32"/>
          <w:cs/>
        </w:rPr>
        <w:t>่ำ</w:t>
      </w:r>
      <w:r>
        <w:rPr>
          <w:rFonts w:asciiTheme="majorBidi" w:hAnsiTheme="majorBidi" w:cstheme="majorBidi" w:hint="cs"/>
          <w:sz w:val="32"/>
          <w:szCs w:val="32"/>
          <w:cs/>
        </w:rPr>
        <w:t>ลง</w:t>
      </w:r>
      <w:proofErr w:type="spellEnd"/>
    </w:p>
    <w:p w14:paraId="3B1C150B" w14:textId="025E0C2A" w:rsidR="00024645" w:rsidRDefault="00727DA8" w:rsidP="00024645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การปลอบโยน ผู้ให้ความสำคัญกับลีลาชีวิตแบบนี้ สิ่งแรกที่จะได้รับคือ มีความสุขที่ได้ช่วยเหลือหรือปลอบใจผู้อื่น แต่ในกระบวนการระยะยาวจะเป็นการทำร้ายมากกว่าช่วยเหลือ ผลตอบแทนที่ได้รับคือสัมพันธภาพในทางบวกจะลดลง</w:t>
      </w:r>
    </w:p>
    <w:p w14:paraId="01263399" w14:textId="393F4A43" w:rsidR="00727DA8" w:rsidRDefault="00727DA8" w:rsidP="00024645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การเอาอกเอาใจ การเอาอกเอาใจผู้อื่นจะให้ผลดีในระยะสั้น แต่ในระยะยาว ผลที่ได้รับคือการถูกปฏิเสธ ความคับข้องใจ ความรู้สึกรังเกียจ ความโกรธเคือง ผลลัพธ์ท้ายสุด คือ การเติบโตที่แคระแกร็น ความห่างเหิน และการตอบโต้</w:t>
      </w:r>
    </w:p>
    <w:p w14:paraId="38F776BF" w14:textId="221CCFE5" w:rsidR="00727DA8" w:rsidRDefault="00727DA8" w:rsidP="00727DA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ทำหน้าที่แปลความและช่วยให้เกิดการหยั่งรู้ ผู้ให้การปรึกษาจะแปลความจากเรื่องราวที่สนทนา จินตนาการ ความฝัน และเรื่องราวของสัมพันธภาพ จุดมุ่งหมายของการแปลความคือ ช่วยให้ผู้รับ</w:t>
      </w:r>
      <w:r>
        <w:rPr>
          <w:rFonts w:asciiTheme="majorBidi" w:hAnsiTheme="majorBidi" w:cstheme="majorBidi" w:hint="cs"/>
          <w:sz w:val="32"/>
          <w:szCs w:val="32"/>
          <w:cs/>
        </w:rPr>
        <w:lastRenderedPageBreak/>
        <w:t>การปรึกษาเกิดการหยั่งรู้และตระหนักว่า ลีลาชีวิตที่ดำเนินอยู่นั้นส่งผลต่อปัญหาอย่างไร แน่นอนว่าการแปลความครั้งแรกจะไม่ได้รับการยอมรับ และการแปลความครั้งต่อๆ มาอาจถูกต่อต้านด้วยเช่นกัน การต่อต้านจะกระทำในรูปแบบใดก็ตาม ผู้ให้การปรึกษาควรมั่นใจว่าเป็นรูปแบบที่ผู้รับการปรึกษามักจะแสดงกับบุคคลที่มีความสำคัญหรือมีอิทธิพลต่อเขา และเขารู้สึกอันตราย</w:t>
      </w:r>
    </w:p>
    <w:p w14:paraId="743FA019" w14:textId="1D4AD27C" w:rsidR="00C80048" w:rsidRDefault="00C80048" w:rsidP="00727DA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กำหนดทิศทางใหม่</w:t>
      </w:r>
      <w:r w:rsidR="00A03373">
        <w:rPr>
          <w:rFonts w:asciiTheme="majorBidi" w:hAnsiTheme="majorBidi" w:cstheme="majorBidi" w:hint="cs"/>
          <w:sz w:val="32"/>
          <w:szCs w:val="32"/>
          <w:cs/>
        </w:rPr>
        <w:t xml:space="preserve"> หมายถึงการที่ผู้ให้การปรึกษาเสนอความเชื่อและความคิดใหม่ให้ผู้รับการปรึกษาพิจารณา ทั้งนี้การชักจูงอาจนุ่มนวลถึงเด็ดเดี่ยว ผู้ให้การปรึกษาแสดงให้ผู้รับการปรึกษามองเห็นว่าพฤติกรรมเป็นผลของความเชื่อและทัศนคติอย่างไร การกำหนดทิศทางใหม่เปรียบเสมือนการปรับปรุงแรงจูงใจมากกว่าเป็นการปรับพฤติกรรม ผู้ให้การปรึกษาอาจตั้งคำถามเพื่อเป็นการท้าทายความคิด เช่น อะไรคือสิ่งเลวร้ายที่สุดที่จะเกิดขึ้นหากผู้รับการปรึกษาเปลี่ยนจากวิถีชีวิตเดิม</w:t>
      </w:r>
    </w:p>
    <w:p w14:paraId="06E839FB" w14:textId="36012F19" w:rsidR="00A03373" w:rsidRDefault="00A03373" w:rsidP="00A0337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เทคนิคและวิธีการ</w:t>
      </w:r>
    </w:p>
    <w:p w14:paraId="3A85C69E" w14:textId="7DB7A8B5" w:rsidR="00A03373" w:rsidRDefault="00A03373" w:rsidP="00A03373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การเป็นตัวแบบ ผู้ให้การปรึกษาทำหน้าที่ในฐานะตัวแบบ โดยเฉพาะในเรื่องของค่านิยม เพื่อให้ผู้รับการปรึกษามีจุดยืนของค่านิยมที่ถูกต้อง การให้การปรึกษาแบบแอด</w:t>
      </w:r>
      <w:proofErr w:type="spellStart"/>
      <w:r>
        <w:rPr>
          <w:rFonts w:asciiTheme="majorBidi" w:hAnsiTheme="majorBidi" w:cstheme="majorBidi" w:hint="cs"/>
          <w:sz w:val="32"/>
          <w:szCs w:val="32"/>
          <w:cs/>
        </w:rPr>
        <w:t>เล</w:t>
      </w:r>
      <w:proofErr w:type="spellEnd"/>
      <w:r>
        <w:rPr>
          <w:rFonts w:asciiTheme="majorBidi" w:hAnsiTheme="majorBidi" w:cstheme="majorBidi" w:hint="cs"/>
          <w:sz w:val="32"/>
          <w:szCs w:val="32"/>
          <w:cs/>
        </w:rPr>
        <w:t>อร์ จะเน้นค่านิยมการเป็นตนที่แท้จริง ความผิดพลาดเป็นสิ่งที่เกิดขึ้นได้ รู้จักหัวเราะให้กับตนเอง มีความเอื้ออาทรและสนใจสังคม ผู้รับการปรึกษาหลายคนจะเรียนรู้ที่จะยึดเอาผู้ให้การปรึกษาเป็นตัวแบบ</w:t>
      </w:r>
    </w:p>
    <w:p w14:paraId="11603657" w14:textId="786C8CAB" w:rsidR="00A03373" w:rsidRDefault="00A03373" w:rsidP="00A03373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การจงใจทำให้ฉงน หมายถึงการสนับสนุนให้ผู้รับการปรึกษามีความคิดหรือพฤติกรรมที่เป็นปัญหามากยิ่งขึ้น ผู้รับการปรึกษาจะถูกขอให้แสดงอาการของปัญหามากยิ่งขึ้น สิ่งนี้มักทำให้บุคคลรู้สึกประหลาดใจเพราะจุดประสงค์ของการปรึกษาคือการลดอาการของปัญหา ถ้าหากผู้รับการปรึกษากระทำตามคำขอ เขาจะเริ่มตระหนักว่าการตอบสนองลีลาชีวิตด้วยแบบ</w:t>
      </w:r>
      <w:r w:rsidR="009113F8">
        <w:rPr>
          <w:rFonts w:asciiTheme="majorBidi" w:hAnsiTheme="majorBidi" w:cstheme="majorBidi" w:hint="cs"/>
          <w:sz w:val="32"/>
          <w:szCs w:val="32"/>
          <w:cs/>
        </w:rPr>
        <w:t>ฉบับของพฤติกรรมที่เป็นปัญหานั้นให้ผลตอบแทนที่ไม่คุ้มค่า และหากเขาต่อต้านไม่ยอมทำตามพฤติกรรมที่เป็นปัญหาจะถูกควบคุมโดยปริยาย แต่เทคนิคนี้จะใช้ในระยะหนึ่งเท่านั้น</w:t>
      </w:r>
    </w:p>
    <w:p w14:paraId="58D90980" w14:textId="55C4CE3B" w:rsidR="009113F8" w:rsidRDefault="009113F8" w:rsidP="00A03373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การสร้างจินตภาพ ผู้ให้การปรึกษาขอให้ผู้รับการปรึกษาสร้างจินตภาพที่เหมาะสมกับปัญหาและลีลาชีวิตของเขา เช่น ให้เขาจินตนาการว่าตนเป็นนายกรัฐมนตรี สำหรับผู้รับการปรึกษาที่ต้องการปรับเปลี่ยนพฤติกรรมการเป็นผู้นำแทนการเอาอกเอาใจผู้อื่น ภาพที่สร้างขึ้นจะช่วยให้เขาแสดงพฤติกรรมใหม่ได้ดีขึ้น และยังช่วยให้เขายิ้มและหัวเราะกับตนเองได้ อีกตัวอย่างหนึ่ง เช่น ผู้รับการปรึกษามีปัญหาสมรรถภาพทางเพศ จากการสนทนาผู้รับการปรึกษายอมรรับว่าเขาไม่เคยเห็นสุนัขที่ขาดสมรรถภาพทางเพศ และให้เหตุผลว่าสุนัขไม่ต้องมีความกังวลใจเมื่อลงมือกระทำ ผู้ให้การ</w:t>
      </w:r>
      <w:r>
        <w:rPr>
          <w:rFonts w:asciiTheme="majorBidi" w:hAnsiTheme="majorBidi" w:cstheme="majorBidi" w:hint="cs"/>
          <w:sz w:val="32"/>
          <w:szCs w:val="32"/>
          <w:cs/>
        </w:rPr>
        <w:lastRenderedPageBreak/>
        <w:t>ปรึกษาจึงขอให้ผู้รับการปรึกษาทดลองสร้างจินตนาการว่าตนเป็นสุนัข และให้คิดเช่นนั้นตลอดเวลาที่มีกิจกรมทางเพศ การใช้จินตภาพช่วยในกรณีนี้ตรงกับสุภาษิตที่ว่า “สิบปากว่าไม่เท่าตาเห็น” เพราะจินตภาพช่วยให้จดจำเป้าหมายได้ดีกว่าการพูดจาตกลงกัน</w:t>
      </w:r>
    </w:p>
    <w:p w14:paraId="018F4673" w14:textId="2C037812" w:rsidR="009113F8" w:rsidRDefault="009113F8" w:rsidP="00A03373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การสร้างคำถามสมมุติ คำถามสมมุติที่ตั้งขึ้นมีเป้าหมายเพื่อต้องการทราบว่าปัญหาของผู้รับการปรึกษามีพื้นฐานทางกายหรือจิตใจ นองจากนี้ยังมีคุณค่าทางการบำบัด กล่าวคือคำตอบที่ได้รับสามารถใช้ท้าทายหรือช่วยในการแปลความ</w:t>
      </w:r>
      <w:r w:rsidR="0001434C">
        <w:rPr>
          <w:rFonts w:asciiTheme="majorBidi" w:hAnsiTheme="majorBidi" w:cstheme="majorBidi" w:hint="cs"/>
          <w:sz w:val="32"/>
          <w:szCs w:val="32"/>
          <w:cs/>
        </w:rPr>
        <w:t xml:space="preserve"> เช่น</w:t>
      </w:r>
    </w:p>
    <w:p w14:paraId="05A3BB97" w14:textId="77777777" w:rsidR="0001434C" w:rsidRDefault="0001434C" w:rsidP="0001434C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ผู้ให้ฯ 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ถ้าครูมียาวิเศษในขณะนี้ที่สามารถช่วยให้อาการปวดศีรษะของหนูหายไป ชีวิตของ</w:t>
      </w:r>
    </w:p>
    <w:p w14:paraId="600F0621" w14:textId="14E5869B" w:rsidR="0001434C" w:rsidRDefault="0001434C" w:rsidP="0001434C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                  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หนูจะเปลี่ยนไปอย่างไร</w:t>
      </w:r>
    </w:p>
    <w:p w14:paraId="475C4F7A" w14:textId="461C39A0" w:rsidR="0001434C" w:rsidRDefault="0001434C" w:rsidP="0001434C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ผู้รับฯ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(พื้นฐานทางกาย) หนูจะรู้สึกดีขึ้น และจะได้ไม่ต้องกินยา เบื่อมากๆ</w:t>
      </w:r>
    </w:p>
    <w:p w14:paraId="56BAED91" w14:textId="42B49C07" w:rsidR="0001434C" w:rsidRDefault="0001434C" w:rsidP="0001434C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ผู้รับฯ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(พื้นฐานทางจิตใจ) หนูจะรู้สึกดีขึ้นและจะเลิกไปหากิ๊กแล้ว</w:t>
      </w:r>
    </w:p>
    <w:p w14:paraId="22620181" w14:textId="77777777" w:rsidR="0001434C" w:rsidRDefault="0001434C" w:rsidP="0001434C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ผู้ให้ฯ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(ท้าทายจากคำตอบ) </w:t>
      </w:r>
      <w:proofErr w:type="spellStart"/>
      <w:r>
        <w:rPr>
          <w:rFonts w:asciiTheme="majorBidi" w:hAnsiTheme="majorBidi" w:cstheme="majorBidi" w:hint="cs"/>
          <w:sz w:val="32"/>
          <w:szCs w:val="32"/>
          <w:cs/>
        </w:rPr>
        <w:t>อื</w:t>
      </w:r>
      <w:proofErr w:type="spellEnd"/>
      <w:r>
        <w:rPr>
          <w:rFonts w:asciiTheme="majorBidi" w:hAnsiTheme="majorBidi" w:cstheme="majorBidi" w:hint="cs"/>
          <w:sz w:val="32"/>
          <w:szCs w:val="32"/>
          <w:cs/>
        </w:rPr>
        <w:t>ม..หนู่ไม่อยากจะปวดหัว และฟังเหมือนไม่อยากจะยุ่งเกี่ยวกับ</w:t>
      </w:r>
    </w:p>
    <w:p w14:paraId="1AB36A5A" w14:textId="44699ABC" w:rsidR="0001434C" w:rsidRDefault="0001434C" w:rsidP="0001434C">
      <w:pPr>
        <w:pStyle w:val="ListParagraph"/>
        <w:ind w:left="1800" w:firstLine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กิ๊กด้วย หนูคิดยังไวกับเรื่องนี้</w:t>
      </w:r>
    </w:p>
    <w:p w14:paraId="75166C21" w14:textId="6EE1326D" w:rsidR="0001434C" w:rsidRDefault="0001434C" w:rsidP="0001434C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เตือนตัวเอง </w:t>
      </w:r>
      <w:r w:rsidR="0061613B">
        <w:rPr>
          <w:rFonts w:asciiTheme="majorBidi" w:hAnsiTheme="majorBidi" w:cstheme="majorBidi" w:hint="cs"/>
          <w:sz w:val="32"/>
          <w:szCs w:val="32"/>
          <w:cs/>
        </w:rPr>
        <w:t>หลังจากที่ผู้รับการปรึกษาได้ตระหนักถึงเป้าหมายของชีวิตใหม่ เขาจะถูกฝึกให้เตือนตนเองเพื่อหยุดความคิดหรือนิสัยที่จะนำไปสู่เป้าหมายหรือพฤติกรรมเก่าๆ วิธีการนี้เป็นการควบคุมตนเอง ฝึกตนให้มีสติกับความคิด ความรู้สึก และอิริยาบถ ตัวอย่าง</w:t>
      </w:r>
    </w:p>
    <w:p w14:paraId="039DB924" w14:textId="77777777" w:rsidR="0061613B" w:rsidRDefault="0061613B" w:rsidP="0061613B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ผู้รับฯ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เมื่อดิฉันรู้สึกตื่นเต้นมาก ประหม่า ดิฉันสังเกตว่าหัวใจเต้นเร็ว แรง เหตุการณ์ไม่มี</w:t>
      </w:r>
    </w:p>
    <w:p w14:paraId="6E98E84D" w14:textId="3652052F" w:rsidR="0061613B" w:rsidRDefault="0061613B" w:rsidP="0061613B">
      <w:pPr>
        <w:pStyle w:val="ListParagraph"/>
        <w:ind w:left="1800" w:firstLine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อะไรมากแต่ก็ประหม่า ดิฉันรู้สึกโกรธตัวเอง</w:t>
      </w:r>
    </w:p>
    <w:p w14:paraId="6D5FECE5" w14:textId="77777777" w:rsidR="0061613B" w:rsidRDefault="0061613B" w:rsidP="0061613B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ผู้ให้ฯ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ดิฉันคิดว่าเราน่าจะลองใช้วิธีการเตือนตนเองตามที่เคยเกริ่นไว้ คุณรู้สึกโกรธตัวเองที่</w:t>
      </w:r>
    </w:p>
    <w:p w14:paraId="478B25AE" w14:textId="77777777" w:rsidR="0061613B" w:rsidRDefault="0061613B" w:rsidP="0061613B">
      <w:pPr>
        <w:pStyle w:val="ListParagraph"/>
        <w:ind w:left="1440"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ไม่สามารถควบคุมอาการประหม่า ต่อไปถ้าคุณสังเกตว่าหัวใจเริ่มเต้นแรง เร็ว แทนที่</w:t>
      </w:r>
    </w:p>
    <w:p w14:paraId="3F5C9CA1" w14:textId="77777777" w:rsidR="0061613B" w:rsidRDefault="0061613B" w:rsidP="0061613B">
      <w:pPr>
        <w:pStyle w:val="ListParagraph"/>
        <w:ind w:left="1440"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จะบอกว่ากำลังประหม่า ให้หยุดคิด แล้วขอให้พูดกับตัวเองว่า “วิภา เปลี่ยนไปวิภา</w:t>
      </w:r>
    </w:p>
    <w:p w14:paraId="363E48B4" w14:textId="4031537C" w:rsidR="0061613B" w:rsidRDefault="0061613B" w:rsidP="0061613B">
      <w:pPr>
        <w:pStyle w:val="ListParagraph"/>
        <w:ind w:left="1440"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เปลี่ยนไป วิภาไม่เหมือนเดิม”</w:t>
      </w:r>
    </w:p>
    <w:p w14:paraId="1BC20F04" w14:textId="1FB3E85F" w:rsidR="0061613B" w:rsidRDefault="008B272F" w:rsidP="0061613B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กดปุ่มเมื่อต้องการ วิธีการนี้หมายถึงการที่ผู้รับการปรึกษาสามารถสร้างจินตภาพที่พึงพอใจและไม่พึงพอใจสลับกัน เทคนิคนี้เหมาะกับผู้รับการปรึกษาที่คิดว่าความรู้สึกเป็นปัจจัยสำคัญที่ควบคุมพฤติกรรม ผู้ให้การปรึกษาจะฝึกให้ผู้รับการปรึกษาสร้างจินตภาพที่พึงพ</w:t>
      </w:r>
      <w:r w:rsidR="00C45EDF">
        <w:rPr>
          <w:rFonts w:asciiTheme="majorBidi" w:hAnsiTheme="majorBidi" w:cstheme="majorBidi" w:hint="cs"/>
          <w:sz w:val="32"/>
          <w:szCs w:val="32"/>
          <w:cs/>
        </w:rPr>
        <w:t>อ</w:t>
      </w:r>
      <w:r>
        <w:rPr>
          <w:rFonts w:asciiTheme="majorBidi" w:hAnsiTheme="majorBidi" w:cstheme="majorBidi" w:hint="cs"/>
          <w:sz w:val="32"/>
          <w:szCs w:val="32"/>
          <w:cs/>
        </w:rPr>
        <w:t>ใจจากประสบการณ์ในอดีต และฝึกสังเกตความรู้สึกเมื่อจินตภาพนั้นปรากฏชัด</w:t>
      </w:r>
      <w:r w:rsidR="00C45EDF">
        <w:rPr>
          <w:rFonts w:asciiTheme="majorBidi" w:hAnsiTheme="majorBidi" w:cstheme="majorBidi" w:hint="cs"/>
          <w:sz w:val="32"/>
          <w:szCs w:val="32"/>
          <w:cs/>
        </w:rPr>
        <w:t xml:space="preserve">เจน หลังจากนนั้นให้ผู้รับการปรึกษาสร้างจินตภาพของเหตุการณ์ในอดีตที่ปวดร้าว เสียหน้า ล้มเหลว และสังเกตสภาวะอารมณ์เมื่อภาพนั้นปรากฎชัดเจนในจินตนาการ หลังจากนั้นก็หวนไปสร้างจินตภาพของความพึงพอใจที่เพิ่งกระทำไป </w:t>
      </w:r>
      <w:r w:rsidR="00C45EDF">
        <w:rPr>
          <w:rFonts w:asciiTheme="majorBidi" w:hAnsiTheme="majorBidi" w:cstheme="majorBidi" w:hint="cs"/>
          <w:sz w:val="32"/>
          <w:szCs w:val="32"/>
          <w:cs/>
        </w:rPr>
        <w:lastRenderedPageBreak/>
        <w:t xml:space="preserve">เป้าหมายของเทคนิคนี้คือการสอนให้ผู้รับการปรึกษาตระหนักว่า เขาสามารถควบคุมความรู้สึกได้เพียงแค่ฝึกควบคุมความคิดเท่านั้น นั่นคือผู้รับการปรึกษาตระหนักว่า เขาสามารถควบคุมความรูสึกได้เพียงแค่ฝึกควบคุมความคิดเท่านั้น นั่นคือผู้รับการปรึกษาเป็นผู้สร้างอารมณ์ของตนเอง ไม่ใช่เป็นเหยื่อของอารมณ์ </w:t>
      </w:r>
    </w:p>
    <w:p w14:paraId="41803C46" w14:textId="792A5638" w:rsidR="00C45EDF" w:rsidRDefault="00C45EDF" w:rsidP="0061613B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การให้กำลังใจ ความจริง</w:t>
      </w:r>
      <w:r w:rsidR="00544508">
        <w:rPr>
          <w:rFonts w:asciiTheme="majorBidi" w:hAnsiTheme="majorBidi" w:cstheme="majorBidi" w:hint="cs"/>
          <w:sz w:val="32"/>
          <w:szCs w:val="32"/>
          <w:cs/>
        </w:rPr>
        <w:t>เทคนิคนี้เป็นวิธีการพื้นฐานตลอดกระบวนการช่วยเหลือ แนวคิดสำคัญประการหนึ่งคือ ผู้รับการปรึกษาคือผู้ที่สูญเสียกำลังใจ ดังนั้นหลักของผู้ให้การปรึกษาคือการเรียกกำลังใจที่สูญหายไปให้กลับคืนมา วิธีการคือพยายามรู้จักผู้รับการปรึกษาในฐานะมนุษย์ที่มีคุณค่าผู้หนึ่ง และยอมรับเขาตามสภาพที่เขาเป็นไม่ใช่ชักจูงให้เขาเป็นคนที่น่าจะเป็นหรือควรเป็น ตัวอย่าง</w:t>
      </w:r>
    </w:p>
    <w:p w14:paraId="2A4A1FC0" w14:textId="1D28990A" w:rsidR="00544508" w:rsidRDefault="00544508" w:rsidP="00544508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ผู้รับฯ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ผู้ทำแบบนั้นได้อย่างไรนะ ผม</w:t>
      </w:r>
      <w:r w:rsidR="005F5E87">
        <w:rPr>
          <w:rFonts w:asciiTheme="majorBidi" w:hAnsiTheme="majorBidi" w:cstheme="majorBidi" w:hint="cs"/>
          <w:sz w:val="32"/>
          <w:szCs w:val="32"/>
          <w:cs/>
        </w:rPr>
        <w:t>ซ้อมภรรยา ผมน่าจะควบคุมตนเองได้ (ร้องไห้)</w:t>
      </w:r>
    </w:p>
    <w:p w14:paraId="7DFB32EE" w14:textId="77777777" w:rsidR="005F5E87" w:rsidRDefault="005F5E87" w:rsidP="00544508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ผู้ให้ฯ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คุณคงรู้สึกปวดร้าวมากกับเหตุการณ์ที่เกิดขึ้น และคงรู้สึกไม่แน่ใจว่าผมมองเห็นคน</w:t>
      </w:r>
    </w:p>
    <w:p w14:paraId="5E6E4F5F" w14:textId="77777777" w:rsidR="005F5E87" w:rsidRDefault="005F5E87" w:rsidP="005F5E87">
      <w:pPr>
        <w:pStyle w:val="ListParagraph"/>
        <w:ind w:left="1440"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คนหนึ่งที่ปวดร้าว และรู้สึกผิดกับเหตุการ์ที่เกิดขึ้น ขณะเดียวกันคนคนนั้นก็พยายาม</w:t>
      </w:r>
    </w:p>
    <w:p w14:paraId="14357715" w14:textId="28DDC228" w:rsidR="005F5E87" w:rsidRDefault="005F5E87" w:rsidP="005F5E87">
      <w:pPr>
        <w:pStyle w:val="ListParagraph"/>
        <w:ind w:left="21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อย่างมากที่จะคิดว่า ทำอย่างไรเหตุการณ์แบบนั้นจะไม่เกิดขึ้นอีก</w:t>
      </w:r>
    </w:p>
    <w:p w14:paraId="47BC8602" w14:textId="46D75634" w:rsidR="005F5E87" w:rsidRDefault="005F5E87" w:rsidP="005F5E8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การเอาใจคนอื่น หมายถึงการที่ผู้ให้การปรึกษาสนับสนุนให้ผู้รับการปรึกษาก้าวออกจากโลกของตนเอง และฝึกมีสัมพันธภาพกับผู้อื่นโดยการเป็นผู้รู้จักให้ กระทำบางสิ่งบางอย่างให้กับผู้อื่น จุดประสงค์คือเพื่อปรับผู้รับการปรึกษาให้หันกลับสู่ความสนใจในสังคม ตัวอย่าง</w:t>
      </w:r>
    </w:p>
    <w:p w14:paraId="46AAA4EE" w14:textId="55B99809" w:rsidR="005F5E87" w:rsidRDefault="005F5E87" w:rsidP="005F5E87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ผู้รับฯ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ผมรู้สึกอยากอยู่ตามลำพัง ไม่อยากให้ใครมายุ่งด้วย อย่างเพื่อนผมที่ผมรับมากที่สุด ขณะนี้ผมยังรู้สึกไม่อยากจะคุยด้วย</w:t>
      </w:r>
    </w:p>
    <w:p w14:paraId="489ECD1E" w14:textId="0353828F" w:rsidR="005F5E87" w:rsidRDefault="005F5E87" w:rsidP="005F5E87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ผู้ให้ฯ</w:t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ผมคิดว่าบางทีคุณน่าจะแวะไปหาเพื่อนรักของคุณหรือโทรศัพท์ไปก็ได้ แล้วเล่าเหตุการณ์ที่เกิดขึ้นกับคุณให้เขาฟัง หรือจะแวะเอาขนมหรือหนังสือไปให้ ชวนเขาไปทานข้าวหรือดูภาพยนตร์ และบอกให้เขาทราบว่าคุณดีใจที่มีเพื่อนอย่างเขา</w:t>
      </w:r>
    </w:p>
    <w:p w14:paraId="43D41D8D" w14:textId="77777777" w:rsidR="00E10AE8" w:rsidRDefault="005E373B" w:rsidP="005F5E87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แอด</w:t>
      </w:r>
      <w:proofErr w:type="spellStart"/>
      <w:r>
        <w:rPr>
          <w:rFonts w:asciiTheme="majorBidi" w:hAnsiTheme="majorBidi" w:cstheme="majorBidi" w:hint="cs"/>
          <w:sz w:val="32"/>
          <w:szCs w:val="32"/>
          <w:cs/>
        </w:rPr>
        <w:t>เล</w:t>
      </w:r>
      <w:proofErr w:type="spellEnd"/>
      <w:r>
        <w:rPr>
          <w:rFonts w:asciiTheme="majorBidi" w:hAnsiTheme="majorBidi" w:cstheme="majorBidi" w:hint="cs"/>
          <w:sz w:val="32"/>
          <w:szCs w:val="32"/>
          <w:cs/>
        </w:rPr>
        <w:t>อร์เชื่อว่าครอบครัวมีบทบาทอย่างมากต่อการปรับตัวของบุคคล ดังนั้นก</w:t>
      </w:r>
      <w:r w:rsidR="00E10AE8">
        <w:rPr>
          <w:rFonts w:asciiTheme="majorBidi" w:hAnsiTheme="majorBidi" w:cstheme="majorBidi" w:hint="cs"/>
          <w:sz w:val="32"/>
          <w:szCs w:val="32"/>
          <w:cs/>
        </w:rPr>
        <w:t>ารให้ความช่วยเหลือ</w:t>
      </w:r>
    </w:p>
    <w:p w14:paraId="6F29AFC2" w14:textId="7DD4A3EB" w:rsidR="005E373B" w:rsidRPr="00E10AE8" w:rsidRDefault="00E10AE8" w:rsidP="00E10AE8">
      <w:pPr>
        <w:rPr>
          <w:rFonts w:asciiTheme="majorBidi" w:hAnsiTheme="majorBidi" w:cstheme="majorBidi" w:hint="cs"/>
          <w:sz w:val="32"/>
          <w:szCs w:val="32"/>
          <w:cs/>
        </w:rPr>
      </w:pPr>
      <w:r w:rsidRPr="00E10AE8">
        <w:rPr>
          <w:rFonts w:asciiTheme="majorBidi" w:hAnsiTheme="majorBidi" w:cstheme="majorBidi" w:hint="cs"/>
          <w:sz w:val="32"/>
          <w:szCs w:val="32"/>
          <w:cs/>
        </w:rPr>
        <w:t>ผู้ที่มีปัญหา จะพยายามทำความเข้าใจความสัมพันธ์ในครอบครัวและชีวิตวัยเด็ก เพื่อประเมินความเชื่อ ค่านิยม ลีลาชีวิตที่จะนำไปสู่ความรู้สึกด้อยหรือความรู้สึกเหนือผู้อื่น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ผู้ให้การปรึกษาจะใช้เทคนิคหลายอย่าง เช่น เตือนตนเอง การสร้างจินตภาพ ผู้ให้การปรึกษาจะเสริมสร้างกำลังใจเพื่อให้ผู้รับการปรึกษาปรับเป้าหมายหรือลีลาชีวิตของตนให้เข้ากับสังคม เพื่อการมีลีลาชีวิตที่น่าพึงพอใจกว่าเดิม ถึงแม้จิตวิทยาบุคคลจะได้รับการวิพากษ์วิจารณ์ว่าเป็นแนวคิดที่อาศัยเพียงจิตสำนึก แต่หลักปฏิบัติก็ใช้ได้ผลในชีวิตประจำวัน แนวคิดที่สำคัญ </w:t>
      </w:r>
      <w:r>
        <w:rPr>
          <w:rFonts w:asciiTheme="majorBidi" w:hAnsiTheme="majorBidi" w:cstheme="majorBidi" w:hint="cs"/>
          <w:sz w:val="32"/>
          <w:szCs w:val="32"/>
          <w:cs/>
        </w:rPr>
        <w:lastRenderedPageBreak/>
        <w:t>เช่น ปมด้อย ปมเด่น และลำดับการเกิด ได้กลายเป็นคำศัพท์ที่ได้รับการยอมรับอย่างแพร่หลาย และสุดท้ายจิตวิทยาบุคคลก็เป็นจิตวิทยาที่มีประโยชน์ต่อสังคมทั้งในแง่ทฤษฎีและการปฏิบัติ</w:t>
      </w:r>
    </w:p>
    <w:sectPr w:rsidR="005E373B" w:rsidRPr="00E10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036E21"/>
    <w:multiLevelType w:val="multilevel"/>
    <w:tmpl w:val="FBA4654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1" w15:restartNumberingAfterBreak="0">
    <w:nsid w:val="3EBA16DF"/>
    <w:multiLevelType w:val="hybridMultilevel"/>
    <w:tmpl w:val="D5EA0BDA"/>
    <w:lvl w:ilvl="0" w:tplc="2A765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2E2BB2"/>
    <w:multiLevelType w:val="hybridMultilevel"/>
    <w:tmpl w:val="C95E9D74"/>
    <w:lvl w:ilvl="0" w:tplc="46D607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0095BBA"/>
    <w:multiLevelType w:val="hybridMultilevel"/>
    <w:tmpl w:val="5406BC36"/>
    <w:lvl w:ilvl="0" w:tplc="BF0CB8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226273"/>
    <w:multiLevelType w:val="hybridMultilevel"/>
    <w:tmpl w:val="1D6AB012"/>
    <w:lvl w:ilvl="0" w:tplc="AA8C70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33343494">
    <w:abstractNumId w:val="2"/>
  </w:num>
  <w:num w:numId="2" w16cid:durableId="1002394047">
    <w:abstractNumId w:val="4"/>
  </w:num>
  <w:num w:numId="3" w16cid:durableId="1759403056">
    <w:abstractNumId w:val="3"/>
  </w:num>
  <w:num w:numId="4" w16cid:durableId="1031226411">
    <w:abstractNumId w:val="0"/>
  </w:num>
  <w:num w:numId="5" w16cid:durableId="957566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29"/>
    <w:rsid w:val="0001434C"/>
    <w:rsid w:val="00024645"/>
    <w:rsid w:val="000F6FC6"/>
    <w:rsid w:val="001F63D8"/>
    <w:rsid w:val="004874C2"/>
    <w:rsid w:val="00522A59"/>
    <w:rsid w:val="00544508"/>
    <w:rsid w:val="005E373B"/>
    <w:rsid w:val="005F5E87"/>
    <w:rsid w:val="00607485"/>
    <w:rsid w:val="0061613B"/>
    <w:rsid w:val="00727DA8"/>
    <w:rsid w:val="0084614C"/>
    <w:rsid w:val="008B272F"/>
    <w:rsid w:val="008D3875"/>
    <w:rsid w:val="009113F8"/>
    <w:rsid w:val="00A03373"/>
    <w:rsid w:val="00A922E9"/>
    <w:rsid w:val="00B202D7"/>
    <w:rsid w:val="00B94529"/>
    <w:rsid w:val="00C45EDF"/>
    <w:rsid w:val="00C80048"/>
    <w:rsid w:val="00E1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C1D76"/>
  <w15:chartTrackingRefBased/>
  <w15:docId w15:val="{B0A9BDD2-9683-4755-9F3F-A31C4E00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63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8</Pages>
  <Words>2185</Words>
  <Characters>12455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2026-08-05T08:20:00Z</dcterms:created>
  <dcterms:modified xsi:type="dcterms:W3CDTF">2026-08-12T03:03:00Z</dcterms:modified>
</cp:coreProperties>
</file>