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66" w14:textId="41E7B398" w:rsidR="004F30AF" w:rsidRDefault="00E32EB2">
      <w:r>
        <w:rPr>
          <w:rFonts w:hint="eastAsia"/>
        </w:rPr>
        <w:t>一：使用</w:t>
      </w:r>
      <w:r>
        <w:rPr>
          <w:rFonts w:hint="eastAsia"/>
        </w:rPr>
        <w:t>c</w:t>
      </w:r>
      <w:r>
        <w:t xml:space="preserve">omposer </w:t>
      </w:r>
      <w:r>
        <w:rPr>
          <w:rFonts w:hint="eastAsia"/>
        </w:rPr>
        <w:t>安装</w:t>
      </w:r>
    </w:p>
    <w:p w14:paraId="70E19F23" w14:textId="6A0318AC" w:rsidR="00E32EB2" w:rsidRDefault="00E32EB2" w:rsidP="00E32EB2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安装软件</w:t>
      </w:r>
    </w:p>
    <w:p w14:paraId="60AF1161" w14:textId="198F92C2" w:rsidR="00E32EB2" w:rsidRDefault="00E32EB2" w:rsidP="00E32EB2">
      <w:pPr>
        <w:pStyle w:val="af8"/>
        <w:numPr>
          <w:ilvl w:val="0"/>
          <w:numId w:val="1"/>
        </w:numPr>
        <w:ind w:firstLineChars="0"/>
      </w:pPr>
      <w:r>
        <w:t>Cmd</w:t>
      </w:r>
      <w:r>
        <w:rPr>
          <w:rFonts w:hint="eastAsia"/>
        </w:rPr>
        <w:t>命令行窗口测试是否安装成功：</w:t>
      </w:r>
      <w:r>
        <w:rPr>
          <w:rFonts w:hint="eastAsia"/>
        </w:rPr>
        <w:t>c</w:t>
      </w:r>
      <w:r>
        <w:t>omposer -v</w:t>
      </w:r>
    </w:p>
    <w:p w14:paraId="2DAE9E8B" w14:textId="372795DD" w:rsidR="00E32EB2" w:rsidRDefault="00E32EB2">
      <w:r>
        <w:rPr>
          <w:rFonts w:hint="eastAsia"/>
        </w:rPr>
        <w:t>二：下载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框架</w:t>
      </w:r>
    </w:p>
    <w:p w14:paraId="04AD19E1" w14:textId="48B7CAB4" w:rsidR="00E32EB2" w:rsidRDefault="00E32EB2" w:rsidP="00E32EB2">
      <w:pPr>
        <w:pStyle w:val="af8"/>
        <w:numPr>
          <w:ilvl w:val="0"/>
          <w:numId w:val="2"/>
        </w:numPr>
        <w:ind w:firstLineChars="0"/>
      </w:pPr>
      <w:r>
        <w:t>Cmd</w:t>
      </w:r>
      <w:r>
        <w:rPr>
          <w:rFonts w:hint="eastAsia"/>
        </w:rPr>
        <w:t>命令行窗口，切换目录到项目所在目录</w:t>
      </w:r>
    </w:p>
    <w:p w14:paraId="4DE842F1" w14:textId="4724C2ED" w:rsidR="00E32EB2" w:rsidRDefault="00E32EB2" w:rsidP="00E32EB2">
      <w:pPr>
        <w:pStyle w:val="af8"/>
        <w:numPr>
          <w:ilvl w:val="0"/>
          <w:numId w:val="2"/>
        </w:numPr>
        <w:ind w:firstLineChars="0"/>
      </w:pPr>
      <w:r w:rsidRPr="00E32EB2">
        <w:t>composer create-project topthink/think=5.0.* tp --prefer-dist</w:t>
      </w:r>
    </w:p>
    <w:p w14:paraId="6856DCE1" w14:textId="1E9188B6" w:rsidR="00005F1B" w:rsidRDefault="00005F1B" w:rsidP="00E32EB2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在目录下会产生</w:t>
      </w:r>
      <w:r>
        <w:t>tp</w:t>
      </w:r>
      <w:r>
        <w:rPr>
          <w:rFonts w:hint="eastAsia"/>
        </w:rPr>
        <w:t>的文件夹</w:t>
      </w:r>
    </w:p>
    <w:p w14:paraId="1D48C095" w14:textId="1F0E083D" w:rsidR="00914609" w:rsidRDefault="00914609" w:rsidP="00914609">
      <w:r>
        <w:rPr>
          <w:rFonts w:hint="eastAsia"/>
        </w:rPr>
        <w:t>三：本地域名指向</w:t>
      </w:r>
    </w:p>
    <w:p w14:paraId="785EDC1B" w14:textId="7695B116" w:rsidR="00914609" w:rsidRDefault="00E03959" w:rsidP="00E03959">
      <w:pPr>
        <w:pStyle w:val="af8"/>
        <w:numPr>
          <w:ilvl w:val="0"/>
          <w:numId w:val="3"/>
        </w:numPr>
        <w:ind w:firstLineChars="0"/>
      </w:pPr>
      <w:r>
        <w:t>Apache</w:t>
      </w:r>
      <w:r>
        <w:rPr>
          <w:rFonts w:hint="eastAsia"/>
        </w:rPr>
        <w:t>配置文件做域名指向到</w:t>
      </w:r>
      <w:r>
        <w:rPr>
          <w:rFonts w:hint="eastAsia"/>
        </w:rPr>
        <w:t xml:space="preserve"> </w:t>
      </w:r>
      <w:r>
        <w:t>public/</w:t>
      </w:r>
    </w:p>
    <w:p w14:paraId="06AE3F7B" w14:textId="1DBA97C3" w:rsidR="00E03959" w:rsidRDefault="00E03959" w:rsidP="00E0395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本地</w:t>
      </w:r>
      <w:r>
        <w:t>host</w:t>
      </w:r>
      <w:r>
        <w:rPr>
          <w:rFonts w:hint="eastAsia"/>
        </w:rPr>
        <w:t>做配置：</w:t>
      </w:r>
      <w:r>
        <w:rPr>
          <w:rFonts w:hint="eastAsia"/>
        </w:rPr>
        <w:t>1</w:t>
      </w:r>
      <w:r>
        <w:t>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域名</w:t>
      </w:r>
    </w:p>
    <w:p w14:paraId="1A5CDBB3" w14:textId="2D41AB25" w:rsidR="00E03959" w:rsidRDefault="00E03959" w:rsidP="00E03959">
      <w:pPr>
        <w:pStyle w:val="af8"/>
        <w:numPr>
          <w:ilvl w:val="0"/>
          <w:numId w:val="3"/>
        </w:numPr>
        <w:ind w:firstLineChars="0"/>
      </w:pPr>
      <w:r>
        <w:rPr>
          <w:rFonts w:hint="eastAsia"/>
        </w:rPr>
        <w:t>测试成功：浏览器访问域名地址</w:t>
      </w:r>
    </w:p>
    <w:p w14:paraId="4B4F8781" w14:textId="73062290" w:rsidR="00E03959" w:rsidRDefault="009208A7" w:rsidP="00E03959">
      <w:pPr>
        <w:pStyle w:val="af8"/>
        <w:ind w:left="576" w:firstLineChars="0" w:firstLine="0"/>
      </w:pPr>
      <w:r>
        <w:rPr>
          <w:noProof/>
        </w:rPr>
        <w:drawing>
          <wp:inline distT="0" distB="0" distL="0" distR="0" wp14:anchorId="55830A2A" wp14:editId="41FF1CF1">
            <wp:extent cx="5274310" cy="2569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66C" w14:textId="70A1929E" w:rsidR="009208A7" w:rsidRDefault="008F01CE" w:rsidP="00AF7540">
      <w:r>
        <w:rPr>
          <w:rFonts w:hint="eastAsia"/>
        </w:rPr>
        <w:t>四：</w:t>
      </w:r>
      <w:r w:rsidR="00A92DAD">
        <w:rPr>
          <w:rFonts w:hint="eastAsia"/>
        </w:rPr>
        <w:t>了解入口信息，找到关键配置信息</w:t>
      </w:r>
    </w:p>
    <w:p w14:paraId="0182B2BC" w14:textId="1CEB1C9E" w:rsidR="00A92DAD" w:rsidRDefault="00A92DAD" w:rsidP="00A92DAD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默认访问的模块，控制器，方法</w:t>
      </w:r>
    </w:p>
    <w:p w14:paraId="02B59771" w14:textId="0CC28F6D" w:rsidR="00A92DAD" w:rsidRDefault="00A73600" w:rsidP="00A92DAD">
      <w:pPr>
        <w:pStyle w:val="af8"/>
        <w:ind w:left="684" w:firstLineChars="0" w:firstLine="0"/>
      </w:pPr>
      <w:r>
        <w:t>Application/config.php</w:t>
      </w:r>
    </w:p>
    <w:p w14:paraId="41C77E9D" w14:textId="03988E31" w:rsidR="00E0040B" w:rsidRDefault="00FA169B" w:rsidP="00E0040B">
      <w:pPr>
        <w:pStyle w:val="af8"/>
        <w:ind w:left="684" w:firstLineChars="0" w:firstLine="0"/>
      </w:pPr>
      <w:r>
        <w:rPr>
          <w:noProof/>
        </w:rPr>
        <w:lastRenderedPageBreak/>
        <w:drawing>
          <wp:inline distT="0" distB="0" distL="0" distR="0" wp14:anchorId="0E9BB893" wp14:editId="5804889E">
            <wp:extent cx="5274310" cy="1920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8F4C" w14:textId="0F108AF9" w:rsidR="00E0040B" w:rsidRDefault="00E0040B" w:rsidP="00E0040B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数据库配置文件</w:t>
      </w:r>
    </w:p>
    <w:p w14:paraId="1F68B5BB" w14:textId="1DBBE8D8" w:rsidR="00E0040B" w:rsidRDefault="00E0040B" w:rsidP="00E0040B">
      <w:pPr>
        <w:pStyle w:val="af8"/>
        <w:ind w:left="684" w:firstLineChars="0" w:firstLine="0"/>
      </w:pPr>
      <w:r>
        <w:t>Application/database.php</w:t>
      </w:r>
    </w:p>
    <w:p w14:paraId="4CE060D6" w14:textId="5C92775A" w:rsidR="00E0040B" w:rsidRDefault="009F1E80" w:rsidP="00E0040B">
      <w:pPr>
        <w:pStyle w:val="af8"/>
        <w:ind w:left="684" w:firstLineChars="0" w:firstLine="0"/>
      </w:pPr>
      <w:r>
        <w:rPr>
          <w:noProof/>
        </w:rPr>
        <w:drawing>
          <wp:inline distT="0" distB="0" distL="0" distR="0" wp14:anchorId="40E0FB6C" wp14:editId="6E4EB569">
            <wp:extent cx="5274310" cy="249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9B6C" w14:textId="572E3C75" w:rsidR="009F1E80" w:rsidRDefault="007636B2" w:rsidP="007636B2">
      <w:r>
        <w:rPr>
          <w:rFonts w:hint="eastAsia"/>
        </w:rPr>
        <w:t>五：了解</w:t>
      </w:r>
      <w:r>
        <w:rPr>
          <w:rFonts w:hint="eastAsia"/>
        </w:rPr>
        <w:t>M</w:t>
      </w:r>
      <w:r>
        <w:t>VC</w:t>
      </w:r>
    </w:p>
    <w:p w14:paraId="23D23098" w14:textId="6DA2830E" w:rsidR="007636B2" w:rsidRDefault="003313A4" w:rsidP="003313A4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t>生成模块</w:t>
      </w:r>
    </w:p>
    <w:p w14:paraId="0E8AAB6C" w14:textId="122EB3C0" w:rsidR="003313A4" w:rsidRDefault="00442614" w:rsidP="00442614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把根目录下</w:t>
      </w:r>
      <w:r>
        <w:rPr>
          <w:rFonts w:hint="eastAsia"/>
        </w:rPr>
        <w:t>b</w:t>
      </w:r>
      <w:r>
        <w:t>uild.php</w:t>
      </w:r>
      <w:r>
        <w:rPr>
          <w:rFonts w:hint="eastAsia"/>
        </w:rPr>
        <w:t>拉入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目录</w:t>
      </w:r>
    </w:p>
    <w:p w14:paraId="43B858AD" w14:textId="44786CFE" w:rsidR="00442614" w:rsidRDefault="00857F44" w:rsidP="00442614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0B9B4210" wp14:editId="1E1270A7">
            <wp:extent cx="5274310" cy="2073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A33" w14:textId="48BF828B" w:rsidR="00857F44" w:rsidRDefault="00857F44" w:rsidP="00EB2F75">
      <w:pPr>
        <w:pStyle w:val="af8"/>
        <w:numPr>
          <w:ilvl w:val="0"/>
          <w:numId w:val="6"/>
        </w:numPr>
        <w:ind w:firstLineChars="0"/>
      </w:pPr>
      <w:r>
        <w:rPr>
          <w:rFonts w:hint="eastAsia"/>
        </w:rPr>
        <w:t>命令行窗口执行：</w:t>
      </w:r>
      <w:r w:rsidR="00EB2F75" w:rsidRPr="00EB2F75">
        <w:t>php think build</w:t>
      </w:r>
    </w:p>
    <w:p w14:paraId="30264F5D" w14:textId="7B618AF0" w:rsidR="00EB2F75" w:rsidRDefault="005A654A" w:rsidP="005A654A">
      <w:pPr>
        <w:pStyle w:val="af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控制器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t>view</w:t>
      </w:r>
      <w:r>
        <w:rPr>
          <w:rFonts w:hint="eastAsia"/>
        </w:rPr>
        <w:t>的调用</w:t>
      </w:r>
    </w:p>
    <w:p w14:paraId="681C21B4" w14:textId="63CDEE0D" w:rsidR="00DB1BD5" w:rsidRDefault="00FD029D" w:rsidP="00FD029D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创建视图文件</w:t>
      </w:r>
    </w:p>
    <w:p w14:paraId="1A059911" w14:textId="5CB56C8F" w:rsidR="00FD029D" w:rsidRDefault="00FD029D" w:rsidP="00FD029D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0A6A72DE" wp14:editId="3EC312CF">
            <wp:extent cx="5274310" cy="1532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903A" w14:textId="5FB028D7" w:rsidR="00FD029D" w:rsidRDefault="00FD029D" w:rsidP="00FD029D">
      <w:pPr>
        <w:pStyle w:val="af8"/>
        <w:numPr>
          <w:ilvl w:val="0"/>
          <w:numId w:val="7"/>
        </w:numPr>
        <w:ind w:firstLineChars="0"/>
      </w:pPr>
      <w:r>
        <w:rPr>
          <w:rFonts w:hint="eastAsia"/>
        </w:rPr>
        <w:t>控制器调用视图文件</w:t>
      </w:r>
    </w:p>
    <w:p w14:paraId="3BA85552" w14:textId="666080CC" w:rsidR="00007B46" w:rsidRDefault="00007B46" w:rsidP="003A5854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6AAB47B9" wp14:editId="395A4121">
            <wp:extent cx="5274310" cy="2771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0906" w14:textId="1933F5AA" w:rsidR="003A5854" w:rsidRDefault="003A5854" w:rsidP="003A5854">
      <w:pPr>
        <w:pStyle w:val="af8"/>
        <w:numPr>
          <w:ilvl w:val="0"/>
          <w:numId w:val="7"/>
        </w:numPr>
        <w:ind w:firstLineChars="0"/>
      </w:pPr>
      <w:r>
        <w:t>view</w:t>
      </w:r>
      <w:r>
        <w:rPr>
          <w:rFonts w:hint="eastAsia"/>
        </w:rPr>
        <w:t>层数据展示</w:t>
      </w:r>
    </w:p>
    <w:p w14:paraId="3BA08C52" w14:textId="1370973F" w:rsidR="003A5854" w:rsidRDefault="006A7080" w:rsidP="003A5854">
      <w:pPr>
        <w:pStyle w:val="af8"/>
        <w:ind w:left="1080" w:firstLineChars="0" w:firstLine="0"/>
      </w:pPr>
      <w:r>
        <w:rPr>
          <w:rFonts w:hint="eastAsia"/>
        </w:rPr>
        <w:t>手册：模板</w:t>
      </w:r>
      <w:r>
        <w:rPr>
          <w:rFonts w:hint="eastAsia"/>
        </w:rPr>
        <w:t>&gt;</w:t>
      </w:r>
      <w:r>
        <w:rPr>
          <w:rFonts w:hint="eastAsia"/>
        </w:rPr>
        <w:t>内置标签</w:t>
      </w:r>
      <w:r>
        <w:rPr>
          <w:rFonts w:hint="eastAsia"/>
        </w:rPr>
        <w:t>&gt;</w:t>
      </w:r>
      <w:r>
        <w:rPr>
          <w:rFonts w:hint="eastAsia"/>
        </w:rPr>
        <w:t>循环输出标签</w:t>
      </w:r>
    </w:p>
    <w:p w14:paraId="61670009" w14:textId="0906B65B" w:rsidR="006A7080" w:rsidRDefault="000A0CBE" w:rsidP="003A5854">
      <w:pPr>
        <w:pStyle w:val="af8"/>
        <w:ind w:left="1080" w:firstLineChars="0" w:firstLine="0"/>
      </w:pPr>
      <w:r>
        <w:rPr>
          <w:noProof/>
        </w:rPr>
        <w:drawing>
          <wp:inline distT="0" distB="0" distL="0" distR="0" wp14:anchorId="7FBE7691" wp14:editId="509897DC">
            <wp:extent cx="2971800" cy="23254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466" cy="23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F79" w14:textId="6AA04F57" w:rsidR="00FB4148" w:rsidRDefault="00FB4148" w:rsidP="000A0CBE">
      <w:r>
        <w:lastRenderedPageBreak/>
        <w:t>C</w:t>
      </w:r>
      <w:r>
        <w:rPr>
          <w:rFonts w:hint="eastAsia"/>
        </w:rPr>
        <w:t>）控制器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层引入</w:t>
      </w:r>
    </w:p>
    <w:p w14:paraId="2310ADD3" w14:textId="10C56F8B" w:rsidR="00FB4148" w:rsidRDefault="00C74EF3" w:rsidP="000A0CBE">
      <w:r>
        <w:rPr>
          <w:noProof/>
        </w:rPr>
        <w:drawing>
          <wp:inline distT="0" distB="0" distL="0" distR="0" wp14:anchorId="38CB2FDF" wp14:editId="6489AD2C">
            <wp:extent cx="5274310" cy="1745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871" w14:textId="25ED0829" w:rsidR="00C74EF3" w:rsidRDefault="00C74EF3" w:rsidP="000A0CBE">
      <w:r>
        <w:rPr>
          <w:rFonts w:hint="eastAsia"/>
        </w:rPr>
        <w:t>手册关注：</w:t>
      </w:r>
      <w:r>
        <w:rPr>
          <w:noProof/>
        </w:rPr>
        <w:drawing>
          <wp:inline distT="0" distB="0" distL="0" distR="0" wp14:anchorId="3E1F0CBD" wp14:editId="48388580">
            <wp:extent cx="151447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F18" w14:textId="2F11627E" w:rsidR="00C74EF3" w:rsidRDefault="00C74EF3" w:rsidP="000A0CBE"/>
    <w:p w14:paraId="48FC426E" w14:textId="1B6E9E1B" w:rsidR="00C74EF3" w:rsidRDefault="00E3520D" w:rsidP="000A0CBE">
      <w:r>
        <w:rPr>
          <w:rFonts w:hint="eastAsia"/>
        </w:rPr>
        <w:t>六：分页查询处理</w:t>
      </w:r>
    </w:p>
    <w:p w14:paraId="7DB43278" w14:textId="292D3605" w:rsidR="00E3520D" w:rsidRDefault="00A64FC1" w:rsidP="00A64FC1">
      <w:pPr>
        <w:pStyle w:val="af8"/>
        <w:numPr>
          <w:ilvl w:val="0"/>
          <w:numId w:val="8"/>
        </w:numPr>
        <w:ind w:firstLineChars="0"/>
      </w:pPr>
      <w:r>
        <w:rPr>
          <w:rFonts w:hint="eastAsia"/>
        </w:rPr>
        <w:t>手册</w:t>
      </w:r>
    </w:p>
    <w:p w14:paraId="467E2B4B" w14:textId="504314E4" w:rsidR="00A64FC1" w:rsidRDefault="0003442B" w:rsidP="00A64FC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5CDEEB6B" wp14:editId="6EFA53C4">
            <wp:extent cx="2066925" cy="1647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581A" w14:textId="0652A88F" w:rsidR="0003442B" w:rsidRDefault="00327F03" w:rsidP="00A64FC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71E3593A" wp14:editId="0BDBB245">
            <wp:extent cx="5274310" cy="1457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EDD" w14:textId="3EF6613D" w:rsidR="00327F03" w:rsidRDefault="00327F03" w:rsidP="00A64FC1">
      <w:pPr>
        <w:pStyle w:val="af8"/>
        <w:ind w:left="360" w:firstLineChars="0" w:firstLine="0"/>
      </w:pPr>
      <w:r>
        <w:rPr>
          <w:rFonts w:hint="eastAsia"/>
        </w:rPr>
        <w:t>模板：</w:t>
      </w:r>
      <w:r w:rsidR="001E077C">
        <w:rPr>
          <w:rFonts w:hint="eastAsia"/>
        </w:rPr>
        <w:t>展示页码</w:t>
      </w:r>
    </w:p>
    <w:p w14:paraId="0323CE1E" w14:textId="78A6B646" w:rsidR="00327F03" w:rsidRDefault="001E077C" w:rsidP="00A64FC1">
      <w:pPr>
        <w:pStyle w:val="af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D007C2" wp14:editId="55592FA7">
            <wp:extent cx="5274310" cy="1243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43" w14:textId="77777777" w:rsidR="00BC4078" w:rsidRDefault="00BC4078" w:rsidP="00A64FC1">
      <w:pPr>
        <w:pStyle w:val="af8"/>
        <w:ind w:left="360" w:firstLineChars="0" w:firstLine="0"/>
      </w:pPr>
    </w:p>
    <w:p w14:paraId="571FA7D5" w14:textId="27C0C615" w:rsidR="0065461E" w:rsidRDefault="005947BB" w:rsidP="00A64FC1">
      <w:pPr>
        <w:pStyle w:val="af8"/>
        <w:ind w:left="360" w:firstLineChars="0" w:firstLine="0"/>
      </w:pPr>
      <w:r>
        <w:rPr>
          <w:rFonts w:hint="eastAsia"/>
        </w:rPr>
        <w:t>七：登录</w:t>
      </w:r>
    </w:p>
    <w:p w14:paraId="297BE3BB" w14:textId="4394A3DD" w:rsidR="005947BB" w:rsidRDefault="005947BB" w:rsidP="005947BB">
      <w:pPr>
        <w:pStyle w:val="af8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-</w:t>
      </w:r>
      <w:r>
        <w:rPr>
          <w:rFonts w:hint="eastAsia"/>
        </w:rPr>
        <w:t>》无</w:t>
      </w:r>
      <w:r>
        <w:rPr>
          <w:rFonts w:hint="eastAsia"/>
        </w:rPr>
        <w:t>-</w:t>
      </w:r>
      <w:r>
        <w:rPr>
          <w:rFonts w:hint="eastAsia"/>
        </w:rPr>
        <w:t>》跳转登录页</w:t>
      </w:r>
    </w:p>
    <w:p w14:paraId="385F3E7C" w14:textId="7C99FDE6" w:rsidR="00AC2612" w:rsidRDefault="004A402D" w:rsidP="00AC2612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021456EE" wp14:editId="1331E7E5">
            <wp:extent cx="5274310" cy="30149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C39" w14:textId="4F11758B" w:rsidR="004A402D" w:rsidRDefault="00D93E1D" w:rsidP="00AC2612">
      <w:pPr>
        <w:pStyle w:val="af8"/>
        <w:ind w:left="720" w:firstLineChars="0" w:firstLine="0"/>
      </w:pPr>
      <w:r>
        <w:rPr>
          <w:noProof/>
        </w:rPr>
        <w:drawing>
          <wp:inline distT="0" distB="0" distL="0" distR="0" wp14:anchorId="3D7C7DB9" wp14:editId="077C8546">
            <wp:extent cx="5274310" cy="2130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284A" w14:textId="585AC598" w:rsidR="00D93E1D" w:rsidRDefault="00A07529" w:rsidP="00AC2612">
      <w:pPr>
        <w:pStyle w:val="af8"/>
        <w:ind w:left="720" w:firstLineChars="0" w:firstLine="0"/>
      </w:pPr>
      <w:r>
        <w:rPr>
          <w:rFonts w:hint="eastAsia"/>
        </w:rPr>
        <w:t>跳转页面：</w:t>
      </w:r>
    </w:p>
    <w:p w14:paraId="2D5B4E28" w14:textId="61C33EC5" w:rsidR="00A07529" w:rsidRDefault="009C0911" w:rsidP="00AC2612">
      <w:pPr>
        <w:pStyle w:val="af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9FC12C0" wp14:editId="6CFA84BD">
            <wp:extent cx="5274310" cy="1776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EC00" w14:textId="77777777" w:rsidR="009C0911" w:rsidRDefault="009C0911" w:rsidP="00AC2612">
      <w:pPr>
        <w:pStyle w:val="af8"/>
        <w:ind w:left="720" w:firstLineChars="0" w:firstLine="0"/>
        <w:rPr>
          <w:rFonts w:hint="eastAsia"/>
        </w:rPr>
      </w:pPr>
      <w:bookmarkStart w:id="0" w:name="_GoBack"/>
      <w:bookmarkEnd w:id="0"/>
    </w:p>
    <w:sectPr w:rsidR="009C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242E" w14:textId="77777777" w:rsidR="00344916" w:rsidRDefault="00344916" w:rsidP="00E32EB2">
      <w:pPr>
        <w:spacing w:after="0" w:line="240" w:lineRule="auto"/>
      </w:pPr>
      <w:r>
        <w:separator/>
      </w:r>
    </w:p>
  </w:endnote>
  <w:endnote w:type="continuationSeparator" w:id="0">
    <w:p w14:paraId="7EF2DCA2" w14:textId="77777777" w:rsidR="00344916" w:rsidRDefault="00344916" w:rsidP="00E3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95F8B" w14:textId="77777777" w:rsidR="00344916" w:rsidRDefault="00344916" w:rsidP="00E32EB2">
      <w:pPr>
        <w:spacing w:after="0" w:line="240" w:lineRule="auto"/>
      </w:pPr>
      <w:r>
        <w:separator/>
      </w:r>
    </w:p>
  </w:footnote>
  <w:footnote w:type="continuationSeparator" w:id="0">
    <w:p w14:paraId="757E2272" w14:textId="77777777" w:rsidR="00344916" w:rsidRDefault="00344916" w:rsidP="00E3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707"/>
    <w:multiLevelType w:val="hybridMultilevel"/>
    <w:tmpl w:val="256CEC88"/>
    <w:lvl w:ilvl="0" w:tplc="E67E1EFC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12142C79"/>
    <w:multiLevelType w:val="hybridMultilevel"/>
    <w:tmpl w:val="5E0EC5B0"/>
    <w:lvl w:ilvl="0" w:tplc="6B5ACD1C">
      <w:start w:val="1"/>
      <w:numFmt w:val="lowerLetter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2" w15:restartNumberingAfterBreak="0">
    <w:nsid w:val="23C212E8"/>
    <w:multiLevelType w:val="hybridMultilevel"/>
    <w:tmpl w:val="62608AD0"/>
    <w:lvl w:ilvl="0" w:tplc="75D86DDE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" w15:restartNumberingAfterBreak="0">
    <w:nsid w:val="24B27076"/>
    <w:multiLevelType w:val="hybridMultilevel"/>
    <w:tmpl w:val="088C2396"/>
    <w:lvl w:ilvl="0" w:tplc="0FFED2F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9C31DC"/>
    <w:multiLevelType w:val="hybridMultilevel"/>
    <w:tmpl w:val="A4E6AD18"/>
    <w:lvl w:ilvl="0" w:tplc="24683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C1EF6"/>
    <w:multiLevelType w:val="hybridMultilevel"/>
    <w:tmpl w:val="746011BE"/>
    <w:lvl w:ilvl="0" w:tplc="481A9A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65836"/>
    <w:multiLevelType w:val="hybridMultilevel"/>
    <w:tmpl w:val="1AD6E196"/>
    <w:lvl w:ilvl="0" w:tplc="F81288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3014B0"/>
    <w:multiLevelType w:val="hybridMultilevel"/>
    <w:tmpl w:val="CFDCEB36"/>
    <w:lvl w:ilvl="0" w:tplc="BCBE3E4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8" w15:restartNumberingAfterBreak="0">
    <w:nsid w:val="6E311B46"/>
    <w:multiLevelType w:val="hybridMultilevel"/>
    <w:tmpl w:val="0D688FFA"/>
    <w:lvl w:ilvl="0" w:tplc="760065E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27"/>
    <w:rsid w:val="00005F1B"/>
    <w:rsid w:val="00007B46"/>
    <w:rsid w:val="0003442B"/>
    <w:rsid w:val="000A0CBE"/>
    <w:rsid w:val="001E077C"/>
    <w:rsid w:val="00327F03"/>
    <w:rsid w:val="003313A4"/>
    <w:rsid w:val="00344916"/>
    <w:rsid w:val="003A5854"/>
    <w:rsid w:val="00442614"/>
    <w:rsid w:val="004A402D"/>
    <w:rsid w:val="004F30AF"/>
    <w:rsid w:val="00561F97"/>
    <w:rsid w:val="005947BB"/>
    <w:rsid w:val="005A654A"/>
    <w:rsid w:val="0063235D"/>
    <w:rsid w:val="0065461E"/>
    <w:rsid w:val="006A7080"/>
    <w:rsid w:val="007636B2"/>
    <w:rsid w:val="00857F44"/>
    <w:rsid w:val="008F01CE"/>
    <w:rsid w:val="00914609"/>
    <w:rsid w:val="009208A7"/>
    <w:rsid w:val="009C0911"/>
    <w:rsid w:val="009F1E80"/>
    <w:rsid w:val="00A07529"/>
    <w:rsid w:val="00A64FC1"/>
    <w:rsid w:val="00A73600"/>
    <w:rsid w:val="00A92DAD"/>
    <w:rsid w:val="00AC2612"/>
    <w:rsid w:val="00AF7540"/>
    <w:rsid w:val="00BC4078"/>
    <w:rsid w:val="00C0551B"/>
    <w:rsid w:val="00C74EF3"/>
    <w:rsid w:val="00D87527"/>
    <w:rsid w:val="00D93E1D"/>
    <w:rsid w:val="00DB1BD5"/>
    <w:rsid w:val="00E0040B"/>
    <w:rsid w:val="00E03959"/>
    <w:rsid w:val="00E32EB2"/>
    <w:rsid w:val="00E3520D"/>
    <w:rsid w:val="00E90A59"/>
    <w:rsid w:val="00EB2F75"/>
    <w:rsid w:val="00FA169B"/>
    <w:rsid w:val="00FB4148"/>
    <w:rsid w:val="00FB7985"/>
    <w:rsid w:val="00F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5394E"/>
  <w15:chartTrackingRefBased/>
  <w15:docId w15:val="{A1FE07A2-5179-4A06-B318-597AB0E8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3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32EB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32E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32EB2"/>
    <w:rPr>
      <w:sz w:val="18"/>
      <w:szCs w:val="18"/>
    </w:rPr>
  </w:style>
  <w:style w:type="paragraph" w:styleId="af8">
    <w:name w:val="List Paragraph"/>
    <w:basedOn w:val="a"/>
    <w:uiPriority w:val="34"/>
    <w:qFormat/>
    <w:rsid w:val="00E32EB2"/>
    <w:pPr>
      <w:ind w:firstLineChars="200" w:firstLine="420"/>
    </w:pPr>
  </w:style>
  <w:style w:type="paragraph" w:styleId="af9">
    <w:name w:val="Balloon Text"/>
    <w:basedOn w:val="a"/>
    <w:link w:val="afa"/>
    <w:uiPriority w:val="99"/>
    <w:semiHidden/>
    <w:unhideWhenUsed/>
    <w:rsid w:val="009208A7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920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39</cp:revision>
  <dcterms:created xsi:type="dcterms:W3CDTF">2019-04-18T06:46:00Z</dcterms:created>
  <dcterms:modified xsi:type="dcterms:W3CDTF">2019-04-19T07:45:00Z</dcterms:modified>
</cp:coreProperties>
</file>