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NotebookLM </w:t>
      </w:r>
      <w:r w:rsidDel="00000000" w:rsidR="00000000" w:rsidRPr="00000000">
        <w:rPr>
          <w:rtl w:val="0"/>
        </w:rPr>
        <w:t xml:space="preserve">L213 AI 技術應用與系統部署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Prompt: 你是一位頂尖的 AI 技術導師與課程設計專家，請依照附件的各章節彙整 L213 AI 技術應用與系統部署, L21301 數據準備與模型選擇, L21302 AI 技術系統集成與部署的重點摘要, 列出各技術, 名詞, 理論並提供詳細說明及實際應用面, 以PBL(Project Base learning)方式進行, 我的目標：** 成功通過「AI應用規劃師-中級認證」中的「科目L21 人工智慧技術應用與規劃」考試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好的，身為您的頂尖 AI 技術導師與課程設計專家，我將為您設計一份專案導向學習（Project-Based Learning, PBL）指南，以「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AI 智慧客服系統的開發、部署與優化專案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」為核心，幫助您深入理解並應用 L21301 數據準備與模型選擇、L21302 AI 技術系統集成與部署的關鍵知識，最終順利通過「AI應用規劃師-中級認證」中的「科目L21 人工智慧技術應用與規劃」考試。</w:t>
      </w:r>
    </w:p>
    <w:p w:rsidR="00000000" w:rsidDel="00000000" w:rsidP="00000000" w:rsidRDefault="00000000" w:rsidRPr="00000000" w14:paraId="00000007">
      <w:pPr>
        <w:widowControl w:val="1"/>
        <w:rPr>
          <w:rFonts w:ascii="PMingLiu" w:cs="PMingLiu" w:eastAsia="PMingLiu" w:hAnsi="PMingLiu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spacing w:after="280" w:before="280" w:lineRule="auto"/>
        <w:rPr>
          <w:rFonts w:ascii="PMingLiu" w:cs="PMingLiu" w:eastAsia="PMingLiu" w:hAnsi="PMingLiu"/>
          <w:b w:val="1"/>
          <w:sz w:val="36"/>
          <w:szCs w:val="36"/>
        </w:rPr>
      </w:pPr>
      <w:r w:rsidDel="00000000" w:rsidR="00000000" w:rsidRPr="00000000">
        <w:rPr>
          <w:rFonts w:ascii="PMingLiu" w:cs="PMingLiu" w:eastAsia="PMingLiu" w:hAnsi="PMingLiu"/>
          <w:b w:val="1"/>
          <w:sz w:val="36"/>
          <w:szCs w:val="36"/>
          <w:rtl w:val="0"/>
        </w:rPr>
        <w:t xml:space="preserve">AI 智慧客服系統的開發、部署與優化專案：PBL 實戰指南</w:t>
      </w:r>
    </w:p>
    <w:p w:rsidR="00000000" w:rsidDel="00000000" w:rsidP="00000000" w:rsidRDefault="00000000" w:rsidRPr="00000000" w14:paraId="00000009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專案背景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一家大型電商平台面臨客戶諮詢量龐大、回應不及、人力成本高等挑戰。為此，平台決定導入一個高度智慧化、能自動回答常見問題、理解客戶意圖並在必要時轉接給人工客服的 AI 智慧客服系統。此專案將帶領您經歷從零開始建構、部署到持續優化 AI 客服系統的全生命週期。</w:t>
      </w:r>
    </w:p>
    <w:p w:rsidR="00000000" w:rsidDel="00000000" w:rsidP="00000000" w:rsidRDefault="00000000" w:rsidRPr="00000000" w14:paraId="0000000B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您的目標：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作為專案的核心負責人，您需要確保整個 AI 系統的設計、開發、部署和運維都符合高效能、高可靠、安全合規的標準，並能持續創造商業價值。</w:t>
      </w:r>
    </w:p>
    <w:p w:rsidR="00000000" w:rsidDel="00000000" w:rsidP="00000000" w:rsidRDefault="00000000" w:rsidRPr="00000000" w14:paraId="0000000C">
      <w:pPr>
        <w:widowControl w:val="1"/>
        <w:rPr>
          <w:rFonts w:ascii="PMingLiu" w:cs="PMingLiu" w:eastAsia="PMingLiu" w:hAnsi="PMingLiu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spacing w:after="280" w:before="280" w:lineRule="auto"/>
        <w:rPr>
          <w:rFonts w:ascii="PMingLiu" w:cs="PMingLiu" w:eastAsia="PMingLiu" w:hAnsi="PMingLiu"/>
          <w:b w:val="1"/>
          <w:sz w:val="27"/>
          <w:szCs w:val="27"/>
        </w:rPr>
      </w:pPr>
      <w:r w:rsidDel="00000000" w:rsidR="00000000" w:rsidRPr="00000000">
        <w:rPr>
          <w:rFonts w:ascii="PMingLiu" w:cs="PMingLiu" w:eastAsia="PMingLiu" w:hAnsi="PMingLiu"/>
          <w:b w:val="1"/>
          <w:sz w:val="27"/>
          <w:szCs w:val="27"/>
          <w:rtl w:val="0"/>
        </w:rPr>
        <w:t xml:space="preserve">階段一：數據準備與模型選擇 (對應 L21301 數據準備與模型選擇)</w:t>
      </w:r>
    </w:p>
    <w:p w:rsidR="00000000" w:rsidDel="00000000" w:rsidP="00000000" w:rsidRDefault="00000000" w:rsidRPr="00000000" w14:paraId="0000000E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專案任務：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在此階段，您的核心任務是為 AI 智慧客服系統準備高品質的訓練數據，並根據業務需求和數據特性，設計與選擇最合適的 AI 模型架構。</w:t>
      </w:r>
    </w:p>
    <w:p w:rsidR="00000000" w:rsidDel="00000000" w:rsidP="00000000" w:rsidRDefault="00000000" w:rsidRPr="00000000" w14:paraId="0000000F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核心技術、名詞解釋與理論：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numPr>
          <w:ilvl w:val="0"/>
          <w:numId w:val="1"/>
        </w:numPr>
        <w:spacing w:after="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問題定義與目標澄清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numPr>
          <w:ilvl w:val="1"/>
          <w:numId w:val="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這是任何機器學習專案的第一步，需明確解決的業務問題、期望達成的目標、可接受的約束條件（如回應時間、成本）以及成功的具體標準。</w:t>
      </w:r>
    </w:p>
    <w:p w:rsidR="00000000" w:rsidDel="00000000" w:rsidP="00000000" w:rsidRDefault="00000000" w:rsidRPr="00000000" w14:paraId="00000012">
      <w:pPr>
        <w:widowControl w:val="1"/>
        <w:numPr>
          <w:ilvl w:val="1"/>
          <w:numId w:val="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實際應用：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13">
      <w:pPr>
        <w:widowControl w:val="1"/>
        <w:numPr>
          <w:ilvl w:val="2"/>
          <w:numId w:val="1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業務問題：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提高客服回應效率、降低人工客服負擔。</w:t>
      </w:r>
    </w:p>
    <w:p w:rsidR="00000000" w:rsidDel="00000000" w:rsidP="00000000" w:rsidRDefault="00000000" w:rsidRPr="00000000" w14:paraId="00000014">
      <w:pPr>
        <w:widowControl w:val="1"/>
        <w:numPr>
          <w:ilvl w:val="2"/>
          <w:numId w:val="1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最終績效指標：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提高客戶滿意度（如透過滿意度問卷）、降低人工客服轉接率、縮短客戶等待時間。</w:t>
      </w:r>
    </w:p>
    <w:p w:rsidR="00000000" w:rsidDel="00000000" w:rsidP="00000000" w:rsidRDefault="00000000" w:rsidRPr="00000000" w14:paraId="00000015">
      <w:pPr>
        <w:widowControl w:val="1"/>
        <w:numPr>
          <w:ilvl w:val="2"/>
          <w:numId w:val="1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約束條件：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系統回應延遲需小於 2 秒，部署成本需控制在預算內。</w:t>
      </w:r>
    </w:p>
    <w:p w:rsidR="00000000" w:rsidDel="00000000" w:rsidP="00000000" w:rsidRDefault="00000000" w:rsidRPr="00000000" w14:paraId="00000016">
      <w:pPr>
        <w:widowControl w:val="1"/>
        <w:numPr>
          <w:ilvl w:val="2"/>
          <w:numId w:val="1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成功標準：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AI 獨立解決 60% 以上的客戶問題。</w:t>
      </w:r>
    </w:p>
    <w:p w:rsidR="00000000" w:rsidDel="00000000" w:rsidP="00000000" w:rsidRDefault="00000000" w:rsidRPr="00000000" w14:paraId="00000017">
      <w:pPr>
        <w:widowControl w:val="1"/>
        <w:numPr>
          <w:ilvl w:val="0"/>
          <w:numId w:val="1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數據理解與收集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numPr>
          <w:ilvl w:val="1"/>
          <w:numId w:val="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識別並收集所有相關數據源，包括結構化數據（如客戶訂單資訊）和非結構化數據（如歷史客服對話文本、FAQ 文件），並進行初步探索性資料分析 (EDA) 以了解數據分佈、缺失值和異常值。</w:t>
      </w:r>
    </w:p>
    <w:p w:rsidR="00000000" w:rsidDel="00000000" w:rsidP="00000000" w:rsidRDefault="00000000" w:rsidRPr="00000000" w14:paraId="00000019">
      <w:pPr>
        <w:widowControl w:val="1"/>
        <w:numPr>
          <w:ilvl w:val="1"/>
          <w:numId w:val="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實際應用：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1A">
      <w:pPr>
        <w:widowControl w:val="1"/>
        <w:numPr>
          <w:ilvl w:val="2"/>
          <w:numId w:val="1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數據來源：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收集過去的人工客服對話紀錄（文本資料）、客戶常見問題 (FAQ)、商品資料庫、用戶行為日誌。</w:t>
      </w:r>
    </w:p>
    <w:p w:rsidR="00000000" w:rsidDel="00000000" w:rsidP="00000000" w:rsidRDefault="00000000" w:rsidRPr="00000000" w14:paraId="0000001B">
      <w:pPr>
        <w:widowControl w:val="1"/>
        <w:numPr>
          <w:ilvl w:val="2"/>
          <w:numId w:val="1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數據合法性：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確保數據收集符合 GDPR、個資法等隱私法規，對敏感資訊進行匿名化處理。</w:t>
      </w:r>
    </w:p>
    <w:p w:rsidR="00000000" w:rsidDel="00000000" w:rsidP="00000000" w:rsidRDefault="00000000" w:rsidRPr="00000000" w14:paraId="0000001C">
      <w:pPr>
        <w:widowControl w:val="1"/>
        <w:numPr>
          <w:ilvl w:val="2"/>
          <w:numId w:val="1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EDA：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分析客服對話的長度分佈、常見問題的詞頻、對話中情感傾向（正/負面）。</w:t>
      </w:r>
    </w:p>
    <w:p w:rsidR="00000000" w:rsidDel="00000000" w:rsidP="00000000" w:rsidRDefault="00000000" w:rsidRPr="00000000" w14:paraId="0000001D">
      <w:pPr>
        <w:widowControl w:val="1"/>
        <w:numPr>
          <w:ilvl w:val="0"/>
          <w:numId w:val="1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數據準備與清洗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numPr>
          <w:ilvl w:val="1"/>
          <w:numId w:val="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將原始數據轉換為模型可用的格式，這包含去重、缺失值處理、異常值識別與處理、特徵工程、特徵篩選與維度縮減，以及處理樣本不平衡問題。</w:t>
      </w:r>
    </w:p>
    <w:p w:rsidR="00000000" w:rsidDel="00000000" w:rsidP="00000000" w:rsidRDefault="00000000" w:rsidRPr="00000000" w14:paraId="0000001F">
      <w:pPr>
        <w:widowControl w:val="1"/>
        <w:numPr>
          <w:ilvl w:val="1"/>
          <w:numId w:val="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實際應用：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20">
      <w:pPr>
        <w:widowControl w:val="1"/>
        <w:numPr>
          <w:ilvl w:val="2"/>
          <w:numId w:val="1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文本前處理：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對客服對話文本進行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分詞 (Tokenization)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、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停用詞移除 (Stop Words Removal)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021">
      <w:pPr>
        <w:widowControl w:val="1"/>
        <w:numPr>
          <w:ilvl w:val="2"/>
          <w:numId w:val="1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缺失值處理：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對於對話紀錄中可能缺失的客戶資訊，可採用插補或標記處理。</w:t>
      </w:r>
    </w:p>
    <w:p w:rsidR="00000000" w:rsidDel="00000000" w:rsidP="00000000" w:rsidRDefault="00000000" w:rsidRPr="00000000" w14:paraId="00000022">
      <w:pPr>
        <w:widowControl w:val="1"/>
        <w:numPr>
          <w:ilvl w:val="2"/>
          <w:numId w:val="1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特徵工程：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從文本中提取關鍵詞、主題、情感分數作為特徵。</w:t>
      </w:r>
    </w:p>
    <w:p w:rsidR="00000000" w:rsidDel="00000000" w:rsidP="00000000" w:rsidRDefault="00000000" w:rsidRPr="00000000" w14:paraId="00000023">
      <w:pPr>
        <w:widowControl w:val="1"/>
        <w:numPr>
          <w:ilvl w:val="2"/>
          <w:numId w:val="1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樣本不平衡：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客戶問題中，常見問題的數量遠大於不常見問題。需使用如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SMOTE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、欠抽樣或調整損失函數權重來平衡數據，以確保模型對所有問題類型都有良好表現。</w:t>
      </w:r>
    </w:p>
    <w:p w:rsidR="00000000" w:rsidDel="00000000" w:rsidP="00000000" w:rsidRDefault="00000000" w:rsidRPr="00000000" w14:paraId="00000024">
      <w:pPr>
        <w:widowControl w:val="1"/>
        <w:numPr>
          <w:ilvl w:val="0"/>
          <w:numId w:val="1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模型選擇思路與架構設計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1"/>
        <w:numPr>
          <w:ilvl w:val="1"/>
          <w:numId w:val="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根據任務類型（如文本分類、序列生成）和數據特性，選擇合適的候選模型，建立基準模型，並考量模型的可解釋性、資源限制等因素。</w:t>
      </w:r>
    </w:p>
    <w:p w:rsidR="00000000" w:rsidDel="00000000" w:rsidP="00000000" w:rsidRDefault="00000000" w:rsidRPr="00000000" w14:paraId="00000026">
      <w:pPr>
        <w:widowControl w:val="1"/>
        <w:numPr>
          <w:ilvl w:val="1"/>
          <w:numId w:val="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實際應用：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27">
      <w:pPr>
        <w:widowControl w:val="1"/>
        <w:numPr>
          <w:ilvl w:val="2"/>
          <w:numId w:val="1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任務類型：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客戶意圖識別（文本分類）、問題回答（文本生成/序列到序列任務）。</w:t>
      </w:r>
    </w:p>
    <w:p w:rsidR="00000000" w:rsidDel="00000000" w:rsidP="00000000" w:rsidRDefault="00000000" w:rsidRPr="00000000" w14:paraId="00000028">
      <w:pPr>
        <w:widowControl w:val="1"/>
        <w:numPr>
          <w:ilvl w:val="2"/>
          <w:numId w:val="1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候選模型：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29">
      <w:pPr>
        <w:widowControl w:val="1"/>
        <w:numPr>
          <w:ilvl w:val="3"/>
          <w:numId w:val="1"/>
        </w:numPr>
        <w:spacing w:after="0" w:before="0" w:lineRule="auto"/>
        <w:ind w:left="288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文本分類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(意圖識別)：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CNN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(卷積神經網路) 或預訓練語言模型如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BERT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(具備雙向語境理解能力)。</w:t>
      </w:r>
    </w:p>
    <w:p w:rsidR="00000000" w:rsidDel="00000000" w:rsidP="00000000" w:rsidRDefault="00000000" w:rsidRPr="00000000" w14:paraId="0000002A">
      <w:pPr>
        <w:widowControl w:val="1"/>
        <w:numPr>
          <w:ilvl w:val="3"/>
          <w:numId w:val="1"/>
        </w:numPr>
        <w:spacing w:after="0" w:before="0" w:lineRule="auto"/>
        <w:ind w:left="288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文本生成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(回答問題)：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Seq2Seq 模型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或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GPT 系列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(基於大型 Transformer 架構，能生成自然語言回應)。</w:t>
      </w:r>
    </w:p>
    <w:p w:rsidR="00000000" w:rsidDel="00000000" w:rsidP="00000000" w:rsidRDefault="00000000" w:rsidRPr="00000000" w14:paraId="0000002B">
      <w:pPr>
        <w:widowControl w:val="1"/>
        <w:numPr>
          <w:ilvl w:val="2"/>
          <w:numId w:val="1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可解釋性考量：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為了理解模型為何給出特定回答，可能需要考慮採用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XAI (可解釋人工智慧)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技術，例如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SHAP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或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LIME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02C">
      <w:pPr>
        <w:widowControl w:val="1"/>
        <w:numPr>
          <w:ilvl w:val="0"/>
          <w:numId w:val="1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實驗設計與交叉驗證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1"/>
        <w:numPr>
          <w:ilvl w:val="1"/>
          <w:numId w:val="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透過數據切分、超參數調優、評估指標選擇，來訓練和評估模型的性能，診斷偏差與方差。</w:t>
      </w:r>
    </w:p>
    <w:p w:rsidR="00000000" w:rsidDel="00000000" w:rsidP="00000000" w:rsidRDefault="00000000" w:rsidRPr="00000000" w14:paraId="0000002E">
      <w:pPr>
        <w:widowControl w:val="1"/>
        <w:numPr>
          <w:ilvl w:val="1"/>
          <w:numId w:val="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實際應用：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2F">
      <w:pPr>
        <w:widowControl w:val="1"/>
        <w:numPr>
          <w:ilvl w:val="2"/>
          <w:numId w:val="1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數據切分：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將對話數據切分為訓練集、驗證集和測試集。</w:t>
      </w:r>
    </w:p>
    <w:p w:rsidR="00000000" w:rsidDel="00000000" w:rsidP="00000000" w:rsidRDefault="00000000" w:rsidRPr="00000000" w14:paraId="00000030">
      <w:pPr>
        <w:widowControl w:val="1"/>
        <w:numPr>
          <w:ilvl w:val="2"/>
          <w:numId w:val="1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超參數調優：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使用網格搜索或貝葉斯優化等方法，為選定的模型（如 BERT 或 GPT）找到最佳學習率、批次大小等參數。</w:t>
      </w:r>
    </w:p>
    <w:p w:rsidR="00000000" w:rsidDel="00000000" w:rsidP="00000000" w:rsidRDefault="00000000" w:rsidRPr="00000000" w14:paraId="00000031">
      <w:pPr>
        <w:widowControl w:val="1"/>
        <w:numPr>
          <w:ilvl w:val="2"/>
          <w:numId w:val="1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評估指標：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32">
      <w:pPr>
        <w:widowControl w:val="1"/>
        <w:numPr>
          <w:ilvl w:val="3"/>
          <w:numId w:val="1"/>
        </w:numPr>
        <w:spacing w:after="0" w:before="0" w:lineRule="auto"/>
        <w:ind w:left="288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意圖識別 (分類任務)：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準確率 (Accuracy)、精確率 (Precision)、召回率 (Recall)、F1 分數。</w:t>
      </w:r>
    </w:p>
    <w:p w:rsidR="00000000" w:rsidDel="00000000" w:rsidP="00000000" w:rsidRDefault="00000000" w:rsidRPr="00000000" w14:paraId="00000033">
      <w:pPr>
        <w:widowControl w:val="1"/>
        <w:numPr>
          <w:ilvl w:val="3"/>
          <w:numId w:val="1"/>
        </w:numPr>
        <w:spacing w:after="0" w:before="0" w:lineRule="auto"/>
        <w:ind w:left="288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回答生成 (生成任務)：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BLEU 分數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(常用於機器翻譯和文本生成評估)。</w:t>
      </w:r>
    </w:p>
    <w:p w:rsidR="00000000" w:rsidDel="00000000" w:rsidP="00000000" w:rsidRDefault="00000000" w:rsidRPr="00000000" w14:paraId="00000034">
      <w:pPr>
        <w:widowControl w:val="1"/>
        <w:numPr>
          <w:ilvl w:val="0"/>
          <w:numId w:val="1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模型選擇與融合策略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1"/>
        <w:numPr>
          <w:ilvl w:val="1"/>
          <w:numId w:val="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比較不同單一模型的性能，或採用集成方法（如 Bagging, Boosting）或混合模型來提升整體效果。</w:t>
      </w:r>
    </w:p>
    <w:p w:rsidR="00000000" w:rsidDel="00000000" w:rsidP="00000000" w:rsidRDefault="00000000" w:rsidRPr="00000000" w14:paraId="00000036">
      <w:pPr>
        <w:widowControl w:val="1"/>
        <w:numPr>
          <w:ilvl w:val="1"/>
          <w:numId w:val="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實際應用：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37">
      <w:pPr>
        <w:widowControl w:val="1"/>
        <w:numPr>
          <w:ilvl w:val="2"/>
          <w:numId w:val="1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比較單一的 BERT 模型與微調後的 GPT 模型在客服問答上的表現。</w:t>
      </w:r>
    </w:p>
    <w:p w:rsidR="00000000" w:rsidDel="00000000" w:rsidP="00000000" w:rsidRDefault="00000000" w:rsidRPr="00000000" w14:paraId="00000038">
      <w:pPr>
        <w:widowControl w:val="1"/>
        <w:numPr>
          <w:ilvl w:val="2"/>
          <w:numId w:val="1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考慮將意圖識別模型與回答生成模型串聯，形成一個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多模態模型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，先識別客戶意圖，再生成針對性回答。</w:t>
      </w:r>
    </w:p>
    <w:p w:rsidR="00000000" w:rsidDel="00000000" w:rsidP="00000000" w:rsidRDefault="00000000" w:rsidRPr="00000000" w14:paraId="00000039">
      <w:pPr>
        <w:widowControl w:val="1"/>
        <w:numPr>
          <w:ilvl w:val="0"/>
          <w:numId w:val="1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風險、倫理與合規考量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1"/>
        <w:numPr>
          <w:ilvl w:val="1"/>
          <w:numId w:val="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在數據和模型選擇階段就需考慮潛在的公平性問題、隱私保護，以及是否符合相關法律法規。</w:t>
      </w:r>
    </w:p>
    <w:p w:rsidR="00000000" w:rsidDel="00000000" w:rsidP="00000000" w:rsidRDefault="00000000" w:rsidRPr="00000000" w14:paraId="0000003B">
      <w:pPr>
        <w:widowControl w:val="1"/>
        <w:numPr>
          <w:ilvl w:val="1"/>
          <w:numId w:val="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實際應用：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3C">
      <w:pPr>
        <w:widowControl w:val="1"/>
        <w:numPr>
          <w:ilvl w:val="2"/>
          <w:numId w:val="1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公平性檢查：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確保模型在處理不同性別、年齡、地域客戶的詢問時，不會產生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偏見或歧視性輸出 (Bias &amp; Toxicity)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。例如，確保訓練數據中不同群體的代表性。</w:t>
      </w:r>
    </w:p>
    <w:p w:rsidR="00000000" w:rsidDel="00000000" w:rsidP="00000000" w:rsidRDefault="00000000" w:rsidRPr="00000000" w14:paraId="0000003D">
      <w:pPr>
        <w:widowControl w:val="1"/>
        <w:numPr>
          <w:ilvl w:val="2"/>
          <w:numId w:val="1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隱私保護：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對於客服對話中涉及的敏感客戶資訊，實施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匿名化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或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差分隱私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技術。</w:t>
      </w:r>
    </w:p>
    <w:p w:rsidR="00000000" w:rsidDel="00000000" w:rsidP="00000000" w:rsidRDefault="00000000" w:rsidRPr="00000000" w14:paraId="0000003E">
      <w:pPr>
        <w:widowControl w:val="1"/>
        <w:numPr>
          <w:ilvl w:val="2"/>
          <w:numId w:val="1"/>
        </w:numPr>
        <w:spacing w:after="28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合規監控：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確保模型輸出符合行業規範，避免產生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幻覺 (Hallucination)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，提供錯誤或誤導性資訊。</w:t>
      </w:r>
    </w:p>
    <w:p w:rsidR="00000000" w:rsidDel="00000000" w:rsidP="00000000" w:rsidRDefault="00000000" w:rsidRPr="00000000" w14:paraId="0000003F">
      <w:pPr>
        <w:widowControl w:val="1"/>
        <w:rPr>
          <w:rFonts w:ascii="PMingLiu" w:cs="PMingLiu" w:eastAsia="PMingLiu" w:hAnsi="PMingLiu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1"/>
        <w:spacing w:after="280" w:before="280" w:lineRule="auto"/>
        <w:rPr>
          <w:rFonts w:ascii="PMingLiu" w:cs="PMingLiu" w:eastAsia="PMingLiu" w:hAnsi="PMingLiu"/>
          <w:b w:val="1"/>
          <w:sz w:val="27"/>
          <w:szCs w:val="27"/>
        </w:rPr>
      </w:pPr>
      <w:r w:rsidDel="00000000" w:rsidR="00000000" w:rsidRPr="00000000">
        <w:rPr>
          <w:rFonts w:ascii="PMingLiu" w:cs="PMingLiu" w:eastAsia="PMingLiu" w:hAnsi="PMingLiu"/>
          <w:b w:val="1"/>
          <w:sz w:val="27"/>
          <w:szCs w:val="27"/>
          <w:rtl w:val="0"/>
        </w:rPr>
        <w:t xml:space="preserve">階段二：AI 系統集成與部署 (對應 L21302 AI 技術系統集成與部署)</w:t>
      </w:r>
    </w:p>
    <w:p w:rsidR="00000000" w:rsidDel="00000000" w:rsidP="00000000" w:rsidRDefault="00000000" w:rsidRPr="00000000" w14:paraId="00000041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專案任務：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在此階段，您的核心任務是將訓練好的 AI 模型整合到現有的電商客服系統中，並建立一套穩定、高效、可監控、安全合規的部署與運維流程。</w:t>
      </w:r>
    </w:p>
    <w:p w:rsidR="00000000" w:rsidDel="00000000" w:rsidP="00000000" w:rsidRDefault="00000000" w:rsidRPr="00000000" w14:paraId="00000042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核心技術、名詞解釋與理論：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1"/>
        <w:numPr>
          <w:ilvl w:val="0"/>
          <w:numId w:val="2"/>
        </w:numPr>
        <w:spacing w:after="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需求分析與目標定位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1"/>
        <w:numPr>
          <w:ilvl w:val="1"/>
          <w:numId w:val="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進一步細化部署層面的需求，如服務可用性、回應速度、吞吐量、硬體資源需求等，並定義監控指標。</w:t>
      </w:r>
    </w:p>
    <w:p w:rsidR="00000000" w:rsidDel="00000000" w:rsidP="00000000" w:rsidRDefault="00000000" w:rsidRPr="00000000" w14:paraId="00000045">
      <w:pPr>
        <w:widowControl w:val="1"/>
        <w:numPr>
          <w:ilvl w:val="1"/>
          <w:numId w:val="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實際應用：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46">
      <w:pPr>
        <w:widowControl w:val="1"/>
        <w:numPr>
          <w:ilvl w:val="2"/>
          <w:numId w:val="2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回應速度：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AI 客服系統的回應延遲需控制在 1 秒以內。</w:t>
      </w:r>
    </w:p>
    <w:p w:rsidR="00000000" w:rsidDel="00000000" w:rsidP="00000000" w:rsidRDefault="00000000" w:rsidRPr="00000000" w14:paraId="00000047">
      <w:pPr>
        <w:widowControl w:val="1"/>
        <w:numPr>
          <w:ilvl w:val="2"/>
          <w:numId w:val="2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吞吐量：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系統需支援每秒處理數百甚至數千條客戶詢問。</w:t>
      </w:r>
    </w:p>
    <w:p w:rsidR="00000000" w:rsidDel="00000000" w:rsidP="00000000" w:rsidRDefault="00000000" w:rsidRPr="00000000" w14:paraId="00000048">
      <w:pPr>
        <w:widowControl w:val="1"/>
        <w:numPr>
          <w:ilvl w:val="2"/>
          <w:numId w:val="2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監控指標：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系統可用性、平均回應時間、錯誤率、模型預測準確率、GPU/CPU 使用率、記憶體佔用。</w:t>
      </w:r>
    </w:p>
    <w:p w:rsidR="00000000" w:rsidDel="00000000" w:rsidP="00000000" w:rsidRDefault="00000000" w:rsidRPr="00000000" w14:paraId="00000049">
      <w:pPr>
        <w:widowControl w:val="1"/>
        <w:numPr>
          <w:ilvl w:val="0"/>
          <w:numId w:val="2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系統架構設計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1"/>
        <w:numPr>
          <w:ilvl w:val="1"/>
          <w:numId w:val="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設計 AI 系統的整體架構，包括資料層、模型服務層、推理層、應用層和運維層，並考慮容錯性、擴充性、安全性和技術選型。</w:t>
      </w:r>
    </w:p>
    <w:p w:rsidR="00000000" w:rsidDel="00000000" w:rsidP="00000000" w:rsidRDefault="00000000" w:rsidRPr="00000000" w14:paraId="0000004B">
      <w:pPr>
        <w:widowControl w:val="1"/>
        <w:numPr>
          <w:ilvl w:val="1"/>
          <w:numId w:val="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實際應用：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4C">
      <w:pPr>
        <w:widowControl w:val="1"/>
        <w:numPr>
          <w:ilvl w:val="2"/>
          <w:numId w:val="2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分層架構：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4D">
      <w:pPr>
        <w:widowControl w:val="1"/>
        <w:numPr>
          <w:ilvl w:val="3"/>
          <w:numId w:val="2"/>
        </w:numPr>
        <w:spacing w:after="0" w:before="0" w:lineRule="auto"/>
        <w:ind w:left="288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資料層：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客服對話資料庫、FAQ 知識庫。</w:t>
      </w:r>
    </w:p>
    <w:p w:rsidR="00000000" w:rsidDel="00000000" w:rsidP="00000000" w:rsidRDefault="00000000" w:rsidRPr="00000000" w14:paraId="0000004E">
      <w:pPr>
        <w:widowControl w:val="1"/>
        <w:numPr>
          <w:ilvl w:val="3"/>
          <w:numId w:val="2"/>
        </w:numPr>
        <w:spacing w:after="0" w:before="0" w:lineRule="auto"/>
        <w:ind w:left="288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模型層：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部署意圖識別模型、答案生成模型。</w:t>
      </w:r>
    </w:p>
    <w:p w:rsidR="00000000" w:rsidDel="00000000" w:rsidP="00000000" w:rsidRDefault="00000000" w:rsidRPr="00000000" w14:paraId="0000004F">
      <w:pPr>
        <w:widowControl w:val="1"/>
        <w:numPr>
          <w:ilvl w:val="3"/>
          <w:numId w:val="2"/>
        </w:numPr>
        <w:spacing w:after="0" w:before="0" w:lineRule="auto"/>
        <w:ind w:left="288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推理層：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提供模型推理服務的 API 介面。</w:t>
      </w:r>
    </w:p>
    <w:p w:rsidR="00000000" w:rsidDel="00000000" w:rsidP="00000000" w:rsidRDefault="00000000" w:rsidRPr="00000000" w14:paraId="00000050">
      <w:pPr>
        <w:widowControl w:val="1"/>
        <w:numPr>
          <w:ilvl w:val="3"/>
          <w:numId w:val="2"/>
        </w:numPr>
        <w:spacing w:after="0" w:before="0" w:lineRule="auto"/>
        <w:ind w:left="288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應用層：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客服聊天介面、管理後台。</w:t>
      </w:r>
    </w:p>
    <w:p w:rsidR="00000000" w:rsidDel="00000000" w:rsidP="00000000" w:rsidRDefault="00000000" w:rsidRPr="00000000" w14:paraId="00000051">
      <w:pPr>
        <w:widowControl w:val="1"/>
        <w:numPr>
          <w:ilvl w:val="3"/>
          <w:numId w:val="2"/>
        </w:numPr>
        <w:spacing w:after="0" w:before="0" w:lineRule="auto"/>
        <w:ind w:left="288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運維層：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監控與日誌系統。</w:t>
      </w:r>
    </w:p>
    <w:p w:rsidR="00000000" w:rsidDel="00000000" w:rsidP="00000000" w:rsidRDefault="00000000" w:rsidRPr="00000000" w14:paraId="00000052">
      <w:pPr>
        <w:widowControl w:val="1"/>
        <w:numPr>
          <w:ilvl w:val="2"/>
          <w:numId w:val="2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技術選型：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選擇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Kubernetes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進行容器編排以實現容錯和擴充性，使用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RESTful API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定義模型服務介面。</w:t>
      </w:r>
    </w:p>
    <w:p w:rsidR="00000000" w:rsidDel="00000000" w:rsidP="00000000" w:rsidRDefault="00000000" w:rsidRPr="00000000" w14:paraId="00000053">
      <w:pPr>
        <w:widowControl w:val="1"/>
        <w:numPr>
          <w:ilvl w:val="0"/>
          <w:numId w:val="2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資料與模型準備 (部署視角)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1"/>
        <w:numPr>
          <w:ilvl w:val="1"/>
          <w:numId w:val="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確保模型被轉換為可服務的格式，並登錄到模型管理中心，以便版本控制和部署。</w:t>
      </w:r>
    </w:p>
    <w:p w:rsidR="00000000" w:rsidDel="00000000" w:rsidP="00000000" w:rsidRDefault="00000000" w:rsidRPr="00000000" w14:paraId="00000055">
      <w:pPr>
        <w:widowControl w:val="1"/>
        <w:numPr>
          <w:ilvl w:val="1"/>
          <w:numId w:val="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實際應用：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56">
      <w:pPr>
        <w:widowControl w:val="1"/>
        <w:numPr>
          <w:ilvl w:val="2"/>
          <w:numId w:val="2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模型服務化：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將訓練好的 PyTorch 或 TensorFlow 模型轉換為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ONNX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格式或打包成 Docker 容器，使其可在推理引擎（如 TensorFlow Serving, TorchServe）上運行.</w:t>
      </w:r>
    </w:p>
    <w:p w:rsidR="00000000" w:rsidDel="00000000" w:rsidP="00000000" w:rsidRDefault="00000000" w:rsidRPr="00000000" w14:paraId="00000057">
      <w:pPr>
        <w:widowControl w:val="1"/>
        <w:numPr>
          <w:ilvl w:val="2"/>
          <w:numId w:val="2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模型管理：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使用 MLOps 平台對模型進行版本控制，方便追蹤與回滾。</w:t>
      </w:r>
    </w:p>
    <w:p w:rsidR="00000000" w:rsidDel="00000000" w:rsidP="00000000" w:rsidRDefault="00000000" w:rsidRPr="00000000" w14:paraId="00000058">
      <w:pPr>
        <w:widowControl w:val="1"/>
        <w:numPr>
          <w:ilvl w:val="0"/>
          <w:numId w:val="2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系統整合與測試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1"/>
        <w:numPr>
          <w:ilvl w:val="1"/>
          <w:numId w:val="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將 AI 模型服務與現有系統（如客戶關係管理 CRM 系統、網頁/App 客戶端）進行整合，並進行單元測試、整合測試、性能測試和安全驗收。</w:t>
      </w:r>
    </w:p>
    <w:p w:rsidR="00000000" w:rsidDel="00000000" w:rsidP="00000000" w:rsidRDefault="00000000" w:rsidRPr="00000000" w14:paraId="0000005A">
      <w:pPr>
        <w:widowControl w:val="1"/>
        <w:numPr>
          <w:ilvl w:val="1"/>
          <w:numId w:val="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實際應用：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5B">
      <w:pPr>
        <w:widowControl w:val="1"/>
        <w:numPr>
          <w:ilvl w:val="2"/>
          <w:numId w:val="2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API 整合：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AI 客服模型提供的 API 與電商網站前端、手機 App、人工客服後台進行對接。</w:t>
      </w:r>
    </w:p>
    <w:p w:rsidR="00000000" w:rsidDel="00000000" w:rsidP="00000000" w:rsidRDefault="00000000" w:rsidRPr="00000000" w14:paraId="0000005C">
      <w:pPr>
        <w:widowControl w:val="1"/>
        <w:numPr>
          <w:ilvl w:val="2"/>
          <w:numId w:val="2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性能測試：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模擬大量客戶同時諮詢，測試系統在高峰期的回應時間與吞吐量。</w:t>
      </w:r>
    </w:p>
    <w:p w:rsidR="00000000" w:rsidDel="00000000" w:rsidP="00000000" w:rsidRDefault="00000000" w:rsidRPr="00000000" w14:paraId="0000005D">
      <w:pPr>
        <w:widowControl w:val="1"/>
        <w:numPr>
          <w:ilvl w:val="2"/>
          <w:numId w:val="2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安全驗收：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進行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漏洞掃描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和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權限驗證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，確保 API 不會被惡意濫用。</w:t>
      </w:r>
    </w:p>
    <w:p w:rsidR="00000000" w:rsidDel="00000000" w:rsidP="00000000" w:rsidRDefault="00000000" w:rsidRPr="00000000" w14:paraId="0000005E">
      <w:pPr>
        <w:widowControl w:val="1"/>
        <w:numPr>
          <w:ilvl w:val="0"/>
          <w:numId w:val="2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部署策略與執行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1"/>
        <w:numPr>
          <w:ilvl w:val="1"/>
          <w:numId w:val="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選擇合適的部署環境（本地或雲端）、部署方式（容器或虛擬機），並建立自動化的持續整合與部署 (CI/CD) 流程。</w:t>
      </w:r>
    </w:p>
    <w:p w:rsidR="00000000" w:rsidDel="00000000" w:rsidP="00000000" w:rsidRDefault="00000000" w:rsidRPr="00000000" w14:paraId="00000060">
      <w:pPr>
        <w:widowControl w:val="1"/>
        <w:numPr>
          <w:ilvl w:val="1"/>
          <w:numId w:val="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實際應用：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61">
      <w:pPr>
        <w:widowControl w:val="1"/>
        <w:numPr>
          <w:ilvl w:val="2"/>
          <w:numId w:val="2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雲端部署：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將 AI 客服系統部署到公有雲平台（如 AWS, GCP, Azure），利用其彈性擴展能力。</w:t>
      </w:r>
    </w:p>
    <w:p w:rsidR="00000000" w:rsidDel="00000000" w:rsidP="00000000" w:rsidRDefault="00000000" w:rsidRPr="00000000" w14:paraId="00000062">
      <w:pPr>
        <w:widowControl w:val="1"/>
        <w:numPr>
          <w:ilvl w:val="2"/>
          <w:numId w:val="2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自動化 CI/CD：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當模型更新或程式碼變動時，自動觸發構建、測試、部署流程，實現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零停機升級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，例如採用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藍綠部署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或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金絲雀發布 (Canary Release)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策略。</w:t>
      </w:r>
    </w:p>
    <w:p w:rsidR="00000000" w:rsidDel="00000000" w:rsidP="00000000" w:rsidRDefault="00000000" w:rsidRPr="00000000" w14:paraId="00000063">
      <w:pPr>
        <w:widowControl w:val="1"/>
        <w:numPr>
          <w:ilvl w:val="0"/>
          <w:numId w:val="2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運維與監控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1"/>
        <w:numPr>
          <w:ilvl w:val="1"/>
          <w:numId w:val="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部署日誌收集與監控系統，實時追蹤模型性能、資料漂移，並設定告警機制和故障處理流程。</w:t>
      </w:r>
    </w:p>
    <w:p w:rsidR="00000000" w:rsidDel="00000000" w:rsidP="00000000" w:rsidRDefault="00000000" w:rsidRPr="00000000" w14:paraId="00000065">
      <w:pPr>
        <w:widowControl w:val="1"/>
        <w:numPr>
          <w:ilvl w:val="1"/>
          <w:numId w:val="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實際應用：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66">
      <w:pPr>
        <w:widowControl w:val="1"/>
        <w:numPr>
          <w:ilvl w:val="2"/>
          <w:numId w:val="2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日誌與監控：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收集模型推理日誌、API 請求日誌，使用 ELK Stack 或 Prometheus/Grafana 進行監控。</w:t>
      </w:r>
    </w:p>
    <w:p w:rsidR="00000000" w:rsidDel="00000000" w:rsidP="00000000" w:rsidRDefault="00000000" w:rsidRPr="00000000" w14:paraId="00000067">
      <w:pPr>
        <w:widowControl w:val="1"/>
        <w:numPr>
          <w:ilvl w:val="2"/>
          <w:numId w:val="2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性能分析與警示：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設定當模型回應時間超過閾值或錯誤率升高時，自動發送警示通知給運維團隊。</w:t>
      </w:r>
    </w:p>
    <w:p w:rsidR="00000000" w:rsidDel="00000000" w:rsidP="00000000" w:rsidRDefault="00000000" w:rsidRPr="00000000" w14:paraId="00000068">
      <w:pPr>
        <w:widowControl w:val="1"/>
        <w:numPr>
          <w:ilvl w:val="2"/>
          <w:numId w:val="2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****模型漂移偵測 (Model Drift Detection)**：持續監控模型的輸入數據分佈和輸出性能。例如，當客戶的諮詢趨勢發生變化時，自動偵測並預警模型性能可能下降，提示需要重新訓練。</w:t>
      </w:r>
    </w:p>
    <w:p w:rsidR="00000000" w:rsidDel="00000000" w:rsidP="00000000" w:rsidRDefault="00000000" w:rsidRPr="00000000" w14:paraId="00000069">
      <w:pPr>
        <w:widowControl w:val="1"/>
        <w:numPr>
          <w:ilvl w:val="0"/>
          <w:numId w:val="2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安全與合規管理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1"/>
        <w:numPr>
          <w:ilvl w:val="1"/>
          <w:numId w:val="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確保數據和模型的安全性，防範網路攻擊，並符合相關的法律法規和企業合規要求。</w:t>
      </w:r>
    </w:p>
    <w:p w:rsidR="00000000" w:rsidDel="00000000" w:rsidP="00000000" w:rsidRDefault="00000000" w:rsidRPr="00000000" w14:paraId="0000006B">
      <w:pPr>
        <w:widowControl w:val="1"/>
        <w:numPr>
          <w:ilvl w:val="1"/>
          <w:numId w:val="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實際應用：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6C">
      <w:pPr>
        <w:widowControl w:val="1"/>
        <w:numPr>
          <w:ilvl w:val="2"/>
          <w:numId w:val="2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資料安全：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對敏感資料進行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加密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、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脫敏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處理。</w:t>
      </w:r>
    </w:p>
    <w:p w:rsidR="00000000" w:rsidDel="00000000" w:rsidP="00000000" w:rsidRDefault="00000000" w:rsidRPr="00000000" w14:paraId="0000006D">
      <w:pPr>
        <w:widowControl w:val="1"/>
        <w:numPr>
          <w:ilvl w:val="2"/>
          <w:numId w:val="2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模型安全：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防禦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對抗攻擊 (Adversarial Attack)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，限制 API 訪問權限和速率。</w:t>
      </w:r>
    </w:p>
    <w:p w:rsidR="00000000" w:rsidDel="00000000" w:rsidP="00000000" w:rsidRDefault="00000000" w:rsidRPr="00000000" w14:paraId="0000006E">
      <w:pPr>
        <w:widowControl w:val="1"/>
        <w:numPr>
          <w:ilvl w:val="2"/>
          <w:numId w:val="2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合規審計：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保留所有模型推理紀錄、版本管理和生命週期追蹤，以應對未來的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AI 影響評估 (AIA)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和法規審計。例如，歐盟的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AI Act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06F">
      <w:pPr>
        <w:widowControl w:val="1"/>
        <w:numPr>
          <w:ilvl w:val="0"/>
          <w:numId w:val="2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持續改進與疊代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1"/>
        <w:numPr>
          <w:ilvl w:val="1"/>
          <w:numId w:val="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AI 系統的部署並非終點，而是持續優化和迭代的開始。透過在線實驗、模型重訓練和版本管理，不斷提升系統性能。</w:t>
      </w:r>
    </w:p>
    <w:p w:rsidR="00000000" w:rsidDel="00000000" w:rsidP="00000000" w:rsidRDefault="00000000" w:rsidRPr="00000000" w14:paraId="00000071">
      <w:pPr>
        <w:widowControl w:val="1"/>
        <w:numPr>
          <w:ilvl w:val="1"/>
          <w:numId w:val="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實際應用：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72">
      <w:pPr>
        <w:widowControl w:val="1"/>
        <w:numPr>
          <w:ilvl w:val="2"/>
          <w:numId w:val="2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在線實驗 (A/B Testing)：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同時部署多個模型版本，比較其在實際環境中的表現，選出最佳模型。</w:t>
      </w:r>
    </w:p>
    <w:p w:rsidR="00000000" w:rsidDel="00000000" w:rsidP="00000000" w:rsidRDefault="00000000" w:rsidRPr="00000000" w14:paraId="00000073">
      <w:pPr>
        <w:widowControl w:val="1"/>
        <w:numPr>
          <w:ilvl w:val="2"/>
          <w:numId w:val="2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模型重訓練與更新：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根據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模型漂移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偵測結果或預設週期，自動化觸發模型的重新訓練和部署，以適應新的客戶需求和語言模式。</w:t>
      </w:r>
    </w:p>
    <w:p w:rsidR="00000000" w:rsidDel="00000000" w:rsidP="00000000" w:rsidRDefault="00000000" w:rsidRPr="00000000" w14:paraId="00000074">
      <w:pPr>
        <w:widowControl w:val="1"/>
        <w:numPr>
          <w:ilvl w:val="2"/>
          <w:numId w:val="2"/>
        </w:numPr>
        <w:spacing w:after="28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成本管理：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持續優化模型，採用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模型壓縮 (Model Compression)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或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量化 (Quantization)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技術，降低推理所需的算力，從而降低雲端部署成本。</w:t>
      </w:r>
    </w:p>
    <w:p w:rsidR="00000000" w:rsidDel="00000000" w:rsidP="00000000" w:rsidRDefault="00000000" w:rsidRPr="00000000" w14:paraId="00000075">
      <w:pPr>
        <w:widowControl w:val="1"/>
        <w:rPr>
          <w:rFonts w:ascii="PMingLiu" w:cs="PMingLiu" w:eastAsia="PMingLiu" w:hAnsi="PMingLiu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1"/>
        <w:spacing w:after="280" w:before="280" w:lineRule="auto"/>
        <w:rPr>
          <w:rFonts w:ascii="PMingLiu" w:cs="PMingLiu" w:eastAsia="PMingLiu" w:hAnsi="PMingLiu"/>
          <w:b w:val="1"/>
          <w:sz w:val="27"/>
          <w:szCs w:val="27"/>
        </w:rPr>
      </w:pPr>
      <w:r w:rsidDel="00000000" w:rsidR="00000000" w:rsidRPr="00000000">
        <w:rPr>
          <w:rFonts w:ascii="PMingLiu" w:cs="PMingLiu" w:eastAsia="PMingLiu" w:hAnsi="PMingLiu"/>
          <w:b w:val="1"/>
          <w:sz w:val="27"/>
          <w:szCs w:val="27"/>
          <w:rtl w:val="0"/>
        </w:rPr>
        <w:t xml:space="preserve">專案總結</w:t>
      </w:r>
    </w:p>
    <w:p w:rsidR="00000000" w:rsidDel="00000000" w:rsidP="00000000" w:rsidRDefault="00000000" w:rsidRPr="00000000" w14:paraId="00000077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透過「AI 智慧客服系統」的開發與部署專案，您不僅實踐了 L21301 數據準備與模型選擇的各項技術，包括數據清洗、特徵工程、模型訓練與評估，更將 L21302 AI 技術系統集成與部署的知識融入實務，涵蓋了架構設計、CI/CD、運維監控、安全合規等關鍵環節。</w:t>
      </w:r>
    </w:p>
    <w:p w:rsidR="00000000" w:rsidDel="00000000" w:rsidP="00000000" w:rsidRDefault="00000000" w:rsidRPr="00000000" w14:paraId="00000078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這個專案導向的學習方式，將幫助您建立一個從理論到實踐、從單點技術到系統整合的完整視野，並在解決真實商業問題的過程中，深刻理解 AI 技術應用的複雜性與價值創造點。這對於您成功通過「AI應用規劃師-中級認證」中的「科目L21 人工智慧技術應用與規劃」考試，並成為一名卓越的 AI 應用規劃師至關重要。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Gemini  </w:t>
      </w:r>
      <w:r w:rsidDel="00000000" w:rsidR="00000000" w:rsidRPr="00000000">
        <w:rPr>
          <w:rtl w:val="0"/>
        </w:rPr>
        <w:t xml:space="preserve">L213 AI 技術應用與系統部署</w:t>
      </w:r>
    </w:p>
    <w:p w:rsidR="00000000" w:rsidDel="00000000" w:rsidP="00000000" w:rsidRDefault="00000000" w:rsidRPr="00000000" w14:paraId="0000007C">
      <w:pPr>
        <w:widowControl w:val="1"/>
        <w:spacing w:after="240"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好的，AI 應用規劃師的準考生，你好！</w:t>
      </w:r>
    </w:p>
    <w:p w:rsidR="00000000" w:rsidDel="00000000" w:rsidP="00000000" w:rsidRDefault="00000000" w:rsidRPr="00000000" w14:paraId="0000007D">
      <w:pPr>
        <w:widowControl w:val="1"/>
        <w:spacing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我是你的 AI 技術導師與課程設計專家。你的目標非常明確：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成功通過「AI應用規劃師-中級認證」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。為了讓你將 L213 章節中關於模型建構與系統部署的知識點，轉化為能夠應對真實世界挑戰的實戰能力，我們將啟動一個端到端的專案。</w:t>
      </w:r>
    </w:p>
    <w:p w:rsidR="00000000" w:rsidDel="00000000" w:rsidP="00000000" w:rsidRDefault="00000000" w:rsidRPr="00000000" w14:paraId="0000007E">
      <w:pPr>
        <w:widowControl w:val="1"/>
        <w:spacing w:after="12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1"/>
        <w:spacing w:before="280" w:lineRule="auto"/>
        <w:rPr>
          <w:rFonts w:ascii="PMingLiu" w:cs="PMingLiu" w:eastAsia="PMingLiu" w:hAnsi="PMingLiu"/>
          <w:b w:val="1"/>
          <w:color w:val="1b1c1d"/>
          <w:sz w:val="27"/>
          <w:szCs w:val="27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sz w:val="27"/>
          <w:szCs w:val="27"/>
          <w:rtl w:val="0"/>
        </w:rPr>
        <w:t xml:space="preserve">PBL 專案名稱：電子商務平台個人化推薦系統建置專案</w:t>
      </w:r>
    </w:p>
    <w:p w:rsidR="00000000" w:rsidDel="00000000" w:rsidP="00000000" w:rsidRDefault="00000000" w:rsidRPr="00000000" w14:paraId="00000080">
      <w:pPr>
        <w:widowControl w:val="1"/>
        <w:spacing w:after="280"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專案背景：</w:t>
      </w:r>
    </w:p>
    <w:p w:rsidR="00000000" w:rsidDel="00000000" w:rsidP="00000000" w:rsidRDefault="00000000" w:rsidRPr="00000000" w14:paraId="00000081">
      <w:pPr>
        <w:widowControl w:val="1"/>
        <w:spacing w:after="280"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你現在是一家大型電商平台的 AI 應用規劃師，你的核心任務是從零到一，打造一個能顯著提升用戶轉換率與客單價的「個人化推薦系統」。這個專案將帶你走過 AI 產品開發最完整的路徑：從混亂的原始數據中提煉價值，到將訓練好的模型部署為一個能服務千萬用戶、穩定可靠的線上服務。</w:t>
      </w:r>
    </w:p>
    <w:p w:rsidR="00000000" w:rsidDel="00000000" w:rsidP="00000000" w:rsidRDefault="00000000" w:rsidRPr="00000000" w14:paraId="00000082">
      <w:pPr>
        <w:widowControl w:val="1"/>
        <w:spacing w:after="240"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這個專案分為兩大核心階段，完美對應 L213 的兩個關鍵章節。</w:t>
      </w:r>
    </w:p>
    <w:p w:rsidR="00000000" w:rsidDel="00000000" w:rsidP="00000000" w:rsidRDefault="00000000" w:rsidRPr="00000000" w14:paraId="00000083">
      <w:pPr>
        <w:widowControl w:val="1"/>
        <w:spacing w:after="12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1"/>
        <w:spacing w:before="280" w:lineRule="auto"/>
        <w:rPr>
          <w:rFonts w:ascii="PMingLiu" w:cs="PMingLiu" w:eastAsia="PMingLiu" w:hAnsi="PMingLiu"/>
          <w:b w:val="1"/>
          <w:color w:val="1b1c1d"/>
          <w:sz w:val="27"/>
          <w:szCs w:val="27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sz w:val="27"/>
          <w:szCs w:val="27"/>
          <w:rtl w:val="0"/>
        </w:rPr>
        <w:t xml:space="preserve">階段一：煉金術的前置作業 — 從原始數據到黃金特徵 (對應 L21301 數據準備與模型選擇)</w:t>
      </w:r>
    </w:p>
    <w:p w:rsidR="00000000" w:rsidDel="00000000" w:rsidP="00000000" w:rsidRDefault="00000000" w:rsidRPr="00000000" w14:paraId="00000085">
      <w:pPr>
        <w:widowControl w:val="1"/>
        <w:spacing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專案任務：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在編寫任何演算法之前，我們必須先面對最根本的挑戰：數據。此階段的任務是處理平台每日產生的海量用戶行為數據（點擊、瀏覽、購買），將其轉換為高品質的訓練資料，並透過嚴謹的實驗流程，選出最適當的推薦模型。</w:t>
      </w:r>
    </w:p>
    <w:p w:rsidR="00000000" w:rsidDel="00000000" w:rsidP="00000000" w:rsidRDefault="00000000" w:rsidRPr="00000000" w14:paraId="00000086">
      <w:pPr>
        <w:widowControl w:val="1"/>
        <w:spacing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核心技術、名詞與理論：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1"/>
        <w:numPr>
          <w:ilvl w:val="0"/>
          <w:numId w:val="3"/>
        </w:numPr>
        <w:spacing w:before="28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問題定義與目標澄清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1"/>
        <w:numPr>
          <w:ilvl w:val="1"/>
          <w:numId w:val="3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說明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：這是專案的起點，必須將模糊的商業目標轉化為清晰的機器學習問題。</w:t>
      </w:r>
    </w:p>
    <w:p w:rsidR="00000000" w:rsidDel="00000000" w:rsidP="00000000" w:rsidRDefault="00000000" w:rsidRPr="00000000" w14:paraId="00000089">
      <w:pPr>
        <w:widowControl w:val="1"/>
        <w:numPr>
          <w:ilvl w:val="1"/>
          <w:numId w:val="3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專案應用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：我們的商業目標是「提升轉換率」。對應的機器學習任務是「預測用戶對其未互動過的商品，產生購買的機率」。我們定義的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績效指標 (KPI)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是 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AUC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和 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F1-Score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，成功標準是 A/B 測試中，新推薦系統的點擊率與轉換率需比舊系統提升 15% 以上。</w:t>
      </w:r>
    </w:p>
    <w:p w:rsidR="00000000" w:rsidDel="00000000" w:rsidP="00000000" w:rsidRDefault="00000000" w:rsidRPr="00000000" w14:paraId="0000008A">
      <w:pPr>
        <w:widowControl w:val="1"/>
        <w:numPr>
          <w:ilvl w:val="0"/>
          <w:numId w:val="3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數據準備與清洗 (Data Preparation)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1"/>
        <w:numPr>
          <w:ilvl w:val="1"/>
          <w:numId w:val="3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說明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：這是 AI 專案中最耗時但價值最高的環節。「高品質的資料比複雜的模型更重要」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1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8C">
      <w:pPr>
        <w:widowControl w:val="1"/>
        <w:numPr>
          <w:ilvl w:val="1"/>
          <w:numId w:val="3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專案應用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</w:t>
      </w:r>
    </w:p>
    <w:p w:rsidR="00000000" w:rsidDel="00000000" w:rsidP="00000000" w:rsidRDefault="00000000" w:rsidRPr="00000000" w14:paraId="0000008D">
      <w:pPr>
        <w:widowControl w:val="1"/>
        <w:numPr>
          <w:ilvl w:val="2"/>
          <w:numId w:val="3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探索性資料分析 (EDA)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：分析用戶日誌，識別出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缺失值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（如用戶未登入時的行為）、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異常值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（如機器人爬蟲產生的大量點擊）。</w:t>
      </w:r>
    </w:p>
    <w:p w:rsidR="00000000" w:rsidDel="00000000" w:rsidP="00000000" w:rsidRDefault="00000000" w:rsidRPr="00000000" w14:paraId="0000008E">
      <w:pPr>
        <w:widowControl w:val="1"/>
        <w:numPr>
          <w:ilvl w:val="2"/>
          <w:numId w:val="3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處理樣本不平衡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：在我們的數據中，「購買」行為相對於「瀏覽」行為是極其稀少的。我們必須處理這種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樣本不平衡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問題，可以採用 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SMOTE (合成少數類過採樣)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或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權重調整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等方法，避免模型只學會預測「不購買」。</w:t>
      </w:r>
    </w:p>
    <w:p w:rsidR="00000000" w:rsidDel="00000000" w:rsidP="00000000" w:rsidRDefault="00000000" w:rsidRPr="00000000" w14:paraId="0000008F">
      <w:pPr>
        <w:widowControl w:val="1"/>
        <w:numPr>
          <w:ilvl w:val="2"/>
          <w:numId w:val="3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特徵工程 (Feature Engineering)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：這是煉金的關鍵。我們將從原始日誌中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創建衍生特徵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2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，例如：「用戶最近一週的平均瀏覽時長」、「該商品被加入購物車的次數」、「用戶偏好的商品類別」等。</w:t>
      </w:r>
    </w:p>
    <w:p w:rsidR="00000000" w:rsidDel="00000000" w:rsidP="00000000" w:rsidRDefault="00000000" w:rsidRPr="00000000" w14:paraId="00000090">
      <w:pPr>
        <w:widowControl w:val="1"/>
        <w:numPr>
          <w:ilvl w:val="0"/>
          <w:numId w:val="3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模型選擇 (Model Selection)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1"/>
        <w:numPr>
          <w:ilvl w:val="1"/>
          <w:numId w:val="3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說明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：不存在萬能的模型，我們需要根據問題特性、數據規模與業務限制來選擇最合適的候選模型。</w:t>
      </w:r>
    </w:p>
    <w:p w:rsidR="00000000" w:rsidDel="00000000" w:rsidP="00000000" w:rsidRDefault="00000000" w:rsidRPr="00000000" w14:paraId="00000092">
      <w:pPr>
        <w:widowControl w:val="1"/>
        <w:numPr>
          <w:ilvl w:val="1"/>
          <w:numId w:val="3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專案應用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</w:t>
      </w:r>
    </w:p>
    <w:p w:rsidR="00000000" w:rsidDel="00000000" w:rsidP="00000000" w:rsidRDefault="00000000" w:rsidRPr="00000000" w14:paraId="00000093">
      <w:pPr>
        <w:widowControl w:val="1"/>
        <w:numPr>
          <w:ilvl w:val="2"/>
          <w:numId w:val="3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建立基準模型 (Baseline)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：我們先用一個簡單的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邏輯迴歸 (Logistic Regression)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模型作為基準，以衡量後續複雜模型的效益。</w:t>
      </w:r>
    </w:p>
    <w:p w:rsidR="00000000" w:rsidDel="00000000" w:rsidP="00000000" w:rsidRDefault="00000000" w:rsidRPr="00000000" w14:paraId="00000094">
      <w:pPr>
        <w:widowControl w:val="1"/>
        <w:numPr>
          <w:ilvl w:val="2"/>
          <w:numId w:val="3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選擇候選模型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：針對推薦系統這類結構化數據預測任務，我們選擇了 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XGBoost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作為主要候選模型，因其高效能與準確性。</w:t>
      </w:r>
    </w:p>
    <w:p w:rsidR="00000000" w:rsidDel="00000000" w:rsidP="00000000" w:rsidRDefault="00000000" w:rsidRPr="00000000" w14:paraId="00000095">
      <w:pPr>
        <w:widowControl w:val="1"/>
        <w:numPr>
          <w:ilvl w:val="2"/>
          <w:numId w:val="3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實驗設計與交叉驗證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：我們採用 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K-fold 交叉驗證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來評估模型的穩定性，並利用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超參數調優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（如網格搜索）找到模型的最佳設定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3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96">
      <w:pPr>
        <w:widowControl w:val="1"/>
        <w:numPr>
          <w:ilvl w:val="2"/>
          <w:numId w:val="3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最終決策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：在比較模型時，我們不僅看準確度，還需要考量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模型的推論速度、成本與可解釋性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4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。對於需要即時反應的推薦系統，推論速度至關重要。</w:t>
      </w:r>
    </w:p>
    <w:p w:rsidR="00000000" w:rsidDel="00000000" w:rsidP="00000000" w:rsidRDefault="00000000" w:rsidRPr="00000000" w14:paraId="00000097">
      <w:pPr>
        <w:widowControl w:val="1"/>
        <w:numPr>
          <w:ilvl w:val="0"/>
          <w:numId w:val="3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AutoML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1"/>
        <w:numPr>
          <w:ilvl w:val="1"/>
          <w:numId w:val="3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說明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：自動化機器學習 (AutoML) 平台可以自動化大部分數據準備與模型選擇的流程。</w:t>
      </w:r>
    </w:p>
    <w:p w:rsidR="00000000" w:rsidDel="00000000" w:rsidP="00000000" w:rsidRDefault="00000000" w:rsidRPr="00000000" w14:paraId="00000099">
      <w:pPr>
        <w:widowControl w:val="1"/>
        <w:numPr>
          <w:ilvl w:val="1"/>
          <w:numId w:val="3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專案應用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：在專案初期，我們可以使用 AutoML 工具快速探索不同模型組合的潛力，但身為規劃師，理解其背後的原理才能做出最佳的策略決策。</w:t>
      </w:r>
    </w:p>
    <w:p w:rsidR="00000000" w:rsidDel="00000000" w:rsidP="00000000" w:rsidRDefault="00000000" w:rsidRPr="00000000" w14:paraId="0000009A">
      <w:pPr>
        <w:widowControl w:val="1"/>
        <w:spacing w:after="12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1"/>
        <w:spacing w:before="280" w:lineRule="auto"/>
        <w:rPr>
          <w:rFonts w:ascii="PMingLiu" w:cs="PMingLiu" w:eastAsia="PMingLiu" w:hAnsi="PMingLiu"/>
          <w:b w:val="1"/>
          <w:color w:val="1b1c1d"/>
          <w:sz w:val="27"/>
          <w:szCs w:val="27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sz w:val="27"/>
          <w:szCs w:val="27"/>
          <w:rtl w:val="0"/>
        </w:rPr>
        <w:t xml:space="preserve">階段二：打造永續運行的 AI 引擎 — 從模型到服務 (對應 L21302 AI 技術系統集成與部署)</w:t>
      </w:r>
    </w:p>
    <w:p w:rsidR="00000000" w:rsidDel="00000000" w:rsidP="00000000" w:rsidRDefault="00000000" w:rsidRPr="00000000" w14:paraId="0000009C">
      <w:pPr>
        <w:widowControl w:val="1"/>
        <w:spacing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專案任務：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我們在 Jupyter Notebook 中訓練出了一個表現優異的模型，但它還只是一個靜態檔案。此階段的任務是將這個模型「工程化」，打造成一個能夠整合進現有電商網站、承受高併發流量、可持續監控與迭代的線上 AI 服務。</w:t>
      </w:r>
    </w:p>
    <w:p w:rsidR="00000000" w:rsidDel="00000000" w:rsidP="00000000" w:rsidRDefault="00000000" w:rsidRPr="00000000" w14:paraId="0000009D">
      <w:pPr>
        <w:widowControl w:val="1"/>
        <w:spacing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核心技術、名詞與理論：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1"/>
        <w:numPr>
          <w:ilvl w:val="0"/>
          <w:numId w:val="4"/>
        </w:numPr>
        <w:spacing w:before="28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系統架構設計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1"/>
        <w:numPr>
          <w:ilvl w:val="1"/>
          <w:numId w:val="4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說明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：設計一個具備容錯、擴展性與安全性的部署架構是系統穩定的基礎。</w:t>
      </w:r>
    </w:p>
    <w:p w:rsidR="00000000" w:rsidDel="00000000" w:rsidP="00000000" w:rsidRDefault="00000000" w:rsidRPr="00000000" w14:paraId="000000A0">
      <w:pPr>
        <w:widowControl w:val="1"/>
        <w:numPr>
          <w:ilvl w:val="1"/>
          <w:numId w:val="4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專案應用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：我們決定採用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微服務 (Microservices)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架構，將推薦模型封裝成一個獨立的服務。這樣做的好處是，推薦系統的升級或重啟，不會影響到網站的其他功能（如登入、結帳），提高了系統的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維護性與獨立擴充性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5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。我們將定義清晰的 </w:t>
      </w:r>
    </w:p>
    <w:p w:rsidR="00000000" w:rsidDel="00000000" w:rsidP="00000000" w:rsidRDefault="00000000" w:rsidRPr="00000000" w14:paraId="000000A1">
      <w:pPr>
        <w:widowControl w:val="1"/>
        <w:spacing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RESTful API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，供前端網頁呼叫。</w:t>
      </w:r>
    </w:p>
    <w:p w:rsidR="00000000" w:rsidDel="00000000" w:rsidP="00000000" w:rsidRDefault="00000000" w:rsidRPr="00000000" w14:paraId="000000A2">
      <w:pPr>
        <w:widowControl w:val="1"/>
        <w:numPr>
          <w:ilvl w:val="0"/>
          <w:numId w:val="4"/>
        </w:numPr>
        <w:spacing w:before="28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部署策略 (Deployment Strategy)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1"/>
        <w:numPr>
          <w:ilvl w:val="1"/>
          <w:numId w:val="4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說明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：直接上線新模型風險極高。我們需要採用漸進式的部署策略來確保系統平穩過渡。</w:t>
      </w:r>
    </w:p>
    <w:p w:rsidR="00000000" w:rsidDel="00000000" w:rsidP="00000000" w:rsidRDefault="00000000" w:rsidRPr="00000000" w14:paraId="000000A4">
      <w:pPr>
        <w:widowControl w:val="1"/>
        <w:numPr>
          <w:ilvl w:val="1"/>
          <w:numId w:val="4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專案應用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</w:t>
      </w:r>
    </w:p>
    <w:p w:rsidR="00000000" w:rsidDel="00000000" w:rsidP="00000000" w:rsidRDefault="00000000" w:rsidRPr="00000000" w14:paraId="000000A5">
      <w:pPr>
        <w:widowControl w:val="1"/>
        <w:numPr>
          <w:ilvl w:val="2"/>
          <w:numId w:val="4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容器化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：使用 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Docker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將我們的模型、程式碼與所有依賴環境打包成一個標準化的容器，確保在任何地方都能一致地運行。</w:t>
      </w:r>
    </w:p>
    <w:p w:rsidR="00000000" w:rsidDel="00000000" w:rsidP="00000000" w:rsidRDefault="00000000" w:rsidRPr="00000000" w14:paraId="000000A6">
      <w:pPr>
        <w:widowControl w:val="1"/>
        <w:numPr>
          <w:ilvl w:val="2"/>
          <w:numId w:val="4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灰度測試 (Canary Release/金絲雀發布)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：我們不會一次將 100% 的流量都導向新模型。我們會先讓 1% 的用戶使用新推薦系統，觀察其表現。如果一切穩定，再逐步擴大流量到 10%、50%，最終到 100%。這種策略能有效控制風險，實現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零停機升級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6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A7">
      <w:pPr>
        <w:widowControl w:val="1"/>
        <w:numPr>
          <w:ilvl w:val="0"/>
          <w:numId w:val="4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運維與監控 (MLOps)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1"/>
        <w:numPr>
          <w:ilvl w:val="1"/>
          <w:numId w:val="4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說明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：AI 系統的生命週期在部署後才真正開始。我們需要建立一套自動化的運維與監控流程 (MLOps)，確保服務長期穩定。</w:t>
      </w:r>
    </w:p>
    <w:p w:rsidR="00000000" w:rsidDel="00000000" w:rsidP="00000000" w:rsidRDefault="00000000" w:rsidRPr="00000000" w14:paraId="000000A9">
      <w:pPr>
        <w:widowControl w:val="1"/>
        <w:numPr>
          <w:ilvl w:val="1"/>
          <w:numId w:val="4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專案應用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</w:t>
      </w:r>
    </w:p>
    <w:p w:rsidR="00000000" w:rsidDel="00000000" w:rsidP="00000000" w:rsidRDefault="00000000" w:rsidRPr="00000000" w14:paraId="000000AA">
      <w:pPr>
        <w:widowControl w:val="1"/>
        <w:numPr>
          <w:ilvl w:val="2"/>
          <w:numId w:val="4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CI/CD (持續整合與持續部署)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：建立自動化的流程，一旦有新版本的模型通過測試，就能自動部署上線，並支援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快速回滾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7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AB">
      <w:pPr>
        <w:widowControl w:val="1"/>
        <w:numPr>
          <w:ilvl w:val="2"/>
          <w:numId w:val="4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性能監控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：我們需要監控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系統指標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（如 API 回應延遲、錯誤率、CPU 使用率）和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模型指標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AC">
      <w:pPr>
        <w:widowControl w:val="1"/>
        <w:numPr>
          <w:ilvl w:val="2"/>
          <w:numId w:val="4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漂移監測 (Drift Monitoring)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：這是 AI 系統特有的監控重點。我們要持續監控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資料漂移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（例如，用戶的偏好是否因季節變化而改變）和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模型漂移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（模型準確率是否隨時間下降）。一旦偵測到漂移，系統就會自動觸發警示，提示我們需要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重新訓練模型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8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AD">
      <w:pPr>
        <w:widowControl w:val="1"/>
        <w:numPr>
          <w:ilvl w:val="0"/>
          <w:numId w:val="4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安全與合規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1"/>
        <w:numPr>
          <w:ilvl w:val="1"/>
          <w:numId w:val="4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說明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：保護用戶數據與模型本身的安全是我們的首要責任。</w:t>
      </w:r>
    </w:p>
    <w:p w:rsidR="00000000" w:rsidDel="00000000" w:rsidP="00000000" w:rsidRDefault="00000000" w:rsidRPr="00000000" w14:paraId="000000AF">
      <w:pPr>
        <w:widowControl w:val="1"/>
        <w:numPr>
          <w:ilvl w:val="1"/>
          <w:numId w:val="4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專案應用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</w:t>
      </w:r>
    </w:p>
    <w:p w:rsidR="00000000" w:rsidDel="00000000" w:rsidP="00000000" w:rsidRDefault="00000000" w:rsidRPr="00000000" w14:paraId="000000B0">
      <w:pPr>
        <w:widowControl w:val="1"/>
        <w:numPr>
          <w:ilvl w:val="2"/>
          <w:numId w:val="4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模型安全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：我們需要防禦潛在的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對抗性攻擊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9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，避免惡意用戶透過特殊請求來竊取模型資訊或使其崩潰。</w:t>
      </w:r>
    </w:p>
    <w:p w:rsidR="00000000" w:rsidDel="00000000" w:rsidP="00000000" w:rsidRDefault="00000000" w:rsidRPr="00000000" w14:paraId="000000B1">
      <w:pPr>
        <w:widowControl w:val="1"/>
        <w:numPr>
          <w:ilvl w:val="2"/>
          <w:numId w:val="4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資料安全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：所有用戶資料在傳輸與儲存時都必須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加密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，API 的存取也需要嚴格的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權限控制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10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B2">
      <w:pPr>
        <w:widowControl w:val="1"/>
        <w:spacing w:before="280" w:lineRule="auto"/>
        <w:rPr>
          <w:rFonts w:ascii="PMingLiu" w:cs="PMingLiu" w:eastAsia="PMingLiu" w:hAnsi="PMingLiu"/>
          <w:b w:val="1"/>
          <w:color w:val="1b1c1d"/>
          <w:sz w:val="27"/>
          <w:szCs w:val="27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sz w:val="27"/>
          <w:szCs w:val="27"/>
          <w:rtl w:val="0"/>
        </w:rPr>
        <w:t xml:space="preserve">專案總結與應考建議</w:t>
      </w:r>
    </w:p>
    <w:p w:rsidR="00000000" w:rsidDel="00000000" w:rsidP="00000000" w:rsidRDefault="00000000" w:rsidRPr="00000000" w14:paraId="000000B3">
      <w:pPr>
        <w:widowControl w:val="1"/>
        <w:spacing w:after="120"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恭喜你！透過這個「個人化推薦系統」專案，你已經完整地走過了從一個商業想法到一個穩定運行的 AI 服務的全過程。</w:t>
      </w:r>
    </w:p>
    <w:p w:rsidR="00000000" w:rsidDel="00000000" w:rsidP="00000000" w:rsidRDefault="00000000" w:rsidRPr="00000000" w14:paraId="000000B4">
      <w:pPr>
        <w:widowControl w:val="1"/>
        <w:numPr>
          <w:ilvl w:val="0"/>
          <w:numId w:val="5"/>
        </w:numPr>
        <w:spacing w:before="28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在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第一階段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，你扮演了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數據科學家與分析師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的角色，專注於從數據中提煉價值並選擇最佳演算法 (L21301)。</w:t>
      </w:r>
    </w:p>
    <w:p w:rsidR="00000000" w:rsidDel="00000000" w:rsidP="00000000" w:rsidRDefault="00000000" w:rsidRPr="00000000" w14:paraId="000000B5">
      <w:pPr>
        <w:widowControl w:val="1"/>
        <w:numPr>
          <w:ilvl w:val="0"/>
          <w:numId w:val="5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在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第二階段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，你轉換為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機器學習工程師與系統架構師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的角色，專注於將模型打造成一個健壯、可擴展的工業級服務 (L21302)。</w:t>
      </w:r>
    </w:p>
    <w:p w:rsidR="00000000" w:rsidDel="00000000" w:rsidP="00000000" w:rsidRDefault="00000000" w:rsidRPr="00000000" w14:paraId="000000B6">
      <w:pPr>
        <w:widowControl w:val="1"/>
        <w:spacing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AI 應用規劃師的價值正在於能夠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駕馭這兩個階段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在準備認證考試時，請務必建立這種端到端的思維。當考題提到一個技術時（例如「藍綠部署」），你要能立刻反應出它在我們專案的哪個環節、為了解決什麼問題而存在。這種全局觀將是你順利通關的關鍵。祝你考試順利！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PMingLiu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widowControl w:val="1"/>
    </w:pPr>
    <w:rPr>
      <w:rFonts w:ascii="PMingLiu" w:cs="PMingLiu" w:eastAsia="PMingLiu" w:hAnsi="PMingLiu"/>
      <w:b w:val="1"/>
      <w:sz w:val="36"/>
      <w:szCs w:val="36"/>
    </w:rPr>
  </w:style>
  <w:style w:type="paragraph" w:styleId="Heading3">
    <w:name w:val="heading 3"/>
    <w:basedOn w:val="Normal"/>
    <w:next w:val="Normal"/>
    <w:pPr>
      <w:widowControl w:val="1"/>
    </w:pPr>
    <w:rPr>
      <w:rFonts w:ascii="PMingLiu" w:cs="PMingLiu" w:eastAsia="PMingLiu" w:hAnsi="PMingLiu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20" w:customStyle="1">
    <w:name w:val="標題 2 字元"/>
    <w:basedOn w:val="a0"/>
    <w:link w:val="2"/>
    <w:uiPriority w:val="9"/>
    <w:rsid w:val="00FA1359"/>
    <w:rPr>
      <w:rFonts w:ascii="新細明體" w:cs="新細明體" w:eastAsia="新細明體" w:hAnsi="新細明體"/>
      <w:b w:val="1"/>
      <w:bCs w:val="1"/>
      <w:kern w:val="0"/>
      <w:sz w:val="36"/>
      <w:szCs w:val="36"/>
    </w:rPr>
  </w:style>
  <w:style w:type="character" w:styleId="30" w:customStyle="1">
    <w:name w:val="標題 3 字元"/>
    <w:basedOn w:val="a0"/>
    <w:link w:val="3"/>
    <w:uiPriority w:val="9"/>
    <w:rsid w:val="00FA1359"/>
    <w:rPr>
      <w:rFonts w:ascii="新細明體" w:cs="新細明體" w:eastAsia="新細明體" w:hAnsi="新細明體"/>
      <w:b w:val="1"/>
      <w:bCs w:val="1"/>
      <w:kern w:val="0"/>
      <w:sz w:val="27"/>
      <w:szCs w:val="27"/>
    </w:rPr>
  </w:style>
  <w:style w:type="paragraph" w:styleId="Web">
    <w:name w:val="Normal (Web)"/>
    <w:basedOn w:val="a"/>
    <w:uiPriority w:val="99"/>
    <w:semiHidden w:val="1"/>
    <w:unhideWhenUsed w:val="1"/>
    <w:rsid w:val="00FA1359"/>
    <w:pPr>
      <w:widowControl w:val="1"/>
      <w:spacing w:after="100" w:afterAutospacing="1" w:before="100" w:beforeAutospacing="1"/>
    </w:pPr>
    <w:rPr>
      <w:rFonts w:ascii="新細明體" w:cs="新細明體" w:eastAsia="新細明體" w:hAnsi="新細明體"/>
      <w:kern w:val="0"/>
      <w:szCs w:val="24"/>
    </w:rPr>
  </w:style>
  <w:style w:type="character" w:styleId="a3">
    <w:name w:val="Strong"/>
    <w:basedOn w:val="a0"/>
    <w:uiPriority w:val="22"/>
    <w:qFormat w:val="1"/>
    <w:rsid w:val="00FA1359"/>
    <w:rPr>
      <w:b w:val="1"/>
      <w:bCs w:val="1"/>
    </w:rPr>
  </w:style>
  <w:style w:type="character" w:styleId="citation-635" w:customStyle="1">
    <w:name w:val="citation-635"/>
    <w:basedOn w:val="a0"/>
    <w:rsid w:val="00FA1359"/>
  </w:style>
  <w:style w:type="character" w:styleId="citation-634" w:customStyle="1">
    <w:name w:val="citation-634"/>
    <w:basedOn w:val="a0"/>
    <w:rsid w:val="00FA1359"/>
  </w:style>
  <w:style w:type="character" w:styleId="citation-633" w:customStyle="1">
    <w:name w:val="citation-633"/>
    <w:basedOn w:val="a0"/>
    <w:rsid w:val="00FA1359"/>
  </w:style>
  <w:style w:type="character" w:styleId="citation-632" w:customStyle="1">
    <w:name w:val="citation-632"/>
    <w:basedOn w:val="a0"/>
    <w:rsid w:val="00FA1359"/>
  </w:style>
  <w:style w:type="character" w:styleId="citation-631" w:customStyle="1">
    <w:name w:val="citation-631"/>
    <w:basedOn w:val="a0"/>
    <w:rsid w:val="00FA1359"/>
  </w:style>
  <w:style w:type="character" w:styleId="citation-630" w:customStyle="1">
    <w:name w:val="citation-630"/>
    <w:basedOn w:val="a0"/>
    <w:rsid w:val="00FA1359"/>
  </w:style>
  <w:style w:type="character" w:styleId="citation-629" w:customStyle="1">
    <w:name w:val="citation-629"/>
    <w:basedOn w:val="a0"/>
    <w:rsid w:val="00FA1359"/>
  </w:style>
  <w:style w:type="character" w:styleId="citation-628" w:customStyle="1">
    <w:name w:val="citation-628"/>
    <w:basedOn w:val="a0"/>
    <w:rsid w:val="00FA1359"/>
  </w:style>
  <w:style w:type="character" w:styleId="citation-627" w:customStyle="1">
    <w:name w:val="citation-627"/>
    <w:basedOn w:val="a0"/>
    <w:rsid w:val="00FA1359"/>
  </w:style>
  <w:style w:type="character" w:styleId="citation-626" w:customStyle="1">
    <w:name w:val="citation-626"/>
    <w:basedOn w:val="a0"/>
    <w:rsid w:val="00FA1359"/>
  </w:style>
  <w:style w:type="paragraph" w:styleId="a4">
    <w:name w:val="header"/>
    <w:basedOn w:val="a"/>
    <w:link w:val="a5"/>
    <w:uiPriority w:val="99"/>
    <w:semiHidden w:val="1"/>
    <w:unhideWhenUsed w:val="1"/>
    <w:rsid w:val="002461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 w:customStyle="1">
    <w:name w:val="頁首 字元"/>
    <w:basedOn w:val="a0"/>
    <w:link w:val="a4"/>
    <w:uiPriority w:val="99"/>
    <w:semiHidden w:val="1"/>
    <w:rsid w:val="0024616C"/>
    <w:rPr>
      <w:sz w:val="20"/>
      <w:szCs w:val="20"/>
    </w:rPr>
  </w:style>
  <w:style w:type="paragraph" w:styleId="a6">
    <w:name w:val="footer"/>
    <w:basedOn w:val="a"/>
    <w:link w:val="a7"/>
    <w:uiPriority w:val="99"/>
    <w:semiHidden w:val="1"/>
    <w:unhideWhenUsed w:val="1"/>
    <w:rsid w:val="002461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 w:customStyle="1">
    <w:name w:val="頁尾 字元"/>
    <w:basedOn w:val="a0"/>
    <w:link w:val="a6"/>
    <w:uiPriority w:val="99"/>
    <w:semiHidden w:val="1"/>
    <w:rsid w:val="0024616C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P+u05lzzKQQP/w/kr23JQNisMw==">CgMxLjA4AHIhMVdDNHlkU0V6ZGRxM2lVSlY1dWg3MGFkQmdNbnBXbWxZ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2025-10-04T15:32:00Z</dcterms:created>
  <dc:creator>user</dc:creator>
</cp:coreProperties>
</file>