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4dz7nm2iuxu"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L23301 數據準備與特徵工程</w:t>
      </w:r>
      <w:r w:rsidDel="00000000" w:rsidR="00000000" w:rsidRPr="00000000">
        <w:rPr>
          <w:rtl w:val="0"/>
        </w:rPr>
      </w:r>
    </w:p>
    <w:p w:rsidR="00000000" w:rsidDel="00000000" w:rsidP="00000000" w:rsidRDefault="00000000" w:rsidRPr="00000000" w14:paraId="00000002">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L23301 數據準備與特徵工程：專家級全流程指南</w:t>
      </w:r>
    </w:p>
    <w:p w:rsidR="00000000" w:rsidDel="00000000" w:rsidP="00000000" w:rsidRDefault="00000000" w:rsidRPr="00000000" w14:paraId="0000000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目錄</w:t>
      </w:r>
    </w:p>
    <w:p w:rsidR="00000000" w:rsidDel="00000000" w:rsidP="00000000" w:rsidRDefault="00000000" w:rsidRPr="00000000" w14:paraId="00000004">
      <w:pPr>
        <w:rPr>
          <w:color w:val="393806"/>
          <w:sz w:val="21"/>
          <w:szCs w:val="21"/>
        </w:rPr>
      </w:pPr>
      <w:r w:rsidDel="00000000" w:rsidR="00000000" w:rsidRPr="00000000">
        <w:rPr>
          <w:rtl w:val="0"/>
        </w:rPr>
      </w:r>
    </w:p>
    <w:p w:rsidR="00000000" w:rsidDel="00000000" w:rsidP="00000000" w:rsidRDefault="00000000" w:rsidRPr="00000000" w14:paraId="0000000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前言：為什麼特徵工程是機器學習的靈魂</w:t>
      </w:r>
    </w:p>
    <w:p w:rsidR="00000000" w:rsidDel="00000000" w:rsidP="00000000" w:rsidRDefault="00000000" w:rsidRPr="00000000" w14:paraId="00000006">
      <w:pPr>
        <w:rPr>
          <w:color w:val="393806"/>
          <w:sz w:val="21"/>
          <w:szCs w:val="21"/>
        </w:rPr>
      </w:pPr>
      <w:r w:rsidDel="00000000" w:rsidR="00000000" w:rsidRPr="00000000">
        <w:rPr>
          <w:rtl w:val="0"/>
        </w:rPr>
      </w:r>
    </w:p>
    <w:p w:rsidR="00000000" w:rsidDel="00000000" w:rsidP="00000000" w:rsidRDefault="00000000" w:rsidRPr="00000000" w14:paraId="0000000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數據準備基礎</w:t>
      </w:r>
    </w:p>
    <w:p w:rsidR="00000000" w:rsidDel="00000000" w:rsidP="00000000" w:rsidRDefault="00000000" w:rsidRPr="00000000" w14:paraId="00000008">
      <w:pPr>
        <w:rPr>
          <w:color w:val="393806"/>
          <w:sz w:val="21"/>
          <w:szCs w:val="21"/>
        </w:rPr>
      </w:pPr>
      <w:r w:rsidDel="00000000" w:rsidR="00000000" w:rsidRPr="00000000">
        <w:rPr>
          <w:rtl w:val="0"/>
        </w:rPr>
      </w:r>
    </w:p>
    <w:p w:rsidR="00000000" w:rsidDel="00000000" w:rsidP="00000000" w:rsidRDefault="00000000" w:rsidRPr="00000000" w14:paraId="0000000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2.1 任務定義與資料契約</w:t>
      </w:r>
    </w:p>
    <w:p w:rsidR="00000000" w:rsidDel="00000000" w:rsidP="00000000" w:rsidRDefault="00000000" w:rsidRPr="00000000" w14:paraId="0000000A">
      <w:pPr>
        <w:rPr>
          <w:color w:val="393806"/>
          <w:sz w:val="21"/>
          <w:szCs w:val="21"/>
        </w:rPr>
      </w:pPr>
      <w:r w:rsidDel="00000000" w:rsidR="00000000" w:rsidRPr="00000000">
        <w:rPr>
          <w:rtl w:val="0"/>
        </w:rPr>
      </w:r>
    </w:p>
    <w:p w:rsidR="00000000" w:rsidDel="00000000" w:rsidP="00000000" w:rsidRDefault="00000000" w:rsidRPr="00000000" w14:paraId="0000000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2.2 資料來源與整合</w:t>
      </w:r>
    </w:p>
    <w:p w:rsidR="00000000" w:rsidDel="00000000" w:rsidP="00000000" w:rsidRDefault="00000000" w:rsidRPr="00000000" w14:paraId="0000000C">
      <w:pPr>
        <w:rPr>
          <w:color w:val="393806"/>
          <w:sz w:val="21"/>
          <w:szCs w:val="21"/>
        </w:rPr>
      </w:pPr>
      <w:r w:rsidDel="00000000" w:rsidR="00000000" w:rsidRPr="00000000">
        <w:rPr>
          <w:rtl w:val="0"/>
        </w:rPr>
      </w:r>
    </w:p>
    <w:p w:rsidR="00000000" w:rsidDel="00000000" w:rsidP="00000000" w:rsidRDefault="00000000" w:rsidRPr="00000000" w14:paraId="0000000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2.3 訓練集與測試集劃分</w:t>
      </w:r>
    </w:p>
    <w:p w:rsidR="00000000" w:rsidDel="00000000" w:rsidP="00000000" w:rsidRDefault="00000000" w:rsidRPr="00000000" w14:paraId="0000000E">
      <w:pPr>
        <w:rPr>
          <w:color w:val="393806"/>
          <w:sz w:val="21"/>
          <w:szCs w:val="21"/>
        </w:rPr>
      </w:pPr>
      <w:r w:rsidDel="00000000" w:rsidR="00000000" w:rsidRPr="00000000">
        <w:rPr>
          <w:rtl w:val="0"/>
        </w:rPr>
      </w:r>
    </w:p>
    <w:p w:rsidR="00000000" w:rsidDel="00000000" w:rsidP="00000000" w:rsidRDefault="00000000" w:rsidRPr="00000000" w14:paraId="0000000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資料清理與品質控制</w:t>
      </w:r>
    </w:p>
    <w:p w:rsidR="00000000" w:rsidDel="00000000" w:rsidP="00000000" w:rsidRDefault="00000000" w:rsidRPr="00000000" w14:paraId="00000010">
      <w:pPr>
        <w:rPr>
          <w:color w:val="393806"/>
          <w:sz w:val="21"/>
          <w:szCs w:val="21"/>
        </w:rPr>
      </w:pPr>
      <w:r w:rsidDel="00000000" w:rsidR="00000000" w:rsidRPr="00000000">
        <w:rPr>
          <w:rtl w:val="0"/>
        </w:rPr>
      </w:r>
    </w:p>
    <w:p w:rsidR="00000000" w:rsidDel="00000000" w:rsidP="00000000" w:rsidRDefault="00000000" w:rsidRPr="00000000" w14:paraId="0000001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3.1 缺失值處理</w:t>
      </w:r>
    </w:p>
    <w:p w:rsidR="00000000" w:rsidDel="00000000" w:rsidP="00000000" w:rsidRDefault="00000000" w:rsidRPr="00000000" w14:paraId="00000012">
      <w:pPr>
        <w:rPr>
          <w:color w:val="393806"/>
          <w:sz w:val="21"/>
          <w:szCs w:val="21"/>
        </w:rPr>
      </w:pPr>
      <w:r w:rsidDel="00000000" w:rsidR="00000000" w:rsidRPr="00000000">
        <w:rPr>
          <w:rtl w:val="0"/>
        </w:rPr>
      </w:r>
    </w:p>
    <w:p w:rsidR="00000000" w:rsidDel="00000000" w:rsidP="00000000" w:rsidRDefault="00000000" w:rsidRPr="00000000" w14:paraId="0000001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3.2 異常值檢測</w:t>
      </w:r>
    </w:p>
    <w:p w:rsidR="00000000" w:rsidDel="00000000" w:rsidP="00000000" w:rsidRDefault="00000000" w:rsidRPr="00000000" w14:paraId="00000014">
      <w:pPr>
        <w:rPr>
          <w:color w:val="393806"/>
          <w:sz w:val="21"/>
          <w:szCs w:val="21"/>
        </w:rPr>
      </w:pPr>
      <w:r w:rsidDel="00000000" w:rsidR="00000000" w:rsidRPr="00000000">
        <w:rPr>
          <w:rtl w:val="0"/>
        </w:rPr>
      </w:r>
    </w:p>
    <w:p w:rsidR="00000000" w:rsidDel="00000000" w:rsidP="00000000" w:rsidRDefault="00000000" w:rsidRPr="00000000" w14:paraId="0000001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3.3 資料對齊與一致性</w:t>
      </w:r>
    </w:p>
    <w:p w:rsidR="00000000" w:rsidDel="00000000" w:rsidP="00000000" w:rsidRDefault="00000000" w:rsidRPr="00000000" w14:paraId="00000016">
      <w:pPr>
        <w:rPr>
          <w:color w:val="393806"/>
          <w:sz w:val="21"/>
          <w:szCs w:val="21"/>
        </w:rPr>
      </w:pPr>
      <w:r w:rsidDel="00000000" w:rsidR="00000000" w:rsidRPr="00000000">
        <w:rPr>
          <w:rtl w:val="0"/>
        </w:rPr>
      </w:r>
    </w:p>
    <w:p w:rsidR="00000000" w:rsidDel="00000000" w:rsidP="00000000" w:rsidRDefault="00000000" w:rsidRPr="00000000" w14:paraId="0000001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特徵工程基礎</w:t>
      </w:r>
    </w:p>
    <w:p w:rsidR="00000000" w:rsidDel="00000000" w:rsidP="00000000" w:rsidRDefault="00000000" w:rsidRPr="00000000" w14:paraId="00000018">
      <w:pPr>
        <w:rPr>
          <w:color w:val="393806"/>
          <w:sz w:val="21"/>
          <w:szCs w:val="21"/>
        </w:rPr>
      </w:pPr>
      <w:r w:rsidDel="00000000" w:rsidR="00000000" w:rsidRPr="00000000">
        <w:rPr>
          <w:rtl w:val="0"/>
        </w:rPr>
      </w:r>
    </w:p>
    <w:p w:rsidR="00000000" w:rsidDel="00000000" w:rsidP="00000000" w:rsidRDefault="00000000" w:rsidRPr="00000000" w14:paraId="0000001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4.1 編碼策略</w:t>
      </w:r>
    </w:p>
    <w:p w:rsidR="00000000" w:rsidDel="00000000" w:rsidP="00000000" w:rsidRDefault="00000000" w:rsidRPr="00000000" w14:paraId="0000001A">
      <w:pPr>
        <w:rPr>
          <w:color w:val="393806"/>
          <w:sz w:val="21"/>
          <w:szCs w:val="21"/>
        </w:rPr>
      </w:pPr>
      <w:r w:rsidDel="00000000" w:rsidR="00000000" w:rsidRPr="00000000">
        <w:rPr>
          <w:rtl w:val="0"/>
        </w:rPr>
      </w:r>
    </w:p>
    <w:p w:rsidR="00000000" w:rsidDel="00000000" w:rsidP="00000000" w:rsidRDefault="00000000" w:rsidRPr="00000000" w14:paraId="0000001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4.2 數值特徵轉換</w:t>
      </w:r>
    </w:p>
    <w:p w:rsidR="00000000" w:rsidDel="00000000" w:rsidP="00000000" w:rsidRDefault="00000000" w:rsidRPr="00000000" w14:paraId="0000001C">
      <w:pPr>
        <w:rPr>
          <w:color w:val="393806"/>
          <w:sz w:val="21"/>
          <w:szCs w:val="21"/>
        </w:rPr>
      </w:pPr>
      <w:r w:rsidDel="00000000" w:rsidR="00000000" w:rsidRPr="00000000">
        <w:rPr>
          <w:rtl w:val="0"/>
        </w:rPr>
      </w:r>
    </w:p>
    <w:p w:rsidR="00000000" w:rsidDel="00000000" w:rsidP="00000000" w:rsidRDefault="00000000" w:rsidRPr="00000000" w14:paraId="0000001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4.3 時間序列特徵</w:t>
      </w:r>
    </w:p>
    <w:p w:rsidR="00000000" w:rsidDel="00000000" w:rsidP="00000000" w:rsidRDefault="00000000" w:rsidRPr="00000000" w14:paraId="0000001E">
      <w:pPr>
        <w:rPr>
          <w:color w:val="393806"/>
          <w:sz w:val="21"/>
          <w:szCs w:val="21"/>
        </w:rPr>
      </w:pPr>
      <w:r w:rsidDel="00000000" w:rsidR="00000000" w:rsidRPr="00000000">
        <w:rPr>
          <w:rtl w:val="0"/>
        </w:rPr>
      </w:r>
    </w:p>
    <w:p w:rsidR="00000000" w:rsidDel="00000000" w:rsidP="00000000" w:rsidRDefault="00000000" w:rsidRPr="00000000" w14:paraId="0000001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4.4 類別特徵</w:t>
      </w:r>
    </w:p>
    <w:p w:rsidR="00000000" w:rsidDel="00000000" w:rsidP="00000000" w:rsidRDefault="00000000" w:rsidRPr="00000000" w14:paraId="00000020">
      <w:pPr>
        <w:rPr>
          <w:color w:val="393806"/>
          <w:sz w:val="21"/>
          <w:szCs w:val="21"/>
        </w:rPr>
      </w:pPr>
      <w:r w:rsidDel="00000000" w:rsidR="00000000" w:rsidRPr="00000000">
        <w:rPr>
          <w:rtl w:val="0"/>
        </w:rPr>
      </w:r>
    </w:p>
    <w:p w:rsidR="00000000" w:rsidDel="00000000" w:rsidP="00000000" w:rsidRDefault="00000000" w:rsidRPr="00000000" w14:paraId="0000002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4.5 文本與影像特徵</w:t>
      </w:r>
    </w:p>
    <w:p w:rsidR="00000000" w:rsidDel="00000000" w:rsidP="00000000" w:rsidRDefault="00000000" w:rsidRPr="00000000" w14:paraId="00000022">
      <w:pPr>
        <w:rPr>
          <w:color w:val="393806"/>
          <w:sz w:val="21"/>
          <w:szCs w:val="21"/>
        </w:rPr>
      </w:pPr>
      <w:r w:rsidDel="00000000" w:rsidR="00000000" w:rsidRPr="00000000">
        <w:rPr>
          <w:rtl w:val="0"/>
        </w:rPr>
      </w:r>
    </w:p>
    <w:p w:rsidR="00000000" w:rsidDel="00000000" w:rsidP="00000000" w:rsidRDefault="00000000" w:rsidRPr="00000000" w14:paraId="0000002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特徵生成與衍生</w:t>
      </w:r>
    </w:p>
    <w:p w:rsidR="00000000" w:rsidDel="00000000" w:rsidP="00000000" w:rsidRDefault="00000000" w:rsidRPr="00000000" w14:paraId="00000024">
      <w:pPr>
        <w:rPr>
          <w:color w:val="393806"/>
          <w:sz w:val="21"/>
          <w:szCs w:val="21"/>
        </w:rPr>
      </w:pPr>
      <w:r w:rsidDel="00000000" w:rsidR="00000000" w:rsidRPr="00000000">
        <w:rPr>
          <w:rtl w:val="0"/>
        </w:rPr>
      </w:r>
    </w:p>
    <w:p w:rsidR="00000000" w:rsidDel="00000000" w:rsidP="00000000" w:rsidRDefault="00000000" w:rsidRPr="00000000" w14:paraId="0000002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5.1 統計聚合</w:t>
      </w:r>
    </w:p>
    <w:p w:rsidR="00000000" w:rsidDel="00000000" w:rsidP="00000000" w:rsidRDefault="00000000" w:rsidRPr="00000000" w14:paraId="00000026">
      <w:pPr>
        <w:rPr>
          <w:color w:val="393806"/>
          <w:sz w:val="21"/>
          <w:szCs w:val="21"/>
        </w:rPr>
      </w:pPr>
      <w:r w:rsidDel="00000000" w:rsidR="00000000" w:rsidRPr="00000000">
        <w:rPr>
          <w:rtl w:val="0"/>
        </w:rPr>
      </w:r>
    </w:p>
    <w:p w:rsidR="00000000" w:rsidDel="00000000" w:rsidP="00000000" w:rsidRDefault="00000000" w:rsidRPr="00000000" w14:paraId="0000002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5.2 特徵交互</w:t>
      </w:r>
    </w:p>
    <w:p w:rsidR="00000000" w:rsidDel="00000000" w:rsidP="00000000" w:rsidRDefault="00000000" w:rsidRPr="00000000" w14:paraId="00000028">
      <w:pPr>
        <w:rPr>
          <w:color w:val="393806"/>
          <w:sz w:val="21"/>
          <w:szCs w:val="21"/>
        </w:rPr>
      </w:pPr>
      <w:r w:rsidDel="00000000" w:rsidR="00000000" w:rsidRPr="00000000">
        <w:rPr>
          <w:rtl w:val="0"/>
        </w:rPr>
      </w:r>
    </w:p>
    <w:p w:rsidR="00000000" w:rsidDel="00000000" w:rsidP="00000000" w:rsidRDefault="00000000" w:rsidRPr="00000000" w14:paraId="0000002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5.3 時序衍生</w:t>
      </w:r>
    </w:p>
    <w:p w:rsidR="00000000" w:rsidDel="00000000" w:rsidP="00000000" w:rsidRDefault="00000000" w:rsidRPr="00000000" w14:paraId="0000002A">
      <w:pPr>
        <w:rPr>
          <w:color w:val="393806"/>
          <w:sz w:val="21"/>
          <w:szCs w:val="21"/>
        </w:rPr>
      </w:pPr>
      <w:r w:rsidDel="00000000" w:rsidR="00000000" w:rsidRPr="00000000">
        <w:rPr>
          <w:rtl w:val="0"/>
        </w:rPr>
      </w:r>
    </w:p>
    <w:p w:rsidR="00000000" w:rsidDel="00000000" w:rsidP="00000000" w:rsidRDefault="00000000" w:rsidRPr="00000000" w14:paraId="0000002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5.4 嵌入式特徵</w:t>
      </w:r>
    </w:p>
    <w:p w:rsidR="00000000" w:rsidDel="00000000" w:rsidP="00000000" w:rsidRDefault="00000000" w:rsidRPr="00000000" w14:paraId="0000002C">
      <w:pPr>
        <w:rPr>
          <w:color w:val="393806"/>
          <w:sz w:val="21"/>
          <w:szCs w:val="21"/>
        </w:rPr>
      </w:pPr>
      <w:r w:rsidDel="00000000" w:rsidR="00000000" w:rsidRPr="00000000">
        <w:rPr>
          <w:rtl w:val="0"/>
        </w:rPr>
      </w:r>
    </w:p>
    <w:p w:rsidR="00000000" w:rsidDel="00000000" w:rsidP="00000000" w:rsidRDefault="00000000" w:rsidRPr="00000000" w14:paraId="0000002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特徵選擇與降維</w:t>
      </w:r>
    </w:p>
    <w:p w:rsidR="00000000" w:rsidDel="00000000" w:rsidP="00000000" w:rsidRDefault="00000000" w:rsidRPr="00000000" w14:paraId="0000002E">
      <w:pPr>
        <w:rPr>
          <w:color w:val="393806"/>
          <w:sz w:val="21"/>
          <w:szCs w:val="21"/>
        </w:rPr>
      </w:pPr>
      <w:r w:rsidDel="00000000" w:rsidR="00000000" w:rsidRPr="00000000">
        <w:rPr>
          <w:rtl w:val="0"/>
        </w:rPr>
      </w:r>
    </w:p>
    <w:p w:rsidR="00000000" w:rsidDel="00000000" w:rsidP="00000000" w:rsidRDefault="00000000" w:rsidRPr="00000000" w14:paraId="0000002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6.1 Filter 法</w:t>
      </w:r>
    </w:p>
    <w:p w:rsidR="00000000" w:rsidDel="00000000" w:rsidP="00000000" w:rsidRDefault="00000000" w:rsidRPr="00000000" w14:paraId="00000030">
      <w:pPr>
        <w:rPr>
          <w:color w:val="393806"/>
          <w:sz w:val="21"/>
          <w:szCs w:val="21"/>
        </w:rPr>
      </w:pPr>
      <w:r w:rsidDel="00000000" w:rsidR="00000000" w:rsidRPr="00000000">
        <w:rPr>
          <w:rtl w:val="0"/>
        </w:rPr>
      </w:r>
    </w:p>
    <w:p w:rsidR="00000000" w:rsidDel="00000000" w:rsidP="00000000" w:rsidRDefault="00000000" w:rsidRPr="00000000" w14:paraId="0000003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6.2 Wrapper 法</w:t>
      </w:r>
    </w:p>
    <w:p w:rsidR="00000000" w:rsidDel="00000000" w:rsidP="00000000" w:rsidRDefault="00000000" w:rsidRPr="00000000" w14:paraId="00000032">
      <w:pPr>
        <w:rPr>
          <w:color w:val="393806"/>
          <w:sz w:val="21"/>
          <w:szCs w:val="21"/>
        </w:rPr>
      </w:pPr>
      <w:r w:rsidDel="00000000" w:rsidR="00000000" w:rsidRPr="00000000">
        <w:rPr>
          <w:rtl w:val="0"/>
        </w:rPr>
      </w:r>
    </w:p>
    <w:p w:rsidR="00000000" w:rsidDel="00000000" w:rsidP="00000000" w:rsidRDefault="00000000" w:rsidRPr="00000000" w14:paraId="0000003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6.3 Embedded 法</w:t>
      </w:r>
    </w:p>
    <w:p w:rsidR="00000000" w:rsidDel="00000000" w:rsidP="00000000" w:rsidRDefault="00000000" w:rsidRPr="00000000" w14:paraId="00000034">
      <w:pPr>
        <w:rPr>
          <w:color w:val="393806"/>
          <w:sz w:val="21"/>
          <w:szCs w:val="21"/>
        </w:rPr>
      </w:pPr>
      <w:r w:rsidDel="00000000" w:rsidR="00000000" w:rsidRPr="00000000">
        <w:rPr>
          <w:rtl w:val="0"/>
        </w:rPr>
      </w:r>
    </w:p>
    <w:p w:rsidR="00000000" w:rsidDel="00000000" w:rsidP="00000000" w:rsidRDefault="00000000" w:rsidRPr="00000000" w14:paraId="0000003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6.4 降維方法</w:t>
      </w:r>
    </w:p>
    <w:p w:rsidR="00000000" w:rsidDel="00000000" w:rsidP="00000000" w:rsidRDefault="00000000" w:rsidRPr="00000000" w14:paraId="00000036">
      <w:pPr>
        <w:rPr>
          <w:color w:val="393806"/>
          <w:sz w:val="21"/>
          <w:szCs w:val="21"/>
        </w:rPr>
      </w:pPr>
      <w:r w:rsidDel="00000000" w:rsidR="00000000" w:rsidRPr="00000000">
        <w:rPr>
          <w:rtl w:val="0"/>
        </w:rPr>
      </w:r>
    </w:p>
    <w:p w:rsidR="00000000" w:rsidDel="00000000" w:rsidP="00000000" w:rsidRDefault="00000000" w:rsidRPr="00000000" w14:paraId="0000003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避免資料洩漏與驗證策略</w:t>
      </w:r>
    </w:p>
    <w:p w:rsidR="00000000" w:rsidDel="00000000" w:rsidP="00000000" w:rsidRDefault="00000000" w:rsidRPr="00000000" w14:paraId="00000038">
      <w:pPr>
        <w:rPr>
          <w:color w:val="393806"/>
          <w:sz w:val="21"/>
          <w:szCs w:val="21"/>
        </w:rPr>
      </w:pPr>
      <w:r w:rsidDel="00000000" w:rsidR="00000000" w:rsidRPr="00000000">
        <w:rPr>
          <w:rtl w:val="0"/>
        </w:rPr>
      </w:r>
    </w:p>
    <w:p w:rsidR="00000000" w:rsidDel="00000000" w:rsidP="00000000" w:rsidRDefault="00000000" w:rsidRPr="00000000" w14:paraId="0000003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自動化特徵工程（AutoFE）</w:t>
      </w:r>
    </w:p>
    <w:p w:rsidR="00000000" w:rsidDel="00000000" w:rsidP="00000000" w:rsidRDefault="00000000" w:rsidRPr="00000000" w14:paraId="0000003A">
      <w:pPr>
        <w:rPr>
          <w:color w:val="393806"/>
          <w:sz w:val="21"/>
          <w:szCs w:val="21"/>
        </w:rPr>
      </w:pPr>
      <w:r w:rsidDel="00000000" w:rsidR="00000000" w:rsidRPr="00000000">
        <w:rPr>
          <w:rtl w:val="0"/>
        </w:rPr>
      </w:r>
    </w:p>
    <w:p w:rsidR="00000000" w:rsidDel="00000000" w:rsidP="00000000" w:rsidRDefault="00000000" w:rsidRPr="00000000" w14:paraId="0000003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增強特徵與生成式特徵</w:t>
      </w:r>
    </w:p>
    <w:p w:rsidR="00000000" w:rsidDel="00000000" w:rsidP="00000000" w:rsidRDefault="00000000" w:rsidRPr="00000000" w14:paraId="0000003C">
      <w:pPr>
        <w:rPr>
          <w:color w:val="393806"/>
          <w:sz w:val="21"/>
          <w:szCs w:val="21"/>
        </w:rPr>
      </w:pPr>
      <w:r w:rsidDel="00000000" w:rsidR="00000000" w:rsidRPr="00000000">
        <w:rPr>
          <w:rtl w:val="0"/>
        </w:rPr>
      </w:r>
    </w:p>
    <w:p w:rsidR="00000000" w:rsidDel="00000000" w:rsidP="00000000" w:rsidRDefault="00000000" w:rsidRPr="00000000" w14:paraId="0000003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模型感知特徵（Model-Aware Features）</w:t>
      </w:r>
    </w:p>
    <w:p w:rsidR="00000000" w:rsidDel="00000000" w:rsidP="00000000" w:rsidRDefault="00000000" w:rsidRPr="00000000" w14:paraId="0000003E">
      <w:pPr>
        <w:rPr>
          <w:color w:val="393806"/>
          <w:sz w:val="21"/>
          <w:szCs w:val="21"/>
        </w:rPr>
      </w:pPr>
      <w:r w:rsidDel="00000000" w:rsidR="00000000" w:rsidRPr="00000000">
        <w:rPr>
          <w:rtl w:val="0"/>
        </w:rPr>
      </w:r>
    </w:p>
    <w:p w:rsidR="00000000" w:rsidDel="00000000" w:rsidP="00000000" w:rsidRDefault="00000000" w:rsidRPr="00000000" w14:paraId="0000003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特徵管線與生產化管理</w:t>
      </w:r>
    </w:p>
    <w:p w:rsidR="00000000" w:rsidDel="00000000" w:rsidP="00000000" w:rsidRDefault="00000000" w:rsidRPr="00000000" w14:paraId="00000040">
      <w:pPr>
        <w:rPr>
          <w:color w:val="393806"/>
          <w:sz w:val="21"/>
          <w:szCs w:val="21"/>
        </w:rPr>
      </w:pPr>
      <w:r w:rsidDel="00000000" w:rsidR="00000000" w:rsidRPr="00000000">
        <w:rPr>
          <w:rtl w:val="0"/>
        </w:rPr>
      </w:r>
    </w:p>
    <w:p w:rsidR="00000000" w:rsidDel="00000000" w:rsidP="00000000" w:rsidRDefault="00000000" w:rsidRPr="00000000" w14:paraId="0000004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漂移與異常監控</w:t>
      </w:r>
    </w:p>
    <w:p w:rsidR="00000000" w:rsidDel="00000000" w:rsidP="00000000" w:rsidRDefault="00000000" w:rsidRPr="00000000" w14:paraId="00000042">
      <w:pPr>
        <w:rPr>
          <w:color w:val="393806"/>
          <w:sz w:val="21"/>
          <w:szCs w:val="21"/>
        </w:rPr>
      </w:pPr>
      <w:r w:rsidDel="00000000" w:rsidR="00000000" w:rsidRPr="00000000">
        <w:rPr>
          <w:rtl w:val="0"/>
        </w:rPr>
      </w:r>
    </w:p>
    <w:p w:rsidR="00000000" w:rsidDel="00000000" w:rsidP="00000000" w:rsidRDefault="00000000" w:rsidRPr="00000000" w14:paraId="0000004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可解釋性與合規需求</w:t>
      </w:r>
    </w:p>
    <w:p w:rsidR="00000000" w:rsidDel="00000000" w:rsidP="00000000" w:rsidRDefault="00000000" w:rsidRPr="00000000" w14:paraId="00000044">
      <w:pPr>
        <w:rPr>
          <w:color w:val="393806"/>
          <w:sz w:val="21"/>
          <w:szCs w:val="21"/>
        </w:rPr>
      </w:pPr>
      <w:r w:rsidDel="00000000" w:rsidR="00000000" w:rsidRPr="00000000">
        <w:rPr>
          <w:rtl w:val="0"/>
        </w:rPr>
      </w:r>
    </w:p>
    <w:p w:rsidR="00000000" w:rsidDel="00000000" w:rsidP="00000000" w:rsidRDefault="00000000" w:rsidRPr="00000000" w14:paraId="0000004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聯邦學習與隱私保護特徵</w:t>
      </w:r>
    </w:p>
    <w:p w:rsidR="00000000" w:rsidDel="00000000" w:rsidP="00000000" w:rsidRDefault="00000000" w:rsidRPr="00000000" w14:paraId="00000046">
      <w:pPr>
        <w:rPr>
          <w:color w:val="393806"/>
          <w:sz w:val="21"/>
          <w:szCs w:val="21"/>
        </w:rPr>
      </w:pPr>
      <w:r w:rsidDel="00000000" w:rsidR="00000000" w:rsidRPr="00000000">
        <w:rPr>
          <w:rtl w:val="0"/>
        </w:rPr>
      </w:r>
    </w:p>
    <w:p w:rsidR="00000000" w:rsidDel="00000000" w:rsidP="00000000" w:rsidRDefault="00000000" w:rsidRPr="00000000" w14:paraId="0000004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跨領域實戰案例</w:t>
      </w:r>
    </w:p>
    <w:p w:rsidR="00000000" w:rsidDel="00000000" w:rsidP="00000000" w:rsidRDefault="00000000" w:rsidRPr="00000000" w14:paraId="00000048">
      <w:pPr>
        <w:rPr>
          <w:color w:val="393806"/>
          <w:sz w:val="21"/>
          <w:szCs w:val="21"/>
        </w:rPr>
      </w:pPr>
      <w:r w:rsidDel="00000000" w:rsidR="00000000" w:rsidRPr="00000000">
        <w:rPr>
          <w:rtl w:val="0"/>
        </w:rPr>
      </w:r>
    </w:p>
    <w:p w:rsidR="00000000" w:rsidDel="00000000" w:rsidP="00000000" w:rsidRDefault="00000000" w:rsidRPr="00000000" w14:paraId="0000004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前沿研究與未來趨勢</w:t>
      </w:r>
    </w:p>
    <w:p w:rsidR="00000000" w:rsidDel="00000000" w:rsidP="00000000" w:rsidRDefault="00000000" w:rsidRPr="00000000" w14:paraId="0000004A">
      <w:pPr>
        <w:rPr>
          <w:color w:val="393806"/>
          <w:sz w:val="21"/>
          <w:szCs w:val="21"/>
        </w:rPr>
      </w:pPr>
      <w:r w:rsidDel="00000000" w:rsidR="00000000" w:rsidRPr="00000000">
        <w:rPr>
          <w:rtl w:val="0"/>
        </w:rPr>
      </w:r>
    </w:p>
    <w:p w:rsidR="00000000" w:rsidDel="00000000" w:rsidP="00000000" w:rsidRDefault="00000000" w:rsidRPr="00000000" w14:paraId="0000004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全流程檢查表</w:t>
      </w:r>
    </w:p>
    <w:p w:rsidR="00000000" w:rsidDel="00000000" w:rsidP="00000000" w:rsidRDefault="00000000" w:rsidRPr="00000000" w14:paraId="0000004C">
      <w:pPr>
        <w:rPr>
          <w:color w:val="393806"/>
          <w:sz w:val="21"/>
          <w:szCs w:val="21"/>
        </w:rPr>
      </w:pPr>
      <w:r w:rsidDel="00000000" w:rsidR="00000000" w:rsidRPr="00000000">
        <w:rPr>
          <w:rtl w:val="0"/>
        </w:rPr>
      </w:r>
    </w:p>
    <w:p w:rsidR="00000000" w:rsidDel="00000000" w:rsidP="00000000" w:rsidRDefault="00000000" w:rsidRPr="00000000" w14:paraId="0000004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總結</w:t>
      </w:r>
    </w:p>
    <w:p w:rsidR="00000000" w:rsidDel="00000000" w:rsidP="00000000" w:rsidRDefault="00000000" w:rsidRPr="00000000" w14:paraId="0000004E">
      <w:pPr>
        <w:rPr>
          <w:color w:val="393806"/>
          <w:sz w:val="21"/>
          <w:szCs w:val="21"/>
        </w:rPr>
      </w:pPr>
      <w:r w:rsidDel="00000000" w:rsidR="00000000" w:rsidRPr="00000000">
        <w:rPr>
          <w:rtl w:val="0"/>
        </w:rPr>
      </w:r>
    </w:p>
    <w:p w:rsidR="00000000" w:rsidDel="00000000" w:rsidP="00000000" w:rsidRDefault="00000000" w:rsidRPr="00000000" w14:paraId="0000004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 前言：為什麼特徵工程是機器學習的靈魂</w:t>
      </w:r>
    </w:p>
    <w:p w:rsidR="00000000" w:rsidDel="00000000" w:rsidP="00000000" w:rsidRDefault="00000000" w:rsidRPr="00000000" w14:paraId="00000050">
      <w:pPr>
        <w:rPr>
          <w:color w:val="393806"/>
          <w:sz w:val="21"/>
          <w:szCs w:val="21"/>
        </w:rPr>
      </w:pPr>
      <w:r w:rsidDel="00000000" w:rsidR="00000000" w:rsidRPr="00000000">
        <w:rPr>
          <w:rtl w:val="0"/>
        </w:rPr>
      </w:r>
    </w:p>
    <w:p w:rsidR="00000000" w:rsidDel="00000000" w:rsidP="00000000" w:rsidRDefault="00000000" w:rsidRPr="00000000" w14:paraId="0000005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在機器學習工作流中，「特徵工程」往往比模型選擇更重要。模型的強大與否，取決於是否能夠獲得高質量、穩定、具有判別力的特徵。專家常說：</w:t>
      </w:r>
    </w:p>
    <w:p w:rsidR="00000000" w:rsidDel="00000000" w:rsidP="00000000" w:rsidRDefault="00000000" w:rsidRPr="00000000" w14:paraId="00000052">
      <w:pPr>
        <w:rPr>
          <w:color w:val="393806"/>
          <w:sz w:val="21"/>
          <w:szCs w:val="21"/>
        </w:rPr>
      </w:pPr>
      <w:r w:rsidDel="00000000" w:rsidR="00000000" w:rsidRPr="00000000">
        <w:rPr>
          <w:rtl w:val="0"/>
        </w:rPr>
      </w:r>
    </w:p>
    <w:p w:rsidR="00000000" w:rsidDel="00000000" w:rsidP="00000000" w:rsidRDefault="00000000" w:rsidRPr="00000000" w14:paraId="0000005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數據決定上限，模型逼近上限。</w:t>
      </w:r>
    </w:p>
    <w:p w:rsidR="00000000" w:rsidDel="00000000" w:rsidP="00000000" w:rsidRDefault="00000000" w:rsidRPr="00000000" w14:paraId="00000054">
      <w:pPr>
        <w:rPr>
          <w:color w:val="393806"/>
          <w:sz w:val="21"/>
          <w:szCs w:val="21"/>
        </w:rPr>
      </w:pPr>
      <w:r w:rsidDel="00000000" w:rsidR="00000000" w:rsidRPr="00000000">
        <w:rPr>
          <w:rtl w:val="0"/>
        </w:rPr>
      </w:r>
    </w:p>
    <w:p w:rsidR="00000000" w:rsidDel="00000000" w:rsidP="00000000" w:rsidRDefault="00000000" w:rsidRPr="00000000" w14:paraId="0000005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若數據準備與特徵工程做得不夠好，即便使用最先進的深度學習模型，也可能無法得到良好效果。本文將以 MECE 法則（不重疊、不遺漏）和 思維鏈推理（逐步自洽驗證）方式，構建一個完整的專家級指南。</w:t>
      </w:r>
    </w:p>
    <w:p w:rsidR="00000000" w:rsidDel="00000000" w:rsidP="00000000" w:rsidRDefault="00000000" w:rsidRPr="00000000" w14:paraId="00000056">
      <w:pPr>
        <w:rPr>
          <w:color w:val="393806"/>
          <w:sz w:val="21"/>
          <w:szCs w:val="21"/>
        </w:rPr>
      </w:pPr>
      <w:r w:rsidDel="00000000" w:rsidR="00000000" w:rsidRPr="00000000">
        <w:rPr>
          <w:rtl w:val="0"/>
        </w:rPr>
      </w:r>
    </w:p>
    <w:p w:rsidR="00000000" w:rsidDel="00000000" w:rsidP="00000000" w:rsidRDefault="00000000" w:rsidRPr="00000000" w14:paraId="0000005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2. 數據準備基礎</w:t>
      </w:r>
    </w:p>
    <w:p w:rsidR="00000000" w:rsidDel="00000000" w:rsidP="00000000" w:rsidRDefault="00000000" w:rsidRPr="00000000" w14:paraId="00000058">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2.1 任務定義與資料契約</w:t>
      </w:r>
    </w:p>
    <w:p w:rsidR="00000000" w:rsidDel="00000000" w:rsidP="00000000" w:rsidRDefault="00000000" w:rsidRPr="00000000" w14:paraId="00000059">
      <w:pPr>
        <w:rPr>
          <w:color w:val="393806"/>
          <w:sz w:val="21"/>
          <w:szCs w:val="21"/>
        </w:rPr>
      </w:pPr>
      <w:r w:rsidDel="00000000" w:rsidR="00000000" w:rsidRPr="00000000">
        <w:rPr>
          <w:rtl w:val="0"/>
        </w:rPr>
      </w:r>
    </w:p>
    <w:p w:rsidR="00000000" w:rsidDel="00000000" w:rsidP="00000000" w:rsidRDefault="00000000" w:rsidRPr="00000000" w14:paraId="0000005A">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在開始數據處理前，需明確定義：</w:t>
      </w:r>
    </w:p>
    <w:p w:rsidR="00000000" w:rsidDel="00000000" w:rsidP="00000000" w:rsidRDefault="00000000" w:rsidRPr="00000000" w14:paraId="0000005B">
      <w:pPr>
        <w:rPr>
          <w:color w:val="393806"/>
          <w:sz w:val="21"/>
          <w:szCs w:val="21"/>
        </w:rPr>
      </w:pPr>
      <w:r w:rsidDel="00000000" w:rsidR="00000000" w:rsidRPr="00000000">
        <w:rPr>
          <w:rtl w:val="0"/>
        </w:rPr>
      </w:r>
    </w:p>
    <w:p w:rsidR="00000000" w:rsidDel="00000000" w:rsidP="00000000" w:rsidRDefault="00000000" w:rsidRPr="00000000" w14:paraId="0000005C">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任務類型：分類、回歸、排序、異常檢測</w:t>
      </w:r>
    </w:p>
    <w:p w:rsidR="00000000" w:rsidDel="00000000" w:rsidP="00000000" w:rsidRDefault="00000000" w:rsidRPr="00000000" w14:paraId="0000005D">
      <w:pPr>
        <w:rPr>
          <w:color w:val="393806"/>
          <w:sz w:val="21"/>
          <w:szCs w:val="21"/>
        </w:rPr>
      </w:pPr>
      <w:r w:rsidDel="00000000" w:rsidR="00000000" w:rsidRPr="00000000">
        <w:rPr>
          <w:rtl w:val="0"/>
        </w:rPr>
      </w:r>
    </w:p>
    <w:p w:rsidR="00000000" w:rsidDel="00000000" w:rsidP="00000000" w:rsidRDefault="00000000" w:rsidRPr="00000000" w14:paraId="0000005E">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輸出目標：例如「是否違約」(二分類) 或「下個月消費額」(回歸)</w:t>
      </w:r>
    </w:p>
    <w:p w:rsidR="00000000" w:rsidDel="00000000" w:rsidP="00000000" w:rsidRDefault="00000000" w:rsidRPr="00000000" w14:paraId="0000005F">
      <w:pPr>
        <w:rPr>
          <w:color w:val="393806"/>
          <w:sz w:val="21"/>
          <w:szCs w:val="21"/>
        </w:rPr>
      </w:pPr>
      <w:r w:rsidDel="00000000" w:rsidR="00000000" w:rsidRPr="00000000">
        <w:rPr>
          <w:rtl w:val="0"/>
        </w:rPr>
      </w:r>
    </w:p>
    <w:p w:rsidR="00000000" w:rsidDel="00000000" w:rsidP="00000000" w:rsidRDefault="00000000" w:rsidRPr="00000000" w14:paraId="00000060">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資料契約（Data Contract）：定義欄位、格式、更新頻率、允許值範圍，避免 pipeline 崩潰</w:t>
      </w:r>
    </w:p>
    <w:p w:rsidR="00000000" w:rsidDel="00000000" w:rsidP="00000000" w:rsidRDefault="00000000" w:rsidRPr="00000000" w14:paraId="00000061">
      <w:pPr>
        <w:rPr>
          <w:color w:val="393806"/>
          <w:sz w:val="21"/>
          <w:szCs w:val="21"/>
        </w:rPr>
      </w:pPr>
      <w:r w:rsidDel="00000000" w:rsidR="00000000" w:rsidRPr="00000000">
        <w:rPr>
          <w:rtl w:val="0"/>
        </w:rPr>
      </w:r>
    </w:p>
    <w:p w:rsidR="00000000" w:rsidDel="00000000" w:rsidP="00000000" w:rsidRDefault="00000000" w:rsidRPr="00000000" w14:paraId="00000062">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2.2 資料來源與整合</w:t>
      </w:r>
    </w:p>
    <w:p w:rsidR="00000000" w:rsidDel="00000000" w:rsidP="00000000" w:rsidRDefault="00000000" w:rsidRPr="00000000" w14:paraId="00000063">
      <w:pPr>
        <w:rPr>
          <w:color w:val="393806"/>
          <w:sz w:val="21"/>
          <w:szCs w:val="21"/>
        </w:rPr>
      </w:pPr>
      <w:r w:rsidDel="00000000" w:rsidR="00000000" w:rsidRPr="00000000">
        <w:rPr>
          <w:rtl w:val="0"/>
        </w:rPr>
      </w:r>
    </w:p>
    <w:p w:rsidR="00000000" w:rsidDel="00000000" w:rsidP="00000000" w:rsidRDefault="00000000" w:rsidRPr="00000000" w14:paraId="00000064">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結構化數據：數據庫、CSV、API</w:t>
      </w:r>
    </w:p>
    <w:p w:rsidR="00000000" w:rsidDel="00000000" w:rsidP="00000000" w:rsidRDefault="00000000" w:rsidRPr="00000000" w14:paraId="00000065">
      <w:pPr>
        <w:rPr>
          <w:color w:val="393806"/>
          <w:sz w:val="21"/>
          <w:szCs w:val="21"/>
        </w:rPr>
      </w:pPr>
      <w:r w:rsidDel="00000000" w:rsidR="00000000" w:rsidRPr="00000000">
        <w:rPr>
          <w:rtl w:val="0"/>
        </w:rPr>
      </w:r>
    </w:p>
    <w:p w:rsidR="00000000" w:rsidDel="00000000" w:rsidP="00000000" w:rsidRDefault="00000000" w:rsidRPr="00000000" w14:paraId="00000066">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非結構化數據：文本、影像、音訊</w:t>
      </w:r>
    </w:p>
    <w:p w:rsidR="00000000" w:rsidDel="00000000" w:rsidP="00000000" w:rsidRDefault="00000000" w:rsidRPr="00000000" w14:paraId="00000067">
      <w:pPr>
        <w:rPr>
          <w:color w:val="393806"/>
          <w:sz w:val="21"/>
          <w:szCs w:val="21"/>
        </w:rPr>
      </w:pPr>
      <w:r w:rsidDel="00000000" w:rsidR="00000000" w:rsidRPr="00000000">
        <w:rPr>
          <w:rtl w:val="0"/>
        </w:rPr>
      </w:r>
    </w:p>
    <w:p w:rsidR="00000000" w:rsidDel="00000000" w:rsidP="00000000" w:rsidRDefault="00000000" w:rsidRPr="00000000" w14:paraId="00000068">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半結構化數據：JSON、XML、日誌檔</w:t>
      </w:r>
    </w:p>
    <w:p w:rsidR="00000000" w:rsidDel="00000000" w:rsidP="00000000" w:rsidRDefault="00000000" w:rsidRPr="00000000" w14:paraId="0000006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整合時需確保 唯一 ID 鍵 與 時間對齊，否則容易產生洩漏。</w:t>
      </w:r>
    </w:p>
    <w:p w:rsidR="00000000" w:rsidDel="00000000" w:rsidP="00000000" w:rsidRDefault="00000000" w:rsidRPr="00000000" w14:paraId="0000006A">
      <w:pPr>
        <w:rPr>
          <w:color w:val="393806"/>
          <w:sz w:val="21"/>
          <w:szCs w:val="21"/>
        </w:rPr>
      </w:pPr>
      <w:r w:rsidDel="00000000" w:rsidR="00000000" w:rsidRPr="00000000">
        <w:rPr>
          <w:rtl w:val="0"/>
        </w:rPr>
      </w:r>
    </w:p>
    <w:p w:rsidR="00000000" w:rsidDel="00000000" w:rsidP="00000000" w:rsidRDefault="00000000" w:rsidRPr="00000000" w14:paraId="0000006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2.3 訓練集與測試集劃分</w:t>
      </w:r>
    </w:p>
    <w:p w:rsidR="00000000" w:rsidDel="00000000" w:rsidP="00000000" w:rsidRDefault="00000000" w:rsidRPr="00000000" w14:paraId="0000006C">
      <w:pPr>
        <w:rPr>
          <w:color w:val="393806"/>
          <w:sz w:val="21"/>
          <w:szCs w:val="21"/>
        </w:rPr>
      </w:pPr>
      <w:r w:rsidDel="00000000" w:rsidR="00000000" w:rsidRPr="00000000">
        <w:rPr>
          <w:rtl w:val="0"/>
        </w:rPr>
      </w:r>
    </w:p>
    <w:p w:rsidR="00000000" w:rsidDel="00000000" w:rsidP="00000000" w:rsidRDefault="00000000" w:rsidRPr="00000000" w14:paraId="0000006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隨機切分：樣本獨立同分佈情境</w:t>
      </w:r>
    </w:p>
    <w:p w:rsidR="00000000" w:rsidDel="00000000" w:rsidP="00000000" w:rsidRDefault="00000000" w:rsidRPr="00000000" w14:paraId="0000006E">
      <w:pPr>
        <w:rPr>
          <w:color w:val="393806"/>
          <w:sz w:val="21"/>
          <w:szCs w:val="21"/>
        </w:rPr>
      </w:pPr>
      <w:r w:rsidDel="00000000" w:rsidR="00000000" w:rsidRPr="00000000">
        <w:rPr>
          <w:rtl w:val="0"/>
        </w:rPr>
      </w:r>
    </w:p>
    <w:p w:rsidR="00000000" w:rsidDel="00000000" w:rsidP="00000000" w:rsidRDefault="00000000" w:rsidRPr="00000000" w14:paraId="0000006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時間切分：金融、IoT、電商序列任務</w:t>
      </w:r>
    </w:p>
    <w:p w:rsidR="00000000" w:rsidDel="00000000" w:rsidP="00000000" w:rsidRDefault="00000000" w:rsidRPr="00000000" w14:paraId="00000070">
      <w:pPr>
        <w:rPr>
          <w:color w:val="393806"/>
          <w:sz w:val="21"/>
          <w:szCs w:val="21"/>
        </w:rPr>
      </w:pPr>
      <w:r w:rsidDel="00000000" w:rsidR="00000000" w:rsidRPr="00000000">
        <w:rPr>
          <w:rtl w:val="0"/>
        </w:rPr>
      </w:r>
    </w:p>
    <w:p w:rsidR="00000000" w:rsidDel="00000000" w:rsidP="00000000" w:rsidRDefault="00000000" w:rsidRPr="00000000" w14:paraId="0000007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分層抽樣：處理不平衡資料</w:t>
      </w:r>
    </w:p>
    <w:p w:rsidR="00000000" w:rsidDel="00000000" w:rsidP="00000000" w:rsidRDefault="00000000" w:rsidRPr="00000000" w14:paraId="00000072">
      <w:pPr>
        <w:rPr>
          <w:color w:val="393806"/>
          <w:sz w:val="21"/>
          <w:szCs w:val="21"/>
        </w:rPr>
      </w:pPr>
      <w:r w:rsidDel="00000000" w:rsidR="00000000" w:rsidRPr="00000000">
        <w:rPr>
          <w:rtl w:val="0"/>
        </w:rPr>
      </w:r>
    </w:p>
    <w:p w:rsidR="00000000" w:rsidDel="00000000" w:rsidP="00000000" w:rsidRDefault="00000000" w:rsidRPr="00000000" w14:paraId="0000007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驗證：任何劃分策略都需確保測試集代表真實場景，否則指標會過度樂觀。</w:t>
      </w:r>
    </w:p>
    <w:p w:rsidR="00000000" w:rsidDel="00000000" w:rsidP="00000000" w:rsidRDefault="00000000" w:rsidRPr="00000000" w14:paraId="00000074">
      <w:pPr>
        <w:rPr>
          <w:color w:val="393806"/>
          <w:sz w:val="21"/>
          <w:szCs w:val="21"/>
        </w:rPr>
      </w:pPr>
      <w:r w:rsidDel="00000000" w:rsidR="00000000" w:rsidRPr="00000000">
        <w:rPr>
          <w:rtl w:val="0"/>
        </w:rPr>
      </w:r>
    </w:p>
    <w:p w:rsidR="00000000" w:rsidDel="00000000" w:rsidP="00000000" w:rsidRDefault="00000000" w:rsidRPr="00000000" w14:paraId="0000007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3. 資料清理與品質控制</w:t>
      </w:r>
    </w:p>
    <w:p w:rsidR="00000000" w:rsidDel="00000000" w:rsidP="00000000" w:rsidRDefault="00000000" w:rsidRPr="00000000" w14:paraId="00000076">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3.1 缺失值處理</w:t>
      </w:r>
    </w:p>
    <w:p w:rsidR="00000000" w:rsidDel="00000000" w:rsidP="00000000" w:rsidRDefault="00000000" w:rsidRPr="00000000" w14:paraId="00000077">
      <w:pPr>
        <w:rPr>
          <w:color w:val="393806"/>
          <w:sz w:val="21"/>
          <w:szCs w:val="21"/>
        </w:rPr>
      </w:pPr>
      <w:r w:rsidDel="00000000" w:rsidR="00000000" w:rsidRPr="00000000">
        <w:rPr>
          <w:rtl w:val="0"/>
        </w:rPr>
      </w:r>
    </w:p>
    <w:p w:rsidR="00000000" w:rsidDel="00000000" w:rsidP="00000000" w:rsidRDefault="00000000" w:rsidRPr="00000000" w14:paraId="00000078">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刪除（適用缺失比例極高或隨機缺失）</w:t>
      </w:r>
    </w:p>
    <w:p w:rsidR="00000000" w:rsidDel="00000000" w:rsidP="00000000" w:rsidRDefault="00000000" w:rsidRPr="00000000" w14:paraId="00000079">
      <w:pPr>
        <w:rPr>
          <w:color w:val="393806"/>
          <w:sz w:val="21"/>
          <w:szCs w:val="21"/>
        </w:rPr>
      </w:pPr>
      <w:r w:rsidDel="00000000" w:rsidR="00000000" w:rsidRPr="00000000">
        <w:rPr>
          <w:rtl w:val="0"/>
        </w:rPr>
      </w:r>
    </w:p>
    <w:p w:rsidR="00000000" w:rsidDel="00000000" w:rsidP="00000000" w:rsidRDefault="00000000" w:rsidRPr="00000000" w14:paraId="0000007A">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填補（均值、中位數、KNN、回歸預測）</w:t>
      </w:r>
    </w:p>
    <w:p w:rsidR="00000000" w:rsidDel="00000000" w:rsidP="00000000" w:rsidRDefault="00000000" w:rsidRPr="00000000" w14:paraId="0000007B">
      <w:pPr>
        <w:rPr>
          <w:color w:val="393806"/>
          <w:sz w:val="21"/>
          <w:szCs w:val="21"/>
        </w:rPr>
      </w:pPr>
      <w:r w:rsidDel="00000000" w:rsidR="00000000" w:rsidRPr="00000000">
        <w:rPr>
          <w:rtl w:val="0"/>
        </w:rPr>
      </w:r>
    </w:p>
    <w:p w:rsidR="00000000" w:rsidDel="00000000" w:rsidP="00000000" w:rsidRDefault="00000000" w:rsidRPr="00000000" w14:paraId="0000007C">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類別缺失標記（Missing Category）</w:t>
      </w:r>
    </w:p>
    <w:p w:rsidR="00000000" w:rsidDel="00000000" w:rsidP="00000000" w:rsidRDefault="00000000" w:rsidRPr="00000000" w14:paraId="0000007D">
      <w:pPr>
        <w:rPr>
          <w:color w:val="393806"/>
          <w:sz w:val="21"/>
          <w:szCs w:val="21"/>
        </w:rPr>
      </w:pPr>
      <w:r w:rsidDel="00000000" w:rsidR="00000000" w:rsidRPr="00000000">
        <w:rPr>
          <w:rtl w:val="0"/>
        </w:rPr>
      </w:r>
    </w:p>
    <w:p w:rsidR="00000000" w:rsidDel="00000000" w:rsidP="00000000" w:rsidRDefault="00000000" w:rsidRPr="00000000" w14:paraId="0000007E">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3.2 異常值檢測</w:t>
      </w:r>
    </w:p>
    <w:p w:rsidR="00000000" w:rsidDel="00000000" w:rsidP="00000000" w:rsidRDefault="00000000" w:rsidRPr="00000000" w14:paraId="0000007F">
      <w:pPr>
        <w:rPr>
          <w:color w:val="393806"/>
          <w:sz w:val="21"/>
          <w:szCs w:val="21"/>
        </w:rPr>
      </w:pPr>
      <w:r w:rsidDel="00000000" w:rsidR="00000000" w:rsidRPr="00000000">
        <w:rPr>
          <w:rtl w:val="0"/>
        </w:rPr>
      </w:r>
    </w:p>
    <w:p w:rsidR="00000000" w:rsidDel="00000000" w:rsidP="00000000" w:rsidRDefault="00000000" w:rsidRPr="00000000" w14:paraId="00000080">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統計檢測：Z-score, IQR</w:t>
      </w:r>
    </w:p>
    <w:p w:rsidR="00000000" w:rsidDel="00000000" w:rsidP="00000000" w:rsidRDefault="00000000" w:rsidRPr="00000000" w14:paraId="00000081">
      <w:pPr>
        <w:rPr>
          <w:color w:val="393806"/>
          <w:sz w:val="21"/>
          <w:szCs w:val="21"/>
        </w:rPr>
      </w:pPr>
      <w:r w:rsidDel="00000000" w:rsidR="00000000" w:rsidRPr="00000000">
        <w:rPr>
          <w:rtl w:val="0"/>
        </w:rPr>
      </w:r>
    </w:p>
    <w:p w:rsidR="00000000" w:rsidDel="00000000" w:rsidP="00000000" w:rsidRDefault="00000000" w:rsidRPr="00000000" w14:paraId="00000082">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模型檢測：Isolation Forest, LOF</w:t>
      </w:r>
    </w:p>
    <w:p w:rsidR="00000000" w:rsidDel="00000000" w:rsidP="00000000" w:rsidRDefault="00000000" w:rsidRPr="00000000" w14:paraId="00000083">
      <w:pPr>
        <w:rPr>
          <w:color w:val="393806"/>
          <w:sz w:val="21"/>
          <w:szCs w:val="21"/>
        </w:rPr>
      </w:pPr>
      <w:r w:rsidDel="00000000" w:rsidR="00000000" w:rsidRPr="00000000">
        <w:rPr>
          <w:rtl w:val="0"/>
        </w:rPr>
      </w:r>
    </w:p>
    <w:p w:rsidR="00000000" w:rsidDel="00000000" w:rsidP="00000000" w:rsidRDefault="00000000" w:rsidRPr="00000000" w14:paraId="00000084">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視覺化檢查：箱型圖、散點圖</w:t>
      </w:r>
    </w:p>
    <w:p w:rsidR="00000000" w:rsidDel="00000000" w:rsidP="00000000" w:rsidRDefault="00000000" w:rsidRPr="00000000" w14:paraId="00000085">
      <w:pPr>
        <w:rPr>
          <w:color w:val="393806"/>
          <w:sz w:val="21"/>
          <w:szCs w:val="21"/>
        </w:rPr>
      </w:pPr>
      <w:r w:rsidDel="00000000" w:rsidR="00000000" w:rsidRPr="00000000">
        <w:rPr>
          <w:rtl w:val="0"/>
        </w:rPr>
      </w:r>
    </w:p>
    <w:p w:rsidR="00000000" w:rsidDel="00000000" w:rsidP="00000000" w:rsidRDefault="00000000" w:rsidRPr="00000000" w14:paraId="00000086">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3.3 資料對齊與一致性</w:t>
      </w:r>
    </w:p>
    <w:p w:rsidR="00000000" w:rsidDel="00000000" w:rsidP="00000000" w:rsidRDefault="00000000" w:rsidRPr="00000000" w14:paraId="00000087">
      <w:pPr>
        <w:rPr>
          <w:color w:val="393806"/>
          <w:sz w:val="21"/>
          <w:szCs w:val="21"/>
        </w:rPr>
      </w:pPr>
      <w:r w:rsidDel="00000000" w:rsidR="00000000" w:rsidRPr="00000000">
        <w:rPr>
          <w:rtl w:val="0"/>
        </w:rPr>
      </w:r>
    </w:p>
    <w:p w:rsidR="00000000" w:rsidDel="00000000" w:rsidP="00000000" w:rsidRDefault="00000000" w:rsidRPr="00000000" w14:paraId="00000088">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時間序列對齊：補齊缺失時間點</w:t>
      </w:r>
    </w:p>
    <w:p w:rsidR="00000000" w:rsidDel="00000000" w:rsidP="00000000" w:rsidRDefault="00000000" w:rsidRPr="00000000" w14:paraId="00000089">
      <w:pPr>
        <w:rPr>
          <w:color w:val="393806"/>
          <w:sz w:val="21"/>
          <w:szCs w:val="21"/>
        </w:rPr>
      </w:pPr>
      <w:r w:rsidDel="00000000" w:rsidR="00000000" w:rsidRPr="00000000">
        <w:rPr>
          <w:rtl w:val="0"/>
        </w:rPr>
      </w:r>
    </w:p>
    <w:p w:rsidR="00000000" w:rsidDel="00000000" w:rsidP="00000000" w:rsidRDefault="00000000" w:rsidRPr="00000000" w14:paraId="0000008A">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單位轉換：確保貨幣、溫度等維度一致</w:t>
      </w:r>
    </w:p>
    <w:p w:rsidR="00000000" w:rsidDel="00000000" w:rsidP="00000000" w:rsidRDefault="00000000" w:rsidRPr="00000000" w14:paraId="0000008B">
      <w:pPr>
        <w:rPr>
          <w:color w:val="393806"/>
          <w:sz w:val="21"/>
          <w:szCs w:val="21"/>
        </w:rPr>
      </w:pPr>
      <w:r w:rsidDel="00000000" w:rsidR="00000000" w:rsidRPr="00000000">
        <w:rPr>
          <w:rtl w:val="0"/>
        </w:rPr>
      </w:r>
    </w:p>
    <w:p w:rsidR="00000000" w:rsidDel="00000000" w:rsidP="00000000" w:rsidRDefault="00000000" w:rsidRPr="00000000" w14:paraId="0000008C">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類別映射：不同系統的程式碼標準化</w:t>
      </w:r>
    </w:p>
    <w:p w:rsidR="00000000" w:rsidDel="00000000" w:rsidP="00000000" w:rsidRDefault="00000000" w:rsidRPr="00000000" w14:paraId="0000008D">
      <w:pPr>
        <w:rPr>
          <w:color w:val="393806"/>
          <w:sz w:val="21"/>
          <w:szCs w:val="21"/>
        </w:rPr>
      </w:pPr>
      <w:r w:rsidDel="00000000" w:rsidR="00000000" w:rsidRPr="00000000">
        <w:rPr>
          <w:rtl w:val="0"/>
        </w:rPr>
      </w:r>
    </w:p>
    <w:p w:rsidR="00000000" w:rsidDel="00000000" w:rsidP="00000000" w:rsidRDefault="00000000" w:rsidRPr="00000000" w14:paraId="0000008E">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 特徵工程基礎</w:t>
      </w:r>
    </w:p>
    <w:p w:rsidR="00000000" w:rsidDel="00000000" w:rsidP="00000000" w:rsidRDefault="00000000" w:rsidRPr="00000000" w14:paraId="0000008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4.1 編碼策略</w:t>
      </w:r>
    </w:p>
    <w:p w:rsidR="00000000" w:rsidDel="00000000" w:rsidP="00000000" w:rsidRDefault="00000000" w:rsidRPr="00000000" w14:paraId="00000090">
      <w:pPr>
        <w:rPr>
          <w:color w:val="393806"/>
          <w:sz w:val="21"/>
          <w:szCs w:val="21"/>
        </w:rPr>
      </w:pPr>
      <w:r w:rsidDel="00000000" w:rsidR="00000000" w:rsidRPr="00000000">
        <w:rPr>
          <w:rtl w:val="0"/>
        </w:rPr>
      </w:r>
    </w:p>
    <w:p w:rsidR="00000000" w:rsidDel="00000000" w:rsidP="00000000" w:rsidRDefault="00000000" w:rsidRPr="00000000" w14:paraId="0000009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類別特徵：One-hot、Target Encoding、Embedding</w:t>
      </w:r>
    </w:p>
    <w:p w:rsidR="00000000" w:rsidDel="00000000" w:rsidP="00000000" w:rsidRDefault="00000000" w:rsidRPr="00000000" w14:paraId="00000092">
      <w:pPr>
        <w:rPr>
          <w:color w:val="393806"/>
          <w:sz w:val="21"/>
          <w:szCs w:val="21"/>
        </w:rPr>
      </w:pPr>
      <w:r w:rsidDel="00000000" w:rsidR="00000000" w:rsidRPr="00000000">
        <w:rPr>
          <w:rtl w:val="0"/>
        </w:rPr>
      </w:r>
    </w:p>
    <w:p w:rsidR="00000000" w:rsidDel="00000000" w:rsidP="00000000" w:rsidRDefault="00000000" w:rsidRPr="00000000" w14:paraId="0000009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高基數特徵：雜湊編碼、頻率編碼</w:t>
      </w:r>
    </w:p>
    <w:p w:rsidR="00000000" w:rsidDel="00000000" w:rsidP="00000000" w:rsidRDefault="00000000" w:rsidRPr="00000000" w14:paraId="00000094">
      <w:pPr>
        <w:rPr>
          <w:color w:val="393806"/>
          <w:sz w:val="21"/>
          <w:szCs w:val="21"/>
        </w:rPr>
      </w:pPr>
      <w:r w:rsidDel="00000000" w:rsidR="00000000" w:rsidRPr="00000000">
        <w:rPr>
          <w:rtl w:val="0"/>
        </w:rPr>
      </w:r>
    </w:p>
    <w:p w:rsidR="00000000" w:rsidDel="00000000" w:rsidP="00000000" w:rsidRDefault="00000000" w:rsidRPr="00000000" w14:paraId="0000009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4.2 數值特徵轉換</w:t>
      </w:r>
    </w:p>
    <w:p w:rsidR="00000000" w:rsidDel="00000000" w:rsidP="00000000" w:rsidRDefault="00000000" w:rsidRPr="00000000" w14:paraId="00000096">
      <w:pPr>
        <w:rPr>
          <w:color w:val="393806"/>
          <w:sz w:val="21"/>
          <w:szCs w:val="21"/>
        </w:rPr>
      </w:pPr>
      <w:r w:rsidDel="00000000" w:rsidR="00000000" w:rsidRPr="00000000">
        <w:rPr>
          <w:rtl w:val="0"/>
        </w:rPr>
      </w:r>
    </w:p>
    <w:p w:rsidR="00000000" w:rsidDel="00000000" w:rsidP="00000000" w:rsidRDefault="00000000" w:rsidRPr="00000000" w14:paraId="0000009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標準化：Z-score</w:t>
      </w:r>
    </w:p>
    <w:p w:rsidR="00000000" w:rsidDel="00000000" w:rsidP="00000000" w:rsidRDefault="00000000" w:rsidRPr="00000000" w14:paraId="00000098">
      <w:pPr>
        <w:rPr>
          <w:color w:val="393806"/>
          <w:sz w:val="21"/>
          <w:szCs w:val="21"/>
        </w:rPr>
      </w:pPr>
      <w:r w:rsidDel="00000000" w:rsidR="00000000" w:rsidRPr="00000000">
        <w:rPr>
          <w:rtl w:val="0"/>
        </w:rPr>
      </w:r>
    </w:p>
    <w:p w:rsidR="00000000" w:rsidDel="00000000" w:rsidP="00000000" w:rsidRDefault="00000000" w:rsidRPr="00000000" w14:paraId="0000009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歸一化：Min-Max</w:t>
      </w:r>
    </w:p>
    <w:p w:rsidR="00000000" w:rsidDel="00000000" w:rsidP="00000000" w:rsidRDefault="00000000" w:rsidRPr="00000000" w14:paraId="0000009A">
      <w:pPr>
        <w:rPr>
          <w:color w:val="393806"/>
          <w:sz w:val="21"/>
          <w:szCs w:val="21"/>
        </w:rPr>
      </w:pPr>
      <w:r w:rsidDel="00000000" w:rsidR="00000000" w:rsidRPr="00000000">
        <w:rPr>
          <w:rtl w:val="0"/>
        </w:rPr>
      </w:r>
    </w:p>
    <w:p w:rsidR="00000000" w:rsidDel="00000000" w:rsidP="00000000" w:rsidRDefault="00000000" w:rsidRPr="00000000" w14:paraId="0000009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非線性轉換：log、Box-Cox</w:t>
      </w:r>
    </w:p>
    <w:p w:rsidR="00000000" w:rsidDel="00000000" w:rsidP="00000000" w:rsidRDefault="00000000" w:rsidRPr="00000000" w14:paraId="0000009C">
      <w:pPr>
        <w:rPr>
          <w:color w:val="393806"/>
          <w:sz w:val="21"/>
          <w:szCs w:val="21"/>
        </w:rPr>
      </w:pPr>
      <w:r w:rsidDel="00000000" w:rsidR="00000000" w:rsidRPr="00000000">
        <w:rPr>
          <w:rtl w:val="0"/>
        </w:rPr>
      </w:r>
    </w:p>
    <w:p w:rsidR="00000000" w:rsidDel="00000000" w:rsidP="00000000" w:rsidRDefault="00000000" w:rsidRPr="00000000" w14:paraId="0000009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4.3 時間序列特徵</w:t>
      </w:r>
    </w:p>
    <w:p w:rsidR="00000000" w:rsidDel="00000000" w:rsidP="00000000" w:rsidRDefault="00000000" w:rsidRPr="00000000" w14:paraId="0000009E">
      <w:pPr>
        <w:rPr>
          <w:color w:val="393806"/>
          <w:sz w:val="21"/>
          <w:szCs w:val="21"/>
        </w:rPr>
      </w:pPr>
      <w:r w:rsidDel="00000000" w:rsidR="00000000" w:rsidRPr="00000000">
        <w:rPr>
          <w:rtl w:val="0"/>
        </w:rPr>
      </w:r>
    </w:p>
    <w:p w:rsidR="00000000" w:rsidDel="00000000" w:rsidP="00000000" w:rsidRDefault="00000000" w:rsidRPr="00000000" w14:paraId="0000009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週期：星期幾、月份</w:t>
      </w:r>
    </w:p>
    <w:p w:rsidR="00000000" w:rsidDel="00000000" w:rsidP="00000000" w:rsidRDefault="00000000" w:rsidRPr="00000000" w14:paraId="000000A0">
      <w:pPr>
        <w:rPr>
          <w:color w:val="393806"/>
          <w:sz w:val="21"/>
          <w:szCs w:val="21"/>
        </w:rPr>
      </w:pPr>
      <w:r w:rsidDel="00000000" w:rsidR="00000000" w:rsidRPr="00000000">
        <w:rPr>
          <w:rtl w:val="0"/>
        </w:rPr>
      </w:r>
    </w:p>
    <w:p w:rsidR="00000000" w:rsidDel="00000000" w:rsidP="00000000" w:rsidRDefault="00000000" w:rsidRPr="00000000" w14:paraId="000000A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滑動視窗：移動平均、波動率</w:t>
      </w:r>
    </w:p>
    <w:p w:rsidR="00000000" w:rsidDel="00000000" w:rsidP="00000000" w:rsidRDefault="00000000" w:rsidRPr="00000000" w14:paraId="000000A2">
      <w:pPr>
        <w:rPr>
          <w:color w:val="393806"/>
          <w:sz w:val="21"/>
          <w:szCs w:val="21"/>
        </w:rPr>
      </w:pPr>
      <w:r w:rsidDel="00000000" w:rsidR="00000000" w:rsidRPr="00000000">
        <w:rPr>
          <w:rtl w:val="0"/>
        </w:rPr>
      </w:r>
    </w:p>
    <w:p w:rsidR="00000000" w:rsidDel="00000000" w:rsidP="00000000" w:rsidRDefault="00000000" w:rsidRPr="00000000" w14:paraId="000000A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趨勢：斜率、加速度</w:t>
      </w:r>
    </w:p>
    <w:p w:rsidR="00000000" w:rsidDel="00000000" w:rsidP="00000000" w:rsidRDefault="00000000" w:rsidRPr="00000000" w14:paraId="000000A4">
      <w:pPr>
        <w:rPr>
          <w:color w:val="393806"/>
          <w:sz w:val="21"/>
          <w:szCs w:val="21"/>
        </w:rPr>
      </w:pPr>
      <w:r w:rsidDel="00000000" w:rsidR="00000000" w:rsidRPr="00000000">
        <w:rPr>
          <w:rtl w:val="0"/>
        </w:rPr>
      </w:r>
    </w:p>
    <w:p w:rsidR="00000000" w:rsidDel="00000000" w:rsidP="00000000" w:rsidRDefault="00000000" w:rsidRPr="00000000" w14:paraId="000000A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4.4 類別特徵</w:t>
      </w:r>
    </w:p>
    <w:p w:rsidR="00000000" w:rsidDel="00000000" w:rsidP="00000000" w:rsidRDefault="00000000" w:rsidRPr="00000000" w14:paraId="000000A6">
      <w:pPr>
        <w:rPr>
          <w:color w:val="393806"/>
          <w:sz w:val="21"/>
          <w:szCs w:val="21"/>
        </w:rPr>
      </w:pPr>
      <w:r w:rsidDel="00000000" w:rsidR="00000000" w:rsidRPr="00000000">
        <w:rPr>
          <w:rtl w:val="0"/>
        </w:rPr>
      </w:r>
    </w:p>
    <w:p w:rsidR="00000000" w:rsidDel="00000000" w:rsidP="00000000" w:rsidRDefault="00000000" w:rsidRPr="00000000" w14:paraId="000000A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層級映射：小類聚合到大類</w:t>
      </w:r>
    </w:p>
    <w:p w:rsidR="00000000" w:rsidDel="00000000" w:rsidP="00000000" w:rsidRDefault="00000000" w:rsidRPr="00000000" w14:paraId="000000A8">
      <w:pPr>
        <w:rPr>
          <w:color w:val="393806"/>
          <w:sz w:val="21"/>
          <w:szCs w:val="21"/>
        </w:rPr>
      </w:pPr>
      <w:r w:rsidDel="00000000" w:rsidR="00000000" w:rsidRPr="00000000">
        <w:rPr>
          <w:rtl w:val="0"/>
        </w:rPr>
      </w:r>
    </w:p>
    <w:p w:rsidR="00000000" w:rsidDel="00000000" w:rsidP="00000000" w:rsidRDefault="00000000" w:rsidRPr="00000000" w14:paraId="000000A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頻率特徵：出現次數、比例</w:t>
      </w:r>
    </w:p>
    <w:p w:rsidR="00000000" w:rsidDel="00000000" w:rsidP="00000000" w:rsidRDefault="00000000" w:rsidRPr="00000000" w14:paraId="000000AA">
      <w:pPr>
        <w:rPr>
          <w:color w:val="393806"/>
          <w:sz w:val="21"/>
          <w:szCs w:val="21"/>
        </w:rPr>
      </w:pPr>
      <w:r w:rsidDel="00000000" w:rsidR="00000000" w:rsidRPr="00000000">
        <w:rPr>
          <w:rtl w:val="0"/>
        </w:rPr>
      </w:r>
    </w:p>
    <w:p w:rsidR="00000000" w:rsidDel="00000000" w:rsidP="00000000" w:rsidRDefault="00000000" w:rsidRPr="00000000" w14:paraId="000000A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4.5 內文與影像特徵</w:t>
      </w:r>
    </w:p>
    <w:p w:rsidR="00000000" w:rsidDel="00000000" w:rsidP="00000000" w:rsidRDefault="00000000" w:rsidRPr="00000000" w14:paraId="000000AC">
      <w:pPr>
        <w:rPr>
          <w:color w:val="393806"/>
          <w:sz w:val="21"/>
          <w:szCs w:val="21"/>
        </w:rPr>
      </w:pPr>
      <w:r w:rsidDel="00000000" w:rsidR="00000000" w:rsidRPr="00000000">
        <w:rPr>
          <w:rtl w:val="0"/>
        </w:rPr>
      </w:r>
    </w:p>
    <w:p w:rsidR="00000000" w:rsidDel="00000000" w:rsidP="00000000" w:rsidRDefault="00000000" w:rsidRPr="00000000" w14:paraId="000000A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內文：TF-IDF、Word2Vec、BERT</w:t>
      </w:r>
    </w:p>
    <w:p w:rsidR="00000000" w:rsidDel="00000000" w:rsidP="00000000" w:rsidRDefault="00000000" w:rsidRPr="00000000" w14:paraId="000000AE">
      <w:pPr>
        <w:rPr>
          <w:color w:val="393806"/>
          <w:sz w:val="21"/>
          <w:szCs w:val="21"/>
        </w:rPr>
      </w:pPr>
      <w:r w:rsidDel="00000000" w:rsidR="00000000" w:rsidRPr="00000000">
        <w:rPr>
          <w:rtl w:val="0"/>
        </w:rPr>
      </w:r>
    </w:p>
    <w:p w:rsidR="00000000" w:rsidDel="00000000" w:rsidP="00000000" w:rsidRDefault="00000000" w:rsidRPr="00000000" w14:paraId="000000A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影像：CNN 擷取、預訓練嵌入</w:t>
      </w:r>
    </w:p>
    <w:p w:rsidR="00000000" w:rsidDel="00000000" w:rsidP="00000000" w:rsidRDefault="00000000" w:rsidRPr="00000000" w14:paraId="000000B0">
      <w:pPr>
        <w:rPr>
          <w:color w:val="393806"/>
          <w:sz w:val="21"/>
          <w:szCs w:val="21"/>
        </w:rPr>
      </w:pPr>
      <w:r w:rsidDel="00000000" w:rsidR="00000000" w:rsidRPr="00000000">
        <w:rPr>
          <w:rtl w:val="0"/>
        </w:rPr>
      </w:r>
    </w:p>
    <w:p w:rsidR="00000000" w:rsidDel="00000000" w:rsidP="00000000" w:rsidRDefault="00000000" w:rsidRPr="00000000" w14:paraId="000000B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5. 特徵產生與衍生</w:t>
      </w:r>
    </w:p>
    <w:p w:rsidR="00000000" w:rsidDel="00000000" w:rsidP="00000000" w:rsidRDefault="00000000" w:rsidRPr="00000000" w14:paraId="000000B2">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5.1 統計聚合</w:t>
      </w:r>
    </w:p>
    <w:p w:rsidR="00000000" w:rsidDel="00000000" w:rsidP="00000000" w:rsidRDefault="00000000" w:rsidRPr="00000000" w14:paraId="000000B3">
      <w:pPr>
        <w:rPr>
          <w:color w:val="393806"/>
          <w:sz w:val="21"/>
          <w:szCs w:val="21"/>
        </w:rPr>
      </w:pPr>
      <w:r w:rsidDel="00000000" w:rsidR="00000000" w:rsidRPr="00000000">
        <w:rPr>
          <w:rtl w:val="0"/>
        </w:rPr>
      </w:r>
    </w:p>
    <w:p w:rsidR="00000000" w:rsidDel="00000000" w:rsidP="00000000" w:rsidRDefault="00000000" w:rsidRPr="00000000" w14:paraId="000000B4">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例如在交易資料中，對用戶歷史交易求平均值、方差、最大值。</w:t>
      </w:r>
    </w:p>
    <w:p w:rsidR="00000000" w:rsidDel="00000000" w:rsidP="00000000" w:rsidRDefault="00000000" w:rsidRPr="00000000" w14:paraId="000000B5">
      <w:pPr>
        <w:rPr>
          <w:color w:val="393806"/>
          <w:sz w:val="21"/>
          <w:szCs w:val="21"/>
        </w:rPr>
      </w:pPr>
      <w:r w:rsidDel="00000000" w:rsidR="00000000" w:rsidRPr="00000000">
        <w:rPr>
          <w:rtl w:val="0"/>
        </w:rPr>
      </w:r>
    </w:p>
    <w:p w:rsidR="00000000" w:rsidDel="00000000" w:rsidP="00000000" w:rsidRDefault="00000000" w:rsidRPr="00000000" w14:paraId="000000B6">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5.2 特徵互動</w:t>
      </w:r>
    </w:p>
    <w:p w:rsidR="00000000" w:rsidDel="00000000" w:rsidP="00000000" w:rsidRDefault="00000000" w:rsidRPr="00000000" w14:paraId="000000B7">
      <w:pPr>
        <w:rPr>
          <w:color w:val="393806"/>
          <w:sz w:val="21"/>
          <w:szCs w:val="21"/>
        </w:rPr>
      </w:pPr>
      <w:r w:rsidDel="00000000" w:rsidR="00000000" w:rsidRPr="00000000">
        <w:rPr>
          <w:rtl w:val="0"/>
        </w:rPr>
      </w:r>
    </w:p>
    <w:p w:rsidR="00000000" w:rsidDel="00000000" w:rsidP="00000000" w:rsidRDefault="00000000" w:rsidRPr="00000000" w14:paraId="000000B8">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構造互動特徵：A × B、A / B，捕捉非線性關係。</w:t>
      </w:r>
    </w:p>
    <w:p w:rsidR="00000000" w:rsidDel="00000000" w:rsidP="00000000" w:rsidRDefault="00000000" w:rsidRPr="00000000" w14:paraId="000000B9">
      <w:pPr>
        <w:rPr>
          <w:color w:val="393806"/>
          <w:sz w:val="21"/>
          <w:szCs w:val="21"/>
        </w:rPr>
      </w:pPr>
      <w:r w:rsidDel="00000000" w:rsidR="00000000" w:rsidRPr="00000000">
        <w:rPr>
          <w:rtl w:val="0"/>
        </w:rPr>
      </w:r>
    </w:p>
    <w:p w:rsidR="00000000" w:rsidDel="00000000" w:rsidP="00000000" w:rsidRDefault="00000000" w:rsidRPr="00000000" w14:paraId="000000BA">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5.3 時序衍生</w:t>
      </w:r>
    </w:p>
    <w:p w:rsidR="00000000" w:rsidDel="00000000" w:rsidP="00000000" w:rsidRDefault="00000000" w:rsidRPr="00000000" w14:paraId="000000BB">
      <w:pPr>
        <w:rPr>
          <w:color w:val="393806"/>
          <w:sz w:val="21"/>
          <w:szCs w:val="21"/>
        </w:rPr>
      </w:pPr>
      <w:r w:rsidDel="00000000" w:rsidR="00000000" w:rsidRPr="00000000">
        <w:rPr>
          <w:rtl w:val="0"/>
        </w:rPr>
      </w:r>
    </w:p>
    <w:p w:rsidR="00000000" w:rsidDel="00000000" w:rsidP="00000000" w:rsidRDefault="00000000" w:rsidRPr="00000000" w14:paraId="000000BC">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Lag 特徵：t-1, t-2 值</w:t>
      </w:r>
    </w:p>
    <w:p w:rsidR="00000000" w:rsidDel="00000000" w:rsidP="00000000" w:rsidRDefault="00000000" w:rsidRPr="00000000" w14:paraId="000000BD">
      <w:pPr>
        <w:rPr>
          <w:color w:val="393806"/>
          <w:sz w:val="21"/>
          <w:szCs w:val="21"/>
        </w:rPr>
      </w:pPr>
      <w:r w:rsidDel="00000000" w:rsidR="00000000" w:rsidRPr="00000000">
        <w:rPr>
          <w:rtl w:val="0"/>
        </w:rPr>
      </w:r>
    </w:p>
    <w:p w:rsidR="00000000" w:rsidDel="00000000" w:rsidP="00000000" w:rsidRDefault="00000000" w:rsidRPr="00000000" w14:paraId="000000BE">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滑動統計：視窗平均、偏度、峰度</w:t>
      </w:r>
    </w:p>
    <w:p w:rsidR="00000000" w:rsidDel="00000000" w:rsidP="00000000" w:rsidRDefault="00000000" w:rsidRPr="00000000" w14:paraId="000000BF">
      <w:pPr>
        <w:rPr>
          <w:color w:val="393806"/>
          <w:sz w:val="21"/>
          <w:szCs w:val="21"/>
        </w:rPr>
      </w:pPr>
      <w:r w:rsidDel="00000000" w:rsidR="00000000" w:rsidRPr="00000000">
        <w:rPr>
          <w:rtl w:val="0"/>
        </w:rPr>
      </w:r>
    </w:p>
    <w:p w:rsidR="00000000" w:rsidDel="00000000" w:rsidP="00000000" w:rsidRDefault="00000000" w:rsidRPr="00000000" w14:paraId="000000C0">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5.4 嵌入式特徵</w:t>
      </w:r>
    </w:p>
    <w:p w:rsidR="00000000" w:rsidDel="00000000" w:rsidP="00000000" w:rsidRDefault="00000000" w:rsidRPr="00000000" w14:paraId="000000C1">
      <w:pPr>
        <w:rPr>
          <w:color w:val="393806"/>
          <w:sz w:val="21"/>
          <w:szCs w:val="21"/>
        </w:rPr>
      </w:pPr>
      <w:r w:rsidDel="00000000" w:rsidR="00000000" w:rsidRPr="00000000">
        <w:rPr>
          <w:rtl w:val="0"/>
        </w:rPr>
      </w:r>
    </w:p>
    <w:p w:rsidR="00000000" w:rsidDel="00000000" w:rsidP="00000000" w:rsidRDefault="00000000" w:rsidRPr="00000000" w14:paraId="000000C2">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商品 ID → 向量嵌入</w:t>
      </w:r>
    </w:p>
    <w:p w:rsidR="00000000" w:rsidDel="00000000" w:rsidP="00000000" w:rsidRDefault="00000000" w:rsidRPr="00000000" w14:paraId="000000C3">
      <w:pPr>
        <w:rPr>
          <w:color w:val="393806"/>
          <w:sz w:val="21"/>
          <w:szCs w:val="21"/>
        </w:rPr>
      </w:pPr>
      <w:r w:rsidDel="00000000" w:rsidR="00000000" w:rsidRPr="00000000">
        <w:rPr>
          <w:rtl w:val="0"/>
        </w:rPr>
      </w:r>
    </w:p>
    <w:p w:rsidR="00000000" w:rsidDel="00000000" w:rsidP="00000000" w:rsidRDefault="00000000" w:rsidRPr="00000000" w14:paraId="000000C4">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社交網路 → Graph Embedding</w:t>
      </w:r>
    </w:p>
    <w:p w:rsidR="00000000" w:rsidDel="00000000" w:rsidP="00000000" w:rsidRDefault="00000000" w:rsidRPr="00000000" w14:paraId="000000C5">
      <w:pPr>
        <w:rPr>
          <w:color w:val="393806"/>
          <w:sz w:val="21"/>
          <w:szCs w:val="21"/>
        </w:rPr>
      </w:pPr>
      <w:r w:rsidDel="00000000" w:rsidR="00000000" w:rsidRPr="00000000">
        <w:rPr>
          <w:rtl w:val="0"/>
        </w:rPr>
      </w:r>
    </w:p>
    <w:p w:rsidR="00000000" w:rsidDel="00000000" w:rsidP="00000000" w:rsidRDefault="00000000" w:rsidRPr="00000000" w14:paraId="000000C6">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6. 特徵選擇與降維</w:t>
      </w:r>
    </w:p>
    <w:p w:rsidR="00000000" w:rsidDel="00000000" w:rsidP="00000000" w:rsidRDefault="00000000" w:rsidRPr="00000000" w14:paraId="000000C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6.1 Filter 法</w:t>
      </w:r>
    </w:p>
    <w:p w:rsidR="00000000" w:rsidDel="00000000" w:rsidP="00000000" w:rsidRDefault="00000000" w:rsidRPr="00000000" w14:paraId="000000C8">
      <w:pPr>
        <w:rPr>
          <w:color w:val="393806"/>
          <w:sz w:val="21"/>
          <w:szCs w:val="21"/>
        </w:rPr>
      </w:pPr>
      <w:r w:rsidDel="00000000" w:rsidR="00000000" w:rsidRPr="00000000">
        <w:rPr>
          <w:rtl w:val="0"/>
        </w:rPr>
      </w:r>
    </w:p>
    <w:p w:rsidR="00000000" w:rsidDel="00000000" w:rsidP="00000000" w:rsidRDefault="00000000" w:rsidRPr="00000000" w14:paraId="000000C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卡方檢驗、互信息、相關係數</w:t>
      </w:r>
    </w:p>
    <w:p w:rsidR="00000000" w:rsidDel="00000000" w:rsidP="00000000" w:rsidRDefault="00000000" w:rsidRPr="00000000" w14:paraId="000000CA">
      <w:pPr>
        <w:rPr>
          <w:color w:val="393806"/>
          <w:sz w:val="21"/>
          <w:szCs w:val="21"/>
        </w:rPr>
      </w:pPr>
      <w:r w:rsidDel="00000000" w:rsidR="00000000" w:rsidRPr="00000000">
        <w:rPr>
          <w:rtl w:val="0"/>
        </w:rPr>
      </w:r>
    </w:p>
    <w:p w:rsidR="00000000" w:rsidDel="00000000" w:rsidP="00000000" w:rsidRDefault="00000000" w:rsidRPr="00000000" w14:paraId="000000C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6.2 Wrapper 法</w:t>
      </w:r>
    </w:p>
    <w:p w:rsidR="00000000" w:rsidDel="00000000" w:rsidP="00000000" w:rsidRDefault="00000000" w:rsidRPr="00000000" w14:paraId="000000CC">
      <w:pPr>
        <w:rPr>
          <w:color w:val="393806"/>
          <w:sz w:val="21"/>
          <w:szCs w:val="21"/>
        </w:rPr>
      </w:pPr>
      <w:r w:rsidDel="00000000" w:rsidR="00000000" w:rsidRPr="00000000">
        <w:rPr>
          <w:rtl w:val="0"/>
        </w:rPr>
      </w:r>
    </w:p>
    <w:p w:rsidR="00000000" w:rsidDel="00000000" w:rsidP="00000000" w:rsidRDefault="00000000" w:rsidRPr="00000000" w14:paraId="000000C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RFE（遞迴特徵刪除）</w:t>
      </w:r>
    </w:p>
    <w:p w:rsidR="00000000" w:rsidDel="00000000" w:rsidP="00000000" w:rsidRDefault="00000000" w:rsidRPr="00000000" w14:paraId="000000CE">
      <w:pPr>
        <w:rPr>
          <w:color w:val="393806"/>
          <w:sz w:val="21"/>
          <w:szCs w:val="21"/>
        </w:rPr>
      </w:pPr>
      <w:r w:rsidDel="00000000" w:rsidR="00000000" w:rsidRPr="00000000">
        <w:rPr>
          <w:rtl w:val="0"/>
        </w:rPr>
      </w:r>
    </w:p>
    <w:p w:rsidR="00000000" w:rsidDel="00000000" w:rsidP="00000000" w:rsidRDefault="00000000" w:rsidRPr="00000000" w14:paraId="000000C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特徵子集搜尋</w:t>
      </w:r>
    </w:p>
    <w:p w:rsidR="00000000" w:rsidDel="00000000" w:rsidP="00000000" w:rsidRDefault="00000000" w:rsidRPr="00000000" w14:paraId="000000D0">
      <w:pPr>
        <w:rPr>
          <w:color w:val="393806"/>
          <w:sz w:val="21"/>
          <w:szCs w:val="21"/>
        </w:rPr>
      </w:pPr>
      <w:r w:rsidDel="00000000" w:rsidR="00000000" w:rsidRPr="00000000">
        <w:rPr>
          <w:rtl w:val="0"/>
        </w:rPr>
      </w:r>
    </w:p>
    <w:p w:rsidR="00000000" w:rsidDel="00000000" w:rsidP="00000000" w:rsidRDefault="00000000" w:rsidRPr="00000000" w14:paraId="000000D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6.3 Embedded 法</w:t>
      </w:r>
    </w:p>
    <w:p w:rsidR="00000000" w:rsidDel="00000000" w:rsidP="00000000" w:rsidRDefault="00000000" w:rsidRPr="00000000" w14:paraId="000000D2">
      <w:pPr>
        <w:rPr>
          <w:color w:val="393806"/>
          <w:sz w:val="21"/>
          <w:szCs w:val="21"/>
        </w:rPr>
      </w:pPr>
      <w:r w:rsidDel="00000000" w:rsidR="00000000" w:rsidRPr="00000000">
        <w:rPr>
          <w:rtl w:val="0"/>
        </w:rPr>
      </w:r>
    </w:p>
    <w:p w:rsidR="00000000" w:rsidDel="00000000" w:rsidP="00000000" w:rsidRDefault="00000000" w:rsidRPr="00000000" w14:paraId="000000D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L1 正則化（Lasso）</w:t>
      </w:r>
    </w:p>
    <w:p w:rsidR="00000000" w:rsidDel="00000000" w:rsidP="00000000" w:rsidRDefault="00000000" w:rsidRPr="00000000" w14:paraId="000000D4">
      <w:pPr>
        <w:rPr>
          <w:color w:val="393806"/>
          <w:sz w:val="21"/>
          <w:szCs w:val="21"/>
        </w:rPr>
      </w:pPr>
      <w:r w:rsidDel="00000000" w:rsidR="00000000" w:rsidRPr="00000000">
        <w:rPr>
          <w:rtl w:val="0"/>
        </w:rPr>
      </w:r>
    </w:p>
    <w:p w:rsidR="00000000" w:rsidDel="00000000" w:rsidP="00000000" w:rsidRDefault="00000000" w:rsidRPr="00000000" w14:paraId="000000D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樹模型特徵重要度</w:t>
      </w:r>
    </w:p>
    <w:p w:rsidR="00000000" w:rsidDel="00000000" w:rsidP="00000000" w:rsidRDefault="00000000" w:rsidRPr="00000000" w14:paraId="000000D6">
      <w:pPr>
        <w:rPr>
          <w:color w:val="393806"/>
          <w:sz w:val="21"/>
          <w:szCs w:val="21"/>
        </w:rPr>
      </w:pPr>
      <w:r w:rsidDel="00000000" w:rsidR="00000000" w:rsidRPr="00000000">
        <w:rPr>
          <w:rtl w:val="0"/>
        </w:rPr>
      </w:r>
    </w:p>
    <w:p w:rsidR="00000000" w:rsidDel="00000000" w:rsidP="00000000" w:rsidRDefault="00000000" w:rsidRPr="00000000" w14:paraId="000000D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6.4 降維方法</w:t>
      </w:r>
    </w:p>
    <w:p w:rsidR="00000000" w:rsidDel="00000000" w:rsidP="00000000" w:rsidRDefault="00000000" w:rsidRPr="00000000" w14:paraId="000000D8">
      <w:pPr>
        <w:rPr>
          <w:color w:val="393806"/>
          <w:sz w:val="21"/>
          <w:szCs w:val="21"/>
        </w:rPr>
      </w:pPr>
      <w:r w:rsidDel="00000000" w:rsidR="00000000" w:rsidRPr="00000000">
        <w:rPr>
          <w:rtl w:val="0"/>
        </w:rPr>
      </w:r>
    </w:p>
    <w:p w:rsidR="00000000" w:rsidDel="00000000" w:rsidP="00000000" w:rsidRDefault="00000000" w:rsidRPr="00000000" w14:paraId="000000D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PCA、t-SNE、UMAP</w:t>
      </w:r>
    </w:p>
    <w:p w:rsidR="00000000" w:rsidDel="00000000" w:rsidP="00000000" w:rsidRDefault="00000000" w:rsidRPr="00000000" w14:paraId="000000DA">
      <w:pPr>
        <w:rPr>
          <w:color w:val="393806"/>
          <w:sz w:val="21"/>
          <w:szCs w:val="21"/>
        </w:rPr>
      </w:pPr>
      <w:r w:rsidDel="00000000" w:rsidR="00000000" w:rsidRPr="00000000">
        <w:rPr>
          <w:rtl w:val="0"/>
        </w:rPr>
      </w:r>
    </w:p>
    <w:p w:rsidR="00000000" w:rsidDel="00000000" w:rsidP="00000000" w:rsidRDefault="00000000" w:rsidRPr="00000000" w14:paraId="000000DB">
      <w:pPr>
        <w:rPr>
          <w:color w:val="393806"/>
          <w:sz w:val="21"/>
          <w:szCs w:val="21"/>
        </w:rPr>
      </w:pPr>
      <w:r w:rsidDel="00000000" w:rsidR="00000000" w:rsidRPr="00000000">
        <w:rPr>
          <w:color w:val="393806"/>
          <w:sz w:val="21"/>
          <w:szCs w:val="21"/>
          <w:rtl w:val="0"/>
        </w:rPr>
        <w:t xml:space="preserve">AutoEncoder</w:t>
      </w:r>
    </w:p>
    <w:p w:rsidR="00000000" w:rsidDel="00000000" w:rsidP="00000000" w:rsidRDefault="00000000" w:rsidRPr="00000000" w14:paraId="000000DC">
      <w:pPr>
        <w:rPr>
          <w:color w:val="393806"/>
          <w:sz w:val="21"/>
          <w:szCs w:val="21"/>
        </w:rPr>
      </w:pPr>
      <w:r w:rsidDel="00000000" w:rsidR="00000000" w:rsidRPr="00000000">
        <w:rPr>
          <w:rtl w:val="0"/>
        </w:rPr>
      </w:r>
    </w:p>
    <w:p w:rsidR="00000000" w:rsidDel="00000000" w:rsidP="00000000" w:rsidRDefault="00000000" w:rsidRPr="00000000" w14:paraId="000000D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7. 避免資料洩漏與驗證策略</w:t>
      </w:r>
    </w:p>
    <w:p w:rsidR="00000000" w:rsidDel="00000000" w:rsidP="00000000" w:rsidRDefault="00000000" w:rsidRPr="00000000" w14:paraId="000000DE">
      <w:pPr>
        <w:rPr>
          <w:color w:val="393806"/>
          <w:sz w:val="21"/>
          <w:szCs w:val="21"/>
        </w:rPr>
      </w:pPr>
      <w:r w:rsidDel="00000000" w:rsidR="00000000" w:rsidRPr="00000000">
        <w:rPr>
          <w:rtl w:val="0"/>
        </w:rPr>
      </w:r>
    </w:p>
    <w:p w:rsidR="00000000" w:rsidDel="00000000" w:rsidP="00000000" w:rsidRDefault="00000000" w:rsidRPr="00000000" w14:paraId="000000D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禁止未來資訊流入（例如使用全局均值替代局部均值）</w:t>
      </w:r>
    </w:p>
    <w:p w:rsidR="00000000" w:rsidDel="00000000" w:rsidP="00000000" w:rsidRDefault="00000000" w:rsidRPr="00000000" w14:paraId="000000E0">
      <w:pPr>
        <w:rPr>
          <w:color w:val="393806"/>
          <w:sz w:val="21"/>
          <w:szCs w:val="21"/>
        </w:rPr>
      </w:pPr>
      <w:r w:rsidDel="00000000" w:rsidR="00000000" w:rsidRPr="00000000">
        <w:rPr>
          <w:rtl w:val="0"/>
        </w:rPr>
      </w:r>
    </w:p>
    <w:p w:rsidR="00000000" w:rsidDel="00000000" w:rsidP="00000000" w:rsidRDefault="00000000" w:rsidRPr="00000000" w14:paraId="000000E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嚴格時間切分</w:t>
      </w:r>
    </w:p>
    <w:p w:rsidR="00000000" w:rsidDel="00000000" w:rsidP="00000000" w:rsidRDefault="00000000" w:rsidRPr="00000000" w14:paraId="000000E2">
      <w:pPr>
        <w:rPr>
          <w:color w:val="393806"/>
          <w:sz w:val="21"/>
          <w:szCs w:val="21"/>
        </w:rPr>
      </w:pPr>
      <w:r w:rsidDel="00000000" w:rsidR="00000000" w:rsidRPr="00000000">
        <w:rPr>
          <w:rtl w:val="0"/>
        </w:rPr>
      </w:r>
    </w:p>
    <w:p w:rsidR="00000000" w:rsidDel="00000000" w:rsidP="00000000" w:rsidRDefault="00000000" w:rsidRPr="00000000" w14:paraId="000000E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消融測試檢查可疑特徵</w:t>
      </w:r>
    </w:p>
    <w:p w:rsidR="00000000" w:rsidDel="00000000" w:rsidP="00000000" w:rsidRDefault="00000000" w:rsidRPr="00000000" w14:paraId="000000E4">
      <w:pPr>
        <w:rPr>
          <w:color w:val="393806"/>
          <w:sz w:val="21"/>
          <w:szCs w:val="21"/>
        </w:rPr>
      </w:pPr>
      <w:r w:rsidDel="00000000" w:rsidR="00000000" w:rsidRPr="00000000">
        <w:rPr>
          <w:rtl w:val="0"/>
        </w:rPr>
      </w:r>
    </w:p>
    <w:p w:rsidR="00000000" w:rsidDel="00000000" w:rsidP="00000000" w:rsidRDefault="00000000" w:rsidRPr="00000000" w14:paraId="000000E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8. 自動化特徵工程（AutoFE）</w:t>
      </w:r>
    </w:p>
    <w:p w:rsidR="00000000" w:rsidDel="00000000" w:rsidP="00000000" w:rsidRDefault="00000000" w:rsidRPr="00000000" w14:paraId="000000E6">
      <w:pPr>
        <w:rPr>
          <w:color w:val="393806"/>
          <w:sz w:val="21"/>
          <w:szCs w:val="21"/>
        </w:rPr>
      </w:pPr>
      <w:r w:rsidDel="00000000" w:rsidR="00000000" w:rsidRPr="00000000">
        <w:rPr>
          <w:rtl w:val="0"/>
        </w:rPr>
      </w:r>
    </w:p>
    <w:p w:rsidR="00000000" w:rsidDel="00000000" w:rsidP="00000000" w:rsidRDefault="00000000" w:rsidRPr="00000000" w14:paraId="000000E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Featuretools：Deep Feature Synthesis</w:t>
      </w:r>
    </w:p>
    <w:p w:rsidR="00000000" w:rsidDel="00000000" w:rsidP="00000000" w:rsidRDefault="00000000" w:rsidRPr="00000000" w14:paraId="000000E8">
      <w:pPr>
        <w:rPr>
          <w:color w:val="393806"/>
          <w:sz w:val="21"/>
          <w:szCs w:val="21"/>
        </w:rPr>
      </w:pPr>
      <w:r w:rsidDel="00000000" w:rsidR="00000000" w:rsidRPr="00000000">
        <w:rPr>
          <w:rtl w:val="0"/>
        </w:rPr>
      </w:r>
    </w:p>
    <w:p w:rsidR="00000000" w:rsidDel="00000000" w:rsidP="00000000" w:rsidRDefault="00000000" w:rsidRPr="00000000" w14:paraId="000000E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TSFresh：時間序列特徵自動化</w:t>
      </w:r>
    </w:p>
    <w:p w:rsidR="00000000" w:rsidDel="00000000" w:rsidP="00000000" w:rsidRDefault="00000000" w:rsidRPr="00000000" w14:paraId="000000EA">
      <w:pPr>
        <w:rPr>
          <w:color w:val="393806"/>
          <w:sz w:val="21"/>
          <w:szCs w:val="21"/>
        </w:rPr>
      </w:pPr>
      <w:r w:rsidDel="00000000" w:rsidR="00000000" w:rsidRPr="00000000">
        <w:rPr>
          <w:rtl w:val="0"/>
        </w:rPr>
      </w:r>
    </w:p>
    <w:p w:rsidR="00000000" w:rsidDel="00000000" w:rsidP="00000000" w:rsidRDefault="00000000" w:rsidRPr="00000000" w14:paraId="000000E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AutoML：內建特徵選擇與處理</w:t>
      </w:r>
    </w:p>
    <w:p w:rsidR="00000000" w:rsidDel="00000000" w:rsidP="00000000" w:rsidRDefault="00000000" w:rsidRPr="00000000" w14:paraId="000000EC">
      <w:pPr>
        <w:rPr>
          <w:color w:val="393806"/>
          <w:sz w:val="21"/>
          <w:szCs w:val="21"/>
        </w:rPr>
      </w:pPr>
      <w:r w:rsidDel="00000000" w:rsidR="00000000" w:rsidRPr="00000000">
        <w:rPr>
          <w:rtl w:val="0"/>
        </w:rPr>
      </w:r>
    </w:p>
    <w:p w:rsidR="00000000" w:rsidDel="00000000" w:rsidP="00000000" w:rsidRDefault="00000000" w:rsidRPr="00000000" w14:paraId="000000E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驗證方式：交叉驗證增益檢測，剔除無效特徵。</w:t>
      </w:r>
    </w:p>
    <w:p w:rsidR="00000000" w:rsidDel="00000000" w:rsidP="00000000" w:rsidRDefault="00000000" w:rsidRPr="00000000" w14:paraId="000000EE">
      <w:pPr>
        <w:rPr>
          <w:color w:val="393806"/>
          <w:sz w:val="21"/>
          <w:szCs w:val="21"/>
        </w:rPr>
      </w:pPr>
      <w:r w:rsidDel="00000000" w:rsidR="00000000" w:rsidRPr="00000000">
        <w:rPr>
          <w:rtl w:val="0"/>
        </w:rPr>
      </w:r>
    </w:p>
    <w:p w:rsidR="00000000" w:rsidDel="00000000" w:rsidP="00000000" w:rsidRDefault="00000000" w:rsidRPr="00000000" w14:paraId="000000E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9. 增強特徵與生成式特徵</w:t>
      </w:r>
    </w:p>
    <w:p w:rsidR="00000000" w:rsidDel="00000000" w:rsidP="00000000" w:rsidRDefault="00000000" w:rsidRPr="00000000" w14:paraId="000000F0">
      <w:pPr>
        <w:rPr>
          <w:color w:val="393806"/>
          <w:sz w:val="21"/>
          <w:szCs w:val="21"/>
        </w:rPr>
      </w:pPr>
      <w:r w:rsidDel="00000000" w:rsidR="00000000" w:rsidRPr="00000000">
        <w:rPr>
          <w:rtl w:val="0"/>
        </w:rPr>
      </w:r>
    </w:p>
    <w:p w:rsidR="00000000" w:rsidDel="00000000" w:rsidP="00000000" w:rsidRDefault="00000000" w:rsidRPr="00000000" w14:paraId="000000F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合成互動：log(A / B)</w:t>
      </w:r>
    </w:p>
    <w:p w:rsidR="00000000" w:rsidDel="00000000" w:rsidP="00000000" w:rsidRDefault="00000000" w:rsidRPr="00000000" w14:paraId="000000F2">
      <w:pPr>
        <w:rPr>
          <w:color w:val="393806"/>
          <w:sz w:val="21"/>
          <w:szCs w:val="21"/>
        </w:rPr>
      </w:pPr>
      <w:r w:rsidDel="00000000" w:rsidR="00000000" w:rsidRPr="00000000">
        <w:rPr>
          <w:rtl w:val="0"/>
        </w:rPr>
      </w:r>
    </w:p>
    <w:p w:rsidR="00000000" w:rsidDel="00000000" w:rsidP="00000000" w:rsidRDefault="00000000" w:rsidRPr="00000000" w14:paraId="000000F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產生模型（GAN、VAE）製造補充特徵</w:t>
      </w:r>
    </w:p>
    <w:p w:rsidR="00000000" w:rsidDel="00000000" w:rsidP="00000000" w:rsidRDefault="00000000" w:rsidRPr="00000000" w14:paraId="000000F4">
      <w:pPr>
        <w:rPr>
          <w:color w:val="393806"/>
          <w:sz w:val="21"/>
          <w:szCs w:val="21"/>
        </w:rPr>
      </w:pPr>
      <w:r w:rsidDel="00000000" w:rsidR="00000000" w:rsidRPr="00000000">
        <w:rPr>
          <w:rtl w:val="0"/>
        </w:rPr>
      </w:r>
    </w:p>
    <w:p w:rsidR="00000000" w:rsidDel="00000000" w:rsidP="00000000" w:rsidRDefault="00000000" w:rsidRPr="00000000" w14:paraId="000000F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嵌入式表徵：BERT、GraphSAGE</w:t>
      </w:r>
    </w:p>
    <w:p w:rsidR="00000000" w:rsidDel="00000000" w:rsidP="00000000" w:rsidRDefault="00000000" w:rsidRPr="00000000" w14:paraId="000000F6">
      <w:pPr>
        <w:rPr>
          <w:color w:val="393806"/>
          <w:sz w:val="21"/>
          <w:szCs w:val="21"/>
        </w:rPr>
      </w:pPr>
      <w:r w:rsidDel="00000000" w:rsidR="00000000" w:rsidRPr="00000000">
        <w:rPr>
          <w:rtl w:val="0"/>
        </w:rPr>
      </w:r>
    </w:p>
    <w:p w:rsidR="00000000" w:rsidDel="00000000" w:rsidP="00000000" w:rsidRDefault="00000000" w:rsidRPr="00000000" w14:paraId="000000F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10. 模型感知特徵（Model-Aware Features）</w:t>
      </w:r>
    </w:p>
    <w:p w:rsidR="00000000" w:rsidDel="00000000" w:rsidP="00000000" w:rsidRDefault="00000000" w:rsidRPr="00000000" w14:paraId="000000F8">
      <w:pPr>
        <w:rPr>
          <w:color w:val="393806"/>
          <w:sz w:val="21"/>
          <w:szCs w:val="21"/>
        </w:rPr>
      </w:pPr>
      <w:r w:rsidDel="00000000" w:rsidR="00000000" w:rsidRPr="00000000">
        <w:rPr>
          <w:rtl w:val="0"/>
        </w:rPr>
      </w:r>
    </w:p>
    <w:p w:rsidR="00000000" w:rsidDel="00000000" w:rsidP="00000000" w:rsidRDefault="00000000" w:rsidRPr="00000000" w14:paraId="000000F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Stacking/Blending：上一層輸出作新特徵</w:t>
      </w:r>
    </w:p>
    <w:p w:rsidR="00000000" w:rsidDel="00000000" w:rsidP="00000000" w:rsidRDefault="00000000" w:rsidRPr="00000000" w14:paraId="000000FA">
      <w:pPr>
        <w:rPr>
          <w:color w:val="393806"/>
          <w:sz w:val="21"/>
          <w:szCs w:val="21"/>
        </w:rPr>
      </w:pPr>
      <w:r w:rsidDel="00000000" w:rsidR="00000000" w:rsidRPr="00000000">
        <w:rPr>
          <w:rtl w:val="0"/>
        </w:rPr>
      </w:r>
    </w:p>
    <w:p w:rsidR="00000000" w:rsidDel="00000000" w:rsidP="00000000" w:rsidRDefault="00000000" w:rsidRPr="00000000" w14:paraId="000000F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Residual 特徵：針對模型殘差再建模</w:t>
      </w:r>
    </w:p>
    <w:p w:rsidR="00000000" w:rsidDel="00000000" w:rsidP="00000000" w:rsidRDefault="00000000" w:rsidRPr="00000000" w14:paraId="000000FC">
      <w:pPr>
        <w:rPr>
          <w:color w:val="393806"/>
          <w:sz w:val="21"/>
          <w:szCs w:val="21"/>
        </w:rPr>
      </w:pPr>
      <w:r w:rsidDel="00000000" w:rsidR="00000000" w:rsidRPr="00000000">
        <w:rPr>
          <w:rtl w:val="0"/>
        </w:rPr>
      </w:r>
    </w:p>
    <w:p w:rsidR="00000000" w:rsidDel="00000000" w:rsidP="00000000" w:rsidRDefault="00000000" w:rsidRPr="00000000" w14:paraId="000000F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11. 特徵管線與生產化管理</w:t>
      </w:r>
    </w:p>
    <w:p w:rsidR="00000000" w:rsidDel="00000000" w:rsidP="00000000" w:rsidRDefault="00000000" w:rsidRPr="00000000" w14:paraId="000000FE">
      <w:pPr>
        <w:rPr>
          <w:color w:val="393806"/>
          <w:sz w:val="21"/>
          <w:szCs w:val="21"/>
        </w:rPr>
      </w:pPr>
      <w:r w:rsidDel="00000000" w:rsidR="00000000" w:rsidRPr="00000000">
        <w:rPr>
          <w:rtl w:val="0"/>
        </w:rPr>
      </w:r>
    </w:p>
    <w:p w:rsidR="00000000" w:rsidDel="00000000" w:rsidP="00000000" w:rsidRDefault="00000000" w:rsidRPr="00000000" w14:paraId="000000F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Pipeline 自動化：一致的訓練 / 線上處理</w:t>
      </w:r>
    </w:p>
    <w:p w:rsidR="00000000" w:rsidDel="00000000" w:rsidP="00000000" w:rsidRDefault="00000000" w:rsidRPr="00000000" w14:paraId="00000100">
      <w:pPr>
        <w:rPr>
          <w:color w:val="393806"/>
          <w:sz w:val="21"/>
          <w:szCs w:val="21"/>
        </w:rPr>
      </w:pPr>
      <w:r w:rsidDel="00000000" w:rsidR="00000000" w:rsidRPr="00000000">
        <w:rPr>
          <w:rtl w:val="0"/>
        </w:rPr>
      </w:r>
    </w:p>
    <w:p w:rsidR="00000000" w:rsidDel="00000000" w:rsidP="00000000" w:rsidRDefault="00000000" w:rsidRPr="00000000" w14:paraId="0000010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Feature Store：特徵共享、版本控制</w:t>
      </w:r>
    </w:p>
    <w:p w:rsidR="00000000" w:rsidDel="00000000" w:rsidP="00000000" w:rsidRDefault="00000000" w:rsidRPr="00000000" w14:paraId="00000102">
      <w:pPr>
        <w:rPr>
          <w:color w:val="393806"/>
          <w:sz w:val="21"/>
          <w:szCs w:val="21"/>
        </w:rPr>
      </w:pPr>
      <w:r w:rsidDel="00000000" w:rsidR="00000000" w:rsidRPr="00000000">
        <w:rPr>
          <w:rtl w:val="0"/>
        </w:rPr>
      </w:r>
    </w:p>
    <w:p w:rsidR="00000000" w:rsidDel="00000000" w:rsidP="00000000" w:rsidRDefault="00000000" w:rsidRPr="00000000" w14:paraId="0000010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DAG 管理：特徵血緣追蹤</w:t>
      </w:r>
    </w:p>
    <w:p w:rsidR="00000000" w:rsidDel="00000000" w:rsidP="00000000" w:rsidRDefault="00000000" w:rsidRPr="00000000" w14:paraId="00000104">
      <w:pPr>
        <w:rPr>
          <w:color w:val="393806"/>
          <w:sz w:val="21"/>
          <w:szCs w:val="21"/>
        </w:rPr>
      </w:pPr>
      <w:r w:rsidDel="00000000" w:rsidR="00000000" w:rsidRPr="00000000">
        <w:rPr>
          <w:rtl w:val="0"/>
        </w:rPr>
      </w:r>
    </w:p>
    <w:p w:rsidR="00000000" w:rsidDel="00000000" w:rsidP="00000000" w:rsidRDefault="00000000" w:rsidRPr="00000000" w14:paraId="00000105">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12. 漂移與異常監控</w:t>
      </w:r>
    </w:p>
    <w:p w:rsidR="00000000" w:rsidDel="00000000" w:rsidP="00000000" w:rsidRDefault="00000000" w:rsidRPr="00000000" w14:paraId="00000106">
      <w:pPr>
        <w:rPr>
          <w:color w:val="393806"/>
          <w:sz w:val="21"/>
          <w:szCs w:val="21"/>
        </w:rPr>
      </w:pPr>
      <w:r w:rsidDel="00000000" w:rsidR="00000000" w:rsidRPr="00000000">
        <w:rPr>
          <w:rtl w:val="0"/>
        </w:rPr>
      </w:r>
    </w:p>
    <w:p w:rsidR="00000000" w:rsidDel="00000000" w:rsidP="00000000" w:rsidRDefault="00000000" w:rsidRPr="00000000" w14:paraId="0000010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資料漂移：PSI、KL Divergence</w:t>
      </w:r>
    </w:p>
    <w:p w:rsidR="00000000" w:rsidDel="00000000" w:rsidP="00000000" w:rsidRDefault="00000000" w:rsidRPr="00000000" w14:paraId="00000108">
      <w:pPr>
        <w:rPr>
          <w:color w:val="393806"/>
          <w:sz w:val="21"/>
          <w:szCs w:val="21"/>
        </w:rPr>
      </w:pPr>
      <w:r w:rsidDel="00000000" w:rsidR="00000000" w:rsidRPr="00000000">
        <w:rPr>
          <w:rtl w:val="0"/>
        </w:rPr>
      </w:r>
    </w:p>
    <w:p w:rsidR="00000000" w:rsidDel="00000000" w:rsidP="00000000" w:rsidRDefault="00000000" w:rsidRPr="00000000" w14:paraId="0000010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概念漂移：性能下降 → 重訓</w:t>
      </w:r>
    </w:p>
    <w:p w:rsidR="00000000" w:rsidDel="00000000" w:rsidP="00000000" w:rsidRDefault="00000000" w:rsidRPr="00000000" w14:paraId="0000010A">
      <w:pPr>
        <w:rPr>
          <w:color w:val="393806"/>
          <w:sz w:val="21"/>
          <w:szCs w:val="21"/>
        </w:rPr>
      </w:pPr>
      <w:r w:rsidDel="00000000" w:rsidR="00000000" w:rsidRPr="00000000">
        <w:rPr>
          <w:rtl w:val="0"/>
        </w:rPr>
      </w:r>
    </w:p>
    <w:p w:rsidR="00000000" w:rsidDel="00000000" w:rsidP="00000000" w:rsidRDefault="00000000" w:rsidRPr="00000000" w14:paraId="0000010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異常監控：缺失率、分佈變化</w:t>
      </w:r>
    </w:p>
    <w:p w:rsidR="00000000" w:rsidDel="00000000" w:rsidP="00000000" w:rsidRDefault="00000000" w:rsidRPr="00000000" w14:paraId="0000010C">
      <w:pPr>
        <w:rPr>
          <w:color w:val="393806"/>
          <w:sz w:val="21"/>
          <w:szCs w:val="21"/>
        </w:rPr>
      </w:pPr>
      <w:r w:rsidDel="00000000" w:rsidR="00000000" w:rsidRPr="00000000">
        <w:rPr>
          <w:rtl w:val="0"/>
        </w:rPr>
      </w:r>
    </w:p>
    <w:p w:rsidR="00000000" w:rsidDel="00000000" w:rsidP="00000000" w:rsidRDefault="00000000" w:rsidRPr="00000000" w14:paraId="0000010D">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13. 可解釋性與合規需求</w:t>
      </w:r>
    </w:p>
    <w:p w:rsidR="00000000" w:rsidDel="00000000" w:rsidP="00000000" w:rsidRDefault="00000000" w:rsidRPr="00000000" w14:paraId="0000010E">
      <w:pPr>
        <w:rPr>
          <w:color w:val="393806"/>
          <w:sz w:val="21"/>
          <w:szCs w:val="21"/>
        </w:rPr>
      </w:pPr>
      <w:r w:rsidDel="00000000" w:rsidR="00000000" w:rsidRPr="00000000">
        <w:rPr>
          <w:rtl w:val="0"/>
        </w:rPr>
      </w:r>
    </w:p>
    <w:p w:rsidR="00000000" w:rsidDel="00000000" w:rsidP="00000000" w:rsidRDefault="00000000" w:rsidRPr="00000000" w14:paraId="0000010F">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工具：SHAP、LIME、Partial Dependence</w:t>
      </w:r>
    </w:p>
    <w:p w:rsidR="00000000" w:rsidDel="00000000" w:rsidP="00000000" w:rsidRDefault="00000000" w:rsidRPr="00000000" w14:paraId="00000110">
      <w:pPr>
        <w:rPr>
          <w:color w:val="393806"/>
          <w:sz w:val="21"/>
          <w:szCs w:val="21"/>
        </w:rPr>
      </w:pPr>
      <w:r w:rsidDel="00000000" w:rsidR="00000000" w:rsidRPr="00000000">
        <w:rPr>
          <w:rtl w:val="0"/>
        </w:rPr>
      </w:r>
    </w:p>
    <w:p w:rsidR="00000000" w:rsidDel="00000000" w:rsidP="00000000" w:rsidRDefault="00000000" w:rsidRPr="00000000" w14:paraId="00000111">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單調限制條件：保證符合業務邏輯（如收入 ↑ → 預期違約 ↓）</w:t>
      </w:r>
    </w:p>
    <w:p w:rsidR="00000000" w:rsidDel="00000000" w:rsidP="00000000" w:rsidRDefault="00000000" w:rsidRPr="00000000" w14:paraId="00000112">
      <w:pPr>
        <w:rPr>
          <w:color w:val="393806"/>
          <w:sz w:val="21"/>
          <w:szCs w:val="21"/>
        </w:rPr>
      </w:pPr>
      <w:r w:rsidDel="00000000" w:rsidR="00000000" w:rsidRPr="00000000">
        <w:rPr>
          <w:rtl w:val="0"/>
        </w:rPr>
      </w:r>
    </w:p>
    <w:p w:rsidR="00000000" w:rsidDel="00000000" w:rsidP="00000000" w:rsidRDefault="00000000" w:rsidRPr="00000000" w14:paraId="00000113">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14. 聯邦學習與隱私保護特徵</w:t>
      </w:r>
    </w:p>
    <w:p w:rsidR="00000000" w:rsidDel="00000000" w:rsidP="00000000" w:rsidRDefault="00000000" w:rsidRPr="00000000" w14:paraId="00000114">
      <w:pPr>
        <w:rPr>
          <w:color w:val="393806"/>
          <w:sz w:val="21"/>
          <w:szCs w:val="21"/>
        </w:rPr>
      </w:pPr>
      <w:r w:rsidDel="00000000" w:rsidR="00000000" w:rsidRPr="00000000">
        <w:rPr>
          <w:rtl w:val="0"/>
        </w:rPr>
      </w:r>
    </w:p>
    <w:p w:rsidR="00000000" w:rsidDel="00000000" w:rsidP="00000000" w:rsidRDefault="00000000" w:rsidRPr="00000000" w14:paraId="00000115">
      <w:pPr>
        <w:rPr>
          <w:color w:val="393806"/>
          <w:sz w:val="21"/>
          <w:szCs w:val="21"/>
        </w:rPr>
      </w:pPr>
      <w:r w:rsidDel="00000000" w:rsidR="00000000" w:rsidRPr="00000000">
        <w:rPr>
          <w:color w:val="393806"/>
          <w:sz w:val="21"/>
          <w:szCs w:val="21"/>
          <w:rtl w:val="0"/>
        </w:rPr>
        <w:t xml:space="preserve">Secure Aggregation</w:t>
      </w:r>
    </w:p>
    <w:p w:rsidR="00000000" w:rsidDel="00000000" w:rsidP="00000000" w:rsidRDefault="00000000" w:rsidRPr="00000000" w14:paraId="00000116">
      <w:pPr>
        <w:rPr>
          <w:color w:val="393806"/>
          <w:sz w:val="21"/>
          <w:szCs w:val="21"/>
        </w:rPr>
      </w:pPr>
      <w:r w:rsidDel="00000000" w:rsidR="00000000" w:rsidRPr="00000000">
        <w:rPr>
          <w:rtl w:val="0"/>
        </w:rPr>
      </w:r>
    </w:p>
    <w:p w:rsidR="00000000" w:rsidDel="00000000" w:rsidP="00000000" w:rsidRDefault="00000000" w:rsidRPr="00000000" w14:paraId="00000117">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差分隱私</w:t>
      </w:r>
    </w:p>
    <w:p w:rsidR="00000000" w:rsidDel="00000000" w:rsidP="00000000" w:rsidRDefault="00000000" w:rsidRPr="00000000" w14:paraId="00000118">
      <w:pPr>
        <w:rPr>
          <w:color w:val="393806"/>
          <w:sz w:val="21"/>
          <w:szCs w:val="21"/>
        </w:rPr>
      </w:pPr>
      <w:r w:rsidDel="00000000" w:rsidR="00000000" w:rsidRPr="00000000">
        <w:rPr>
          <w:rtl w:val="0"/>
        </w:rPr>
      </w:r>
    </w:p>
    <w:p w:rsidR="00000000" w:rsidDel="00000000" w:rsidP="00000000" w:rsidRDefault="00000000" w:rsidRPr="00000000" w14:paraId="00000119">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應用：醫療多院資料共享、跨銀行風控</w:t>
      </w:r>
    </w:p>
    <w:p w:rsidR="00000000" w:rsidDel="00000000" w:rsidP="00000000" w:rsidRDefault="00000000" w:rsidRPr="00000000" w14:paraId="0000011A">
      <w:pPr>
        <w:rPr>
          <w:color w:val="393806"/>
          <w:sz w:val="21"/>
          <w:szCs w:val="21"/>
        </w:rPr>
      </w:pPr>
      <w:r w:rsidDel="00000000" w:rsidR="00000000" w:rsidRPr="00000000">
        <w:rPr>
          <w:rtl w:val="0"/>
        </w:rPr>
      </w:r>
    </w:p>
    <w:p w:rsidR="00000000" w:rsidDel="00000000" w:rsidP="00000000" w:rsidRDefault="00000000" w:rsidRPr="00000000" w14:paraId="0000011B">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15. 跨領域實戰案例</w:t>
      </w:r>
    </w:p>
    <w:p w:rsidR="00000000" w:rsidDel="00000000" w:rsidP="00000000" w:rsidRDefault="00000000" w:rsidRPr="00000000" w14:paraId="0000011C">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金融風控</w:t>
      </w:r>
    </w:p>
    <w:p w:rsidR="00000000" w:rsidDel="00000000" w:rsidP="00000000" w:rsidRDefault="00000000" w:rsidRPr="00000000" w14:paraId="0000011D">
      <w:pPr>
        <w:rPr>
          <w:color w:val="393806"/>
          <w:sz w:val="21"/>
          <w:szCs w:val="21"/>
        </w:rPr>
      </w:pPr>
      <w:r w:rsidDel="00000000" w:rsidR="00000000" w:rsidRPr="00000000">
        <w:rPr>
          <w:rtl w:val="0"/>
        </w:rPr>
      </w:r>
    </w:p>
    <w:p w:rsidR="00000000" w:rsidDel="00000000" w:rsidP="00000000" w:rsidRDefault="00000000" w:rsidRPr="00000000" w14:paraId="0000011E">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特徵：交易模式、信用歷史</w:t>
      </w:r>
    </w:p>
    <w:p w:rsidR="00000000" w:rsidDel="00000000" w:rsidP="00000000" w:rsidRDefault="00000000" w:rsidRPr="00000000" w14:paraId="0000011F">
      <w:pPr>
        <w:rPr>
          <w:color w:val="393806"/>
          <w:sz w:val="21"/>
          <w:szCs w:val="21"/>
        </w:rPr>
      </w:pPr>
      <w:r w:rsidDel="00000000" w:rsidR="00000000" w:rsidRPr="00000000">
        <w:rPr>
          <w:rtl w:val="0"/>
        </w:rPr>
      </w:r>
    </w:p>
    <w:p w:rsidR="00000000" w:rsidDel="00000000" w:rsidP="00000000" w:rsidRDefault="00000000" w:rsidRPr="00000000" w14:paraId="00000120">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方法：單調限制條件 + 可解釋性</w:t>
      </w:r>
    </w:p>
    <w:p w:rsidR="00000000" w:rsidDel="00000000" w:rsidP="00000000" w:rsidRDefault="00000000" w:rsidRPr="00000000" w14:paraId="00000121">
      <w:pPr>
        <w:rPr>
          <w:color w:val="393806"/>
          <w:sz w:val="21"/>
          <w:szCs w:val="21"/>
        </w:rPr>
      </w:pPr>
      <w:r w:rsidDel="00000000" w:rsidR="00000000" w:rsidRPr="00000000">
        <w:rPr>
          <w:rtl w:val="0"/>
        </w:rPr>
      </w:r>
    </w:p>
    <w:p w:rsidR="00000000" w:rsidDel="00000000" w:rsidP="00000000" w:rsidRDefault="00000000" w:rsidRPr="00000000" w14:paraId="00000122">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零售電子商務</w:t>
      </w:r>
    </w:p>
    <w:p w:rsidR="00000000" w:rsidDel="00000000" w:rsidP="00000000" w:rsidRDefault="00000000" w:rsidRPr="00000000" w14:paraId="00000123">
      <w:pPr>
        <w:rPr>
          <w:color w:val="393806"/>
          <w:sz w:val="21"/>
          <w:szCs w:val="21"/>
        </w:rPr>
      </w:pPr>
      <w:r w:rsidDel="00000000" w:rsidR="00000000" w:rsidRPr="00000000">
        <w:rPr>
          <w:rtl w:val="0"/>
        </w:rPr>
      </w:r>
    </w:p>
    <w:p w:rsidR="00000000" w:rsidDel="00000000" w:rsidP="00000000" w:rsidRDefault="00000000" w:rsidRPr="00000000" w14:paraId="00000124">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特徵：RFM、行為序列</w:t>
      </w:r>
    </w:p>
    <w:p w:rsidR="00000000" w:rsidDel="00000000" w:rsidP="00000000" w:rsidRDefault="00000000" w:rsidRPr="00000000" w14:paraId="00000125">
      <w:pPr>
        <w:rPr>
          <w:color w:val="393806"/>
          <w:sz w:val="21"/>
          <w:szCs w:val="21"/>
        </w:rPr>
      </w:pPr>
      <w:r w:rsidDel="00000000" w:rsidR="00000000" w:rsidRPr="00000000">
        <w:rPr>
          <w:rtl w:val="0"/>
        </w:rPr>
      </w:r>
    </w:p>
    <w:p w:rsidR="00000000" w:rsidDel="00000000" w:rsidP="00000000" w:rsidRDefault="00000000" w:rsidRPr="00000000" w14:paraId="00000126">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方法：滑動視窗 + 商品嵌入</w:t>
      </w:r>
    </w:p>
    <w:p w:rsidR="00000000" w:rsidDel="00000000" w:rsidP="00000000" w:rsidRDefault="00000000" w:rsidRPr="00000000" w14:paraId="00000127">
      <w:pPr>
        <w:rPr>
          <w:color w:val="393806"/>
          <w:sz w:val="21"/>
          <w:szCs w:val="21"/>
        </w:rPr>
      </w:pPr>
      <w:r w:rsidDel="00000000" w:rsidR="00000000" w:rsidRPr="00000000">
        <w:rPr>
          <w:rtl w:val="0"/>
        </w:rPr>
      </w:r>
    </w:p>
    <w:p w:rsidR="00000000" w:rsidDel="00000000" w:rsidP="00000000" w:rsidRDefault="00000000" w:rsidRPr="00000000" w14:paraId="00000128">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工業 IoT</w:t>
      </w:r>
    </w:p>
    <w:p w:rsidR="00000000" w:rsidDel="00000000" w:rsidP="00000000" w:rsidRDefault="00000000" w:rsidRPr="00000000" w14:paraId="00000129">
      <w:pPr>
        <w:rPr>
          <w:color w:val="393806"/>
          <w:sz w:val="21"/>
          <w:szCs w:val="21"/>
        </w:rPr>
      </w:pPr>
      <w:r w:rsidDel="00000000" w:rsidR="00000000" w:rsidRPr="00000000">
        <w:rPr>
          <w:rtl w:val="0"/>
        </w:rPr>
      </w:r>
    </w:p>
    <w:p w:rsidR="00000000" w:rsidDel="00000000" w:rsidP="00000000" w:rsidRDefault="00000000" w:rsidRPr="00000000" w14:paraId="0000012A">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特徵：感測器統計、頻譜特徵</w:t>
      </w:r>
    </w:p>
    <w:p w:rsidR="00000000" w:rsidDel="00000000" w:rsidP="00000000" w:rsidRDefault="00000000" w:rsidRPr="00000000" w14:paraId="0000012B">
      <w:pPr>
        <w:rPr>
          <w:color w:val="393806"/>
          <w:sz w:val="21"/>
          <w:szCs w:val="21"/>
        </w:rPr>
      </w:pPr>
      <w:r w:rsidDel="00000000" w:rsidR="00000000" w:rsidRPr="00000000">
        <w:rPr>
          <w:rtl w:val="0"/>
        </w:rPr>
      </w:r>
    </w:p>
    <w:p w:rsidR="00000000" w:rsidDel="00000000" w:rsidP="00000000" w:rsidRDefault="00000000" w:rsidRPr="00000000" w14:paraId="0000012C">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方法：異常檢測 + 時序模型</w:t>
      </w:r>
    </w:p>
    <w:p w:rsidR="00000000" w:rsidDel="00000000" w:rsidP="00000000" w:rsidRDefault="00000000" w:rsidRPr="00000000" w14:paraId="0000012D">
      <w:pPr>
        <w:rPr>
          <w:color w:val="393806"/>
          <w:sz w:val="21"/>
          <w:szCs w:val="21"/>
        </w:rPr>
      </w:pPr>
      <w:r w:rsidDel="00000000" w:rsidR="00000000" w:rsidRPr="00000000">
        <w:rPr>
          <w:rtl w:val="0"/>
        </w:rPr>
      </w:r>
    </w:p>
    <w:p w:rsidR="00000000" w:rsidDel="00000000" w:rsidP="00000000" w:rsidRDefault="00000000" w:rsidRPr="00000000" w14:paraId="0000012E">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醫療健康</w:t>
      </w:r>
    </w:p>
    <w:p w:rsidR="00000000" w:rsidDel="00000000" w:rsidP="00000000" w:rsidRDefault="00000000" w:rsidRPr="00000000" w14:paraId="0000012F">
      <w:pPr>
        <w:rPr>
          <w:color w:val="393806"/>
          <w:sz w:val="21"/>
          <w:szCs w:val="21"/>
        </w:rPr>
      </w:pPr>
      <w:r w:rsidDel="00000000" w:rsidR="00000000" w:rsidRPr="00000000">
        <w:rPr>
          <w:rtl w:val="0"/>
        </w:rPr>
      </w:r>
    </w:p>
    <w:p w:rsidR="00000000" w:rsidDel="00000000" w:rsidP="00000000" w:rsidRDefault="00000000" w:rsidRPr="00000000" w14:paraId="00000130">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特徵：檢驗值、事件時間距</w:t>
      </w:r>
    </w:p>
    <w:p w:rsidR="00000000" w:rsidDel="00000000" w:rsidP="00000000" w:rsidRDefault="00000000" w:rsidRPr="00000000" w14:paraId="00000131">
      <w:pPr>
        <w:rPr>
          <w:color w:val="393806"/>
          <w:sz w:val="21"/>
          <w:szCs w:val="21"/>
        </w:rPr>
      </w:pPr>
      <w:r w:rsidDel="00000000" w:rsidR="00000000" w:rsidRPr="00000000">
        <w:rPr>
          <w:rtl w:val="0"/>
        </w:rPr>
      </w:r>
    </w:p>
    <w:p w:rsidR="00000000" w:rsidDel="00000000" w:rsidP="00000000" w:rsidRDefault="00000000" w:rsidRPr="00000000" w14:paraId="00000132">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方法：診斷碼嵌入 + 時序衍生</w:t>
      </w:r>
    </w:p>
    <w:p w:rsidR="00000000" w:rsidDel="00000000" w:rsidP="00000000" w:rsidRDefault="00000000" w:rsidRPr="00000000" w14:paraId="00000133">
      <w:pPr>
        <w:rPr>
          <w:color w:val="393806"/>
          <w:sz w:val="21"/>
          <w:szCs w:val="21"/>
        </w:rPr>
      </w:pPr>
      <w:r w:rsidDel="00000000" w:rsidR="00000000" w:rsidRPr="00000000">
        <w:rPr>
          <w:rtl w:val="0"/>
        </w:rPr>
      </w:r>
    </w:p>
    <w:p w:rsidR="00000000" w:rsidDel="00000000" w:rsidP="00000000" w:rsidRDefault="00000000" w:rsidRPr="00000000" w14:paraId="00000134">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16. 前沿研究與未來趨勢</w:t>
      </w:r>
    </w:p>
    <w:p w:rsidR="00000000" w:rsidDel="00000000" w:rsidP="00000000" w:rsidRDefault="00000000" w:rsidRPr="00000000" w14:paraId="00000135">
      <w:pPr>
        <w:rPr>
          <w:color w:val="393806"/>
          <w:sz w:val="21"/>
          <w:szCs w:val="21"/>
        </w:rPr>
      </w:pPr>
      <w:r w:rsidDel="00000000" w:rsidR="00000000" w:rsidRPr="00000000">
        <w:rPr>
          <w:rtl w:val="0"/>
        </w:rPr>
      </w:r>
    </w:p>
    <w:p w:rsidR="00000000" w:rsidDel="00000000" w:rsidP="00000000" w:rsidRDefault="00000000" w:rsidRPr="00000000" w14:paraId="00000136">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自注意力特徵（Transformer, GNN）</w:t>
      </w:r>
    </w:p>
    <w:p w:rsidR="00000000" w:rsidDel="00000000" w:rsidP="00000000" w:rsidRDefault="00000000" w:rsidRPr="00000000" w14:paraId="00000137">
      <w:pPr>
        <w:rPr>
          <w:color w:val="393806"/>
          <w:sz w:val="21"/>
          <w:szCs w:val="21"/>
        </w:rPr>
      </w:pPr>
      <w:r w:rsidDel="00000000" w:rsidR="00000000" w:rsidRPr="00000000">
        <w:rPr>
          <w:rtl w:val="0"/>
        </w:rPr>
      </w:r>
    </w:p>
    <w:p w:rsidR="00000000" w:rsidDel="00000000" w:rsidP="00000000" w:rsidRDefault="00000000" w:rsidRPr="00000000" w14:paraId="00000138">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動態特徵選擇（根據漂移自適應）</w:t>
      </w:r>
    </w:p>
    <w:p w:rsidR="00000000" w:rsidDel="00000000" w:rsidP="00000000" w:rsidRDefault="00000000" w:rsidRPr="00000000" w14:paraId="00000139">
      <w:pPr>
        <w:rPr>
          <w:color w:val="393806"/>
          <w:sz w:val="21"/>
          <w:szCs w:val="21"/>
        </w:rPr>
      </w:pPr>
      <w:r w:rsidDel="00000000" w:rsidR="00000000" w:rsidRPr="00000000">
        <w:rPr>
          <w:rtl w:val="0"/>
        </w:rPr>
      </w:r>
    </w:p>
    <w:p w:rsidR="00000000" w:rsidDel="00000000" w:rsidP="00000000" w:rsidRDefault="00000000" w:rsidRPr="00000000" w14:paraId="0000013A">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生產級 AutoFE 與 AutoML 整合</w:t>
      </w:r>
    </w:p>
    <w:p w:rsidR="00000000" w:rsidDel="00000000" w:rsidP="00000000" w:rsidRDefault="00000000" w:rsidRPr="00000000" w14:paraId="0000013B">
      <w:pPr>
        <w:rPr>
          <w:color w:val="393806"/>
          <w:sz w:val="21"/>
          <w:szCs w:val="21"/>
        </w:rPr>
      </w:pPr>
      <w:r w:rsidDel="00000000" w:rsidR="00000000" w:rsidRPr="00000000">
        <w:rPr>
          <w:rtl w:val="0"/>
        </w:rPr>
      </w:r>
    </w:p>
    <w:p w:rsidR="00000000" w:rsidDel="00000000" w:rsidP="00000000" w:rsidRDefault="00000000" w:rsidRPr="00000000" w14:paraId="0000013C">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生成式 AI 輔助特徵構建</w:t>
      </w:r>
    </w:p>
    <w:p w:rsidR="00000000" w:rsidDel="00000000" w:rsidP="00000000" w:rsidRDefault="00000000" w:rsidRPr="00000000" w14:paraId="0000013D">
      <w:pPr>
        <w:rPr>
          <w:color w:val="393806"/>
          <w:sz w:val="21"/>
          <w:szCs w:val="21"/>
        </w:rPr>
      </w:pPr>
      <w:r w:rsidDel="00000000" w:rsidR="00000000" w:rsidRPr="00000000">
        <w:rPr>
          <w:rtl w:val="0"/>
        </w:rPr>
      </w:r>
    </w:p>
    <w:p w:rsidR="00000000" w:rsidDel="00000000" w:rsidP="00000000" w:rsidRDefault="00000000" w:rsidRPr="00000000" w14:paraId="0000013E">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17. 全流程檢查表</w:t>
      </w:r>
    </w:p>
    <w:p w:rsidR="00000000" w:rsidDel="00000000" w:rsidP="00000000" w:rsidRDefault="00000000" w:rsidRPr="00000000" w14:paraId="0000013F">
      <w:pPr>
        <w:rPr>
          <w:color w:val="393806"/>
          <w:sz w:val="21"/>
          <w:szCs w:val="21"/>
        </w:rPr>
      </w:pPr>
      <w:r w:rsidDel="00000000" w:rsidR="00000000" w:rsidRPr="00000000">
        <w:rPr>
          <w:rtl w:val="0"/>
        </w:rPr>
      </w:r>
    </w:p>
    <w:p w:rsidR="00000000" w:rsidDel="00000000" w:rsidP="00000000" w:rsidRDefault="00000000" w:rsidRPr="00000000" w14:paraId="00000140">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任務定義</w:t>
      </w:r>
    </w:p>
    <w:p w:rsidR="00000000" w:rsidDel="00000000" w:rsidP="00000000" w:rsidRDefault="00000000" w:rsidRPr="00000000" w14:paraId="00000141">
      <w:pPr>
        <w:rPr>
          <w:color w:val="393806"/>
          <w:sz w:val="21"/>
          <w:szCs w:val="21"/>
        </w:rPr>
      </w:pPr>
      <w:r w:rsidDel="00000000" w:rsidR="00000000" w:rsidRPr="00000000">
        <w:rPr>
          <w:rtl w:val="0"/>
        </w:rPr>
      </w:r>
    </w:p>
    <w:p w:rsidR="00000000" w:rsidDel="00000000" w:rsidP="00000000" w:rsidRDefault="00000000" w:rsidRPr="00000000" w14:paraId="00000142">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資料契約</w:t>
      </w:r>
    </w:p>
    <w:p w:rsidR="00000000" w:rsidDel="00000000" w:rsidP="00000000" w:rsidRDefault="00000000" w:rsidRPr="00000000" w14:paraId="00000143">
      <w:pPr>
        <w:rPr>
          <w:color w:val="393806"/>
          <w:sz w:val="21"/>
          <w:szCs w:val="21"/>
        </w:rPr>
      </w:pPr>
      <w:r w:rsidDel="00000000" w:rsidR="00000000" w:rsidRPr="00000000">
        <w:rPr>
          <w:rtl w:val="0"/>
        </w:rPr>
      </w:r>
    </w:p>
    <w:p w:rsidR="00000000" w:rsidDel="00000000" w:rsidP="00000000" w:rsidRDefault="00000000" w:rsidRPr="00000000" w14:paraId="00000144">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訓練 / 測試集劃分</w:t>
      </w:r>
    </w:p>
    <w:p w:rsidR="00000000" w:rsidDel="00000000" w:rsidP="00000000" w:rsidRDefault="00000000" w:rsidRPr="00000000" w14:paraId="00000145">
      <w:pPr>
        <w:rPr>
          <w:color w:val="393806"/>
          <w:sz w:val="21"/>
          <w:szCs w:val="21"/>
        </w:rPr>
      </w:pPr>
      <w:r w:rsidDel="00000000" w:rsidR="00000000" w:rsidRPr="00000000">
        <w:rPr>
          <w:rtl w:val="0"/>
        </w:rPr>
      </w:r>
    </w:p>
    <w:p w:rsidR="00000000" w:rsidDel="00000000" w:rsidP="00000000" w:rsidRDefault="00000000" w:rsidRPr="00000000" w14:paraId="00000146">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缺失 / 異常處理</w:t>
      </w:r>
    </w:p>
    <w:p w:rsidR="00000000" w:rsidDel="00000000" w:rsidP="00000000" w:rsidRDefault="00000000" w:rsidRPr="00000000" w14:paraId="00000147">
      <w:pPr>
        <w:rPr>
          <w:color w:val="393806"/>
          <w:sz w:val="21"/>
          <w:szCs w:val="21"/>
        </w:rPr>
      </w:pPr>
      <w:r w:rsidDel="00000000" w:rsidR="00000000" w:rsidRPr="00000000">
        <w:rPr>
          <w:rtl w:val="0"/>
        </w:rPr>
      </w:r>
    </w:p>
    <w:p w:rsidR="00000000" w:rsidDel="00000000" w:rsidP="00000000" w:rsidRDefault="00000000" w:rsidRPr="00000000" w14:paraId="00000148">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特徵產生與選擇</w:t>
      </w:r>
    </w:p>
    <w:p w:rsidR="00000000" w:rsidDel="00000000" w:rsidP="00000000" w:rsidRDefault="00000000" w:rsidRPr="00000000" w14:paraId="00000149">
      <w:pPr>
        <w:rPr>
          <w:color w:val="393806"/>
          <w:sz w:val="21"/>
          <w:szCs w:val="21"/>
        </w:rPr>
      </w:pPr>
      <w:r w:rsidDel="00000000" w:rsidR="00000000" w:rsidRPr="00000000">
        <w:rPr>
          <w:rtl w:val="0"/>
        </w:rPr>
      </w:r>
    </w:p>
    <w:p w:rsidR="00000000" w:rsidDel="00000000" w:rsidP="00000000" w:rsidRDefault="00000000" w:rsidRPr="00000000" w14:paraId="0000014A">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洩漏檢查</w:t>
      </w:r>
    </w:p>
    <w:p w:rsidR="00000000" w:rsidDel="00000000" w:rsidP="00000000" w:rsidRDefault="00000000" w:rsidRPr="00000000" w14:paraId="0000014B">
      <w:pPr>
        <w:rPr>
          <w:color w:val="393806"/>
          <w:sz w:val="21"/>
          <w:szCs w:val="21"/>
        </w:rPr>
      </w:pPr>
      <w:r w:rsidDel="00000000" w:rsidR="00000000" w:rsidRPr="00000000">
        <w:rPr>
          <w:rtl w:val="0"/>
        </w:rPr>
      </w:r>
    </w:p>
    <w:p w:rsidR="00000000" w:rsidDel="00000000" w:rsidP="00000000" w:rsidRDefault="00000000" w:rsidRPr="00000000" w14:paraId="0000014C">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Pipeline 生產化</w:t>
      </w:r>
    </w:p>
    <w:p w:rsidR="00000000" w:rsidDel="00000000" w:rsidP="00000000" w:rsidRDefault="00000000" w:rsidRPr="00000000" w14:paraId="0000014D">
      <w:pPr>
        <w:rPr>
          <w:color w:val="393806"/>
          <w:sz w:val="21"/>
          <w:szCs w:val="21"/>
        </w:rPr>
      </w:pPr>
      <w:r w:rsidDel="00000000" w:rsidR="00000000" w:rsidRPr="00000000">
        <w:rPr>
          <w:rtl w:val="0"/>
        </w:rPr>
      </w:r>
    </w:p>
    <w:p w:rsidR="00000000" w:rsidDel="00000000" w:rsidP="00000000" w:rsidRDefault="00000000" w:rsidRPr="00000000" w14:paraId="0000014E">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漂移監控</w:t>
      </w:r>
    </w:p>
    <w:p w:rsidR="00000000" w:rsidDel="00000000" w:rsidP="00000000" w:rsidRDefault="00000000" w:rsidRPr="00000000" w14:paraId="0000014F">
      <w:pPr>
        <w:rPr>
          <w:color w:val="393806"/>
          <w:sz w:val="21"/>
          <w:szCs w:val="21"/>
        </w:rPr>
      </w:pPr>
      <w:r w:rsidDel="00000000" w:rsidR="00000000" w:rsidRPr="00000000">
        <w:rPr>
          <w:rtl w:val="0"/>
        </w:rPr>
      </w:r>
    </w:p>
    <w:p w:rsidR="00000000" w:rsidDel="00000000" w:rsidP="00000000" w:rsidRDefault="00000000" w:rsidRPr="00000000" w14:paraId="00000150">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可解釋性檢查</w:t>
      </w:r>
    </w:p>
    <w:p w:rsidR="00000000" w:rsidDel="00000000" w:rsidP="00000000" w:rsidRDefault="00000000" w:rsidRPr="00000000" w14:paraId="00000151">
      <w:pPr>
        <w:rPr>
          <w:color w:val="393806"/>
          <w:sz w:val="21"/>
          <w:szCs w:val="21"/>
        </w:rPr>
      </w:pPr>
      <w:r w:rsidDel="00000000" w:rsidR="00000000" w:rsidRPr="00000000">
        <w:rPr>
          <w:rtl w:val="0"/>
        </w:rPr>
      </w:r>
    </w:p>
    <w:p w:rsidR="00000000" w:rsidDel="00000000" w:rsidP="00000000" w:rsidRDefault="00000000" w:rsidRPr="00000000" w14:paraId="00000152">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 定期回顧與改善</w:t>
      </w:r>
    </w:p>
    <w:p w:rsidR="00000000" w:rsidDel="00000000" w:rsidP="00000000" w:rsidRDefault="00000000" w:rsidRPr="00000000" w14:paraId="00000153">
      <w:pPr>
        <w:rPr>
          <w:color w:val="393806"/>
          <w:sz w:val="21"/>
          <w:szCs w:val="21"/>
        </w:rPr>
      </w:pPr>
      <w:r w:rsidDel="00000000" w:rsidR="00000000" w:rsidRPr="00000000">
        <w:rPr>
          <w:rtl w:val="0"/>
        </w:rPr>
      </w:r>
    </w:p>
    <w:p w:rsidR="00000000" w:rsidDel="00000000" w:rsidP="00000000" w:rsidRDefault="00000000" w:rsidRPr="00000000" w14:paraId="00000154">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18. 總結</w:t>
      </w:r>
    </w:p>
    <w:p w:rsidR="00000000" w:rsidDel="00000000" w:rsidP="00000000" w:rsidRDefault="00000000" w:rsidRPr="00000000" w14:paraId="00000155">
      <w:pPr>
        <w:rPr>
          <w:color w:val="393806"/>
          <w:sz w:val="21"/>
          <w:szCs w:val="21"/>
        </w:rPr>
      </w:pPr>
      <w:r w:rsidDel="00000000" w:rsidR="00000000" w:rsidRPr="00000000">
        <w:rPr>
          <w:rtl w:val="0"/>
        </w:rPr>
      </w:r>
    </w:p>
    <w:p w:rsidR="00000000" w:rsidDel="00000000" w:rsidP="00000000" w:rsidRDefault="00000000" w:rsidRPr="00000000" w14:paraId="00000156">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資料準備與特徵工程的完整框架，包含：</w:t>
      </w:r>
    </w:p>
    <w:p w:rsidR="00000000" w:rsidDel="00000000" w:rsidP="00000000" w:rsidRDefault="00000000" w:rsidRPr="00000000" w14:paraId="00000157">
      <w:pPr>
        <w:rPr>
          <w:color w:val="393806"/>
          <w:sz w:val="21"/>
          <w:szCs w:val="21"/>
        </w:rPr>
      </w:pPr>
      <w:r w:rsidDel="00000000" w:rsidR="00000000" w:rsidRPr="00000000">
        <w:rPr>
          <w:rtl w:val="0"/>
        </w:rPr>
      </w:r>
    </w:p>
    <w:p w:rsidR="00000000" w:rsidDel="00000000" w:rsidP="00000000" w:rsidRDefault="00000000" w:rsidRPr="00000000" w14:paraId="00000158">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資料契約與基礎處理 → 保證穩定性</w:t>
      </w:r>
    </w:p>
    <w:p w:rsidR="00000000" w:rsidDel="00000000" w:rsidP="00000000" w:rsidRDefault="00000000" w:rsidRPr="00000000" w14:paraId="00000159">
      <w:pPr>
        <w:rPr>
          <w:color w:val="393806"/>
          <w:sz w:val="21"/>
          <w:szCs w:val="21"/>
        </w:rPr>
      </w:pPr>
      <w:r w:rsidDel="00000000" w:rsidR="00000000" w:rsidRPr="00000000">
        <w:rPr>
          <w:rtl w:val="0"/>
        </w:rPr>
      </w:r>
    </w:p>
    <w:p w:rsidR="00000000" w:rsidDel="00000000" w:rsidP="00000000" w:rsidRDefault="00000000" w:rsidRPr="00000000" w14:paraId="0000015A">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特徵產生與選擇 → 提升判別力</w:t>
      </w:r>
    </w:p>
    <w:p w:rsidR="00000000" w:rsidDel="00000000" w:rsidP="00000000" w:rsidRDefault="00000000" w:rsidRPr="00000000" w14:paraId="0000015B">
      <w:pPr>
        <w:rPr>
          <w:color w:val="393806"/>
          <w:sz w:val="21"/>
          <w:szCs w:val="21"/>
        </w:rPr>
      </w:pPr>
      <w:r w:rsidDel="00000000" w:rsidR="00000000" w:rsidRPr="00000000">
        <w:rPr>
          <w:rtl w:val="0"/>
        </w:rPr>
      </w:r>
    </w:p>
    <w:p w:rsidR="00000000" w:rsidDel="00000000" w:rsidP="00000000" w:rsidRDefault="00000000" w:rsidRPr="00000000" w14:paraId="0000015C">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自動化、管線化、漂移監控 → 保證可持續</w:t>
      </w:r>
    </w:p>
    <w:p w:rsidR="00000000" w:rsidDel="00000000" w:rsidP="00000000" w:rsidRDefault="00000000" w:rsidRPr="00000000" w14:paraId="0000015D">
      <w:pPr>
        <w:rPr>
          <w:color w:val="393806"/>
          <w:sz w:val="21"/>
          <w:szCs w:val="21"/>
        </w:rPr>
      </w:pPr>
      <w:r w:rsidDel="00000000" w:rsidR="00000000" w:rsidRPr="00000000">
        <w:rPr>
          <w:rtl w:val="0"/>
        </w:rPr>
      </w:r>
    </w:p>
    <w:p w:rsidR="00000000" w:rsidDel="00000000" w:rsidP="00000000" w:rsidRDefault="00000000" w:rsidRPr="00000000" w14:paraId="0000015E">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可解釋性與隱私保護 → 滿足合規與實戰需求</w:t>
      </w:r>
    </w:p>
    <w:p w:rsidR="00000000" w:rsidDel="00000000" w:rsidP="00000000" w:rsidRDefault="00000000" w:rsidRPr="00000000" w14:paraId="0000015F">
      <w:pPr>
        <w:rPr>
          <w:color w:val="393806"/>
          <w:sz w:val="21"/>
          <w:szCs w:val="21"/>
        </w:rPr>
      </w:pPr>
      <w:r w:rsidDel="00000000" w:rsidR="00000000" w:rsidRPr="00000000">
        <w:rPr>
          <w:rtl w:val="0"/>
        </w:rPr>
      </w:r>
    </w:p>
    <w:p w:rsidR="00000000" w:rsidDel="00000000" w:rsidP="00000000" w:rsidRDefault="00000000" w:rsidRPr="00000000" w14:paraId="00000160">
      <w:pPr>
        <w:rPr>
          <w:color w:val="393806"/>
          <w:sz w:val="21"/>
          <w:szCs w:val="21"/>
        </w:rPr>
      </w:pPr>
      <w:r w:rsidDel="00000000" w:rsidR="00000000" w:rsidRPr="00000000">
        <w:rPr>
          <w:rFonts w:ascii="Arial Unicode MS" w:cs="Arial Unicode MS" w:eastAsia="Arial Unicode MS" w:hAnsi="Arial Unicode MS"/>
          <w:color w:val="393806"/>
          <w:sz w:val="21"/>
          <w:szCs w:val="21"/>
          <w:rtl w:val="0"/>
        </w:rPr>
        <w:t xml:space="preserve">這套方法論不僅是研究人員的參考手冊，更能作為企業內部的 標準作業流程（SOP）。</w:t>
      </w:r>
    </w:p>
    <w:p w:rsidR="00000000" w:rsidDel="00000000" w:rsidP="00000000" w:rsidRDefault="00000000" w:rsidRPr="00000000" w14:paraId="00000161">
      <w:pPr>
        <w:rPr>
          <w:color w:val="393806"/>
          <w:sz w:val="21"/>
          <w:szCs w:val="21"/>
        </w:rPr>
      </w:pPr>
      <w:r w:rsidDel="00000000" w:rsidR="00000000" w:rsidRPr="00000000">
        <w:rPr>
          <w:rtl w:val="0"/>
        </w:rPr>
      </w:r>
    </w:p>
    <w:p w:rsidR="00000000" w:rsidDel="00000000" w:rsidP="00000000" w:rsidRDefault="00000000" w:rsidRPr="00000000" w14:paraId="00000162">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393806"/>
          <w:sz w:val="21"/>
          <w:szCs w:val="21"/>
          <w:rtl w:val="0"/>
        </w:rPr>
        <w:t xml:space="preserve">核心理念：特徵工程是連接資料與模型的橋樑。做好資料準備與特徵工程，就等於決定了 AI 系統的上限。</w:t>
      </w: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u32sjdok71d"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L23302 模型選擇與架構設計</w:t>
      </w:r>
      <w:r w:rsidDel="00000000" w:rsidR="00000000" w:rsidRPr="00000000">
        <w:rPr>
          <w:rtl w:val="0"/>
        </w:rPr>
      </w:r>
    </w:p>
    <w:p w:rsidR="00000000" w:rsidDel="00000000" w:rsidP="00000000" w:rsidRDefault="00000000" w:rsidRPr="00000000" w14:paraId="00000164">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1. 在機器學習模型選擇的第一步，為什麼明確問題類型至關重要？</w:t>
      </w:r>
    </w:p>
    <w:p w:rsidR="00000000" w:rsidDel="00000000" w:rsidP="00000000" w:rsidRDefault="00000000" w:rsidRPr="00000000" w14:paraId="00000165">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在機器學習建模中，明確問題類型是決定模型選擇的基礎，其重要性在於確保所選模型能夠與欲解決問題的本質完美契合。機器學習問題通常分為監督學習（如回歸或分類）、非監督學習（如聚類或降維）、強化學習和半監督學習。舉例來說，如果目標變數是連續數值（如房價預測），則應選擇回歸模型；若目標變數是離散類別（如垃圾郵件分類），則應選擇分類模型。這種「思維鏈推論」保證了從一開始就「用對工具」，避免了不當模型選擇可能導致的效率低下或結果偏差，是整個建模流程成功的第一步。</w:t>
      </w:r>
    </w:p>
    <w:p w:rsidR="00000000" w:rsidDel="00000000" w:rsidP="00000000" w:rsidRDefault="00000000" w:rsidRPr="00000000" w14:paraId="00000166">
      <w:pPr>
        <w:rPr>
          <w:color w:val="0a3629"/>
          <w:sz w:val="21"/>
          <w:szCs w:val="21"/>
        </w:rPr>
      </w:pPr>
      <w:r w:rsidDel="00000000" w:rsidR="00000000" w:rsidRPr="00000000">
        <w:rPr>
          <w:rtl w:val="0"/>
        </w:rPr>
      </w:r>
    </w:p>
    <w:p w:rsidR="00000000" w:rsidDel="00000000" w:rsidP="00000000" w:rsidRDefault="00000000" w:rsidRPr="00000000" w14:paraId="00000167">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2. 請解釋「高精度低可解釋」與「低精度高可解釋」模型之間的權衡，並各舉一例。</w:t>
      </w:r>
    </w:p>
    <w:p w:rsidR="00000000" w:rsidDel="00000000" w:rsidP="00000000" w:rsidRDefault="00000000" w:rsidRPr="00000000" w14:paraId="00000168">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在機器學習模型選擇中，經常需要在模型精度和可解釋性之間進行權衡。「高精度低可解釋」模型通常指那些能夠達成極高預測性能，但其內部決策機制複雜，難以被人類理解的模型。例如，深度神經網路或XGBoost，它們在許多複雜任務上表現卓越，但很難明確解釋為何做出某一特定預測。相對地，「低精度高可解釋」模型雖然預測性能可能略遜一籌，但其決策過程透明，易於理解和解釋。例如，線性回歸或決策樹，它們能清楚地展示特徵與結果之間的關係，這在需要業務決策解釋或合規審查的場景中至關重要。實務中，通常建議從可解釋模型開始，評估其基準性能，再逐步考慮引入高複雜度模型以提升精度。</w:t>
      </w:r>
    </w:p>
    <w:p w:rsidR="00000000" w:rsidDel="00000000" w:rsidP="00000000" w:rsidRDefault="00000000" w:rsidRPr="00000000" w14:paraId="00000169">
      <w:pPr>
        <w:rPr>
          <w:color w:val="0a3629"/>
          <w:sz w:val="21"/>
          <w:szCs w:val="21"/>
        </w:rPr>
      </w:pPr>
      <w:r w:rsidDel="00000000" w:rsidR="00000000" w:rsidRPr="00000000">
        <w:rPr>
          <w:rtl w:val="0"/>
        </w:rPr>
      </w:r>
    </w:p>
    <w:p w:rsidR="00000000" w:rsidDel="00000000" w:rsidP="00000000" w:rsidRDefault="00000000" w:rsidRPr="00000000" w14:paraId="0000016A">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3. 簡述集成架構中的 Bagging 和 Boosting 兩種方法的主要區別。</w:t>
      </w:r>
    </w:p>
    <w:p w:rsidR="00000000" w:rsidDel="00000000" w:rsidP="00000000" w:rsidRDefault="00000000" w:rsidRPr="00000000" w14:paraId="0000016B">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在集成架構中，Bagging（如隨機森林）和Boosting（如XGBoost、LightGBM）是兩種常見的策略，它們的核心區別在於基學習器（base learners）的訓練方式。Bagging是透過並行訓練多個獨立的基學習器，每個學習器使用數據集的隨機子集進行訓練，然後將它們的預測結果（如投票或平均）結合起來。這種方法主要目的是減少模型的方差，提高穩定性和泛化能力。Boosting則是序列式地訓練基學習器，後一個模型會針對前一個模型的錯誤進行學習和修正，從而逐步減少模型的偏差。Boosting透過不斷迭代優化，使整體模型能更精準地捕捉數據模式。</w:t>
      </w:r>
    </w:p>
    <w:p w:rsidR="00000000" w:rsidDel="00000000" w:rsidP="00000000" w:rsidRDefault="00000000" w:rsidRPr="00000000" w14:paraId="0000016C">
      <w:pPr>
        <w:rPr>
          <w:color w:val="0a3629"/>
          <w:sz w:val="21"/>
          <w:szCs w:val="21"/>
        </w:rPr>
      </w:pPr>
      <w:r w:rsidDel="00000000" w:rsidR="00000000" w:rsidRPr="00000000">
        <w:rPr>
          <w:rtl w:val="0"/>
        </w:rPr>
      </w:r>
    </w:p>
    <w:p w:rsidR="00000000" w:rsidDel="00000000" w:rsidP="00000000" w:rsidRDefault="00000000" w:rsidRPr="00000000" w14:paraId="0000016D">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4. 在特徵工程中，為什麼「特徵降維」是一個重要的步驟？請列舉兩種降維方法。</w:t>
      </w:r>
    </w:p>
    <w:p w:rsidR="00000000" w:rsidDel="00000000" w:rsidP="00000000" w:rsidRDefault="00000000" w:rsidRPr="00000000" w14:paraId="0000016E">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在特徵工程中，「特徵降維」是一個關鍵步驟，其重要性體現在多個方面。首先，它可以減少數據的維度，從而顯著降低模型的計算複雜度和訓練時間，提高運算效率。其次，降維有助於去除數據中的噪音和冗餘特徵，減少過擬合的風險，提升模型的泛化能力。此外，在某些情況下，降維後的特徵更容易視覺化，有助於數據分析和理解。常用的降維方法包括主成分分析（Principal Component Analysis, PCA），它通過線性變換將數據投影到新的正交特徵空間，捕獲數據最大方差的方向；以及t-SNE（t-Distributed Stochastic Neighbor Embedding），它是一種非線性降維技術，特別適用於高維數據的視覺化，能夠保留數據點之間的局部結構。</w:t>
      </w:r>
    </w:p>
    <w:p w:rsidR="00000000" w:rsidDel="00000000" w:rsidP="00000000" w:rsidRDefault="00000000" w:rsidRPr="00000000" w14:paraId="0000016F">
      <w:pPr>
        <w:rPr>
          <w:color w:val="0a3629"/>
          <w:sz w:val="21"/>
          <w:szCs w:val="21"/>
        </w:rPr>
      </w:pPr>
      <w:r w:rsidDel="00000000" w:rsidR="00000000" w:rsidRPr="00000000">
        <w:rPr>
          <w:rtl w:val="0"/>
        </w:rPr>
      </w:r>
    </w:p>
    <w:p w:rsidR="00000000" w:rsidDel="00000000" w:rsidP="00000000" w:rsidRDefault="00000000" w:rsidRPr="00000000" w14:paraId="00000170">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5. 請說明網格搜索（Grid Search）和隨機搜索（Random Search）在超參數調校方法上的主要優缺點。</w:t>
      </w:r>
    </w:p>
    <w:p w:rsidR="00000000" w:rsidDel="00000000" w:rsidP="00000000" w:rsidRDefault="00000000" w:rsidRPr="00000000" w14:paraId="00000171">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網格搜索（Grid Search）和隨機搜索（Random Search）是兩種常用的超參數調校方法，各有其優缺點。網格搜索的優點是系統性且窮盡性地遍歷預定義參數範圍內的所有組合，保證能找到設定範圍內的最佳超參數組合。然而，其主要缺點是計算成本極高，尤其當參數維度較多或每個參數的候選值很多時，計算時間會呈指數級增長，效率低下。</w:t>
      </w:r>
    </w:p>
    <w:p w:rsidR="00000000" w:rsidDel="00000000" w:rsidP="00000000" w:rsidRDefault="00000000" w:rsidRPr="00000000" w14:paraId="00000172">
      <w:pPr>
        <w:rPr>
          <w:color w:val="0a3629"/>
          <w:sz w:val="21"/>
          <w:szCs w:val="21"/>
        </w:rPr>
      </w:pPr>
      <w:r w:rsidDel="00000000" w:rsidR="00000000" w:rsidRPr="00000000">
        <w:rPr>
          <w:rtl w:val="0"/>
        </w:rPr>
      </w:r>
    </w:p>
    <w:p w:rsidR="00000000" w:rsidDel="00000000" w:rsidP="00000000" w:rsidRDefault="00000000" w:rsidRPr="00000000" w14:paraId="00000173">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相對地，隨機搜索的優點在於其效率通常高於網格搜索，尤其在高維參數空間中。它通過在預定義的參數空間內隨機抽樣參數組合，能夠在更短的時間內探索更廣闊的參數空間，且在高維空間中找到接近最優解的機率往往更高。其缺點是隨機性可能導致無法遍歷所有重要組合，因此不能保證找到全局最優解，但實務上常常是效率與效果的良好折衷。</w:t>
      </w:r>
    </w:p>
    <w:p w:rsidR="00000000" w:rsidDel="00000000" w:rsidP="00000000" w:rsidRDefault="00000000" w:rsidRPr="00000000" w14:paraId="00000174">
      <w:pPr>
        <w:rPr>
          <w:color w:val="0a3629"/>
          <w:sz w:val="21"/>
          <w:szCs w:val="21"/>
        </w:rPr>
      </w:pPr>
      <w:r w:rsidDel="00000000" w:rsidR="00000000" w:rsidRPr="00000000">
        <w:rPr>
          <w:rtl w:val="0"/>
        </w:rPr>
      </w:r>
    </w:p>
    <w:p w:rsidR="00000000" w:rsidDel="00000000" w:rsidP="00000000" w:rsidRDefault="00000000" w:rsidRPr="00000000" w14:paraId="00000175">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6. 當遇到數據集中存在「類別不均衡」問題時，應選擇哪種交叉驗證方法？為什麼？</w:t>
      </w:r>
    </w:p>
    <w:p w:rsidR="00000000" w:rsidDel="00000000" w:rsidP="00000000" w:rsidRDefault="00000000" w:rsidRPr="00000000" w14:paraId="00000176">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當數據集中存在「類別不均衡」問題時，應選擇分層抽樣交叉驗證（Stratified Sampling Cross-Validation）。</w:t>
      </w:r>
    </w:p>
    <w:p w:rsidR="00000000" w:rsidDel="00000000" w:rsidP="00000000" w:rsidRDefault="00000000" w:rsidRPr="00000000" w14:paraId="00000177">
      <w:pPr>
        <w:rPr>
          <w:color w:val="0a3629"/>
          <w:sz w:val="21"/>
          <w:szCs w:val="21"/>
        </w:rPr>
      </w:pPr>
      <w:r w:rsidDel="00000000" w:rsidR="00000000" w:rsidRPr="00000000">
        <w:rPr>
          <w:rtl w:val="0"/>
        </w:rPr>
      </w:r>
    </w:p>
    <w:p w:rsidR="00000000" w:rsidDel="00000000" w:rsidP="00000000" w:rsidRDefault="00000000" w:rsidRPr="00000000" w14:paraId="00000178">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原因在於，類別不均衡問題會導致模型偏向多數類別，降低對少數類別的預測能力。如果使用普通的k折交叉驗證，隨機分割數據可能導致某些折（fold）中少數類別的樣本過少甚至完全缺失，這會使模型訓練不足或評估結果不準確。分層抽樣交叉驗證則能確保在每個交叉驗證的折（訓練集和測試集）中，各類別的樣本比例與原始數據集保持一致。這樣可以保證模型在訓練時能接觸到足夠的少數類別樣本，並在測試時對少數類別的性能進行可靠評估，從而更準確地反映模型在真實世界中的泛化能力，避免因抽樣偏差導致的評估失真。</w:t>
      </w:r>
    </w:p>
    <w:p w:rsidR="00000000" w:rsidDel="00000000" w:rsidP="00000000" w:rsidRDefault="00000000" w:rsidRPr="00000000" w14:paraId="00000179">
      <w:pPr>
        <w:rPr>
          <w:color w:val="0a3629"/>
          <w:sz w:val="21"/>
          <w:szCs w:val="21"/>
        </w:rPr>
      </w:pPr>
      <w:r w:rsidDel="00000000" w:rsidR="00000000" w:rsidRPr="00000000">
        <w:rPr>
          <w:rtl w:val="0"/>
        </w:rPr>
      </w:r>
    </w:p>
    <w:p w:rsidR="00000000" w:rsidDel="00000000" w:rsidP="00000000" w:rsidRDefault="00000000" w:rsidRPr="00000000" w14:paraId="0000017A">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7. 什麼是模型漂移（Drift Detection）？在模型部署後監控中，檢測模型漂移有何重要性？</w:t>
      </w:r>
    </w:p>
    <w:p w:rsidR="00000000" w:rsidDel="00000000" w:rsidP="00000000" w:rsidRDefault="00000000" w:rsidRPr="00000000" w14:paraId="0000017B">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模型漂移（Model Drift）是指機器學習模型在部署到生產環境後，其輸入數據分佈或目標變數分佈隨時間發生變化，導致模型性能下降的現象。具體可分為特徵漂移（輸入特徵分佈變化）和標籤漂移（目標變數分佈變化）。</w:t>
      </w:r>
    </w:p>
    <w:p w:rsidR="00000000" w:rsidDel="00000000" w:rsidP="00000000" w:rsidRDefault="00000000" w:rsidRPr="00000000" w14:paraId="0000017C">
      <w:pPr>
        <w:rPr>
          <w:color w:val="0a3629"/>
          <w:sz w:val="21"/>
          <w:szCs w:val="21"/>
        </w:rPr>
      </w:pPr>
      <w:r w:rsidDel="00000000" w:rsidR="00000000" w:rsidRPr="00000000">
        <w:rPr>
          <w:rtl w:val="0"/>
        </w:rPr>
      </w:r>
    </w:p>
    <w:p w:rsidR="00000000" w:rsidDel="00000000" w:rsidP="00000000" w:rsidRDefault="00000000" w:rsidRPr="00000000" w14:paraId="0000017D">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在模型部署後監控中，檢測模型漂移至關重要，原因如下：</w:t>
      </w:r>
    </w:p>
    <w:p w:rsidR="00000000" w:rsidDel="00000000" w:rsidP="00000000" w:rsidRDefault="00000000" w:rsidRPr="00000000" w14:paraId="0000017E">
      <w:pPr>
        <w:rPr>
          <w:color w:val="0a3629"/>
          <w:sz w:val="21"/>
          <w:szCs w:val="21"/>
        </w:rPr>
      </w:pPr>
      <w:r w:rsidDel="00000000" w:rsidR="00000000" w:rsidRPr="00000000">
        <w:rPr>
          <w:rtl w:val="0"/>
        </w:rPr>
      </w:r>
    </w:p>
    <w:p w:rsidR="00000000" w:rsidDel="00000000" w:rsidP="00000000" w:rsidRDefault="00000000" w:rsidRPr="00000000" w14:paraId="0000017F">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及時發現性能衰退： 漂移是模型性能下降的根本原因之一。透過監控漂移，可以及時發現模型不再適用於當前數據的跡象，避免模型在不知情的情況下做出錯誤或低效的預測。</w:t>
      </w:r>
    </w:p>
    <w:p w:rsidR="00000000" w:rsidDel="00000000" w:rsidP="00000000" w:rsidRDefault="00000000" w:rsidRPr="00000000" w14:paraId="00000180">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觸發模型更新： 一旦檢測到顯著漂移，系統可以自動觸發警報，通知工程師需要重新訓練模型、調整特徵工程流程或更新模型架構，以適應新的數據分佈。</w:t>
      </w:r>
    </w:p>
    <w:p w:rsidR="00000000" w:rsidDel="00000000" w:rsidP="00000000" w:rsidRDefault="00000000" w:rsidRPr="00000000" w14:paraId="00000181">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維持業務價值： 對於金融風控、推薦系統、醫療診斷等場景，模型性能的穩定性直接關乎業務決策的正確性。及時處理漂移能確保模型持續提供準確、有價值的預測，維護業務營運的穩定性。</w:t>
      </w:r>
    </w:p>
    <w:p w:rsidR="00000000" w:rsidDel="00000000" w:rsidP="00000000" w:rsidRDefault="00000000" w:rsidRPr="00000000" w14:paraId="00000182">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因此，建立有效的漂移檢測機制是模型生命周期管理中不可或缺的一環。</w:t>
      </w:r>
    </w:p>
    <w:p w:rsidR="00000000" w:rsidDel="00000000" w:rsidP="00000000" w:rsidRDefault="00000000" w:rsidRPr="00000000" w14:paraId="00000183">
      <w:pPr>
        <w:rPr>
          <w:color w:val="0a3629"/>
          <w:sz w:val="21"/>
          <w:szCs w:val="21"/>
        </w:rPr>
      </w:pPr>
      <w:r w:rsidDel="00000000" w:rsidR="00000000" w:rsidRPr="00000000">
        <w:rPr>
          <w:rtl w:val="0"/>
        </w:rPr>
      </w:r>
    </w:p>
    <w:p w:rsidR="00000000" w:rsidDel="00000000" w:rsidP="00000000" w:rsidRDefault="00000000" w:rsidRPr="00000000" w14:paraId="00000184">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8. 請解釋貝葉斯神經網路（Bayesian Neural Network）在模型可靠性評估中的作用。</w:t>
      </w:r>
    </w:p>
    <w:p w:rsidR="00000000" w:rsidDel="00000000" w:rsidP="00000000" w:rsidRDefault="00000000" w:rsidRPr="00000000" w14:paraId="00000185">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貝葉斯神經網路（Bayesian Neural Network, BNN）在模型可靠性評估中扮演著關鍵角色，尤其是在高風險或決策敏感的應用場景。傳統神經網路通常只輸出一個點預測值，例如一個分類結果或一個數值。然而，BNN 的核心區別在於它不提供單一的權重值，而是為每個權重分佈一個機率分佈。</w:t>
      </w:r>
    </w:p>
    <w:p w:rsidR="00000000" w:rsidDel="00000000" w:rsidP="00000000" w:rsidRDefault="00000000" w:rsidRPr="00000000" w14:paraId="00000186">
      <w:pPr>
        <w:rPr>
          <w:color w:val="0a3629"/>
          <w:sz w:val="21"/>
          <w:szCs w:val="21"/>
        </w:rPr>
      </w:pPr>
      <w:r w:rsidDel="00000000" w:rsidR="00000000" w:rsidRPr="00000000">
        <w:rPr>
          <w:rtl w:val="0"/>
        </w:rPr>
      </w:r>
    </w:p>
    <w:p w:rsidR="00000000" w:rsidDel="00000000" w:rsidP="00000000" w:rsidRDefault="00000000" w:rsidRPr="00000000" w14:paraId="00000187">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這使得 BNN 不僅能給出預測結果，還能同時提供該預測的不確定性估計。換句話說，BNN 不僅能告訴我們「模型預測結果是 A」，還能告訴我們「模型對預測結果 A 有多大的信心」。這種不確定性可以分為兩類：</w:t>
      </w:r>
    </w:p>
    <w:p w:rsidR="00000000" w:rsidDel="00000000" w:rsidP="00000000" w:rsidRDefault="00000000" w:rsidRPr="00000000" w14:paraId="00000188">
      <w:pPr>
        <w:rPr>
          <w:color w:val="0a3629"/>
          <w:sz w:val="21"/>
          <w:szCs w:val="21"/>
        </w:rPr>
      </w:pPr>
      <w:r w:rsidDel="00000000" w:rsidR="00000000" w:rsidRPr="00000000">
        <w:rPr>
          <w:rtl w:val="0"/>
        </w:rPr>
      </w:r>
    </w:p>
    <w:p w:rsidR="00000000" w:rsidDel="00000000" w:rsidP="00000000" w:rsidRDefault="00000000" w:rsidRPr="00000000" w14:paraId="00000189">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認知不確定性（Epistemic Uncertainty）： 來自於模型本身的知識不足，可以通過獲取更多數據來減少。</w:t>
      </w:r>
    </w:p>
    <w:p w:rsidR="00000000" w:rsidDel="00000000" w:rsidP="00000000" w:rsidRDefault="00000000" w:rsidRPr="00000000" w14:paraId="0000018A">
      <w:pPr>
        <w:rPr>
          <w:color w:val="0a3629"/>
          <w:sz w:val="21"/>
          <w:szCs w:val="21"/>
        </w:rPr>
      </w:pPr>
      <w:r w:rsidDel="00000000" w:rsidR="00000000" w:rsidRPr="00000000">
        <w:rPr>
          <w:rFonts w:ascii="Arial Unicode MS" w:cs="Arial Unicode MS" w:eastAsia="Arial Unicode MS" w:hAnsi="Arial Unicode MS"/>
          <w:color w:val="0a3629"/>
          <w:sz w:val="21"/>
          <w:szCs w:val="21"/>
          <w:rtl w:val="0"/>
        </w:rPr>
        <w:t xml:space="preserve">數據不確定性（Aleatoric Uncertainty）： 來自於數據本身的固有噪音，即使有無限數據也無法消除。</w:t>
      </w:r>
    </w:p>
    <w:p w:rsidR="00000000" w:rsidDel="00000000" w:rsidP="00000000" w:rsidRDefault="00000000" w:rsidRPr="00000000" w14:paraId="0000018B">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0a3629"/>
          <w:sz w:val="21"/>
          <w:szCs w:val="21"/>
          <w:rtl w:val="0"/>
        </w:rPr>
        <w:t xml:space="preserve">對於醫療診斷（如影像判讀）或金融風險評估（如信用評級），僅提供一個高精度的預測是不夠的。決策者需要知道這個預測有多大的可信度，以便在必要時進行人工干預或採取更保守的策略。BNN 能夠輸出預測區間或信賴分數，讓決策者能根據預測的不確定性來評估風險，避免盲目依賴模型，從而大幅提升模型在實務應用中的可靠性和安全性。</w:t>
      </w: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i33fnypzpm8"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L22303 模型訓練、評估與驗證</w:t>
      </w:r>
      <w:r w:rsidDel="00000000" w:rsidR="00000000" w:rsidRPr="00000000">
        <w:rPr>
          <w:rtl w:val="0"/>
        </w:rPr>
      </w:r>
    </w:p>
    <w:p w:rsidR="00000000" w:rsidDel="00000000" w:rsidP="00000000" w:rsidRDefault="00000000" w:rsidRPr="00000000" w14:paraId="0000018D">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機器學習建模與參數調校全流程指南（L22303 範疇專家級）</w:t>
      </w:r>
    </w:p>
    <w:p w:rsidR="00000000" w:rsidDel="00000000" w:rsidP="00000000" w:rsidRDefault="00000000" w:rsidRPr="00000000" w14:paraId="0000018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前言</w:t>
      </w:r>
    </w:p>
    <w:p w:rsidR="00000000" w:rsidDel="00000000" w:rsidP="00000000" w:rsidRDefault="00000000" w:rsidRPr="00000000" w14:paraId="0000018F">
      <w:pPr>
        <w:rPr>
          <w:color w:val="060f39"/>
          <w:sz w:val="21"/>
          <w:szCs w:val="21"/>
        </w:rPr>
      </w:pPr>
      <w:r w:rsidDel="00000000" w:rsidR="00000000" w:rsidRPr="00000000">
        <w:rPr>
          <w:rtl w:val="0"/>
        </w:rPr>
      </w:r>
    </w:p>
    <w:p w:rsidR="00000000" w:rsidDel="00000000" w:rsidP="00000000" w:rsidRDefault="00000000" w:rsidRPr="00000000" w14:paraId="0000019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機器學習在現代數據科學中已成為核心工具，其應用涵蓋金融風控、推薦系統、醫療診斷、工業預測等多個領域。L22303 範疇的核心任務包括模型訓練、參數調校、評估與驗證。本篇文章以專家視角，系統梳理從資料探索到模型部署、監控與長期維護的完整流程，強調 MECE 原則、辯證式自我驗證、可重現性與業務落地性，同時兼顧深度理論與實務操作。</w:t>
      </w:r>
    </w:p>
    <w:p w:rsidR="00000000" w:rsidDel="00000000" w:rsidP="00000000" w:rsidRDefault="00000000" w:rsidRPr="00000000" w14:paraId="00000191">
      <w:pPr>
        <w:rPr>
          <w:color w:val="060f39"/>
          <w:sz w:val="21"/>
          <w:szCs w:val="21"/>
        </w:rPr>
      </w:pPr>
      <w:r w:rsidDel="00000000" w:rsidR="00000000" w:rsidRPr="00000000">
        <w:rPr>
          <w:rtl w:val="0"/>
        </w:rPr>
      </w:r>
    </w:p>
    <w:p w:rsidR="00000000" w:rsidDel="00000000" w:rsidP="00000000" w:rsidRDefault="00000000" w:rsidRPr="00000000" w14:paraId="00000192">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一、問題定義（Goals）</w:t>
      </w:r>
    </w:p>
    <w:p w:rsidR="00000000" w:rsidDel="00000000" w:rsidP="00000000" w:rsidRDefault="00000000" w:rsidRPr="00000000" w14:paraId="00000193">
      <w:pPr>
        <w:rPr>
          <w:color w:val="060f39"/>
          <w:sz w:val="21"/>
          <w:szCs w:val="21"/>
        </w:rPr>
      </w:pPr>
      <w:r w:rsidDel="00000000" w:rsidR="00000000" w:rsidRPr="00000000">
        <w:rPr>
          <w:rtl w:val="0"/>
        </w:rPr>
      </w:r>
    </w:p>
    <w:p w:rsidR="00000000" w:rsidDel="00000000" w:rsidP="00000000" w:rsidRDefault="00000000" w:rsidRPr="00000000" w14:paraId="00000194">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在建模前，明確任務類型和業務目標是基礎：</w:t>
      </w:r>
    </w:p>
    <w:p w:rsidR="00000000" w:rsidDel="00000000" w:rsidP="00000000" w:rsidRDefault="00000000" w:rsidRPr="00000000" w14:paraId="00000195">
      <w:pPr>
        <w:rPr>
          <w:color w:val="060f39"/>
          <w:sz w:val="21"/>
          <w:szCs w:val="21"/>
        </w:rPr>
      </w:pPr>
      <w:r w:rsidDel="00000000" w:rsidR="00000000" w:rsidRPr="00000000">
        <w:rPr>
          <w:rtl w:val="0"/>
        </w:rPr>
      </w:r>
    </w:p>
    <w:p w:rsidR="00000000" w:rsidDel="00000000" w:rsidP="00000000" w:rsidRDefault="00000000" w:rsidRPr="00000000" w14:paraId="00000196">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分類任務：二分類、多分類，需定義損失函數和業務成本（例如召回率對信用損失的邊際效益）</w:t>
      </w:r>
    </w:p>
    <w:p w:rsidR="00000000" w:rsidDel="00000000" w:rsidP="00000000" w:rsidRDefault="00000000" w:rsidRPr="00000000" w14:paraId="00000197">
      <w:pPr>
        <w:rPr>
          <w:color w:val="060f39"/>
          <w:sz w:val="21"/>
          <w:szCs w:val="21"/>
        </w:rPr>
      </w:pPr>
      <w:r w:rsidDel="00000000" w:rsidR="00000000" w:rsidRPr="00000000">
        <w:rPr>
          <w:rtl w:val="0"/>
        </w:rPr>
      </w:r>
    </w:p>
    <w:p w:rsidR="00000000" w:rsidDel="00000000" w:rsidP="00000000" w:rsidRDefault="00000000" w:rsidRPr="00000000" w14:paraId="00000198">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迴歸任務：目標變數為連續值，需明確誤差容忍度</w:t>
      </w:r>
    </w:p>
    <w:p w:rsidR="00000000" w:rsidDel="00000000" w:rsidP="00000000" w:rsidRDefault="00000000" w:rsidRPr="00000000" w14:paraId="00000199">
      <w:pPr>
        <w:rPr>
          <w:color w:val="060f39"/>
          <w:sz w:val="21"/>
          <w:szCs w:val="21"/>
        </w:rPr>
      </w:pPr>
      <w:r w:rsidDel="00000000" w:rsidR="00000000" w:rsidRPr="00000000">
        <w:rPr>
          <w:rtl w:val="0"/>
        </w:rPr>
      </w:r>
    </w:p>
    <w:p w:rsidR="00000000" w:rsidDel="00000000" w:rsidP="00000000" w:rsidRDefault="00000000" w:rsidRPr="00000000" w14:paraId="0000019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排序/推薦任務：需明確 ranking metric（NDCG、MAP）和業務轉化目標</w:t>
      </w:r>
    </w:p>
    <w:p w:rsidR="00000000" w:rsidDel="00000000" w:rsidP="00000000" w:rsidRDefault="00000000" w:rsidRPr="00000000" w14:paraId="0000019B">
      <w:pPr>
        <w:rPr>
          <w:color w:val="060f39"/>
          <w:sz w:val="21"/>
          <w:szCs w:val="21"/>
        </w:rPr>
      </w:pPr>
      <w:r w:rsidDel="00000000" w:rsidR="00000000" w:rsidRPr="00000000">
        <w:rPr>
          <w:rtl w:val="0"/>
        </w:rPr>
      </w:r>
    </w:p>
    <w:p w:rsidR="00000000" w:rsidDel="00000000" w:rsidP="00000000" w:rsidRDefault="00000000" w:rsidRPr="00000000" w14:paraId="0000019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正確的目標設定決定了資料切分策略、評估指標及後續模型設計。</w:t>
      </w:r>
    </w:p>
    <w:p w:rsidR="00000000" w:rsidDel="00000000" w:rsidP="00000000" w:rsidRDefault="00000000" w:rsidRPr="00000000" w14:paraId="0000019D">
      <w:pPr>
        <w:rPr>
          <w:color w:val="060f39"/>
          <w:sz w:val="21"/>
          <w:szCs w:val="21"/>
        </w:rPr>
      </w:pPr>
      <w:r w:rsidDel="00000000" w:rsidR="00000000" w:rsidRPr="00000000">
        <w:rPr>
          <w:rtl w:val="0"/>
        </w:rPr>
      </w:r>
    </w:p>
    <w:p w:rsidR="00000000" w:rsidDel="00000000" w:rsidP="00000000" w:rsidRDefault="00000000" w:rsidRPr="00000000" w14:paraId="0000019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二、資料探索與特徵工程</w:t>
      </w:r>
    </w:p>
    <w:p w:rsidR="00000000" w:rsidDel="00000000" w:rsidP="00000000" w:rsidRDefault="00000000" w:rsidRPr="00000000" w14:paraId="0000019F">
      <w:pPr>
        <w:rPr>
          <w:color w:val="060f39"/>
          <w:sz w:val="21"/>
          <w:szCs w:val="21"/>
        </w:rPr>
      </w:pPr>
      <w:r w:rsidDel="00000000" w:rsidR="00000000" w:rsidRPr="00000000">
        <w:rPr>
          <w:rtl w:val="0"/>
        </w:rPr>
      </w:r>
    </w:p>
    <w:p w:rsidR="00000000" w:rsidDel="00000000" w:rsidP="00000000" w:rsidRDefault="00000000" w:rsidRPr="00000000" w14:paraId="000001A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資料是模型的基礎，質量優先於模型複雜度。</w:t>
      </w:r>
    </w:p>
    <w:p w:rsidR="00000000" w:rsidDel="00000000" w:rsidP="00000000" w:rsidRDefault="00000000" w:rsidRPr="00000000" w14:paraId="000001A1">
      <w:pPr>
        <w:rPr>
          <w:color w:val="060f39"/>
          <w:sz w:val="21"/>
          <w:szCs w:val="21"/>
        </w:rPr>
      </w:pPr>
      <w:r w:rsidDel="00000000" w:rsidR="00000000" w:rsidRPr="00000000">
        <w:rPr>
          <w:rtl w:val="0"/>
        </w:rPr>
      </w:r>
    </w:p>
    <w:p w:rsidR="00000000" w:rsidDel="00000000" w:rsidP="00000000" w:rsidRDefault="00000000" w:rsidRPr="00000000" w14:paraId="000001A2">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1. 資料清理</w:t>
      </w:r>
    </w:p>
    <w:p w:rsidR="00000000" w:rsidDel="00000000" w:rsidP="00000000" w:rsidRDefault="00000000" w:rsidRPr="00000000" w14:paraId="000001A3">
      <w:pPr>
        <w:rPr>
          <w:color w:val="060f39"/>
          <w:sz w:val="21"/>
          <w:szCs w:val="21"/>
        </w:rPr>
      </w:pPr>
      <w:r w:rsidDel="00000000" w:rsidR="00000000" w:rsidRPr="00000000">
        <w:rPr>
          <w:rtl w:val="0"/>
        </w:rPr>
      </w:r>
    </w:p>
    <w:p w:rsidR="00000000" w:rsidDel="00000000" w:rsidP="00000000" w:rsidRDefault="00000000" w:rsidRPr="00000000" w14:paraId="000001A4">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缺值處理：數值特徵可用均值、中位數填補，類別特徵可設缺失標誌</w:t>
      </w:r>
    </w:p>
    <w:p w:rsidR="00000000" w:rsidDel="00000000" w:rsidP="00000000" w:rsidRDefault="00000000" w:rsidRPr="00000000" w14:paraId="000001A5">
      <w:pPr>
        <w:rPr>
          <w:color w:val="060f39"/>
          <w:sz w:val="21"/>
          <w:szCs w:val="21"/>
        </w:rPr>
      </w:pPr>
      <w:r w:rsidDel="00000000" w:rsidR="00000000" w:rsidRPr="00000000">
        <w:rPr>
          <w:rtl w:val="0"/>
        </w:rPr>
      </w:r>
    </w:p>
    <w:p w:rsidR="00000000" w:rsidDel="00000000" w:rsidP="00000000" w:rsidRDefault="00000000" w:rsidRPr="00000000" w14:paraId="000001A6">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錯標檢測：利用規則或模型預測概率篩選疑似錯標樣本</w:t>
      </w:r>
    </w:p>
    <w:p w:rsidR="00000000" w:rsidDel="00000000" w:rsidP="00000000" w:rsidRDefault="00000000" w:rsidRPr="00000000" w14:paraId="000001A7">
      <w:pPr>
        <w:rPr>
          <w:color w:val="060f39"/>
          <w:sz w:val="21"/>
          <w:szCs w:val="21"/>
        </w:rPr>
      </w:pPr>
      <w:r w:rsidDel="00000000" w:rsidR="00000000" w:rsidRPr="00000000">
        <w:rPr>
          <w:rtl w:val="0"/>
        </w:rPr>
      </w:r>
    </w:p>
    <w:p w:rsidR="00000000" w:rsidDel="00000000" w:rsidP="00000000" w:rsidRDefault="00000000" w:rsidRPr="00000000" w14:paraId="000001A8">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異常值處理：Z-score、IQR、Isolation Forest</w:t>
      </w:r>
    </w:p>
    <w:p w:rsidR="00000000" w:rsidDel="00000000" w:rsidP="00000000" w:rsidRDefault="00000000" w:rsidRPr="00000000" w14:paraId="000001A9">
      <w:pPr>
        <w:rPr>
          <w:color w:val="060f39"/>
          <w:sz w:val="21"/>
          <w:szCs w:val="21"/>
        </w:rPr>
      </w:pPr>
      <w:r w:rsidDel="00000000" w:rsidR="00000000" w:rsidRPr="00000000">
        <w:rPr>
          <w:rtl w:val="0"/>
        </w:rPr>
      </w:r>
    </w:p>
    <w:p w:rsidR="00000000" w:rsidDel="00000000" w:rsidP="00000000" w:rsidRDefault="00000000" w:rsidRPr="00000000" w14:paraId="000001A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時間序列資料注意保持順序，防止資料洩漏</w:t>
      </w:r>
    </w:p>
    <w:p w:rsidR="00000000" w:rsidDel="00000000" w:rsidP="00000000" w:rsidRDefault="00000000" w:rsidRPr="00000000" w14:paraId="000001AB">
      <w:pPr>
        <w:rPr>
          <w:color w:val="060f39"/>
          <w:sz w:val="21"/>
          <w:szCs w:val="21"/>
        </w:rPr>
      </w:pPr>
      <w:r w:rsidDel="00000000" w:rsidR="00000000" w:rsidRPr="00000000">
        <w:rPr>
          <w:rtl w:val="0"/>
        </w:rPr>
      </w:r>
    </w:p>
    <w:p w:rsidR="00000000" w:rsidDel="00000000" w:rsidP="00000000" w:rsidRDefault="00000000" w:rsidRPr="00000000" w14:paraId="000001A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2. 特徵工程</w:t>
      </w:r>
    </w:p>
    <w:p w:rsidR="00000000" w:rsidDel="00000000" w:rsidP="00000000" w:rsidRDefault="00000000" w:rsidRPr="00000000" w14:paraId="000001AD">
      <w:pPr>
        <w:rPr>
          <w:color w:val="060f39"/>
          <w:sz w:val="21"/>
          <w:szCs w:val="21"/>
        </w:rPr>
      </w:pPr>
      <w:r w:rsidDel="00000000" w:rsidR="00000000" w:rsidRPr="00000000">
        <w:rPr>
          <w:rtl w:val="0"/>
        </w:rPr>
      </w:r>
    </w:p>
    <w:p w:rsidR="00000000" w:rsidDel="00000000" w:rsidP="00000000" w:rsidRDefault="00000000" w:rsidRPr="00000000" w14:paraId="000001A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遵循 MECE 原則：</w:t>
      </w:r>
    </w:p>
    <w:p w:rsidR="00000000" w:rsidDel="00000000" w:rsidP="00000000" w:rsidRDefault="00000000" w:rsidRPr="00000000" w14:paraId="000001AF">
      <w:pPr>
        <w:rPr>
          <w:color w:val="060f39"/>
          <w:sz w:val="21"/>
          <w:szCs w:val="21"/>
        </w:rPr>
      </w:pPr>
      <w:r w:rsidDel="00000000" w:rsidR="00000000" w:rsidRPr="00000000">
        <w:rPr>
          <w:rtl w:val="0"/>
        </w:rPr>
      </w:r>
    </w:p>
    <w:p w:rsidR="00000000" w:rsidDel="00000000" w:rsidP="00000000" w:rsidRDefault="00000000" w:rsidRPr="00000000" w14:paraId="000001B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原始特徵（Raw Features）</w:t>
      </w:r>
    </w:p>
    <w:p w:rsidR="00000000" w:rsidDel="00000000" w:rsidP="00000000" w:rsidRDefault="00000000" w:rsidRPr="00000000" w14:paraId="000001B1">
      <w:pPr>
        <w:rPr>
          <w:color w:val="060f39"/>
          <w:sz w:val="21"/>
          <w:szCs w:val="21"/>
        </w:rPr>
      </w:pPr>
      <w:r w:rsidDel="00000000" w:rsidR="00000000" w:rsidRPr="00000000">
        <w:rPr>
          <w:rtl w:val="0"/>
        </w:rPr>
      </w:r>
    </w:p>
    <w:p w:rsidR="00000000" w:rsidDel="00000000" w:rsidP="00000000" w:rsidRDefault="00000000" w:rsidRPr="00000000" w14:paraId="000001B2">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統計衍生特徵（Aggregated Features）：如滑動平均、最大值、最小值</w:t>
      </w:r>
    </w:p>
    <w:p w:rsidR="00000000" w:rsidDel="00000000" w:rsidP="00000000" w:rsidRDefault="00000000" w:rsidRPr="00000000" w14:paraId="000001B3">
      <w:pPr>
        <w:rPr>
          <w:color w:val="060f39"/>
          <w:sz w:val="21"/>
          <w:szCs w:val="21"/>
        </w:rPr>
      </w:pPr>
      <w:r w:rsidDel="00000000" w:rsidR="00000000" w:rsidRPr="00000000">
        <w:rPr>
          <w:rtl w:val="0"/>
        </w:rPr>
      </w:r>
    </w:p>
    <w:p w:rsidR="00000000" w:rsidDel="00000000" w:rsidP="00000000" w:rsidRDefault="00000000" w:rsidRPr="00000000" w14:paraId="000001B4">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交互特徵（Interaction Features）：特徵組合或比率</w:t>
      </w:r>
    </w:p>
    <w:p w:rsidR="00000000" w:rsidDel="00000000" w:rsidP="00000000" w:rsidRDefault="00000000" w:rsidRPr="00000000" w14:paraId="000001B5">
      <w:pPr>
        <w:rPr>
          <w:color w:val="060f39"/>
          <w:sz w:val="21"/>
          <w:szCs w:val="21"/>
        </w:rPr>
      </w:pPr>
      <w:r w:rsidDel="00000000" w:rsidR="00000000" w:rsidRPr="00000000">
        <w:rPr>
          <w:rtl w:val="0"/>
        </w:rPr>
      </w:r>
    </w:p>
    <w:p w:rsidR="00000000" w:rsidDel="00000000" w:rsidP="00000000" w:rsidRDefault="00000000" w:rsidRPr="00000000" w14:paraId="000001B6">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嵌入特徵（Embedding Features）：高維稀疏類別使用 embedding 層</w:t>
      </w:r>
    </w:p>
    <w:p w:rsidR="00000000" w:rsidDel="00000000" w:rsidP="00000000" w:rsidRDefault="00000000" w:rsidRPr="00000000" w14:paraId="000001B7">
      <w:pPr>
        <w:rPr>
          <w:color w:val="060f39"/>
          <w:sz w:val="21"/>
          <w:szCs w:val="21"/>
        </w:rPr>
      </w:pPr>
      <w:r w:rsidDel="00000000" w:rsidR="00000000" w:rsidRPr="00000000">
        <w:rPr>
          <w:rtl w:val="0"/>
        </w:rPr>
      </w:r>
    </w:p>
    <w:p w:rsidR="00000000" w:rsidDel="00000000" w:rsidP="00000000" w:rsidRDefault="00000000" w:rsidRPr="00000000" w14:paraId="000001B8">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時間序列特徵：如週期性、趨勢、滯後值</w:t>
      </w:r>
    </w:p>
    <w:p w:rsidR="00000000" w:rsidDel="00000000" w:rsidP="00000000" w:rsidRDefault="00000000" w:rsidRPr="00000000" w14:paraId="000001B9">
      <w:pPr>
        <w:rPr>
          <w:color w:val="060f39"/>
          <w:sz w:val="21"/>
          <w:szCs w:val="21"/>
        </w:rPr>
      </w:pPr>
      <w:r w:rsidDel="00000000" w:rsidR="00000000" w:rsidRPr="00000000">
        <w:rPr>
          <w:rtl w:val="0"/>
        </w:rPr>
      </w:r>
    </w:p>
    <w:p w:rsidR="00000000" w:rsidDel="00000000" w:rsidP="00000000" w:rsidRDefault="00000000" w:rsidRPr="00000000" w14:paraId="000001B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此外，加入 domain-driven features，並保留可解釋性分析，如 SHAP、PDP。</w:t>
      </w:r>
    </w:p>
    <w:p w:rsidR="00000000" w:rsidDel="00000000" w:rsidP="00000000" w:rsidRDefault="00000000" w:rsidRPr="00000000" w14:paraId="000001BB">
      <w:pPr>
        <w:rPr>
          <w:color w:val="060f39"/>
          <w:sz w:val="21"/>
          <w:szCs w:val="21"/>
        </w:rPr>
      </w:pPr>
      <w:r w:rsidDel="00000000" w:rsidR="00000000" w:rsidRPr="00000000">
        <w:rPr>
          <w:rtl w:val="0"/>
        </w:rPr>
      </w:r>
    </w:p>
    <w:p w:rsidR="00000000" w:rsidDel="00000000" w:rsidP="00000000" w:rsidRDefault="00000000" w:rsidRPr="00000000" w14:paraId="000001B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三、模型選擇與訓練策略</w:t>
      </w:r>
    </w:p>
    <w:p w:rsidR="00000000" w:rsidDel="00000000" w:rsidP="00000000" w:rsidRDefault="00000000" w:rsidRPr="00000000" w14:paraId="000001BD">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1. 模型層次</w:t>
      </w:r>
    </w:p>
    <w:p w:rsidR="00000000" w:rsidDel="00000000" w:rsidP="00000000" w:rsidRDefault="00000000" w:rsidRPr="00000000" w14:paraId="000001BE">
      <w:pPr>
        <w:rPr>
          <w:color w:val="060f39"/>
          <w:sz w:val="21"/>
          <w:szCs w:val="21"/>
        </w:rPr>
      </w:pPr>
      <w:r w:rsidDel="00000000" w:rsidR="00000000" w:rsidRPr="00000000">
        <w:rPr>
          <w:rtl w:val="0"/>
        </w:rPr>
      </w:r>
    </w:p>
    <w:p w:rsidR="00000000" w:rsidDel="00000000" w:rsidP="00000000" w:rsidRDefault="00000000" w:rsidRPr="00000000" w14:paraId="000001BF">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Baseline：線性回歸 / logistic regression</w:t>
      </w:r>
    </w:p>
    <w:p w:rsidR="00000000" w:rsidDel="00000000" w:rsidP="00000000" w:rsidRDefault="00000000" w:rsidRPr="00000000" w14:paraId="000001C0">
      <w:pPr>
        <w:rPr>
          <w:color w:val="060f39"/>
          <w:sz w:val="21"/>
          <w:szCs w:val="21"/>
        </w:rPr>
      </w:pPr>
      <w:r w:rsidDel="00000000" w:rsidR="00000000" w:rsidRPr="00000000">
        <w:rPr>
          <w:rtl w:val="0"/>
        </w:rPr>
      </w:r>
    </w:p>
    <w:p w:rsidR="00000000" w:rsidDel="00000000" w:rsidP="00000000" w:rsidRDefault="00000000" w:rsidRPr="00000000" w14:paraId="000001C1">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樹模型：Random Forest、XGBoost、LightGBM、CatBoost</w:t>
      </w:r>
    </w:p>
    <w:p w:rsidR="00000000" w:rsidDel="00000000" w:rsidP="00000000" w:rsidRDefault="00000000" w:rsidRPr="00000000" w14:paraId="000001C2">
      <w:pPr>
        <w:rPr>
          <w:color w:val="060f39"/>
          <w:sz w:val="21"/>
          <w:szCs w:val="21"/>
        </w:rPr>
      </w:pPr>
      <w:r w:rsidDel="00000000" w:rsidR="00000000" w:rsidRPr="00000000">
        <w:rPr>
          <w:rtl w:val="0"/>
        </w:rPr>
      </w:r>
    </w:p>
    <w:p w:rsidR="00000000" w:rsidDel="00000000" w:rsidP="00000000" w:rsidRDefault="00000000" w:rsidRPr="00000000" w14:paraId="000001C3">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深度學習：MLP、CNN、RNN、Transformer</w:t>
      </w:r>
    </w:p>
    <w:p w:rsidR="00000000" w:rsidDel="00000000" w:rsidP="00000000" w:rsidRDefault="00000000" w:rsidRPr="00000000" w14:paraId="000001C4">
      <w:pPr>
        <w:rPr>
          <w:color w:val="060f39"/>
          <w:sz w:val="21"/>
          <w:szCs w:val="21"/>
        </w:rPr>
      </w:pPr>
      <w:r w:rsidDel="00000000" w:rsidR="00000000" w:rsidRPr="00000000">
        <w:rPr>
          <w:rtl w:val="0"/>
        </w:rPr>
      </w:r>
    </w:p>
    <w:p w:rsidR="00000000" w:rsidDel="00000000" w:rsidP="00000000" w:rsidRDefault="00000000" w:rsidRPr="00000000" w14:paraId="000001C5">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集成方法：bagging、boosting、stacking</w:t>
      </w:r>
    </w:p>
    <w:p w:rsidR="00000000" w:rsidDel="00000000" w:rsidP="00000000" w:rsidRDefault="00000000" w:rsidRPr="00000000" w14:paraId="000001C6">
      <w:pPr>
        <w:rPr>
          <w:color w:val="060f39"/>
          <w:sz w:val="21"/>
          <w:szCs w:val="21"/>
        </w:rPr>
      </w:pPr>
      <w:r w:rsidDel="00000000" w:rsidR="00000000" w:rsidRPr="00000000">
        <w:rPr>
          <w:rtl w:val="0"/>
        </w:rPr>
      </w:r>
    </w:p>
    <w:p w:rsidR="00000000" w:rsidDel="00000000" w:rsidP="00000000" w:rsidRDefault="00000000" w:rsidRPr="00000000" w14:paraId="000001C7">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2. 訓練技巧</w:t>
      </w:r>
    </w:p>
    <w:p w:rsidR="00000000" w:rsidDel="00000000" w:rsidP="00000000" w:rsidRDefault="00000000" w:rsidRPr="00000000" w14:paraId="000001C8">
      <w:pPr>
        <w:rPr>
          <w:color w:val="060f39"/>
          <w:sz w:val="21"/>
          <w:szCs w:val="21"/>
        </w:rPr>
      </w:pPr>
      <w:r w:rsidDel="00000000" w:rsidR="00000000" w:rsidRPr="00000000">
        <w:rPr>
          <w:rtl w:val="0"/>
        </w:rPr>
      </w:r>
    </w:p>
    <w:p w:rsidR="00000000" w:rsidDel="00000000" w:rsidP="00000000" w:rsidRDefault="00000000" w:rsidRPr="00000000" w14:paraId="000001C9">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正則化（L1/L2、dropout、weight decay）</w:t>
      </w:r>
    </w:p>
    <w:p w:rsidR="00000000" w:rsidDel="00000000" w:rsidP="00000000" w:rsidRDefault="00000000" w:rsidRPr="00000000" w14:paraId="000001CA">
      <w:pPr>
        <w:rPr>
          <w:color w:val="060f39"/>
          <w:sz w:val="21"/>
          <w:szCs w:val="21"/>
        </w:rPr>
      </w:pPr>
      <w:r w:rsidDel="00000000" w:rsidR="00000000" w:rsidRPr="00000000">
        <w:rPr>
          <w:rtl w:val="0"/>
        </w:rPr>
      </w:r>
    </w:p>
    <w:p w:rsidR="00000000" w:rsidDel="00000000" w:rsidP="00000000" w:rsidRDefault="00000000" w:rsidRPr="00000000" w14:paraId="000001CB">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批次大小與學習率調整</w:t>
      </w:r>
    </w:p>
    <w:p w:rsidR="00000000" w:rsidDel="00000000" w:rsidP="00000000" w:rsidRDefault="00000000" w:rsidRPr="00000000" w14:paraId="000001CC">
      <w:pPr>
        <w:rPr>
          <w:color w:val="060f39"/>
          <w:sz w:val="21"/>
          <w:szCs w:val="21"/>
        </w:rPr>
      </w:pPr>
      <w:r w:rsidDel="00000000" w:rsidR="00000000" w:rsidRPr="00000000">
        <w:rPr>
          <w:rtl w:val="0"/>
        </w:rPr>
      </w:r>
    </w:p>
    <w:p w:rsidR="00000000" w:rsidDel="00000000" w:rsidP="00000000" w:rsidRDefault="00000000" w:rsidRPr="00000000" w14:paraId="000001CD">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梯度裁剪與學習率調度</w:t>
      </w:r>
    </w:p>
    <w:p w:rsidR="00000000" w:rsidDel="00000000" w:rsidP="00000000" w:rsidRDefault="00000000" w:rsidRPr="00000000" w14:paraId="000001CE">
      <w:pPr>
        <w:rPr>
          <w:color w:val="060f39"/>
          <w:sz w:val="21"/>
          <w:szCs w:val="21"/>
        </w:rPr>
      </w:pPr>
      <w:r w:rsidDel="00000000" w:rsidR="00000000" w:rsidRPr="00000000">
        <w:rPr>
          <w:rtl w:val="0"/>
        </w:rPr>
      </w:r>
    </w:p>
    <w:p w:rsidR="00000000" w:rsidDel="00000000" w:rsidP="00000000" w:rsidRDefault="00000000" w:rsidRPr="00000000" w14:paraId="000001CF">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Early stopping + 多種 seed 平均以提升穩定性</w:t>
      </w:r>
    </w:p>
    <w:p w:rsidR="00000000" w:rsidDel="00000000" w:rsidP="00000000" w:rsidRDefault="00000000" w:rsidRPr="00000000" w14:paraId="000001D0">
      <w:pPr>
        <w:rPr>
          <w:color w:val="060f39"/>
          <w:sz w:val="21"/>
          <w:szCs w:val="21"/>
        </w:rPr>
      </w:pPr>
      <w:r w:rsidDel="00000000" w:rsidR="00000000" w:rsidRPr="00000000">
        <w:rPr>
          <w:rtl w:val="0"/>
        </w:rPr>
      </w:r>
    </w:p>
    <w:p w:rsidR="00000000" w:rsidDel="00000000" w:rsidP="00000000" w:rsidRDefault="00000000" w:rsidRPr="00000000" w14:paraId="000001D1">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3. 深度學習應用</w:t>
      </w:r>
    </w:p>
    <w:p w:rsidR="00000000" w:rsidDel="00000000" w:rsidP="00000000" w:rsidRDefault="00000000" w:rsidRPr="00000000" w14:paraId="000001D2">
      <w:pPr>
        <w:rPr>
          <w:color w:val="060f39"/>
          <w:sz w:val="21"/>
          <w:szCs w:val="21"/>
        </w:rPr>
      </w:pPr>
      <w:r w:rsidDel="00000000" w:rsidR="00000000" w:rsidRPr="00000000">
        <w:rPr>
          <w:rtl w:val="0"/>
        </w:rPr>
      </w:r>
    </w:p>
    <w:p w:rsidR="00000000" w:rsidDel="00000000" w:rsidP="00000000" w:rsidRDefault="00000000" w:rsidRPr="00000000" w14:paraId="000001D3">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適用於圖像、語音、自然語言處理、推薦系統</w:t>
      </w:r>
    </w:p>
    <w:p w:rsidR="00000000" w:rsidDel="00000000" w:rsidP="00000000" w:rsidRDefault="00000000" w:rsidRPr="00000000" w14:paraId="000001D4">
      <w:pPr>
        <w:rPr>
          <w:color w:val="060f39"/>
          <w:sz w:val="21"/>
          <w:szCs w:val="21"/>
        </w:rPr>
      </w:pPr>
      <w:r w:rsidDel="00000000" w:rsidR="00000000" w:rsidRPr="00000000">
        <w:rPr>
          <w:rtl w:val="0"/>
        </w:rPr>
      </w:r>
    </w:p>
    <w:p w:rsidR="00000000" w:rsidDel="00000000" w:rsidP="00000000" w:rsidRDefault="00000000" w:rsidRPr="00000000" w14:paraId="000001D5">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小樣本建議使用遷移學習或增強數據</w:t>
      </w:r>
    </w:p>
    <w:p w:rsidR="00000000" w:rsidDel="00000000" w:rsidP="00000000" w:rsidRDefault="00000000" w:rsidRPr="00000000" w14:paraId="000001D6">
      <w:pPr>
        <w:rPr>
          <w:color w:val="060f39"/>
          <w:sz w:val="21"/>
          <w:szCs w:val="21"/>
        </w:rPr>
      </w:pPr>
      <w:r w:rsidDel="00000000" w:rsidR="00000000" w:rsidRPr="00000000">
        <w:rPr>
          <w:rtl w:val="0"/>
        </w:rPr>
      </w:r>
    </w:p>
    <w:p w:rsidR="00000000" w:rsidDel="00000000" w:rsidP="00000000" w:rsidRDefault="00000000" w:rsidRPr="00000000" w14:paraId="000001D7">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多任務學習可提升相關任務泛化能力</w:t>
      </w:r>
    </w:p>
    <w:p w:rsidR="00000000" w:rsidDel="00000000" w:rsidP="00000000" w:rsidRDefault="00000000" w:rsidRPr="00000000" w14:paraId="000001D8">
      <w:pPr>
        <w:rPr>
          <w:color w:val="060f39"/>
          <w:sz w:val="21"/>
          <w:szCs w:val="21"/>
        </w:rPr>
      </w:pPr>
      <w:r w:rsidDel="00000000" w:rsidR="00000000" w:rsidRPr="00000000">
        <w:rPr>
          <w:rtl w:val="0"/>
        </w:rPr>
      </w:r>
    </w:p>
    <w:p w:rsidR="00000000" w:rsidDel="00000000" w:rsidP="00000000" w:rsidRDefault="00000000" w:rsidRPr="00000000" w14:paraId="000001D9">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四、超參數調校（Hyperparameter Tuning）</w:t>
      </w:r>
    </w:p>
    <w:p w:rsidR="00000000" w:rsidDel="00000000" w:rsidP="00000000" w:rsidRDefault="00000000" w:rsidRPr="00000000" w14:paraId="000001D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1. 調校流程</w:t>
      </w:r>
    </w:p>
    <w:p w:rsidR="00000000" w:rsidDel="00000000" w:rsidP="00000000" w:rsidRDefault="00000000" w:rsidRPr="00000000" w14:paraId="000001DB">
      <w:pPr>
        <w:rPr>
          <w:color w:val="060f39"/>
          <w:sz w:val="21"/>
          <w:szCs w:val="21"/>
        </w:rPr>
      </w:pPr>
      <w:r w:rsidDel="00000000" w:rsidR="00000000" w:rsidRPr="00000000">
        <w:rPr>
          <w:rtl w:val="0"/>
        </w:rPr>
      </w:r>
    </w:p>
    <w:p w:rsidR="00000000" w:rsidDel="00000000" w:rsidP="00000000" w:rsidRDefault="00000000" w:rsidRPr="00000000" w14:paraId="000001D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粗搜索：Random search 快速探索大範圍</w:t>
      </w:r>
    </w:p>
    <w:p w:rsidR="00000000" w:rsidDel="00000000" w:rsidP="00000000" w:rsidRDefault="00000000" w:rsidRPr="00000000" w14:paraId="000001DD">
      <w:pPr>
        <w:rPr>
          <w:color w:val="060f39"/>
          <w:sz w:val="21"/>
          <w:szCs w:val="21"/>
        </w:rPr>
      </w:pPr>
      <w:r w:rsidDel="00000000" w:rsidR="00000000" w:rsidRPr="00000000">
        <w:rPr>
          <w:rtl w:val="0"/>
        </w:rPr>
      </w:r>
    </w:p>
    <w:p w:rsidR="00000000" w:rsidDel="00000000" w:rsidP="00000000" w:rsidRDefault="00000000" w:rsidRPr="00000000" w14:paraId="000001D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精細搜索：Bayesian Optimization / TPE 精細化</w:t>
      </w:r>
    </w:p>
    <w:p w:rsidR="00000000" w:rsidDel="00000000" w:rsidP="00000000" w:rsidRDefault="00000000" w:rsidRPr="00000000" w14:paraId="000001DF">
      <w:pPr>
        <w:rPr>
          <w:color w:val="060f39"/>
          <w:sz w:val="21"/>
          <w:szCs w:val="21"/>
        </w:rPr>
      </w:pPr>
      <w:r w:rsidDel="00000000" w:rsidR="00000000" w:rsidRPr="00000000">
        <w:rPr>
          <w:rtl w:val="0"/>
        </w:rPr>
      </w:r>
    </w:p>
    <w:p w:rsidR="00000000" w:rsidDel="00000000" w:rsidP="00000000" w:rsidRDefault="00000000" w:rsidRPr="00000000" w14:paraId="000001E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資源優化：Hyperband / Successive Halving 分配計算資源</w:t>
      </w:r>
    </w:p>
    <w:p w:rsidR="00000000" w:rsidDel="00000000" w:rsidP="00000000" w:rsidRDefault="00000000" w:rsidRPr="00000000" w14:paraId="000001E1">
      <w:pPr>
        <w:rPr>
          <w:color w:val="060f39"/>
          <w:sz w:val="21"/>
          <w:szCs w:val="21"/>
        </w:rPr>
      </w:pPr>
      <w:r w:rsidDel="00000000" w:rsidR="00000000" w:rsidRPr="00000000">
        <w:rPr>
          <w:rtl w:val="0"/>
        </w:rPr>
      </w:r>
    </w:p>
    <w:p w:rsidR="00000000" w:rsidDel="00000000" w:rsidP="00000000" w:rsidRDefault="00000000" w:rsidRPr="00000000" w14:paraId="000001E2">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2. 搜索技巧</w:t>
      </w:r>
    </w:p>
    <w:p w:rsidR="00000000" w:rsidDel="00000000" w:rsidP="00000000" w:rsidRDefault="00000000" w:rsidRPr="00000000" w14:paraId="000001E3">
      <w:pPr>
        <w:rPr>
          <w:color w:val="060f39"/>
          <w:sz w:val="21"/>
          <w:szCs w:val="21"/>
        </w:rPr>
      </w:pPr>
      <w:r w:rsidDel="00000000" w:rsidR="00000000" w:rsidRPr="00000000">
        <w:rPr>
          <w:rtl w:val="0"/>
        </w:rPr>
      </w:r>
    </w:p>
    <w:p w:rsidR="00000000" w:rsidDel="00000000" w:rsidP="00000000" w:rsidRDefault="00000000" w:rsidRPr="00000000" w14:paraId="000001E4">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使用對數尺度調整（learning rate, regularization）</w:t>
      </w:r>
    </w:p>
    <w:p w:rsidR="00000000" w:rsidDel="00000000" w:rsidP="00000000" w:rsidRDefault="00000000" w:rsidRPr="00000000" w14:paraId="000001E5">
      <w:pPr>
        <w:rPr>
          <w:color w:val="060f39"/>
          <w:sz w:val="21"/>
          <w:szCs w:val="21"/>
        </w:rPr>
      </w:pPr>
      <w:r w:rsidDel="00000000" w:rsidR="00000000" w:rsidRPr="00000000">
        <w:rPr>
          <w:rtl w:val="0"/>
        </w:rPr>
      </w:r>
    </w:p>
    <w:p w:rsidR="00000000" w:rsidDel="00000000" w:rsidP="00000000" w:rsidRDefault="00000000" w:rsidRPr="00000000" w14:paraId="000001E6">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條件超參數設計（如 dropout_rate 只在深度網路啟用時調整）</w:t>
      </w:r>
    </w:p>
    <w:p w:rsidR="00000000" w:rsidDel="00000000" w:rsidP="00000000" w:rsidRDefault="00000000" w:rsidRPr="00000000" w14:paraId="000001E7">
      <w:pPr>
        <w:rPr>
          <w:color w:val="060f39"/>
          <w:sz w:val="21"/>
          <w:szCs w:val="21"/>
        </w:rPr>
      </w:pPr>
      <w:r w:rsidDel="00000000" w:rsidR="00000000" w:rsidRPr="00000000">
        <w:rPr>
          <w:rtl w:val="0"/>
        </w:rPr>
      </w:r>
    </w:p>
    <w:p w:rsidR="00000000" w:rsidDel="00000000" w:rsidP="00000000" w:rsidRDefault="00000000" w:rsidRPr="00000000" w14:paraId="000001E8">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Nested CV 避免過度樂觀估計</w:t>
      </w:r>
    </w:p>
    <w:p w:rsidR="00000000" w:rsidDel="00000000" w:rsidP="00000000" w:rsidRDefault="00000000" w:rsidRPr="00000000" w14:paraId="000001E9">
      <w:pPr>
        <w:rPr>
          <w:color w:val="060f39"/>
          <w:sz w:val="21"/>
          <w:szCs w:val="21"/>
        </w:rPr>
      </w:pPr>
      <w:r w:rsidDel="00000000" w:rsidR="00000000" w:rsidRPr="00000000">
        <w:rPr>
          <w:rtl w:val="0"/>
        </w:rPr>
      </w:r>
    </w:p>
    <w:p w:rsidR="00000000" w:rsidDel="00000000" w:rsidP="00000000" w:rsidRDefault="00000000" w:rsidRPr="00000000" w14:paraId="000001E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3. 可重現性</w:t>
      </w:r>
    </w:p>
    <w:p w:rsidR="00000000" w:rsidDel="00000000" w:rsidP="00000000" w:rsidRDefault="00000000" w:rsidRPr="00000000" w14:paraId="000001EB">
      <w:pPr>
        <w:rPr>
          <w:color w:val="060f39"/>
          <w:sz w:val="21"/>
          <w:szCs w:val="21"/>
        </w:rPr>
      </w:pPr>
      <w:r w:rsidDel="00000000" w:rsidR="00000000" w:rsidRPr="00000000">
        <w:rPr>
          <w:rtl w:val="0"/>
        </w:rPr>
      </w:r>
    </w:p>
    <w:p w:rsidR="00000000" w:rsidDel="00000000" w:rsidP="00000000" w:rsidRDefault="00000000" w:rsidRPr="00000000" w14:paraId="000001E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記錄 seed、資料版本、特徵 pipeline</w:t>
      </w:r>
    </w:p>
    <w:p w:rsidR="00000000" w:rsidDel="00000000" w:rsidP="00000000" w:rsidRDefault="00000000" w:rsidRPr="00000000" w14:paraId="000001ED">
      <w:pPr>
        <w:rPr>
          <w:color w:val="060f39"/>
          <w:sz w:val="21"/>
          <w:szCs w:val="21"/>
        </w:rPr>
      </w:pPr>
      <w:r w:rsidDel="00000000" w:rsidR="00000000" w:rsidRPr="00000000">
        <w:rPr>
          <w:rtl w:val="0"/>
        </w:rPr>
      </w:r>
    </w:p>
    <w:p w:rsidR="00000000" w:rsidDel="00000000" w:rsidP="00000000" w:rsidRDefault="00000000" w:rsidRPr="00000000" w14:paraId="000001E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保存每次調參結果，以便消融分析和回溯</w:t>
      </w:r>
    </w:p>
    <w:p w:rsidR="00000000" w:rsidDel="00000000" w:rsidP="00000000" w:rsidRDefault="00000000" w:rsidRPr="00000000" w14:paraId="000001EF">
      <w:pPr>
        <w:rPr>
          <w:color w:val="060f39"/>
          <w:sz w:val="21"/>
          <w:szCs w:val="21"/>
        </w:rPr>
      </w:pPr>
      <w:r w:rsidDel="00000000" w:rsidR="00000000" w:rsidRPr="00000000">
        <w:rPr>
          <w:rtl w:val="0"/>
        </w:rPr>
      </w:r>
    </w:p>
    <w:p w:rsidR="00000000" w:rsidDel="00000000" w:rsidP="00000000" w:rsidRDefault="00000000" w:rsidRPr="00000000" w14:paraId="000001F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五、評估指標與驗證策略</w:t>
      </w:r>
    </w:p>
    <w:p w:rsidR="00000000" w:rsidDel="00000000" w:rsidP="00000000" w:rsidRDefault="00000000" w:rsidRPr="00000000" w14:paraId="000001F1">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1. 指標選擇</w:t>
      </w:r>
    </w:p>
    <w:p w:rsidR="00000000" w:rsidDel="00000000" w:rsidP="00000000" w:rsidRDefault="00000000" w:rsidRPr="00000000" w14:paraId="000001F2">
      <w:pPr>
        <w:rPr>
          <w:color w:val="060f39"/>
          <w:sz w:val="21"/>
          <w:szCs w:val="21"/>
        </w:rPr>
      </w:pPr>
      <w:r w:rsidDel="00000000" w:rsidR="00000000" w:rsidRPr="00000000">
        <w:rPr>
          <w:rtl w:val="0"/>
        </w:rPr>
      </w:r>
    </w:p>
    <w:p w:rsidR="00000000" w:rsidDel="00000000" w:rsidP="00000000" w:rsidRDefault="00000000" w:rsidRPr="00000000" w14:paraId="000001F3">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分類：AUC、PR-AUC、Precision@k、Recall、F1</w:t>
      </w:r>
    </w:p>
    <w:p w:rsidR="00000000" w:rsidDel="00000000" w:rsidP="00000000" w:rsidRDefault="00000000" w:rsidRPr="00000000" w14:paraId="000001F4">
      <w:pPr>
        <w:rPr>
          <w:color w:val="060f39"/>
          <w:sz w:val="21"/>
          <w:szCs w:val="21"/>
        </w:rPr>
      </w:pPr>
      <w:r w:rsidDel="00000000" w:rsidR="00000000" w:rsidRPr="00000000">
        <w:rPr>
          <w:rtl w:val="0"/>
        </w:rPr>
      </w:r>
    </w:p>
    <w:p w:rsidR="00000000" w:rsidDel="00000000" w:rsidP="00000000" w:rsidRDefault="00000000" w:rsidRPr="00000000" w14:paraId="000001F5">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迴歸：RMSE、MAE、R²</w:t>
      </w:r>
    </w:p>
    <w:p w:rsidR="00000000" w:rsidDel="00000000" w:rsidP="00000000" w:rsidRDefault="00000000" w:rsidRPr="00000000" w14:paraId="000001F6">
      <w:pPr>
        <w:rPr>
          <w:color w:val="060f39"/>
          <w:sz w:val="21"/>
          <w:szCs w:val="21"/>
        </w:rPr>
      </w:pPr>
      <w:r w:rsidDel="00000000" w:rsidR="00000000" w:rsidRPr="00000000">
        <w:rPr>
          <w:rtl w:val="0"/>
        </w:rPr>
      </w:r>
    </w:p>
    <w:p w:rsidR="00000000" w:rsidDel="00000000" w:rsidP="00000000" w:rsidRDefault="00000000" w:rsidRPr="00000000" w14:paraId="000001F7">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排序/推薦：NDCG、MAP</w:t>
      </w:r>
    </w:p>
    <w:p w:rsidR="00000000" w:rsidDel="00000000" w:rsidP="00000000" w:rsidRDefault="00000000" w:rsidRPr="00000000" w14:paraId="000001F8">
      <w:pPr>
        <w:rPr>
          <w:color w:val="060f39"/>
          <w:sz w:val="21"/>
          <w:szCs w:val="21"/>
        </w:rPr>
      </w:pPr>
      <w:r w:rsidDel="00000000" w:rsidR="00000000" w:rsidRPr="00000000">
        <w:rPr>
          <w:rtl w:val="0"/>
        </w:rPr>
      </w:r>
    </w:p>
    <w:p w:rsidR="00000000" w:rsidDel="00000000" w:rsidP="00000000" w:rsidRDefault="00000000" w:rsidRPr="00000000" w14:paraId="000001F9">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2. 驗證策略</w:t>
      </w:r>
    </w:p>
    <w:p w:rsidR="00000000" w:rsidDel="00000000" w:rsidP="00000000" w:rsidRDefault="00000000" w:rsidRPr="00000000" w14:paraId="000001FA">
      <w:pPr>
        <w:rPr>
          <w:color w:val="060f39"/>
          <w:sz w:val="21"/>
          <w:szCs w:val="21"/>
        </w:rPr>
      </w:pPr>
      <w:r w:rsidDel="00000000" w:rsidR="00000000" w:rsidRPr="00000000">
        <w:rPr>
          <w:rtl w:val="0"/>
        </w:rPr>
      </w:r>
    </w:p>
    <w:p w:rsidR="00000000" w:rsidDel="00000000" w:rsidP="00000000" w:rsidRDefault="00000000" w:rsidRPr="00000000" w14:paraId="000001FB">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Nested CV：外層評估泛化性能，內層調參</w:t>
      </w:r>
    </w:p>
    <w:p w:rsidR="00000000" w:rsidDel="00000000" w:rsidP="00000000" w:rsidRDefault="00000000" w:rsidRPr="00000000" w14:paraId="000001FC">
      <w:pPr>
        <w:rPr>
          <w:color w:val="060f39"/>
          <w:sz w:val="21"/>
          <w:szCs w:val="21"/>
        </w:rPr>
      </w:pPr>
      <w:r w:rsidDel="00000000" w:rsidR="00000000" w:rsidRPr="00000000">
        <w:rPr>
          <w:rtl w:val="0"/>
        </w:rPr>
      </w:r>
    </w:p>
    <w:p w:rsidR="00000000" w:rsidDel="00000000" w:rsidP="00000000" w:rsidRDefault="00000000" w:rsidRPr="00000000" w14:paraId="000001FD">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Time-series split：時間序列資料保證訓練集早於驗證集</w:t>
      </w:r>
    </w:p>
    <w:p w:rsidR="00000000" w:rsidDel="00000000" w:rsidP="00000000" w:rsidRDefault="00000000" w:rsidRPr="00000000" w14:paraId="000001FE">
      <w:pPr>
        <w:rPr>
          <w:color w:val="060f39"/>
          <w:sz w:val="21"/>
          <w:szCs w:val="21"/>
        </w:rPr>
      </w:pPr>
      <w:r w:rsidDel="00000000" w:rsidR="00000000" w:rsidRPr="00000000">
        <w:rPr>
          <w:rtl w:val="0"/>
        </w:rPr>
      </w:r>
    </w:p>
    <w:p w:rsidR="00000000" w:rsidDel="00000000" w:rsidP="00000000" w:rsidRDefault="00000000" w:rsidRPr="00000000" w14:paraId="000001FF">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Bootstrap：估算 metric 置信區間</w:t>
      </w:r>
    </w:p>
    <w:p w:rsidR="00000000" w:rsidDel="00000000" w:rsidP="00000000" w:rsidRDefault="00000000" w:rsidRPr="00000000" w14:paraId="00000200">
      <w:pPr>
        <w:rPr>
          <w:color w:val="060f39"/>
          <w:sz w:val="21"/>
          <w:szCs w:val="21"/>
        </w:rPr>
      </w:pPr>
      <w:r w:rsidDel="00000000" w:rsidR="00000000" w:rsidRPr="00000000">
        <w:rPr>
          <w:rtl w:val="0"/>
        </w:rPr>
      </w:r>
    </w:p>
    <w:p w:rsidR="00000000" w:rsidDel="00000000" w:rsidP="00000000" w:rsidRDefault="00000000" w:rsidRPr="00000000" w14:paraId="00000201">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子群分析：評估不同地區、用戶群體、時間段性能</w:t>
      </w:r>
    </w:p>
    <w:p w:rsidR="00000000" w:rsidDel="00000000" w:rsidP="00000000" w:rsidRDefault="00000000" w:rsidRPr="00000000" w14:paraId="00000202">
      <w:pPr>
        <w:rPr>
          <w:color w:val="060f39"/>
          <w:sz w:val="21"/>
          <w:szCs w:val="21"/>
        </w:rPr>
      </w:pPr>
      <w:r w:rsidDel="00000000" w:rsidR="00000000" w:rsidRPr="00000000">
        <w:rPr>
          <w:rtl w:val="0"/>
        </w:rPr>
      </w:r>
    </w:p>
    <w:p w:rsidR="00000000" w:rsidDel="00000000" w:rsidP="00000000" w:rsidRDefault="00000000" w:rsidRPr="00000000" w14:paraId="00000203">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3. 校準與不確定性</w:t>
      </w:r>
    </w:p>
    <w:p w:rsidR="00000000" w:rsidDel="00000000" w:rsidP="00000000" w:rsidRDefault="00000000" w:rsidRPr="00000000" w14:paraId="00000204">
      <w:pPr>
        <w:rPr>
          <w:color w:val="060f39"/>
          <w:sz w:val="21"/>
          <w:szCs w:val="21"/>
        </w:rPr>
      </w:pPr>
      <w:r w:rsidDel="00000000" w:rsidR="00000000" w:rsidRPr="00000000">
        <w:rPr>
          <w:rtl w:val="0"/>
        </w:rPr>
      </w:r>
    </w:p>
    <w:p w:rsidR="00000000" w:rsidDel="00000000" w:rsidP="00000000" w:rsidRDefault="00000000" w:rsidRPr="00000000" w14:paraId="00000205">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Brier score、Reliability diagram</w:t>
      </w:r>
    </w:p>
    <w:p w:rsidR="00000000" w:rsidDel="00000000" w:rsidP="00000000" w:rsidRDefault="00000000" w:rsidRPr="00000000" w14:paraId="00000206">
      <w:pPr>
        <w:rPr>
          <w:color w:val="060f39"/>
          <w:sz w:val="21"/>
          <w:szCs w:val="21"/>
        </w:rPr>
      </w:pPr>
      <w:r w:rsidDel="00000000" w:rsidR="00000000" w:rsidRPr="00000000">
        <w:rPr>
          <w:rtl w:val="0"/>
        </w:rPr>
      </w:r>
    </w:p>
    <w:p w:rsidR="00000000" w:rsidDel="00000000" w:rsidP="00000000" w:rsidRDefault="00000000" w:rsidRPr="00000000" w14:paraId="00000207">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Quantile regression、MC dropout、Ensemble 估計不確定性</w:t>
      </w:r>
    </w:p>
    <w:p w:rsidR="00000000" w:rsidDel="00000000" w:rsidP="00000000" w:rsidRDefault="00000000" w:rsidRPr="00000000" w14:paraId="00000208">
      <w:pPr>
        <w:rPr>
          <w:color w:val="060f39"/>
          <w:sz w:val="21"/>
          <w:szCs w:val="21"/>
        </w:rPr>
      </w:pPr>
      <w:r w:rsidDel="00000000" w:rsidR="00000000" w:rsidRPr="00000000">
        <w:rPr>
          <w:rtl w:val="0"/>
        </w:rPr>
      </w:r>
    </w:p>
    <w:p w:rsidR="00000000" w:rsidDel="00000000" w:rsidP="00000000" w:rsidRDefault="00000000" w:rsidRPr="00000000" w14:paraId="00000209">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六、異常值、極端事件與對抗測試</w:t>
      </w:r>
    </w:p>
    <w:p w:rsidR="00000000" w:rsidDel="00000000" w:rsidP="00000000" w:rsidRDefault="00000000" w:rsidRPr="00000000" w14:paraId="0000020A">
      <w:pPr>
        <w:rPr>
          <w:color w:val="060f39"/>
          <w:sz w:val="21"/>
          <w:szCs w:val="21"/>
        </w:rPr>
      </w:pPr>
      <w:r w:rsidDel="00000000" w:rsidR="00000000" w:rsidRPr="00000000">
        <w:rPr>
          <w:rtl w:val="0"/>
        </w:rPr>
      </w:r>
    </w:p>
    <w:p w:rsidR="00000000" w:rsidDel="00000000" w:rsidP="00000000" w:rsidRDefault="00000000" w:rsidRPr="00000000" w14:paraId="0000020B">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Winsorization 截斷極端值</w:t>
      </w:r>
    </w:p>
    <w:p w:rsidR="00000000" w:rsidDel="00000000" w:rsidP="00000000" w:rsidRDefault="00000000" w:rsidRPr="00000000" w14:paraId="0000020C">
      <w:pPr>
        <w:rPr>
          <w:color w:val="060f39"/>
          <w:sz w:val="21"/>
          <w:szCs w:val="21"/>
        </w:rPr>
      </w:pPr>
      <w:r w:rsidDel="00000000" w:rsidR="00000000" w:rsidRPr="00000000">
        <w:rPr>
          <w:rtl w:val="0"/>
        </w:rPr>
      </w:r>
    </w:p>
    <w:p w:rsidR="00000000" w:rsidDel="00000000" w:rsidP="00000000" w:rsidRDefault="00000000" w:rsidRPr="00000000" w14:paraId="0000020D">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特徵加權或標記極端事件</w:t>
      </w:r>
    </w:p>
    <w:p w:rsidR="00000000" w:rsidDel="00000000" w:rsidP="00000000" w:rsidRDefault="00000000" w:rsidRPr="00000000" w14:paraId="0000020E">
      <w:pPr>
        <w:rPr>
          <w:color w:val="060f39"/>
          <w:sz w:val="21"/>
          <w:szCs w:val="21"/>
        </w:rPr>
      </w:pPr>
      <w:r w:rsidDel="00000000" w:rsidR="00000000" w:rsidRPr="00000000">
        <w:rPr>
          <w:rtl w:val="0"/>
        </w:rPr>
      </w:r>
    </w:p>
    <w:p w:rsidR="00000000" w:rsidDel="00000000" w:rsidP="00000000" w:rsidRDefault="00000000" w:rsidRPr="00000000" w14:paraId="0000020F">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Stress testing 對少數極端樣本或對抗樣本檢測模型魯棒性</w:t>
      </w:r>
    </w:p>
    <w:p w:rsidR="00000000" w:rsidDel="00000000" w:rsidP="00000000" w:rsidRDefault="00000000" w:rsidRPr="00000000" w14:paraId="00000210">
      <w:pPr>
        <w:rPr>
          <w:color w:val="060f39"/>
          <w:sz w:val="21"/>
          <w:szCs w:val="21"/>
        </w:rPr>
      </w:pPr>
      <w:r w:rsidDel="00000000" w:rsidR="00000000" w:rsidRPr="00000000">
        <w:rPr>
          <w:rtl w:val="0"/>
        </w:rPr>
      </w:r>
    </w:p>
    <w:p w:rsidR="00000000" w:rsidDel="00000000" w:rsidP="00000000" w:rsidRDefault="00000000" w:rsidRPr="00000000" w14:paraId="00000211">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七、模型解釋性與可解釋 AI</w:t>
      </w:r>
    </w:p>
    <w:p w:rsidR="00000000" w:rsidDel="00000000" w:rsidP="00000000" w:rsidRDefault="00000000" w:rsidRPr="00000000" w14:paraId="00000212">
      <w:pPr>
        <w:rPr>
          <w:color w:val="060f39"/>
          <w:sz w:val="21"/>
          <w:szCs w:val="21"/>
        </w:rPr>
      </w:pPr>
      <w:r w:rsidDel="00000000" w:rsidR="00000000" w:rsidRPr="00000000">
        <w:rPr>
          <w:rtl w:val="0"/>
        </w:rPr>
      </w:r>
    </w:p>
    <w:p w:rsidR="00000000" w:rsidDel="00000000" w:rsidP="00000000" w:rsidRDefault="00000000" w:rsidRPr="00000000" w14:paraId="00000213">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全局解釋：Feature importance、PDP</w:t>
      </w:r>
    </w:p>
    <w:p w:rsidR="00000000" w:rsidDel="00000000" w:rsidP="00000000" w:rsidRDefault="00000000" w:rsidRPr="00000000" w14:paraId="00000214">
      <w:pPr>
        <w:rPr>
          <w:color w:val="060f39"/>
          <w:sz w:val="21"/>
          <w:szCs w:val="21"/>
        </w:rPr>
      </w:pPr>
      <w:r w:rsidDel="00000000" w:rsidR="00000000" w:rsidRPr="00000000">
        <w:rPr>
          <w:rtl w:val="0"/>
        </w:rPr>
      </w:r>
    </w:p>
    <w:p w:rsidR="00000000" w:rsidDel="00000000" w:rsidP="00000000" w:rsidRDefault="00000000" w:rsidRPr="00000000" w14:paraId="00000215">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局部解釋：SHAP、LIME</w:t>
      </w:r>
    </w:p>
    <w:p w:rsidR="00000000" w:rsidDel="00000000" w:rsidP="00000000" w:rsidRDefault="00000000" w:rsidRPr="00000000" w14:paraId="00000216">
      <w:pPr>
        <w:rPr>
          <w:color w:val="060f39"/>
          <w:sz w:val="21"/>
          <w:szCs w:val="21"/>
        </w:rPr>
      </w:pPr>
      <w:r w:rsidDel="00000000" w:rsidR="00000000" w:rsidRPr="00000000">
        <w:rPr>
          <w:rtl w:val="0"/>
        </w:rPr>
      </w:r>
    </w:p>
    <w:p w:rsidR="00000000" w:rsidDel="00000000" w:rsidP="00000000" w:rsidRDefault="00000000" w:rsidRPr="00000000" w14:paraId="00000217">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交互效應分析：SHAP interaction, PDP</w:t>
      </w:r>
    </w:p>
    <w:p w:rsidR="00000000" w:rsidDel="00000000" w:rsidP="00000000" w:rsidRDefault="00000000" w:rsidRPr="00000000" w14:paraId="00000218">
      <w:pPr>
        <w:rPr>
          <w:color w:val="060f39"/>
          <w:sz w:val="21"/>
          <w:szCs w:val="21"/>
        </w:rPr>
      </w:pPr>
      <w:r w:rsidDel="00000000" w:rsidR="00000000" w:rsidRPr="00000000">
        <w:rPr>
          <w:rtl w:val="0"/>
        </w:rPr>
      </w:r>
    </w:p>
    <w:p w:rsidR="00000000" w:rsidDel="00000000" w:rsidP="00000000" w:rsidRDefault="00000000" w:rsidRPr="00000000" w14:paraId="00000219">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規則抽取：RuleFit、Decision Tree Surrogate</w:t>
      </w:r>
    </w:p>
    <w:p w:rsidR="00000000" w:rsidDel="00000000" w:rsidP="00000000" w:rsidRDefault="00000000" w:rsidRPr="00000000" w14:paraId="0000021A">
      <w:pPr>
        <w:rPr>
          <w:color w:val="060f39"/>
          <w:sz w:val="21"/>
          <w:szCs w:val="21"/>
        </w:rPr>
      </w:pPr>
      <w:r w:rsidDel="00000000" w:rsidR="00000000" w:rsidRPr="00000000">
        <w:rPr>
          <w:rtl w:val="0"/>
        </w:rPr>
      </w:r>
    </w:p>
    <w:p w:rsidR="00000000" w:rsidDel="00000000" w:rsidP="00000000" w:rsidRDefault="00000000" w:rsidRPr="00000000" w14:paraId="0000021B">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公平性與倫理：子群性能分析，性別、年齡、地域差異檢測</w:t>
      </w:r>
    </w:p>
    <w:p w:rsidR="00000000" w:rsidDel="00000000" w:rsidP="00000000" w:rsidRDefault="00000000" w:rsidRPr="00000000" w14:paraId="0000021C">
      <w:pPr>
        <w:rPr>
          <w:color w:val="060f39"/>
          <w:sz w:val="21"/>
          <w:szCs w:val="21"/>
        </w:rPr>
      </w:pPr>
      <w:r w:rsidDel="00000000" w:rsidR="00000000" w:rsidRPr="00000000">
        <w:rPr>
          <w:rtl w:val="0"/>
        </w:rPr>
      </w:r>
    </w:p>
    <w:p w:rsidR="00000000" w:rsidDel="00000000" w:rsidP="00000000" w:rsidRDefault="00000000" w:rsidRPr="00000000" w14:paraId="0000021D">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八、模型集成與穩健性提升</w:t>
      </w:r>
    </w:p>
    <w:p w:rsidR="00000000" w:rsidDel="00000000" w:rsidP="00000000" w:rsidRDefault="00000000" w:rsidRPr="00000000" w14:paraId="0000021E">
      <w:pPr>
        <w:rPr>
          <w:color w:val="060f39"/>
          <w:sz w:val="21"/>
          <w:szCs w:val="21"/>
        </w:rPr>
      </w:pPr>
      <w:r w:rsidDel="00000000" w:rsidR="00000000" w:rsidRPr="00000000">
        <w:rPr>
          <w:rtl w:val="0"/>
        </w:rPr>
      </w:r>
    </w:p>
    <w:p w:rsidR="00000000" w:rsidDel="00000000" w:rsidP="00000000" w:rsidRDefault="00000000" w:rsidRPr="00000000" w14:paraId="0000021F">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Bagging：降低方差，典型 Random Forest</w:t>
      </w:r>
    </w:p>
    <w:p w:rsidR="00000000" w:rsidDel="00000000" w:rsidP="00000000" w:rsidRDefault="00000000" w:rsidRPr="00000000" w14:paraId="00000220">
      <w:pPr>
        <w:rPr>
          <w:color w:val="060f39"/>
          <w:sz w:val="21"/>
          <w:szCs w:val="21"/>
        </w:rPr>
      </w:pPr>
      <w:r w:rsidDel="00000000" w:rsidR="00000000" w:rsidRPr="00000000">
        <w:rPr>
          <w:rtl w:val="0"/>
        </w:rPr>
      </w:r>
    </w:p>
    <w:p w:rsidR="00000000" w:rsidDel="00000000" w:rsidP="00000000" w:rsidRDefault="00000000" w:rsidRPr="00000000" w14:paraId="00000221">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Boosting：減少偏差，典型 XGBoost、LightGBM</w:t>
      </w:r>
    </w:p>
    <w:p w:rsidR="00000000" w:rsidDel="00000000" w:rsidP="00000000" w:rsidRDefault="00000000" w:rsidRPr="00000000" w14:paraId="00000222">
      <w:pPr>
        <w:rPr>
          <w:color w:val="060f39"/>
          <w:sz w:val="21"/>
          <w:szCs w:val="21"/>
        </w:rPr>
      </w:pPr>
      <w:r w:rsidDel="00000000" w:rsidR="00000000" w:rsidRPr="00000000">
        <w:rPr>
          <w:rtl w:val="0"/>
        </w:rPr>
      </w:r>
    </w:p>
    <w:p w:rsidR="00000000" w:rsidDel="00000000" w:rsidP="00000000" w:rsidRDefault="00000000" w:rsidRPr="00000000" w14:paraId="00000223">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Stacking / Blending：融合多模型優勢</w:t>
      </w:r>
    </w:p>
    <w:p w:rsidR="00000000" w:rsidDel="00000000" w:rsidP="00000000" w:rsidRDefault="00000000" w:rsidRPr="00000000" w14:paraId="00000224">
      <w:pPr>
        <w:rPr>
          <w:color w:val="060f39"/>
          <w:sz w:val="21"/>
          <w:szCs w:val="21"/>
        </w:rPr>
      </w:pPr>
      <w:r w:rsidDel="00000000" w:rsidR="00000000" w:rsidRPr="00000000">
        <w:rPr>
          <w:rtl w:val="0"/>
        </w:rPr>
      </w:r>
    </w:p>
    <w:p w:rsidR="00000000" w:rsidDel="00000000" w:rsidP="00000000" w:rsidRDefault="00000000" w:rsidRPr="00000000" w14:paraId="00000225">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實務建議：組合多樣化模型，提高穩定性，兼顧延遲與計算成本</w:t>
      </w:r>
    </w:p>
    <w:p w:rsidR="00000000" w:rsidDel="00000000" w:rsidP="00000000" w:rsidRDefault="00000000" w:rsidRPr="00000000" w14:paraId="00000226">
      <w:pPr>
        <w:rPr>
          <w:color w:val="060f39"/>
          <w:sz w:val="21"/>
          <w:szCs w:val="21"/>
        </w:rPr>
      </w:pPr>
      <w:r w:rsidDel="00000000" w:rsidR="00000000" w:rsidRPr="00000000">
        <w:rPr>
          <w:rtl w:val="0"/>
        </w:rPr>
      </w:r>
    </w:p>
    <w:p w:rsidR="00000000" w:rsidDel="00000000" w:rsidP="00000000" w:rsidRDefault="00000000" w:rsidRPr="00000000" w14:paraId="00000227">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九、實務案例解析</w:t>
      </w:r>
    </w:p>
    <w:p w:rsidR="00000000" w:rsidDel="00000000" w:rsidP="00000000" w:rsidRDefault="00000000" w:rsidRPr="00000000" w14:paraId="00000228">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案例一：金融信用風控</w:t>
      </w:r>
    </w:p>
    <w:p w:rsidR="00000000" w:rsidDel="00000000" w:rsidP="00000000" w:rsidRDefault="00000000" w:rsidRPr="00000000" w14:paraId="00000229">
      <w:pPr>
        <w:rPr>
          <w:color w:val="060f39"/>
          <w:sz w:val="21"/>
          <w:szCs w:val="21"/>
        </w:rPr>
      </w:pPr>
      <w:r w:rsidDel="00000000" w:rsidR="00000000" w:rsidRPr="00000000">
        <w:rPr>
          <w:rtl w:val="0"/>
        </w:rPr>
      </w:r>
    </w:p>
    <w:p w:rsidR="00000000" w:rsidDel="00000000" w:rsidP="00000000" w:rsidRDefault="00000000" w:rsidRPr="00000000" w14:paraId="0000022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特徵：人口統計、信用歷史、交易行為</w:t>
      </w:r>
    </w:p>
    <w:p w:rsidR="00000000" w:rsidDel="00000000" w:rsidP="00000000" w:rsidRDefault="00000000" w:rsidRPr="00000000" w14:paraId="0000022B">
      <w:pPr>
        <w:rPr>
          <w:color w:val="060f39"/>
          <w:sz w:val="21"/>
          <w:szCs w:val="21"/>
        </w:rPr>
      </w:pPr>
      <w:r w:rsidDel="00000000" w:rsidR="00000000" w:rsidRPr="00000000">
        <w:rPr>
          <w:rtl w:val="0"/>
        </w:rPr>
      </w:r>
    </w:p>
    <w:p w:rsidR="00000000" w:rsidDel="00000000" w:rsidP="00000000" w:rsidRDefault="00000000" w:rsidRPr="00000000" w14:paraId="0000022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模型：Baseline logistic regression → LightGBM</w:t>
      </w:r>
    </w:p>
    <w:p w:rsidR="00000000" w:rsidDel="00000000" w:rsidP="00000000" w:rsidRDefault="00000000" w:rsidRPr="00000000" w14:paraId="0000022D">
      <w:pPr>
        <w:rPr>
          <w:color w:val="060f39"/>
          <w:sz w:val="21"/>
          <w:szCs w:val="21"/>
        </w:rPr>
      </w:pPr>
      <w:r w:rsidDel="00000000" w:rsidR="00000000" w:rsidRPr="00000000">
        <w:rPr>
          <w:rtl w:val="0"/>
        </w:rPr>
      </w:r>
    </w:p>
    <w:p w:rsidR="00000000" w:rsidDel="00000000" w:rsidP="00000000" w:rsidRDefault="00000000" w:rsidRPr="00000000" w14:paraId="0000022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調參：learning_rate, num_leaves, max_depth, reg_lambda</w:t>
      </w:r>
    </w:p>
    <w:p w:rsidR="00000000" w:rsidDel="00000000" w:rsidP="00000000" w:rsidRDefault="00000000" w:rsidRPr="00000000" w14:paraId="0000022F">
      <w:pPr>
        <w:rPr>
          <w:color w:val="060f39"/>
          <w:sz w:val="21"/>
          <w:szCs w:val="21"/>
        </w:rPr>
      </w:pPr>
      <w:r w:rsidDel="00000000" w:rsidR="00000000" w:rsidRPr="00000000">
        <w:rPr>
          <w:rtl w:val="0"/>
        </w:rPr>
      </w:r>
    </w:p>
    <w:p w:rsidR="00000000" w:rsidDel="00000000" w:rsidP="00000000" w:rsidRDefault="00000000" w:rsidRPr="00000000" w14:paraId="0000023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驗證：Nested CV、Brier score、子群分析</w:t>
      </w:r>
    </w:p>
    <w:p w:rsidR="00000000" w:rsidDel="00000000" w:rsidP="00000000" w:rsidRDefault="00000000" w:rsidRPr="00000000" w14:paraId="00000231">
      <w:pPr>
        <w:rPr>
          <w:color w:val="060f39"/>
          <w:sz w:val="21"/>
          <w:szCs w:val="21"/>
        </w:rPr>
      </w:pPr>
      <w:r w:rsidDel="00000000" w:rsidR="00000000" w:rsidRPr="00000000">
        <w:rPr>
          <w:rtl w:val="0"/>
        </w:rPr>
      </w:r>
    </w:p>
    <w:p w:rsidR="00000000" w:rsidDel="00000000" w:rsidP="00000000" w:rsidRDefault="00000000" w:rsidRPr="00000000" w14:paraId="00000232">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部署：shadow testing、線上監控 drift</w:t>
      </w:r>
    </w:p>
    <w:p w:rsidR="00000000" w:rsidDel="00000000" w:rsidP="00000000" w:rsidRDefault="00000000" w:rsidRPr="00000000" w14:paraId="00000233">
      <w:pPr>
        <w:rPr>
          <w:color w:val="060f39"/>
          <w:sz w:val="21"/>
          <w:szCs w:val="21"/>
        </w:rPr>
      </w:pPr>
      <w:r w:rsidDel="00000000" w:rsidR="00000000" w:rsidRPr="00000000">
        <w:rPr>
          <w:rtl w:val="0"/>
        </w:rPr>
      </w:r>
    </w:p>
    <w:p w:rsidR="00000000" w:rsidDel="00000000" w:rsidP="00000000" w:rsidRDefault="00000000" w:rsidRPr="00000000" w14:paraId="00000234">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案例二：電子商務 CTR 預測</w:t>
      </w:r>
    </w:p>
    <w:p w:rsidR="00000000" w:rsidDel="00000000" w:rsidP="00000000" w:rsidRDefault="00000000" w:rsidRPr="00000000" w14:paraId="00000235">
      <w:pPr>
        <w:rPr>
          <w:color w:val="060f39"/>
          <w:sz w:val="21"/>
          <w:szCs w:val="21"/>
        </w:rPr>
      </w:pPr>
      <w:r w:rsidDel="00000000" w:rsidR="00000000" w:rsidRPr="00000000">
        <w:rPr>
          <w:rtl w:val="0"/>
        </w:rPr>
      </w:r>
    </w:p>
    <w:p w:rsidR="00000000" w:rsidDel="00000000" w:rsidP="00000000" w:rsidRDefault="00000000" w:rsidRPr="00000000" w14:paraId="00000236">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特徵：用戶行為、商品屬性、上下文信息</w:t>
      </w:r>
    </w:p>
    <w:p w:rsidR="00000000" w:rsidDel="00000000" w:rsidP="00000000" w:rsidRDefault="00000000" w:rsidRPr="00000000" w14:paraId="00000237">
      <w:pPr>
        <w:rPr>
          <w:color w:val="060f39"/>
          <w:sz w:val="21"/>
          <w:szCs w:val="21"/>
        </w:rPr>
      </w:pPr>
      <w:r w:rsidDel="00000000" w:rsidR="00000000" w:rsidRPr="00000000">
        <w:rPr>
          <w:rtl w:val="0"/>
        </w:rPr>
      </w:r>
    </w:p>
    <w:p w:rsidR="00000000" w:rsidDel="00000000" w:rsidP="00000000" w:rsidRDefault="00000000" w:rsidRPr="00000000" w14:paraId="00000238">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模型：Logistic regression embedding → DeepFM</w:t>
      </w:r>
    </w:p>
    <w:p w:rsidR="00000000" w:rsidDel="00000000" w:rsidP="00000000" w:rsidRDefault="00000000" w:rsidRPr="00000000" w14:paraId="00000239">
      <w:pPr>
        <w:rPr>
          <w:color w:val="060f39"/>
          <w:sz w:val="21"/>
          <w:szCs w:val="21"/>
        </w:rPr>
      </w:pPr>
      <w:r w:rsidDel="00000000" w:rsidR="00000000" w:rsidRPr="00000000">
        <w:rPr>
          <w:rtl w:val="0"/>
        </w:rPr>
      </w:r>
    </w:p>
    <w:p w:rsidR="00000000" w:rsidDel="00000000" w:rsidP="00000000" w:rsidRDefault="00000000" w:rsidRPr="00000000" w14:paraId="0000023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調參：batch size, learning rate, embedding dimension</w:t>
      </w:r>
    </w:p>
    <w:p w:rsidR="00000000" w:rsidDel="00000000" w:rsidP="00000000" w:rsidRDefault="00000000" w:rsidRPr="00000000" w14:paraId="0000023B">
      <w:pPr>
        <w:rPr>
          <w:color w:val="060f39"/>
          <w:sz w:val="21"/>
          <w:szCs w:val="21"/>
        </w:rPr>
      </w:pPr>
      <w:r w:rsidDel="00000000" w:rsidR="00000000" w:rsidRPr="00000000">
        <w:rPr>
          <w:rtl w:val="0"/>
        </w:rPr>
      </w:r>
    </w:p>
    <w:p w:rsidR="00000000" w:rsidDel="00000000" w:rsidP="00000000" w:rsidRDefault="00000000" w:rsidRPr="00000000" w14:paraId="0000023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驗證：AUC、LogLoss、Calibration curve</w:t>
      </w:r>
    </w:p>
    <w:p w:rsidR="00000000" w:rsidDel="00000000" w:rsidP="00000000" w:rsidRDefault="00000000" w:rsidRPr="00000000" w14:paraId="0000023D">
      <w:pPr>
        <w:rPr>
          <w:color w:val="060f39"/>
          <w:sz w:val="21"/>
          <w:szCs w:val="21"/>
        </w:rPr>
      </w:pPr>
      <w:r w:rsidDel="00000000" w:rsidR="00000000" w:rsidRPr="00000000">
        <w:rPr>
          <w:rtl w:val="0"/>
        </w:rPr>
      </w:r>
    </w:p>
    <w:p w:rsidR="00000000" w:rsidDel="00000000" w:rsidP="00000000" w:rsidRDefault="00000000" w:rsidRPr="00000000" w14:paraId="0000023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部署：shadow online testing，定期再訓練</w:t>
      </w:r>
    </w:p>
    <w:p w:rsidR="00000000" w:rsidDel="00000000" w:rsidP="00000000" w:rsidRDefault="00000000" w:rsidRPr="00000000" w14:paraId="0000023F">
      <w:pPr>
        <w:rPr>
          <w:color w:val="060f39"/>
          <w:sz w:val="21"/>
          <w:szCs w:val="21"/>
        </w:rPr>
      </w:pPr>
      <w:r w:rsidDel="00000000" w:rsidR="00000000" w:rsidRPr="00000000">
        <w:rPr>
          <w:rtl w:val="0"/>
        </w:rPr>
      </w:r>
    </w:p>
    <w:p w:rsidR="00000000" w:rsidDel="00000000" w:rsidP="00000000" w:rsidRDefault="00000000" w:rsidRPr="00000000" w14:paraId="0000024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十、工程化與自動化管線</w:t>
      </w:r>
    </w:p>
    <w:p w:rsidR="00000000" w:rsidDel="00000000" w:rsidP="00000000" w:rsidRDefault="00000000" w:rsidRPr="00000000" w14:paraId="00000241">
      <w:pPr>
        <w:rPr>
          <w:color w:val="060f39"/>
          <w:sz w:val="21"/>
          <w:szCs w:val="21"/>
        </w:rPr>
      </w:pPr>
      <w:r w:rsidDel="00000000" w:rsidR="00000000" w:rsidRPr="00000000">
        <w:rPr>
          <w:rtl w:val="0"/>
        </w:rPr>
      </w:r>
    </w:p>
    <w:p w:rsidR="00000000" w:rsidDel="00000000" w:rsidP="00000000" w:rsidRDefault="00000000" w:rsidRPr="00000000" w14:paraId="00000242">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Pipeline 設計：資料處理 → 特徵生成 → 模型訓練 → 調參 → 驗證 → 部署</w:t>
      </w:r>
    </w:p>
    <w:p w:rsidR="00000000" w:rsidDel="00000000" w:rsidP="00000000" w:rsidRDefault="00000000" w:rsidRPr="00000000" w14:paraId="00000243">
      <w:pPr>
        <w:rPr>
          <w:color w:val="060f39"/>
          <w:sz w:val="21"/>
          <w:szCs w:val="21"/>
        </w:rPr>
      </w:pPr>
      <w:r w:rsidDel="00000000" w:rsidR="00000000" w:rsidRPr="00000000">
        <w:rPr>
          <w:rtl w:val="0"/>
        </w:rPr>
      </w:r>
    </w:p>
    <w:p w:rsidR="00000000" w:rsidDel="00000000" w:rsidP="00000000" w:rsidRDefault="00000000" w:rsidRPr="00000000" w14:paraId="00000244">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版本控制：MLflow、DVC 追蹤資料、特徵、模型版本</w:t>
      </w:r>
    </w:p>
    <w:p w:rsidR="00000000" w:rsidDel="00000000" w:rsidP="00000000" w:rsidRDefault="00000000" w:rsidRPr="00000000" w14:paraId="00000245">
      <w:pPr>
        <w:rPr>
          <w:color w:val="060f39"/>
          <w:sz w:val="21"/>
          <w:szCs w:val="21"/>
        </w:rPr>
      </w:pPr>
      <w:r w:rsidDel="00000000" w:rsidR="00000000" w:rsidRPr="00000000">
        <w:rPr>
          <w:rtl w:val="0"/>
        </w:rPr>
      </w:r>
    </w:p>
    <w:p w:rsidR="00000000" w:rsidDel="00000000" w:rsidP="00000000" w:rsidRDefault="00000000" w:rsidRPr="00000000" w14:paraId="00000246">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自動化調參：Random / Bayesian / Hyperband</w:t>
      </w:r>
    </w:p>
    <w:p w:rsidR="00000000" w:rsidDel="00000000" w:rsidP="00000000" w:rsidRDefault="00000000" w:rsidRPr="00000000" w14:paraId="00000247">
      <w:pPr>
        <w:rPr>
          <w:color w:val="060f39"/>
          <w:sz w:val="21"/>
          <w:szCs w:val="21"/>
        </w:rPr>
      </w:pPr>
      <w:r w:rsidDel="00000000" w:rsidR="00000000" w:rsidRPr="00000000">
        <w:rPr>
          <w:rtl w:val="0"/>
        </w:rPr>
      </w:r>
    </w:p>
    <w:p w:rsidR="00000000" w:rsidDel="00000000" w:rsidP="00000000" w:rsidRDefault="00000000" w:rsidRPr="00000000" w14:paraId="00000248">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監控與告警：metric 下滑、漂移檢測、自動回滾</w:t>
      </w:r>
    </w:p>
    <w:p w:rsidR="00000000" w:rsidDel="00000000" w:rsidP="00000000" w:rsidRDefault="00000000" w:rsidRPr="00000000" w14:paraId="00000249">
      <w:pPr>
        <w:rPr>
          <w:color w:val="060f39"/>
          <w:sz w:val="21"/>
          <w:szCs w:val="21"/>
        </w:rPr>
      </w:pPr>
      <w:r w:rsidDel="00000000" w:rsidR="00000000" w:rsidRPr="00000000">
        <w:rPr>
          <w:rtl w:val="0"/>
        </w:rPr>
      </w:r>
    </w:p>
    <w:p w:rsidR="00000000" w:rsidDel="00000000" w:rsidP="00000000" w:rsidRDefault="00000000" w:rsidRPr="00000000" w14:paraId="0000024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十一、模型監控與長期運營</w:t>
      </w:r>
    </w:p>
    <w:p w:rsidR="00000000" w:rsidDel="00000000" w:rsidP="00000000" w:rsidRDefault="00000000" w:rsidRPr="00000000" w14:paraId="0000024B">
      <w:pPr>
        <w:rPr>
          <w:color w:val="060f39"/>
          <w:sz w:val="21"/>
          <w:szCs w:val="21"/>
        </w:rPr>
      </w:pPr>
      <w:r w:rsidDel="00000000" w:rsidR="00000000" w:rsidRPr="00000000">
        <w:rPr>
          <w:rtl w:val="0"/>
        </w:rPr>
      </w:r>
    </w:p>
    <w:p w:rsidR="00000000" w:rsidDel="00000000" w:rsidP="00000000" w:rsidRDefault="00000000" w:rsidRPr="00000000" w14:paraId="0000024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線上指標：AUC、CTR、CVR、F1</w:t>
      </w:r>
    </w:p>
    <w:p w:rsidR="00000000" w:rsidDel="00000000" w:rsidP="00000000" w:rsidRDefault="00000000" w:rsidRPr="00000000" w14:paraId="0000024D">
      <w:pPr>
        <w:rPr>
          <w:color w:val="060f39"/>
          <w:sz w:val="21"/>
          <w:szCs w:val="21"/>
        </w:rPr>
      </w:pPr>
      <w:r w:rsidDel="00000000" w:rsidR="00000000" w:rsidRPr="00000000">
        <w:rPr>
          <w:rtl w:val="0"/>
        </w:rPr>
      </w:r>
    </w:p>
    <w:p w:rsidR="00000000" w:rsidDel="00000000" w:rsidP="00000000" w:rsidRDefault="00000000" w:rsidRPr="00000000" w14:paraId="0000024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漂移檢測：KL divergence、Population Stability Index</w:t>
      </w:r>
    </w:p>
    <w:p w:rsidR="00000000" w:rsidDel="00000000" w:rsidP="00000000" w:rsidRDefault="00000000" w:rsidRPr="00000000" w14:paraId="0000024F">
      <w:pPr>
        <w:rPr>
          <w:color w:val="060f39"/>
          <w:sz w:val="21"/>
          <w:szCs w:val="21"/>
        </w:rPr>
      </w:pPr>
      <w:r w:rsidDel="00000000" w:rsidR="00000000" w:rsidRPr="00000000">
        <w:rPr>
          <w:rtl w:val="0"/>
        </w:rPr>
      </w:r>
    </w:p>
    <w:p w:rsidR="00000000" w:rsidDel="00000000" w:rsidP="00000000" w:rsidRDefault="00000000" w:rsidRPr="00000000" w14:paraId="0000025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再訓練策略：周期性或 trigger-based</w:t>
      </w:r>
    </w:p>
    <w:p w:rsidR="00000000" w:rsidDel="00000000" w:rsidP="00000000" w:rsidRDefault="00000000" w:rsidRPr="00000000" w14:paraId="00000251">
      <w:pPr>
        <w:rPr>
          <w:color w:val="060f39"/>
          <w:sz w:val="21"/>
          <w:szCs w:val="21"/>
        </w:rPr>
      </w:pPr>
      <w:r w:rsidDel="00000000" w:rsidR="00000000" w:rsidRPr="00000000">
        <w:rPr>
          <w:rtl w:val="0"/>
        </w:rPr>
      </w:r>
    </w:p>
    <w:p w:rsidR="00000000" w:rsidDel="00000000" w:rsidP="00000000" w:rsidRDefault="00000000" w:rsidRPr="00000000" w14:paraId="00000252">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性能回滾：模型下滑時自動回退至上一穩定版本</w:t>
      </w:r>
    </w:p>
    <w:p w:rsidR="00000000" w:rsidDel="00000000" w:rsidP="00000000" w:rsidRDefault="00000000" w:rsidRPr="00000000" w14:paraId="00000253">
      <w:pPr>
        <w:rPr>
          <w:color w:val="060f39"/>
          <w:sz w:val="21"/>
          <w:szCs w:val="21"/>
        </w:rPr>
      </w:pPr>
      <w:r w:rsidDel="00000000" w:rsidR="00000000" w:rsidRPr="00000000">
        <w:rPr>
          <w:rtl w:val="0"/>
        </w:rPr>
      </w:r>
    </w:p>
    <w:p w:rsidR="00000000" w:rsidDel="00000000" w:rsidP="00000000" w:rsidRDefault="00000000" w:rsidRPr="00000000" w14:paraId="00000254">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歷史對比與報告：便於審計與性能分析</w:t>
      </w:r>
    </w:p>
    <w:p w:rsidR="00000000" w:rsidDel="00000000" w:rsidP="00000000" w:rsidRDefault="00000000" w:rsidRPr="00000000" w14:paraId="00000255">
      <w:pPr>
        <w:rPr>
          <w:color w:val="060f39"/>
          <w:sz w:val="21"/>
          <w:szCs w:val="21"/>
        </w:rPr>
      </w:pPr>
      <w:r w:rsidDel="00000000" w:rsidR="00000000" w:rsidRPr="00000000">
        <w:rPr>
          <w:rtl w:val="0"/>
        </w:rPr>
      </w:r>
    </w:p>
    <w:p w:rsidR="00000000" w:rsidDel="00000000" w:rsidP="00000000" w:rsidRDefault="00000000" w:rsidRPr="00000000" w14:paraId="00000256">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十二、自我驗證與辯證框架</w:t>
      </w:r>
    </w:p>
    <w:p w:rsidR="00000000" w:rsidDel="00000000" w:rsidP="00000000" w:rsidRDefault="00000000" w:rsidRPr="00000000" w14:paraId="00000257">
      <w:pPr>
        <w:rPr>
          <w:color w:val="060f39"/>
          <w:sz w:val="21"/>
          <w:szCs w:val="21"/>
        </w:rPr>
      </w:pPr>
      <w:r w:rsidDel="00000000" w:rsidR="00000000" w:rsidRPr="00000000">
        <w:rPr>
          <w:rtl w:val="0"/>
        </w:rPr>
      </w:r>
    </w:p>
    <w:p w:rsidR="00000000" w:rsidDel="00000000" w:rsidP="00000000" w:rsidRDefault="00000000" w:rsidRPr="00000000" w14:paraId="00000258">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反事實驗驗證：模型在不同假設情況下表現如何</w:t>
      </w:r>
    </w:p>
    <w:p w:rsidR="00000000" w:rsidDel="00000000" w:rsidP="00000000" w:rsidRDefault="00000000" w:rsidRPr="00000000" w14:paraId="00000259">
      <w:pPr>
        <w:rPr>
          <w:color w:val="060f39"/>
          <w:sz w:val="21"/>
          <w:szCs w:val="21"/>
        </w:rPr>
      </w:pPr>
      <w:r w:rsidDel="00000000" w:rsidR="00000000" w:rsidRPr="00000000">
        <w:rPr>
          <w:rtl w:val="0"/>
        </w:rPr>
      </w:r>
    </w:p>
    <w:p w:rsidR="00000000" w:rsidDel="00000000" w:rsidP="00000000" w:rsidRDefault="00000000" w:rsidRPr="00000000" w14:paraId="0000025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消融分析：去除特徵或正則化策略，觀察性能下降幅度</w:t>
      </w:r>
    </w:p>
    <w:p w:rsidR="00000000" w:rsidDel="00000000" w:rsidP="00000000" w:rsidRDefault="00000000" w:rsidRPr="00000000" w14:paraId="0000025B">
      <w:pPr>
        <w:rPr>
          <w:color w:val="060f39"/>
          <w:sz w:val="21"/>
          <w:szCs w:val="21"/>
        </w:rPr>
      </w:pPr>
      <w:r w:rsidDel="00000000" w:rsidR="00000000" w:rsidRPr="00000000">
        <w:rPr>
          <w:rtl w:val="0"/>
        </w:rPr>
      </w:r>
    </w:p>
    <w:p w:rsidR="00000000" w:rsidDel="00000000" w:rsidP="00000000" w:rsidRDefault="00000000" w:rsidRPr="00000000" w14:paraId="0000025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統計檢定：Nested CV + Bootstrap 判斷提升是否顯著</w:t>
      </w:r>
    </w:p>
    <w:p w:rsidR="00000000" w:rsidDel="00000000" w:rsidP="00000000" w:rsidRDefault="00000000" w:rsidRPr="00000000" w14:paraId="0000025D">
      <w:pPr>
        <w:rPr>
          <w:color w:val="060f39"/>
          <w:sz w:val="21"/>
          <w:szCs w:val="21"/>
        </w:rPr>
      </w:pPr>
      <w:r w:rsidDel="00000000" w:rsidR="00000000" w:rsidRPr="00000000">
        <w:rPr>
          <w:rtl w:val="0"/>
        </w:rPr>
      </w:r>
    </w:p>
    <w:p w:rsidR="00000000" w:rsidDel="00000000" w:rsidP="00000000" w:rsidRDefault="00000000" w:rsidRPr="00000000" w14:paraId="0000025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子群與極端樣本分析：保證公平性與穩健性</w:t>
      </w:r>
    </w:p>
    <w:p w:rsidR="00000000" w:rsidDel="00000000" w:rsidP="00000000" w:rsidRDefault="00000000" w:rsidRPr="00000000" w14:paraId="0000025F">
      <w:pPr>
        <w:rPr>
          <w:color w:val="060f39"/>
          <w:sz w:val="21"/>
          <w:szCs w:val="21"/>
        </w:rPr>
      </w:pPr>
      <w:r w:rsidDel="00000000" w:rsidR="00000000" w:rsidRPr="00000000">
        <w:rPr>
          <w:rtl w:val="0"/>
        </w:rPr>
      </w:r>
    </w:p>
    <w:p w:rsidR="00000000" w:rsidDel="00000000" w:rsidP="00000000" w:rsidRDefault="00000000" w:rsidRPr="00000000" w14:paraId="0000026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十三、業務落地與決策支持</w:t>
      </w:r>
    </w:p>
    <w:p w:rsidR="00000000" w:rsidDel="00000000" w:rsidP="00000000" w:rsidRDefault="00000000" w:rsidRPr="00000000" w14:paraId="00000261">
      <w:pPr>
        <w:rPr>
          <w:color w:val="060f39"/>
          <w:sz w:val="21"/>
          <w:szCs w:val="21"/>
        </w:rPr>
      </w:pPr>
      <w:r w:rsidDel="00000000" w:rsidR="00000000" w:rsidRPr="00000000">
        <w:rPr>
          <w:rtl w:val="0"/>
        </w:rPr>
      </w:r>
    </w:p>
    <w:p w:rsidR="00000000" w:rsidDel="00000000" w:rsidP="00000000" w:rsidRDefault="00000000" w:rsidRPr="00000000" w14:paraId="00000262">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指標映射：模型指標轉化為業務價值</w:t>
      </w:r>
    </w:p>
    <w:p w:rsidR="00000000" w:rsidDel="00000000" w:rsidP="00000000" w:rsidRDefault="00000000" w:rsidRPr="00000000" w14:paraId="00000263">
      <w:pPr>
        <w:rPr>
          <w:color w:val="060f39"/>
          <w:sz w:val="21"/>
          <w:szCs w:val="21"/>
        </w:rPr>
      </w:pPr>
      <w:r w:rsidDel="00000000" w:rsidR="00000000" w:rsidRPr="00000000">
        <w:rPr>
          <w:rtl w:val="0"/>
        </w:rPr>
      </w:r>
    </w:p>
    <w:p w:rsidR="00000000" w:rsidDel="00000000" w:rsidP="00000000" w:rsidRDefault="00000000" w:rsidRPr="00000000" w14:paraId="00000264">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成本敏感學習：不同錯誤類型設定樣本權重</w:t>
      </w:r>
    </w:p>
    <w:p w:rsidR="00000000" w:rsidDel="00000000" w:rsidP="00000000" w:rsidRDefault="00000000" w:rsidRPr="00000000" w14:paraId="00000265">
      <w:pPr>
        <w:rPr>
          <w:color w:val="060f39"/>
          <w:sz w:val="21"/>
          <w:szCs w:val="21"/>
        </w:rPr>
      </w:pPr>
      <w:r w:rsidDel="00000000" w:rsidR="00000000" w:rsidRPr="00000000">
        <w:rPr>
          <w:rtl w:val="0"/>
        </w:rPr>
      </w:r>
    </w:p>
    <w:p w:rsidR="00000000" w:rsidDel="00000000" w:rsidP="00000000" w:rsidRDefault="00000000" w:rsidRPr="00000000" w14:paraId="00000266">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A/B Test：小規模實驗測量實際 KPI 改變</w:t>
      </w:r>
    </w:p>
    <w:p w:rsidR="00000000" w:rsidDel="00000000" w:rsidP="00000000" w:rsidRDefault="00000000" w:rsidRPr="00000000" w14:paraId="00000267">
      <w:pPr>
        <w:rPr>
          <w:color w:val="060f39"/>
          <w:sz w:val="21"/>
          <w:szCs w:val="21"/>
        </w:rPr>
      </w:pPr>
      <w:r w:rsidDel="00000000" w:rsidR="00000000" w:rsidRPr="00000000">
        <w:rPr>
          <w:rtl w:val="0"/>
        </w:rPr>
      </w:r>
    </w:p>
    <w:p w:rsidR="00000000" w:rsidDel="00000000" w:rsidP="00000000" w:rsidRDefault="00000000" w:rsidRPr="00000000" w14:paraId="00000268">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長期持續改進：增量學習與自動化管線支持快速迭代</w:t>
      </w:r>
    </w:p>
    <w:p w:rsidR="00000000" w:rsidDel="00000000" w:rsidP="00000000" w:rsidRDefault="00000000" w:rsidRPr="00000000" w14:paraId="00000269">
      <w:pPr>
        <w:rPr>
          <w:color w:val="060f39"/>
          <w:sz w:val="21"/>
          <w:szCs w:val="21"/>
        </w:rPr>
      </w:pPr>
      <w:r w:rsidDel="00000000" w:rsidR="00000000" w:rsidRPr="00000000">
        <w:rPr>
          <w:rtl w:val="0"/>
        </w:rPr>
      </w:r>
    </w:p>
    <w:p w:rsidR="00000000" w:rsidDel="00000000" w:rsidP="00000000" w:rsidRDefault="00000000" w:rsidRPr="00000000" w14:paraId="0000026A">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十四、結語</w:t>
      </w:r>
    </w:p>
    <w:p w:rsidR="00000000" w:rsidDel="00000000" w:rsidP="00000000" w:rsidRDefault="00000000" w:rsidRPr="00000000" w14:paraId="0000026B">
      <w:pPr>
        <w:rPr>
          <w:color w:val="060f39"/>
          <w:sz w:val="21"/>
          <w:szCs w:val="21"/>
        </w:rPr>
      </w:pPr>
      <w:r w:rsidDel="00000000" w:rsidR="00000000" w:rsidRPr="00000000">
        <w:rPr>
          <w:rtl w:val="0"/>
        </w:rPr>
      </w:r>
    </w:p>
    <w:p w:rsidR="00000000" w:rsidDel="00000000" w:rsidP="00000000" w:rsidRDefault="00000000" w:rsidRPr="00000000" w14:paraId="0000026C">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本文以專家視角，完整梳理 L22303 範疇的機器學習建模與參數調校全流程：</w:t>
      </w:r>
    </w:p>
    <w:p w:rsidR="00000000" w:rsidDel="00000000" w:rsidP="00000000" w:rsidRDefault="00000000" w:rsidRPr="00000000" w14:paraId="0000026D">
      <w:pPr>
        <w:rPr>
          <w:color w:val="060f39"/>
          <w:sz w:val="21"/>
          <w:szCs w:val="21"/>
        </w:rPr>
      </w:pPr>
      <w:r w:rsidDel="00000000" w:rsidR="00000000" w:rsidRPr="00000000">
        <w:rPr>
          <w:rtl w:val="0"/>
        </w:rPr>
      </w:r>
    </w:p>
    <w:p w:rsidR="00000000" w:rsidDel="00000000" w:rsidP="00000000" w:rsidRDefault="00000000" w:rsidRPr="00000000" w14:paraId="0000026E">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資料探索 → 特徵工程 → 模型選擇 → 調參 → 評估 → 驗證 → 部署 → 監控 → 再訓練</w:t>
      </w:r>
    </w:p>
    <w:p w:rsidR="00000000" w:rsidDel="00000000" w:rsidP="00000000" w:rsidRDefault="00000000" w:rsidRPr="00000000" w14:paraId="0000026F">
      <w:pPr>
        <w:rPr>
          <w:color w:val="060f39"/>
          <w:sz w:val="21"/>
          <w:szCs w:val="21"/>
        </w:rPr>
      </w:pPr>
      <w:r w:rsidDel="00000000" w:rsidR="00000000" w:rsidRPr="00000000">
        <w:rPr>
          <w:rtl w:val="0"/>
        </w:rPr>
      </w:r>
    </w:p>
    <w:p w:rsidR="00000000" w:rsidDel="00000000" w:rsidP="00000000" w:rsidRDefault="00000000" w:rsidRPr="00000000" w14:paraId="00000270">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融合理論與實務案例（金融風控、CTR 預測）</w:t>
      </w:r>
    </w:p>
    <w:p w:rsidR="00000000" w:rsidDel="00000000" w:rsidP="00000000" w:rsidRDefault="00000000" w:rsidRPr="00000000" w14:paraId="00000271">
      <w:pPr>
        <w:rPr>
          <w:color w:val="060f39"/>
          <w:sz w:val="21"/>
          <w:szCs w:val="21"/>
        </w:rPr>
      </w:pPr>
      <w:r w:rsidDel="00000000" w:rsidR="00000000" w:rsidRPr="00000000">
        <w:rPr>
          <w:rtl w:val="0"/>
        </w:rPr>
      </w:r>
    </w:p>
    <w:p w:rsidR="00000000" w:rsidDel="00000000" w:rsidP="00000000" w:rsidRDefault="00000000" w:rsidRPr="00000000" w14:paraId="00000272">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涵蓋進階策略：深度學習、多任務學習、集成、Nested CV、漂移監控</w:t>
      </w:r>
    </w:p>
    <w:p w:rsidR="00000000" w:rsidDel="00000000" w:rsidP="00000000" w:rsidRDefault="00000000" w:rsidRPr="00000000" w14:paraId="00000273">
      <w:pPr>
        <w:rPr>
          <w:color w:val="060f39"/>
          <w:sz w:val="21"/>
          <w:szCs w:val="21"/>
        </w:rPr>
      </w:pPr>
      <w:r w:rsidDel="00000000" w:rsidR="00000000" w:rsidRPr="00000000">
        <w:rPr>
          <w:rtl w:val="0"/>
        </w:rPr>
      </w:r>
    </w:p>
    <w:p w:rsidR="00000000" w:rsidDel="00000000" w:rsidP="00000000" w:rsidRDefault="00000000" w:rsidRPr="00000000" w14:paraId="00000274">
      <w:pPr>
        <w:rPr>
          <w:color w:val="060f39"/>
          <w:sz w:val="21"/>
          <w:szCs w:val="21"/>
        </w:rPr>
      </w:pPr>
      <w:r w:rsidDel="00000000" w:rsidR="00000000" w:rsidRPr="00000000">
        <w:rPr>
          <w:rFonts w:ascii="Arial Unicode MS" w:cs="Arial Unicode MS" w:eastAsia="Arial Unicode MS" w:hAnsi="Arial Unicode MS"/>
          <w:color w:val="060f39"/>
          <w:sz w:val="21"/>
          <w:szCs w:val="21"/>
          <w:rtl w:val="0"/>
        </w:rPr>
        <w:t xml:space="preserve">強調可解釋性、業務落地與長期運營</w:t>
      </w:r>
    </w:p>
    <w:p w:rsidR="00000000" w:rsidDel="00000000" w:rsidP="00000000" w:rsidRDefault="00000000" w:rsidRPr="00000000" w14:paraId="00000275">
      <w:pPr>
        <w:rPr>
          <w:color w:val="060f39"/>
          <w:sz w:val="21"/>
          <w:szCs w:val="21"/>
        </w:rPr>
      </w:pPr>
      <w:r w:rsidDel="00000000" w:rsidR="00000000" w:rsidRPr="00000000">
        <w:rPr>
          <w:rtl w:val="0"/>
        </w:rPr>
      </w:r>
    </w:p>
    <w:p w:rsidR="00000000" w:rsidDel="00000000" w:rsidP="00000000" w:rsidRDefault="00000000" w:rsidRPr="00000000" w14:paraId="00000276">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060f39"/>
          <w:sz w:val="21"/>
          <w:szCs w:val="21"/>
          <w:rtl w:val="0"/>
        </w:rPr>
        <w:t xml:space="preserve">提供辯證式自我驗證框架，確保模型可靠穩健</w:t>
      </w:r>
      <w:r w:rsidDel="00000000" w:rsidR="00000000" w:rsidRPr="00000000">
        <w:rPr>
          <w:rtl w:val="0"/>
        </w:rPr>
      </w:r>
    </w:p>
    <w:p w:rsidR="00000000" w:rsidDel="00000000" w:rsidP="00000000" w:rsidRDefault="00000000" w:rsidRPr="00000000" w14:paraId="000002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nmpdvfqleqk"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L23304 模型調整與優化</w:t>
      </w:r>
      <w:r w:rsidDel="00000000" w:rsidR="00000000" w:rsidRPr="00000000">
        <w:rPr>
          <w:rtl w:val="0"/>
        </w:rPr>
      </w:r>
    </w:p>
    <w:p w:rsidR="00000000" w:rsidDel="00000000" w:rsidP="00000000" w:rsidRDefault="00000000" w:rsidRPr="00000000" w14:paraId="00000278">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機器學習建模與參數調校：L23304 模型調整與優化全景指南</w:t>
      </w:r>
    </w:p>
    <w:p w:rsidR="00000000" w:rsidDel="00000000" w:rsidP="00000000" w:rsidRDefault="00000000" w:rsidRPr="00000000" w14:paraId="00000279">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前言</w:t>
      </w:r>
    </w:p>
    <w:p w:rsidR="00000000" w:rsidDel="00000000" w:rsidP="00000000" w:rsidRDefault="00000000" w:rsidRPr="00000000" w14:paraId="0000027A">
      <w:pPr>
        <w:rPr>
          <w:color w:val="04033d"/>
          <w:sz w:val="21"/>
          <w:szCs w:val="21"/>
        </w:rPr>
      </w:pPr>
      <w:r w:rsidDel="00000000" w:rsidR="00000000" w:rsidRPr="00000000">
        <w:rPr>
          <w:rtl w:val="0"/>
        </w:rPr>
      </w:r>
    </w:p>
    <w:p w:rsidR="00000000" w:rsidDel="00000000" w:rsidP="00000000" w:rsidRDefault="00000000" w:rsidRPr="00000000" w14:paraId="0000027B">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在當代人工智慧（AI）應用快速發展的背景下，機器學習模型已成為資料驅動決策的核心。然而，單純建立一個模型並不足以保證高效能，模型調整與改善是將潛力轉化為實際價值的關鍵步驟。這門課程編號 L23304 的精髓，正是從資料準備、建模選型、超參數調校、誤差分析到最終部署，建立一個完整且可持續迭代的改善流程。本文將以專家角度，結合 思維鏈推論 與 MECE 法則（Mutually Exclusive, Collectively Exhaustive），提供一個 5000 字的全景化分析，並在每個章節自我驗證與辯證。</w:t>
      </w:r>
    </w:p>
    <w:p w:rsidR="00000000" w:rsidDel="00000000" w:rsidP="00000000" w:rsidRDefault="00000000" w:rsidRPr="00000000" w14:paraId="0000027C">
      <w:pPr>
        <w:rPr>
          <w:color w:val="04033d"/>
          <w:sz w:val="21"/>
          <w:szCs w:val="21"/>
        </w:rPr>
      </w:pPr>
      <w:r w:rsidDel="00000000" w:rsidR="00000000" w:rsidRPr="00000000">
        <w:rPr>
          <w:rtl w:val="0"/>
        </w:rPr>
      </w:r>
    </w:p>
    <w:p w:rsidR="00000000" w:rsidDel="00000000" w:rsidP="00000000" w:rsidRDefault="00000000" w:rsidRPr="00000000" w14:paraId="0000027D">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一、數據層面的優化</w:t>
      </w:r>
    </w:p>
    <w:p w:rsidR="00000000" w:rsidDel="00000000" w:rsidP="00000000" w:rsidRDefault="00000000" w:rsidRPr="00000000" w14:paraId="0000027E">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1.1 資料清理</w:t>
      </w:r>
    </w:p>
    <w:p w:rsidR="00000000" w:rsidDel="00000000" w:rsidP="00000000" w:rsidRDefault="00000000" w:rsidRPr="00000000" w14:paraId="0000027F">
      <w:pPr>
        <w:rPr>
          <w:color w:val="04033d"/>
          <w:sz w:val="21"/>
          <w:szCs w:val="21"/>
        </w:rPr>
      </w:pPr>
      <w:r w:rsidDel="00000000" w:rsidR="00000000" w:rsidRPr="00000000">
        <w:rPr>
          <w:rtl w:val="0"/>
        </w:rPr>
      </w:r>
    </w:p>
    <w:p w:rsidR="00000000" w:rsidDel="00000000" w:rsidP="00000000" w:rsidRDefault="00000000" w:rsidRPr="00000000" w14:paraId="00000280">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缺失值處理：均值/中位數填補、KNN 插補、或直接刪除樣本。</w:t>
      </w:r>
    </w:p>
    <w:p w:rsidR="00000000" w:rsidDel="00000000" w:rsidP="00000000" w:rsidRDefault="00000000" w:rsidRPr="00000000" w14:paraId="00000281">
      <w:pPr>
        <w:rPr>
          <w:color w:val="04033d"/>
          <w:sz w:val="21"/>
          <w:szCs w:val="21"/>
        </w:rPr>
      </w:pPr>
      <w:r w:rsidDel="00000000" w:rsidR="00000000" w:rsidRPr="00000000">
        <w:rPr>
          <w:rtl w:val="0"/>
        </w:rPr>
      </w:r>
    </w:p>
    <w:p w:rsidR="00000000" w:rsidDel="00000000" w:rsidP="00000000" w:rsidRDefault="00000000" w:rsidRPr="00000000" w14:paraId="00000282">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異常值檢測：箱形圖、Z-score、孤立森林。</w:t>
      </w:r>
    </w:p>
    <w:p w:rsidR="00000000" w:rsidDel="00000000" w:rsidP="00000000" w:rsidRDefault="00000000" w:rsidRPr="00000000" w14:paraId="00000283">
      <w:pPr>
        <w:rPr>
          <w:color w:val="04033d"/>
          <w:sz w:val="21"/>
          <w:szCs w:val="21"/>
        </w:rPr>
      </w:pPr>
      <w:r w:rsidDel="00000000" w:rsidR="00000000" w:rsidRPr="00000000">
        <w:rPr>
          <w:rtl w:val="0"/>
        </w:rPr>
      </w:r>
    </w:p>
    <w:p w:rsidR="00000000" w:rsidDel="00000000" w:rsidP="00000000" w:rsidRDefault="00000000" w:rsidRPr="00000000" w14:paraId="00000284">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資料標準化與正規化：確保特徵在同一量級上，提高模型收斂速度。</w:t>
      </w:r>
    </w:p>
    <w:p w:rsidR="00000000" w:rsidDel="00000000" w:rsidP="00000000" w:rsidRDefault="00000000" w:rsidRPr="00000000" w14:paraId="00000285">
      <w:pPr>
        <w:rPr>
          <w:color w:val="04033d"/>
          <w:sz w:val="21"/>
          <w:szCs w:val="21"/>
        </w:rPr>
      </w:pPr>
      <w:r w:rsidDel="00000000" w:rsidR="00000000" w:rsidRPr="00000000">
        <w:rPr>
          <w:rtl w:val="0"/>
        </w:rPr>
      </w:r>
    </w:p>
    <w:p w:rsidR="00000000" w:rsidDel="00000000" w:rsidP="00000000" w:rsidRDefault="00000000" w:rsidRPr="00000000" w14:paraId="00000286">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1.2 特徵工程</w:t>
      </w:r>
    </w:p>
    <w:p w:rsidR="00000000" w:rsidDel="00000000" w:rsidP="00000000" w:rsidRDefault="00000000" w:rsidRPr="00000000" w14:paraId="00000287">
      <w:pPr>
        <w:rPr>
          <w:color w:val="04033d"/>
          <w:sz w:val="21"/>
          <w:szCs w:val="21"/>
        </w:rPr>
      </w:pPr>
      <w:r w:rsidDel="00000000" w:rsidR="00000000" w:rsidRPr="00000000">
        <w:rPr>
          <w:rtl w:val="0"/>
        </w:rPr>
      </w:r>
    </w:p>
    <w:p w:rsidR="00000000" w:rsidDel="00000000" w:rsidP="00000000" w:rsidRDefault="00000000" w:rsidRPr="00000000" w14:paraId="00000288">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特徵選擇：相關係數、卡方檢驗、Lasso。</w:t>
      </w:r>
    </w:p>
    <w:p w:rsidR="00000000" w:rsidDel="00000000" w:rsidP="00000000" w:rsidRDefault="00000000" w:rsidRPr="00000000" w14:paraId="00000289">
      <w:pPr>
        <w:rPr>
          <w:color w:val="04033d"/>
          <w:sz w:val="21"/>
          <w:szCs w:val="21"/>
        </w:rPr>
      </w:pPr>
      <w:r w:rsidDel="00000000" w:rsidR="00000000" w:rsidRPr="00000000">
        <w:rPr>
          <w:rtl w:val="0"/>
        </w:rPr>
      </w:r>
    </w:p>
    <w:p w:rsidR="00000000" w:rsidDel="00000000" w:rsidP="00000000" w:rsidRDefault="00000000" w:rsidRPr="00000000" w14:paraId="0000028A">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特徵構造：交叉特徵、多項式特徵、時間序列滯後特徵。</w:t>
      </w:r>
    </w:p>
    <w:p w:rsidR="00000000" w:rsidDel="00000000" w:rsidP="00000000" w:rsidRDefault="00000000" w:rsidRPr="00000000" w14:paraId="0000028B">
      <w:pPr>
        <w:rPr>
          <w:color w:val="04033d"/>
          <w:sz w:val="21"/>
          <w:szCs w:val="21"/>
        </w:rPr>
      </w:pPr>
      <w:r w:rsidDel="00000000" w:rsidR="00000000" w:rsidRPr="00000000">
        <w:rPr>
          <w:rtl w:val="0"/>
        </w:rPr>
      </w:r>
    </w:p>
    <w:p w:rsidR="00000000" w:rsidDel="00000000" w:rsidP="00000000" w:rsidRDefault="00000000" w:rsidRPr="00000000" w14:paraId="0000028C">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特徵降維：PCA、t-SNE、UMAP。</w:t>
      </w:r>
    </w:p>
    <w:p w:rsidR="00000000" w:rsidDel="00000000" w:rsidP="00000000" w:rsidRDefault="00000000" w:rsidRPr="00000000" w14:paraId="0000028D">
      <w:pPr>
        <w:rPr>
          <w:color w:val="04033d"/>
          <w:sz w:val="21"/>
          <w:szCs w:val="21"/>
        </w:rPr>
      </w:pPr>
      <w:r w:rsidDel="00000000" w:rsidR="00000000" w:rsidRPr="00000000">
        <w:rPr>
          <w:rtl w:val="0"/>
        </w:rPr>
      </w:r>
    </w:p>
    <w:p w:rsidR="00000000" w:rsidDel="00000000" w:rsidP="00000000" w:rsidRDefault="00000000" w:rsidRPr="00000000" w14:paraId="0000028E">
      <w:pPr>
        <w:rPr>
          <w:color w:val="04033d"/>
          <w:sz w:val="21"/>
          <w:szCs w:val="21"/>
        </w:rPr>
      </w:pPr>
      <w:r w:rsidDel="00000000" w:rsidR="00000000" w:rsidRPr="00000000">
        <w:rPr>
          <w:color w:val="04033d"/>
          <w:sz w:val="21"/>
          <w:szCs w:val="21"/>
          <w:rtl w:val="0"/>
        </w:rPr>
        <w:t xml:space="preserve">👉 自我驗證：數據品質直接決定模型上限。如果資料雜訊過大，即便再精緻的調參也無法補救。</w:t>
      </w:r>
    </w:p>
    <w:p w:rsidR="00000000" w:rsidDel="00000000" w:rsidP="00000000" w:rsidRDefault="00000000" w:rsidRPr="00000000" w14:paraId="0000028F">
      <w:pPr>
        <w:rPr>
          <w:color w:val="04033d"/>
          <w:sz w:val="21"/>
          <w:szCs w:val="21"/>
        </w:rPr>
      </w:pPr>
      <w:r w:rsidDel="00000000" w:rsidR="00000000" w:rsidRPr="00000000">
        <w:rPr>
          <w:rtl w:val="0"/>
        </w:rPr>
      </w:r>
    </w:p>
    <w:p w:rsidR="00000000" w:rsidDel="00000000" w:rsidP="00000000" w:rsidRDefault="00000000" w:rsidRPr="00000000" w14:paraId="00000290">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二、模型選型</w:t>
      </w:r>
    </w:p>
    <w:p w:rsidR="00000000" w:rsidDel="00000000" w:rsidP="00000000" w:rsidRDefault="00000000" w:rsidRPr="00000000" w14:paraId="00000291">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2.1 傳統機器學習</w:t>
      </w:r>
    </w:p>
    <w:p w:rsidR="00000000" w:rsidDel="00000000" w:rsidP="00000000" w:rsidRDefault="00000000" w:rsidRPr="00000000" w14:paraId="00000292">
      <w:pPr>
        <w:rPr>
          <w:color w:val="04033d"/>
          <w:sz w:val="21"/>
          <w:szCs w:val="21"/>
        </w:rPr>
      </w:pPr>
      <w:r w:rsidDel="00000000" w:rsidR="00000000" w:rsidRPr="00000000">
        <w:rPr>
          <w:rtl w:val="0"/>
        </w:rPr>
      </w:r>
    </w:p>
    <w:p w:rsidR="00000000" w:rsidDel="00000000" w:rsidP="00000000" w:rsidRDefault="00000000" w:rsidRPr="00000000" w14:paraId="00000293">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線性模型（邏輯回歸、Ridge、Lasso）</w:t>
      </w:r>
    </w:p>
    <w:p w:rsidR="00000000" w:rsidDel="00000000" w:rsidP="00000000" w:rsidRDefault="00000000" w:rsidRPr="00000000" w14:paraId="00000294">
      <w:pPr>
        <w:rPr>
          <w:color w:val="04033d"/>
          <w:sz w:val="21"/>
          <w:szCs w:val="21"/>
        </w:rPr>
      </w:pPr>
      <w:r w:rsidDel="00000000" w:rsidR="00000000" w:rsidRPr="00000000">
        <w:rPr>
          <w:rtl w:val="0"/>
        </w:rPr>
      </w:r>
    </w:p>
    <w:p w:rsidR="00000000" w:rsidDel="00000000" w:rsidP="00000000" w:rsidRDefault="00000000" w:rsidRPr="00000000" w14:paraId="00000295">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树模型（決策樹、隨機森林、梯度提升機）</w:t>
      </w:r>
    </w:p>
    <w:p w:rsidR="00000000" w:rsidDel="00000000" w:rsidP="00000000" w:rsidRDefault="00000000" w:rsidRPr="00000000" w14:paraId="00000296">
      <w:pPr>
        <w:rPr>
          <w:color w:val="04033d"/>
          <w:sz w:val="21"/>
          <w:szCs w:val="21"/>
        </w:rPr>
      </w:pPr>
      <w:r w:rsidDel="00000000" w:rsidR="00000000" w:rsidRPr="00000000">
        <w:rPr>
          <w:rtl w:val="0"/>
        </w:rPr>
      </w:r>
    </w:p>
    <w:p w:rsidR="00000000" w:rsidDel="00000000" w:rsidP="00000000" w:rsidRDefault="00000000" w:rsidRPr="00000000" w14:paraId="00000297">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SVM：適合高維稀疏數據。</w:t>
      </w:r>
    </w:p>
    <w:p w:rsidR="00000000" w:rsidDel="00000000" w:rsidP="00000000" w:rsidRDefault="00000000" w:rsidRPr="00000000" w14:paraId="00000298">
      <w:pPr>
        <w:rPr>
          <w:color w:val="04033d"/>
          <w:sz w:val="21"/>
          <w:szCs w:val="21"/>
        </w:rPr>
      </w:pPr>
      <w:r w:rsidDel="00000000" w:rsidR="00000000" w:rsidRPr="00000000">
        <w:rPr>
          <w:rtl w:val="0"/>
        </w:rPr>
      </w:r>
    </w:p>
    <w:p w:rsidR="00000000" w:rsidDel="00000000" w:rsidP="00000000" w:rsidRDefault="00000000" w:rsidRPr="00000000" w14:paraId="00000299">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2.2 深度學習</w:t>
      </w:r>
    </w:p>
    <w:p w:rsidR="00000000" w:rsidDel="00000000" w:rsidP="00000000" w:rsidRDefault="00000000" w:rsidRPr="00000000" w14:paraId="0000029A">
      <w:pPr>
        <w:rPr>
          <w:color w:val="04033d"/>
          <w:sz w:val="21"/>
          <w:szCs w:val="21"/>
        </w:rPr>
      </w:pPr>
      <w:r w:rsidDel="00000000" w:rsidR="00000000" w:rsidRPr="00000000">
        <w:rPr>
          <w:rtl w:val="0"/>
        </w:rPr>
      </w:r>
    </w:p>
    <w:p w:rsidR="00000000" w:rsidDel="00000000" w:rsidP="00000000" w:rsidRDefault="00000000" w:rsidRPr="00000000" w14:paraId="0000029B">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CNN：圖像、語音。</w:t>
      </w:r>
    </w:p>
    <w:p w:rsidR="00000000" w:rsidDel="00000000" w:rsidP="00000000" w:rsidRDefault="00000000" w:rsidRPr="00000000" w14:paraId="0000029C">
      <w:pPr>
        <w:rPr>
          <w:color w:val="04033d"/>
          <w:sz w:val="21"/>
          <w:szCs w:val="21"/>
        </w:rPr>
      </w:pPr>
      <w:r w:rsidDel="00000000" w:rsidR="00000000" w:rsidRPr="00000000">
        <w:rPr>
          <w:rtl w:val="0"/>
        </w:rPr>
      </w:r>
    </w:p>
    <w:p w:rsidR="00000000" w:rsidDel="00000000" w:rsidP="00000000" w:rsidRDefault="00000000" w:rsidRPr="00000000" w14:paraId="0000029D">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RNN / LSTM / GRU：序列資料。</w:t>
      </w:r>
    </w:p>
    <w:p w:rsidR="00000000" w:rsidDel="00000000" w:rsidP="00000000" w:rsidRDefault="00000000" w:rsidRPr="00000000" w14:paraId="0000029E">
      <w:pPr>
        <w:rPr>
          <w:color w:val="04033d"/>
          <w:sz w:val="21"/>
          <w:szCs w:val="21"/>
        </w:rPr>
      </w:pPr>
      <w:r w:rsidDel="00000000" w:rsidR="00000000" w:rsidRPr="00000000">
        <w:rPr>
          <w:rtl w:val="0"/>
        </w:rPr>
      </w:r>
    </w:p>
    <w:p w:rsidR="00000000" w:rsidDel="00000000" w:rsidP="00000000" w:rsidRDefault="00000000" w:rsidRPr="00000000" w14:paraId="0000029F">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Transformer：文本、跨模態。</w:t>
      </w:r>
    </w:p>
    <w:p w:rsidR="00000000" w:rsidDel="00000000" w:rsidP="00000000" w:rsidRDefault="00000000" w:rsidRPr="00000000" w14:paraId="000002A0">
      <w:pPr>
        <w:rPr>
          <w:color w:val="04033d"/>
          <w:sz w:val="21"/>
          <w:szCs w:val="21"/>
        </w:rPr>
      </w:pPr>
      <w:r w:rsidDel="00000000" w:rsidR="00000000" w:rsidRPr="00000000">
        <w:rPr>
          <w:rtl w:val="0"/>
        </w:rPr>
      </w:r>
    </w:p>
    <w:p w:rsidR="00000000" w:rsidDel="00000000" w:rsidP="00000000" w:rsidRDefault="00000000" w:rsidRPr="00000000" w14:paraId="000002A1">
      <w:pPr>
        <w:rPr>
          <w:color w:val="04033d"/>
          <w:sz w:val="21"/>
          <w:szCs w:val="21"/>
        </w:rPr>
      </w:pPr>
      <w:r w:rsidDel="00000000" w:rsidR="00000000" w:rsidRPr="00000000">
        <w:rPr>
          <w:color w:val="04033d"/>
          <w:sz w:val="21"/>
          <w:szCs w:val="21"/>
          <w:rtl w:val="0"/>
        </w:rPr>
        <w:t xml:space="preserve">👉 辯證：模型越複雜不代表越好。對小數據而言，簡單模型往往表現更佳且解釋性強。</w:t>
      </w:r>
    </w:p>
    <w:p w:rsidR="00000000" w:rsidDel="00000000" w:rsidP="00000000" w:rsidRDefault="00000000" w:rsidRPr="00000000" w14:paraId="000002A2">
      <w:pPr>
        <w:rPr>
          <w:color w:val="04033d"/>
          <w:sz w:val="21"/>
          <w:szCs w:val="21"/>
        </w:rPr>
      </w:pPr>
      <w:r w:rsidDel="00000000" w:rsidR="00000000" w:rsidRPr="00000000">
        <w:rPr>
          <w:rtl w:val="0"/>
        </w:rPr>
      </w:r>
    </w:p>
    <w:p w:rsidR="00000000" w:rsidDel="00000000" w:rsidP="00000000" w:rsidRDefault="00000000" w:rsidRPr="00000000" w14:paraId="000002A3">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三、超參數調校策略</w:t>
      </w:r>
    </w:p>
    <w:p w:rsidR="00000000" w:rsidDel="00000000" w:rsidP="00000000" w:rsidRDefault="00000000" w:rsidRPr="00000000" w14:paraId="000002A4">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3.1 調參方法</w:t>
      </w:r>
    </w:p>
    <w:p w:rsidR="00000000" w:rsidDel="00000000" w:rsidP="00000000" w:rsidRDefault="00000000" w:rsidRPr="00000000" w14:paraId="000002A5">
      <w:pPr>
        <w:rPr>
          <w:color w:val="04033d"/>
          <w:sz w:val="21"/>
          <w:szCs w:val="21"/>
        </w:rPr>
      </w:pPr>
      <w:r w:rsidDel="00000000" w:rsidR="00000000" w:rsidRPr="00000000">
        <w:rPr>
          <w:rtl w:val="0"/>
        </w:rPr>
      </w:r>
    </w:p>
    <w:p w:rsidR="00000000" w:rsidDel="00000000" w:rsidP="00000000" w:rsidRDefault="00000000" w:rsidRPr="00000000" w14:paraId="000002A6">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Grid Search：窮舉搜索，保證覆蓋但計算成本高。</w:t>
      </w:r>
    </w:p>
    <w:p w:rsidR="00000000" w:rsidDel="00000000" w:rsidP="00000000" w:rsidRDefault="00000000" w:rsidRPr="00000000" w14:paraId="000002A7">
      <w:pPr>
        <w:rPr>
          <w:color w:val="04033d"/>
          <w:sz w:val="21"/>
          <w:szCs w:val="21"/>
        </w:rPr>
      </w:pPr>
      <w:r w:rsidDel="00000000" w:rsidR="00000000" w:rsidRPr="00000000">
        <w:rPr>
          <w:rtl w:val="0"/>
        </w:rPr>
      </w:r>
    </w:p>
    <w:p w:rsidR="00000000" w:rsidDel="00000000" w:rsidP="00000000" w:rsidRDefault="00000000" w:rsidRPr="00000000" w14:paraId="000002A8">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Random Search：效率高，適合大範圍搜索。</w:t>
      </w:r>
    </w:p>
    <w:p w:rsidR="00000000" w:rsidDel="00000000" w:rsidP="00000000" w:rsidRDefault="00000000" w:rsidRPr="00000000" w14:paraId="000002A9">
      <w:pPr>
        <w:rPr>
          <w:color w:val="04033d"/>
          <w:sz w:val="21"/>
          <w:szCs w:val="21"/>
        </w:rPr>
      </w:pPr>
      <w:r w:rsidDel="00000000" w:rsidR="00000000" w:rsidRPr="00000000">
        <w:rPr>
          <w:rtl w:val="0"/>
        </w:rPr>
      </w:r>
    </w:p>
    <w:p w:rsidR="00000000" w:rsidDel="00000000" w:rsidP="00000000" w:rsidRDefault="00000000" w:rsidRPr="00000000" w14:paraId="000002AA">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Bayesian Optimization：利用先前結果動態更新搜索分布。</w:t>
      </w:r>
    </w:p>
    <w:p w:rsidR="00000000" w:rsidDel="00000000" w:rsidP="00000000" w:rsidRDefault="00000000" w:rsidRPr="00000000" w14:paraId="000002AB">
      <w:pPr>
        <w:rPr>
          <w:color w:val="04033d"/>
          <w:sz w:val="21"/>
          <w:szCs w:val="21"/>
        </w:rPr>
      </w:pPr>
      <w:r w:rsidDel="00000000" w:rsidR="00000000" w:rsidRPr="00000000">
        <w:rPr>
          <w:rtl w:val="0"/>
        </w:rPr>
      </w:r>
    </w:p>
    <w:p w:rsidR="00000000" w:rsidDel="00000000" w:rsidP="00000000" w:rsidRDefault="00000000" w:rsidRPr="00000000" w14:paraId="000002AC">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Hyperband/ASHA：資源分配最佳化，快速淘汰表現差的參數組合。</w:t>
      </w:r>
    </w:p>
    <w:p w:rsidR="00000000" w:rsidDel="00000000" w:rsidP="00000000" w:rsidRDefault="00000000" w:rsidRPr="00000000" w14:paraId="000002AD">
      <w:pPr>
        <w:rPr>
          <w:color w:val="04033d"/>
          <w:sz w:val="21"/>
          <w:szCs w:val="21"/>
        </w:rPr>
      </w:pPr>
      <w:r w:rsidDel="00000000" w:rsidR="00000000" w:rsidRPr="00000000">
        <w:rPr>
          <w:rtl w:val="0"/>
        </w:rPr>
      </w:r>
    </w:p>
    <w:p w:rsidR="00000000" w:rsidDel="00000000" w:rsidP="00000000" w:rsidRDefault="00000000" w:rsidRPr="00000000" w14:paraId="000002AE">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3.2 學習率與批次大小</w:t>
      </w:r>
    </w:p>
    <w:p w:rsidR="00000000" w:rsidDel="00000000" w:rsidP="00000000" w:rsidRDefault="00000000" w:rsidRPr="00000000" w14:paraId="000002AF">
      <w:pPr>
        <w:rPr>
          <w:color w:val="04033d"/>
          <w:sz w:val="21"/>
          <w:szCs w:val="21"/>
        </w:rPr>
      </w:pPr>
      <w:r w:rsidDel="00000000" w:rsidR="00000000" w:rsidRPr="00000000">
        <w:rPr>
          <w:rtl w:val="0"/>
        </w:rPr>
      </w:r>
    </w:p>
    <w:p w:rsidR="00000000" w:rsidDel="00000000" w:rsidP="00000000" w:rsidRDefault="00000000" w:rsidRPr="00000000" w14:paraId="000002B0">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學習率過大：震盪、收斂失敗。</w:t>
      </w:r>
    </w:p>
    <w:p w:rsidR="00000000" w:rsidDel="00000000" w:rsidP="00000000" w:rsidRDefault="00000000" w:rsidRPr="00000000" w14:paraId="000002B1">
      <w:pPr>
        <w:rPr>
          <w:color w:val="04033d"/>
          <w:sz w:val="21"/>
          <w:szCs w:val="21"/>
        </w:rPr>
      </w:pPr>
      <w:r w:rsidDel="00000000" w:rsidR="00000000" w:rsidRPr="00000000">
        <w:rPr>
          <w:rtl w:val="0"/>
        </w:rPr>
      </w:r>
    </w:p>
    <w:p w:rsidR="00000000" w:rsidDel="00000000" w:rsidP="00000000" w:rsidRDefault="00000000" w:rsidRPr="00000000" w14:paraId="000002B2">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學習率過小：收斂速度慢，易陷入局部最小值。</w:t>
      </w:r>
    </w:p>
    <w:p w:rsidR="00000000" w:rsidDel="00000000" w:rsidP="00000000" w:rsidRDefault="00000000" w:rsidRPr="00000000" w14:paraId="000002B3">
      <w:pPr>
        <w:rPr>
          <w:color w:val="04033d"/>
          <w:sz w:val="21"/>
          <w:szCs w:val="21"/>
        </w:rPr>
      </w:pPr>
      <w:r w:rsidDel="00000000" w:rsidR="00000000" w:rsidRPr="00000000">
        <w:rPr>
          <w:rtl w:val="0"/>
        </w:rPr>
      </w:r>
    </w:p>
    <w:p w:rsidR="00000000" w:rsidDel="00000000" w:rsidP="00000000" w:rsidRDefault="00000000" w:rsidRPr="00000000" w14:paraId="000002B4">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批次大小：小 batch 提升泛化，大 batch 提升訓練速度。</w:t>
      </w:r>
    </w:p>
    <w:p w:rsidR="00000000" w:rsidDel="00000000" w:rsidP="00000000" w:rsidRDefault="00000000" w:rsidRPr="00000000" w14:paraId="000002B5">
      <w:pPr>
        <w:rPr>
          <w:color w:val="04033d"/>
          <w:sz w:val="21"/>
          <w:szCs w:val="21"/>
        </w:rPr>
      </w:pPr>
      <w:r w:rsidDel="00000000" w:rsidR="00000000" w:rsidRPr="00000000">
        <w:rPr>
          <w:rtl w:val="0"/>
        </w:rPr>
      </w:r>
    </w:p>
    <w:p w:rsidR="00000000" w:rsidDel="00000000" w:rsidP="00000000" w:rsidRDefault="00000000" w:rsidRPr="00000000" w14:paraId="000002B6">
      <w:pPr>
        <w:rPr>
          <w:color w:val="04033d"/>
          <w:sz w:val="21"/>
          <w:szCs w:val="21"/>
        </w:rPr>
      </w:pPr>
      <w:r w:rsidDel="00000000" w:rsidR="00000000" w:rsidRPr="00000000">
        <w:rPr>
          <w:color w:val="04033d"/>
          <w:sz w:val="21"/>
          <w:szCs w:val="21"/>
          <w:rtl w:val="0"/>
        </w:rPr>
        <w:t xml:space="preserve">👉 自我驗證：實務上常採「先隨機搜索 → 再貝葉斯優化 → 最後局部微調」的多階段策略。</w:t>
      </w:r>
    </w:p>
    <w:p w:rsidR="00000000" w:rsidDel="00000000" w:rsidP="00000000" w:rsidRDefault="00000000" w:rsidRPr="00000000" w14:paraId="000002B7">
      <w:pPr>
        <w:rPr>
          <w:color w:val="04033d"/>
          <w:sz w:val="21"/>
          <w:szCs w:val="21"/>
        </w:rPr>
      </w:pPr>
      <w:r w:rsidDel="00000000" w:rsidR="00000000" w:rsidRPr="00000000">
        <w:rPr>
          <w:rtl w:val="0"/>
        </w:rPr>
      </w:r>
    </w:p>
    <w:p w:rsidR="00000000" w:rsidDel="00000000" w:rsidP="00000000" w:rsidRDefault="00000000" w:rsidRPr="00000000" w14:paraId="000002B8">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四、正則化與泛化控制</w:t>
      </w:r>
    </w:p>
    <w:p w:rsidR="00000000" w:rsidDel="00000000" w:rsidP="00000000" w:rsidRDefault="00000000" w:rsidRPr="00000000" w14:paraId="000002B9">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4.1 正則化技術</w:t>
      </w:r>
    </w:p>
    <w:p w:rsidR="00000000" w:rsidDel="00000000" w:rsidP="00000000" w:rsidRDefault="00000000" w:rsidRPr="00000000" w14:paraId="000002BA">
      <w:pPr>
        <w:rPr>
          <w:color w:val="04033d"/>
          <w:sz w:val="21"/>
          <w:szCs w:val="21"/>
        </w:rPr>
      </w:pPr>
      <w:r w:rsidDel="00000000" w:rsidR="00000000" w:rsidRPr="00000000">
        <w:rPr>
          <w:rtl w:val="0"/>
        </w:rPr>
      </w:r>
    </w:p>
    <w:p w:rsidR="00000000" w:rsidDel="00000000" w:rsidP="00000000" w:rsidRDefault="00000000" w:rsidRPr="00000000" w14:paraId="000002BB">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L1（稀疏特徵選擇）、L2（權重縮小）。</w:t>
      </w:r>
    </w:p>
    <w:p w:rsidR="00000000" w:rsidDel="00000000" w:rsidP="00000000" w:rsidRDefault="00000000" w:rsidRPr="00000000" w14:paraId="000002BC">
      <w:pPr>
        <w:rPr>
          <w:color w:val="04033d"/>
          <w:sz w:val="21"/>
          <w:szCs w:val="21"/>
        </w:rPr>
      </w:pPr>
      <w:r w:rsidDel="00000000" w:rsidR="00000000" w:rsidRPr="00000000">
        <w:rPr>
          <w:rtl w:val="0"/>
        </w:rPr>
      </w:r>
    </w:p>
    <w:p w:rsidR="00000000" w:rsidDel="00000000" w:rsidP="00000000" w:rsidRDefault="00000000" w:rsidRPr="00000000" w14:paraId="000002BD">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Dropout：防止深度網絡過擬合。</w:t>
      </w:r>
    </w:p>
    <w:p w:rsidR="00000000" w:rsidDel="00000000" w:rsidP="00000000" w:rsidRDefault="00000000" w:rsidRPr="00000000" w14:paraId="000002BE">
      <w:pPr>
        <w:rPr>
          <w:color w:val="04033d"/>
          <w:sz w:val="21"/>
          <w:szCs w:val="21"/>
        </w:rPr>
      </w:pPr>
      <w:r w:rsidDel="00000000" w:rsidR="00000000" w:rsidRPr="00000000">
        <w:rPr>
          <w:rtl w:val="0"/>
        </w:rPr>
      </w:r>
    </w:p>
    <w:p w:rsidR="00000000" w:rsidDel="00000000" w:rsidP="00000000" w:rsidRDefault="00000000" w:rsidRPr="00000000" w14:paraId="000002BF">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Early Stopping：監控驗證集損失，提前停止訓練。</w:t>
      </w:r>
    </w:p>
    <w:p w:rsidR="00000000" w:rsidDel="00000000" w:rsidP="00000000" w:rsidRDefault="00000000" w:rsidRPr="00000000" w14:paraId="000002C0">
      <w:pPr>
        <w:rPr>
          <w:color w:val="04033d"/>
          <w:sz w:val="21"/>
          <w:szCs w:val="21"/>
        </w:rPr>
      </w:pPr>
      <w:r w:rsidDel="00000000" w:rsidR="00000000" w:rsidRPr="00000000">
        <w:rPr>
          <w:rtl w:val="0"/>
        </w:rPr>
      </w:r>
    </w:p>
    <w:p w:rsidR="00000000" w:rsidDel="00000000" w:rsidP="00000000" w:rsidRDefault="00000000" w:rsidRPr="00000000" w14:paraId="000002C1">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4.2 集成學習</w:t>
      </w:r>
    </w:p>
    <w:p w:rsidR="00000000" w:rsidDel="00000000" w:rsidP="00000000" w:rsidRDefault="00000000" w:rsidRPr="00000000" w14:paraId="000002C2">
      <w:pPr>
        <w:rPr>
          <w:color w:val="04033d"/>
          <w:sz w:val="21"/>
          <w:szCs w:val="21"/>
        </w:rPr>
      </w:pPr>
      <w:r w:rsidDel="00000000" w:rsidR="00000000" w:rsidRPr="00000000">
        <w:rPr>
          <w:rtl w:val="0"/>
        </w:rPr>
      </w:r>
    </w:p>
    <w:p w:rsidR="00000000" w:rsidDel="00000000" w:rsidP="00000000" w:rsidRDefault="00000000" w:rsidRPr="00000000" w14:paraId="000002C3">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Bagging（隨機森林）：降低方差。</w:t>
      </w:r>
    </w:p>
    <w:p w:rsidR="00000000" w:rsidDel="00000000" w:rsidP="00000000" w:rsidRDefault="00000000" w:rsidRPr="00000000" w14:paraId="000002C4">
      <w:pPr>
        <w:rPr>
          <w:color w:val="04033d"/>
          <w:sz w:val="21"/>
          <w:szCs w:val="21"/>
        </w:rPr>
      </w:pPr>
      <w:r w:rsidDel="00000000" w:rsidR="00000000" w:rsidRPr="00000000">
        <w:rPr>
          <w:rtl w:val="0"/>
        </w:rPr>
      </w:r>
    </w:p>
    <w:p w:rsidR="00000000" w:rsidDel="00000000" w:rsidP="00000000" w:rsidRDefault="00000000" w:rsidRPr="00000000" w14:paraId="000002C5">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Boosting（XGBoost, LightGBM, CatBoost）：降低偏差。</w:t>
      </w:r>
    </w:p>
    <w:p w:rsidR="00000000" w:rsidDel="00000000" w:rsidP="00000000" w:rsidRDefault="00000000" w:rsidRPr="00000000" w14:paraId="000002C6">
      <w:pPr>
        <w:rPr>
          <w:color w:val="04033d"/>
          <w:sz w:val="21"/>
          <w:szCs w:val="21"/>
        </w:rPr>
      </w:pPr>
      <w:r w:rsidDel="00000000" w:rsidR="00000000" w:rsidRPr="00000000">
        <w:rPr>
          <w:rtl w:val="0"/>
        </w:rPr>
      </w:r>
    </w:p>
    <w:p w:rsidR="00000000" w:rsidDel="00000000" w:rsidP="00000000" w:rsidRDefault="00000000" w:rsidRPr="00000000" w14:paraId="000002C7">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Stacking：融合多個模型輸出。</w:t>
      </w:r>
    </w:p>
    <w:p w:rsidR="00000000" w:rsidDel="00000000" w:rsidP="00000000" w:rsidRDefault="00000000" w:rsidRPr="00000000" w14:paraId="000002C8">
      <w:pPr>
        <w:rPr>
          <w:color w:val="04033d"/>
          <w:sz w:val="21"/>
          <w:szCs w:val="21"/>
        </w:rPr>
      </w:pPr>
      <w:r w:rsidDel="00000000" w:rsidR="00000000" w:rsidRPr="00000000">
        <w:rPr>
          <w:rtl w:val="0"/>
        </w:rPr>
      </w:r>
    </w:p>
    <w:p w:rsidR="00000000" w:rsidDel="00000000" w:rsidP="00000000" w:rsidRDefault="00000000" w:rsidRPr="00000000" w14:paraId="000002C9">
      <w:pPr>
        <w:rPr>
          <w:color w:val="04033d"/>
          <w:sz w:val="21"/>
          <w:szCs w:val="21"/>
        </w:rPr>
      </w:pPr>
      <w:r w:rsidDel="00000000" w:rsidR="00000000" w:rsidRPr="00000000">
        <w:rPr>
          <w:color w:val="04033d"/>
          <w:sz w:val="21"/>
          <w:szCs w:val="21"/>
          <w:rtl w:val="0"/>
        </w:rPr>
        <w:t xml:space="preserve">👉 辯證：集成能顯著提升性能，但會降低可解釋性與部署效率。</w:t>
      </w:r>
    </w:p>
    <w:p w:rsidR="00000000" w:rsidDel="00000000" w:rsidP="00000000" w:rsidRDefault="00000000" w:rsidRPr="00000000" w14:paraId="000002CA">
      <w:pPr>
        <w:rPr>
          <w:color w:val="04033d"/>
          <w:sz w:val="21"/>
          <w:szCs w:val="21"/>
        </w:rPr>
      </w:pPr>
      <w:r w:rsidDel="00000000" w:rsidR="00000000" w:rsidRPr="00000000">
        <w:rPr>
          <w:rtl w:val="0"/>
        </w:rPr>
      </w:r>
    </w:p>
    <w:p w:rsidR="00000000" w:rsidDel="00000000" w:rsidP="00000000" w:rsidRDefault="00000000" w:rsidRPr="00000000" w14:paraId="000002CB">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五、誤差分析與性能評估</w:t>
      </w:r>
    </w:p>
    <w:p w:rsidR="00000000" w:rsidDel="00000000" w:rsidP="00000000" w:rsidRDefault="00000000" w:rsidRPr="00000000" w14:paraId="000002CC">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5.1 偏差-方差分析</w:t>
      </w:r>
    </w:p>
    <w:p w:rsidR="00000000" w:rsidDel="00000000" w:rsidP="00000000" w:rsidRDefault="00000000" w:rsidRPr="00000000" w14:paraId="000002CD">
      <w:pPr>
        <w:rPr>
          <w:color w:val="04033d"/>
          <w:sz w:val="21"/>
          <w:szCs w:val="21"/>
        </w:rPr>
      </w:pPr>
      <w:r w:rsidDel="00000000" w:rsidR="00000000" w:rsidRPr="00000000">
        <w:rPr>
          <w:rtl w:val="0"/>
        </w:rPr>
      </w:r>
    </w:p>
    <w:p w:rsidR="00000000" w:rsidDel="00000000" w:rsidP="00000000" w:rsidRDefault="00000000" w:rsidRPr="00000000" w14:paraId="000002CE">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高偏差（Underfitting）：模型太簡單，需要增加複雜度。</w:t>
      </w:r>
    </w:p>
    <w:p w:rsidR="00000000" w:rsidDel="00000000" w:rsidP="00000000" w:rsidRDefault="00000000" w:rsidRPr="00000000" w14:paraId="000002CF">
      <w:pPr>
        <w:rPr>
          <w:color w:val="04033d"/>
          <w:sz w:val="21"/>
          <w:szCs w:val="21"/>
        </w:rPr>
      </w:pPr>
      <w:r w:rsidDel="00000000" w:rsidR="00000000" w:rsidRPr="00000000">
        <w:rPr>
          <w:rtl w:val="0"/>
        </w:rPr>
      </w:r>
    </w:p>
    <w:p w:rsidR="00000000" w:rsidDel="00000000" w:rsidP="00000000" w:rsidRDefault="00000000" w:rsidRPr="00000000" w14:paraId="000002D0">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高方差（Overfitting）：模型太複雜，需要正則化或更多數據。</w:t>
      </w:r>
    </w:p>
    <w:p w:rsidR="00000000" w:rsidDel="00000000" w:rsidP="00000000" w:rsidRDefault="00000000" w:rsidRPr="00000000" w14:paraId="000002D1">
      <w:pPr>
        <w:rPr>
          <w:color w:val="04033d"/>
          <w:sz w:val="21"/>
          <w:szCs w:val="21"/>
        </w:rPr>
      </w:pPr>
      <w:r w:rsidDel="00000000" w:rsidR="00000000" w:rsidRPr="00000000">
        <w:rPr>
          <w:rtl w:val="0"/>
        </w:rPr>
      </w:r>
    </w:p>
    <w:p w:rsidR="00000000" w:rsidDel="00000000" w:rsidP="00000000" w:rsidRDefault="00000000" w:rsidRPr="00000000" w14:paraId="000002D2">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5.2 評估指標</w:t>
      </w:r>
    </w:p>
    <w:p w:rsidR="00000000" w:rsidDel="00000000" w:rsidP="00000000" w:rsidRDefault="00000000" w:rsidRPr="00000000" w14:paraId="000002D3">
      <w:pPr>
        <w:rPr>
          <w:color w:val="04033d"/>
          <w:sz w:val="21"/>
          <w:szCs w:val="21"/>
        </w:rPr>
      </w:pPr>
      <w:r w:rsidDel="00000000" w:rsidR="00000000" w:rsidRPr="00000000">
        <w:rPr>
          <w:rtl w:val="0"/>
        </w:rPr>
      </w:r>
    </w:p>
    <w:p w:rsidR="00000000" w:rsidDel="00000000" w:rsidP="00000000" w:rsidRDefault="00000000" w:rsidRPr="00000000" w14:paraId="000002D4">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分類：Accuracy、Precision、Recall、F1、ROC-AUC。</w:t>
      </w:r>
    </w:p>
    <w:p w:rsidR="00000000" w:rsidDel="00000000" w:rsidP="00000000" w:rsidRDefault="00000000" w:rsidRPr="00000000" w14:paraId="000002D5">
      <w:pPr>
        <w:rPr>
          <w:color w:val="04033d"/>
          <w:sz w:val="21"/>
          <w:szCs w:val="21"/>
        </w:rPr>
      </w:pPr>
      <w:r w:rsidDel="00000000" w:rsidR="00000000" w:rsidRPr="00000000">
        <w:rPr>
          <w:rtl w:val="0"/>
        </w:rPr>
      </w:r>
    </w:p>
    <w:p w:rsidR="00000000" w:rsidDel="00000000" w:rsidP="00000000" w:rsidRDefault="00000000" w:rsidRPr="00000000" w14:paraId="000002D6">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回歸：MSE、RMSE、MAE、R²。</w:t>
      </w:r>
    </w:p>
    <w:p w:rsidR="00000000" w:rsidDel="00000000" w:rsidP="00000000" w:rsidRDefault="00000000" w:rsidRPr="00000000" w14:paraId="000002D7">
      <w:pPr>
        <w:rPr>
          <w:color w:val="04033d"/>
          <w:sz w:val="21"/>
          <w:szCs w:val="21"/>
        </w:rPr>
      </w:pPr>
      <w:r w:rsidDel="00000000" w:rsidR="00000000" w:rsidRPr="00000000">
        <w:rPr>
          <w:rtl w:val="0"/>
        </w:rPr>
      </w:r>
    </w:p>
    <w:p w:rsidR="00000000" w:rsidDel="00000000" w:rsidP="00000000" w:rsidRDefault="00000000" w:rsidRPr="00000000" w14:paraId="000002D8">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不平衡數據：AUC-PR 比 ROC-AUC 更能反映性能。</w:t>
      </w:r>
    </w:p>
    <w:p w:rsidR="00000000" w:rsidDel="00000000" w:rsidP="00000000" w:rsidRDefault="00000000" w:rsidRPr="00000000" w14:paraId="000002D9">
      <w:pPr>
        <w:rPr>
          <w:color w:val="04033d"/>
          <w:sz w:val="21"/>
          <w:szCs w:val="21"/>
        </w:rPr>
      </w:pPr>
      <w:r w:rsidDel="00000000" w:rsidR="00000000" w:rsidRPr="00000000">
        <w:rPr>
          <w:rtl w:val="0"/>
        </w:rPr>
      </w:r>
    </w:p>
    <w:p w:rsidR="00000000" w:rsidDel="00000000" w:rsidP="00000000" w:rsidRDefault="00000000" w:rsidRPr="00000000" w14:paraId="000002DA">
      <w:pPr>
        <w:rPr>
          <w:color w:val="04033d"/>
          <w:sz w:val="21"/>
          <w:szCs w:val="21"/>
        </w:rPr>
      </w:pPr>
      <w:r w:rsidDel="00000000" w:rsidR="00000000" w:rsidRPr="00000000">
        <w:rPr>
          <w:color w:val="04033d"/>
          <w:sz w:val="21"/>
          <w:szCs w:val="21"/>
          <w:rtl w:val="0"/>
        </w:rPr>
        <w:t xml:space="preserve">👉 自我驗證：選擇錯誤的評估指標可能導致錯誤決策，例如在醫療診斷中只看 Accuracy 會掩蓋嚴重錯誤。</w:t>
      </w:r>
    </w:p>
    <w:p w:rsidR="00000000" w:rsidDel="00000000" w:rsidP="00000000" w:rsidRDefault="00000000" w:rsidRPr="00000000" w14:paraId="000002DB">
      <w:pPr>
        <w:rPr>
          <w:color w:val="04033d"/>
          <w:sz w:val="21"/>
          <w:szCs w:val="21"/>
        </w:rPr>
      </w:pPr>
      <w:r w:rsidDel="00000000" w:rsidR="00000000" w:rsidRPr="00000000">
        <w:rPr>
          <w:rtl w:val="0"/>
        </w:rPr>
      </w:r>
    </w:p>
    <w:p w:rsidR="00000000" w:rsidDel="00000000" w:rsidP="00000000" w:rsidRDefault="00000000" w:rsidRPr="00000000" w14:paraId="000002DC">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六、分布式與大規模優化</w:t>
      </w:r>
    </w:p>
    <w:p w:rsidR="00000000" w:rsidDel="00000000" w:rsidP="00000000" w:rsidRDefault="00000000" w:rsidRPr="00000000" w14:paraId="000002DD">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6.1 分布式訓練</w:t>
      </w:r>
    </w:p>
    <w:p w:rsidR="00000000" w:rsidDel="00000000" w:rsidP="00000000" w:rsidRDefault="00000000" w:rsidRPr="00000000" w14:paraId="000002DE">
      <w:pPr>
        <w:rPr>
          <w:color w:val="04033d"/>
          <w:sz w:val="21"/>
          <w:szCs w:val="21"/>
        </w:rPr>
      </w:pPr>
      <w:r w:rsidDel="00000000" w:rsidR="00000000" w:rsidRPr="00000000">
        <w:rPr>
          <w:rtl w:val="0"/>
        </w:rPr>
      </w:r>
    </w:p>
    <w:p w:rsidR="00000000" w:rsidDel="00000000" w:rsidP="00000000" w:rsidRDefault="00000000" w:rsidRPr="00000000" w14:paraId="000002DF">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Data Parallelism：多 GPU 同步訓練。</w:t>
      </w:r>
    </w:p>
    <w:p w:rsidR="00000000" w:rsidDel="00000000" w:rsidP="00000000" w:rsidRDefault="00000000" w:rsidRPr="00000000" w14:paraId="000002E0">
      <w:pPr>
        <w:rPr>
          <w:color w:val="04033d"/>
          <w:sz w:val="21"/>
          <w:szCs w:val="21"/>
        </w:rPr>
      </w:pPr>
      <w:r w:rsidDel="00000000" w:rsidR="00000000" w:rsidRPr="00000000">
        <w:rPr>
          <w:rtl w:val="0"/>
        </w:rPr>
      </w:r>
    </w:p>
    <w:p w:rsidR="00000000" w:rsidDel="00000000" w:rsidP="00000000" w:rsidRDefault="00000000" w:rsidRPr="00000000" w14:paraId="000002E1">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Model Parallelism：拆分模型至多設備。</w:t>
      </w:r>
    </w:p>
    <w:p w:rsidR="00000000" w:rsidDel="00000000" w:rsidP="00000000" w:rsidRDefault="00000000" w:rsidRPr="00000000" w14:paraId="000002E2">
      <w:pPr>
        <w:rPr>
          <w:color w:val="04033d"/>
          <w:sz w:val="21"/>
          <w:szCs w:val="21"/>
        </w:rPr>
      </w:pPr>
      <w:r w:rsidDel="00000000" w:rsidR="00000000" w:rsidRPr="00000000">
        <w:rPr>
          <w:rtl w:val="0"/>
        </w:rPr>
      </w:r>
    </w:p>
    <w:p w:rsidR="00000000" w:rsidDel="00000000" w:rsidP="00000000" w:rsidRDefault="00000000" w:rsidRPr="00000000" w14:paraId="000002E3">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混合並行：兩者結合，適用於超大模型。</w:t>
      </w:r>
    </w:p>
    <w:p w:rsidR="00000000" w:rsidDel="00000000" w:rsidP="00000000" w:rsidRDefault="00000000" w:rsidRPr="00000000" w14:paraId="000002E4">
      <w:pPr>
        <w:rPr>
          <w:color w:val="04033d"/>
          <w:sz w:val="21"/>
          <w:szCs w:val="21"/>
        </w:rPr>
      </w:pPr>
      <w:r w:rsidDel="00000000" w:rsidR="00000000" w:rsidRPr="00000000">
        <w:rPr>
          <w:rtl w:val="0"/>
        </w:rPr>
      </w:r>
    </w:p>
    <w:p w:rsidR="00000000" w:rsidDel="00000000" w:rsidP="00000000" w:rsidRDefault="00000000" w:rsidRPr="00000000" w14:paraId="000002E5">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6.2 資源效率</w:t>
      </w:r>
    </w:p>
    <w:p w:rsidR="00000000" w:rsidDel="00000000" w:rsidP="00000000" w:rsidRDefault="00000000" w:rsidRPr="00000000" w14:paraId="000002E6">
      <w:pPr>
        <w:rPr>
          <w:color w:val="04033d"/>
          <w:sz w:val="21"/>
          <w:szCs w:val="21"/>
        </w:rPr>
      </w:pPr>
      <w:r w:rsidDel="00000000" w:rsidR="00000000" w:rsidRPr="00000000">
        <w:rPr>
          <w:rtl w:val="0"/>
        </w:rPr>
      </w:r>
    </w:p>
    <w:p w:rsidR="00000000" w:rsidDel="00000000" w:rsidP="00000000" w:rsidRDefault="00000000" w:rsidRPr="00000000" w14:paraId="000002E7">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混合精度訓練（FP16）。</w:t>
      </w:r>
    </w:p>
    <w:p w:rsidR="00000000" w:rsidDel="00000000" w:rsidP="00000000" w:rsidRDefault="00000000" w:rsidRPr="00000000" w14:paraId="000002E8">
      <w:pPr>
        <w:rPr>
          <w:color w:val="04033d"/>
          <w:sz w:val="21"/>
          <w:szCs w:val="21"/>
        </w:rPr>
      </w:pPr>
      <w:r w:rsidDel="00000000" w:rsidR="00000000" w:rsidRPr="00000000">
        <w:rPr>
          <w:rtl w:val="0"/>
        </w:rPr>
      </w:r>
    </w:p>
    <w:p w:rsidR="00000000" w:rsidDel="00000000" w:rsidP="00000000" w:rsidRDefault="00000000" w:rsidRPr="00000000" w14:paraId="000002E9">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模型壓縮：剪枝、量化、知識蒸餾。</w:t>
      </w:r>
    </w:p>
    <w:p w:rsidR="00000000" w:rsidDel="00000000" w:rsidP="00000000" w:rsidRDefault="00000000" w:rsidRPr="00000000" w14:paraId="000002EA">
      <w:pPr>
        <w:rPr>
          <w:color w:val="04033d"/>
          <w:sz w:val="21"/>
          <w:szCs w:val="21"/>
        </w:rPr>
      </w:pPr>
      <w:r w:rsidDel="00000000" w:rsidR="00000000" w:rsidRPr="00000000">
        <w:rPr>
          <w:rtl w:val="0"/>
        </w:rPr>
      </w:r>
    </w:p>
    <w:p w:rsidR="00000000" w:rsidDel="00000000" w:rsidP="00000000" w:rsidRDefault="00000000" w:rsidRPr="00000000" w14:paraId="000002EB">
      <w:pPr>
        <w:rPr>
          <w:color w:val="04033d"/>
          <w:sz w:val="21"/>
          <w:szCs w:val="21"/>
        </w:rPr>
      </w:pPr>
      <w:r w:rsidDel="00000000" w:rsidR="00000000" w:rsidRPr="00000000">
        <w:rPr>
          <w:color w:val="04033d"/>
          <w:sz w:val="21"/>
          <w:szCs w:val="21"/>
          <w:rtl w:val="0"/>
        </w:rPr>
        <w:t xml:space="preserve">👉 辯證：大模型雖能提升性能，但成本過高，需透過壓縮與優化技術平衡效益。</w:t>
      </w:r>
    </w:p>
    <w:p w:rsidR="00000000" w:rsidDel="00000000" w:rsidP="00000000" w:rsidRDefault="00000000" w:rsidRPr="00000000" w14:paraId="000002EC">
      <w:pPr>
        <w:rPr>
          <w:color w:val="04033d"/>
          <w:sz w:val="21"/>
          <w:szCs w:val="21"/>
        </w:rPr>
      </w:pPr>
      <w:r w:rsidDel="00000000" w:rsidR="00000000" w:rsidRPr="00000000">
        <w:rPr>
          <w:rtl w:val="0"/>
        </w:rPr>
      </w:r>
    </w:p>
    <w:p w:rsidR="00000000" w:rsidDel="00000000" w:rsidP="00000000" w:rsidRDefault="00000000" w:rsidRPr="00000000" w14:paraId="000002ED">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七、跨模態與多任務優化</w:t>
      </w:r>
    </w:p>
    <w:p w:rsidR="00000000" w:rsidDel="00000000" w:rsidP="00000000" w:rsidRDefault="00000000" w:rsidRPr="00000000" w14:paraId="000002EE">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7.1 跨模態</w:t>
      </w:r>
    </w:p>
    <w:p w:rsidR="00000000" w:rsidDel="00000000" w:rsidP="00000000" w:rsidRDefault="00000000" w:rsidRPr="00000000" w14:paraId="000002EF">
      <w:pPr>
        <w:rPr>
          <w:color w:val="04033d"/>
          <w:sz w:val="21"/>
          <w:szCs w:val="21"/>
        </w:rPr>
      </w:pPr>
      <w:r w:rsidDel="00000000" w:rsidR="00000000" w:rsidRPr="00000000">
        <w:rPr>
          <w:rtl w:val="0"/>
        </w:rPr>
      </w:r>
    </w:p>
    <w:p w:rsidR="00000000" w:rsidDel="00000000" w:rsidP="00000000" w:rsidRDefault="00000000" w:rsidRPr="00000000" w14:paraId="000002F0">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數值 + 文本 + 圖像融合。</w:t>
      </w:r>
    </w:p>
    <w:p w:rsidR="00000000" w:rsidDel="00000000" w:rsidP="00000000" w:rsidRDefault="00000000" w:rsidRPr="00000000" w14:paraId="000002F1">
      <w:pPr>
        <w:rPr>
          <w:color w:val="04033d"/>
          <w:sz w:val="21"/>
          <w:szCs w:val="21"/>
        </w:rPr>
      </w:pPr>
      <w:r w:rsidDel="00000000" w:rsidR="00000000" w:rsidRPr="00000000">
        <w:rPr>
          <w:rtl w:val="0"/>
        </w:rPr>
      </w:r>
    </w:p>
    <w:p w:rsidR="00000000" w:rsidDel="00000000" w:rsidP="00000000" w:rsidRDefault="00000000" w:rsidRPr="00000000" w14:paraId="000002F2">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Attention / Transformer 作特徵加權。</w:t>
      </w:r>
    </w:p>
    <w:p w:rsidR="00000000" w:rsidDel="00000000" w:rsidP="00000000" w:rsidRDefault="00000000" w:rsidRPr="00000000" w14:paraId="000002F3">
      <w:pPr>
        <w:rPr>
          <w:color w:val="04033d"/>
          <w:sz w:val="21"/>
          <w:szCs w:val="21"/>
        </w:rPr>
      </w:pPr>
      <w:r w:rsidDel="00000000" w:rsidR="00000000" w:rsidRPr="00000000">
        <w:rPr>
          <w:rtl w:val="0"/>
        </w:rPr>
      </w:r>
    </w:p>
    <w:p w:rsidR="00000000" w:rsidDel="00000000" w:rsidP="00000000" w:rsidRDefault="00000000" w:rsidRPr="00000000" w14:paraId="000002F4">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7.2 多任務學習（MTL）</w:t>
      </w:r>
    </w:p>
    <w:p w:rsidR="00000000" w:rsidDel="00000000" w:rsidP="00000000" w:rsidRDefault="00000000" w:rsidRPr="00000000" w14:paraId="000002F5">
      <w:pPr>
        <w:rPr>
          <w:color w:val="04033d"/>
          <w:sz w:val="21"/>
          <w:szCs w:val="21"/>
        </w:rPr>
      </w:pPr>
      <w:r w:rsidDel="00000000" w:rsidR="00000000" w:rsidRPr="00000000">
        <w:rPr>
          <w:rtl w:val="0"/>
        </w:rPr>
      </w:r>
    </w:p>
    <w:p w:rsidR="00000000" w:rsidDel="00000000" w:rsidP="00000000" w:rsidRDefault="00000000" w:rsidRPr="00000000" w14:paraId="000002F6">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共用底層特徵，提升數據效率。</w:t>
      </w:r>
    </w:p>
    <w:p w:rsidR="00000000" w:rsidDel="00000000" w:rsidP="00000000" w:rsidRDefault="00000000" w:rsidRPr="00000000" w14:paraId="000002F7">
      <w:pPr>
        <w:rPr>
          <w:color w:val="04033d"/>
          <w:sz w:val="21"/>
          <w:szCs w:val="21"/>
        </w:rPr>
      </w:pPr>
      <w:r w:rsidDel="00000000" w:rsidR="00000000" w:rsidRPr="00000000">
        <w:rPr>
          <w:rtl w:val="0"/>
        </w:rPr>
      </w:r>
    </w:p>
    <w:p w:rsidR="00000000" w:rsidDel="00000000" w:rsidP="00000000" w:rsidRDefault="00000000" w:rsidRPr="00000000" w14:paraId="000002F8">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適合小樣本學習與遷移學習。</w:t>
      </w:r>
    </w:p>
    <w:p w:rsidR="00000000" w:rsidDel="00000000" w:rsidP="00000000" w:rsidRDefault="00000000" w:rsidRPr="00000000" w14:paraId="000002F9">
      <w:pPr>
        <w:rPr>
          <w:color w:val="04033d"/>
          <w:sz w:val="21"/>
          <w:szCs w:val="21"/>
        </w:rPr>
      </w:pPr>
      <w:r w:rsidDel="00000000" w:rsidR="00000000" w:rsidRPr="00000000">
        <w:rPr>
          <w:rtl w:val="0"/>
        </w:rPr>
      </w:r>
    </w:p>
    <w:p w:rsidR="00000000" w:rsidDel="00000000" w:rsidP="00000000" w:rsidRDefault="00000000" w:rsidRPr="00000000" w14:paraId="000002FA">
      <w:pPr>
        <w:rPr>
          <w:color w:val="04033d"/>
          <w:sz w:val="21"/>
          <w:szCs w:val="21"/>
        </w:rPr>
      </w:pPr>
      <w:r w:rsidDel="00000000" w:rsidR="00000000" w:rsidRPr="00000000">
        <w:rPr>
          <w:color w:val="04033d"/>
          <w:sz w:val="21"/>
          <w:szCs w:val="21"/>
          <w:rtl w:val="0"/>
        </w:rPr>
        <w:t xml:space="preserve">👉 自我驗證：跨模態需處理特徵對齊與權重平衡問題，否則可能造成資訊干擾。</w:t>
      </w:r>
    </w:p>
    <w:p w:rsidR="00000000" w:rsidDel="00000000" w:rsidP="00000000" w:rsidRDefault="00000000" w:rsidRPr="00000000" w14:paraId="000002FB">
      <w:pPr>
        <w:rPr>
          <w:color w:val="04033d"/>
          <w:sz w:val="21"/>
          <w:szCs w:val="21"/>
        </w:rPr>
      </w:pPr>
      <w:r w:rsidDel="00000000" w:rsidR="00000000" w:rsidRPr="00000000">
        <w:rPr>
          <w:rtl w:val="0"/>
        </w:rPr>
      </w:r>
    </w:p>
    <w:p w:rsidR="00000000" w:rsidDel="00000000" w:rsidP="00000000" w:rsidRDefault="00000000" w:rsidRPr="00000000" w14:paraId="000002FC">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八、模型監控與持續優化</w:t>
      </w:r>
    </w:p>
    <w:p w:rsidR="00000000" w:rsidDel="00000000" w:rsidP="00000000" w:rsidRDefault="00000000" w:rsidRPr="00000000" w14:paraId="000002FD">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8.1 部署後監控</w:t>
      </w:r>
    </w:p>
    <w:p w:rsidR="00000000" w:rsidDel="00000000" w:rsidP="00000000" w:rsidRDefault="00000000" w:rsidRPr="00000000" w14:paraId="000002FE">
      <w:pPr>
        <w:rPr>
          <w:color w:val="04033d"/>
          <w:sz w:val="21"/>
          <w:szCs w:val="21"/>
        </w:rPr>
      </w:pPr>
      <w:r w:rsidDel="00000000" w:rsidR="00000000" w:rsidRPr="00000000">
        <w:rPr>
          <w:rtl w:val="0"/>
        </w:rPr>
      </w:r>
    </w:p>
    <w:p w:rsidR="00000000" w:rsidDel="00000000" w:rsidP="00000000" w:rsidRDefault="00000000" w:rsidRPr="00000000" w14:paraId="000002FF">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Drift Detection：數據分布漂移。</w:t>
      </w:r>
    </w:p>
    <w:p w:rsidR="00000000" w:rsidDel="00000000" w:rsidP="00000000" w:rsidRDefault="00000000" w:rsidRPr="00000000" w14:paraId="00000300">
      <w:pPr>
        <w:rPr>
          <w:color w:val="04033d"/>
          <w:sz w:val="21"/>
          <w:szCs w:val="21"/>
        </w:rPr>
      </w:pPr>
      <w:r w:rsidDel="00000000" w:rsidR="00000000" w:rsidRPr="00000000">
        <w:rPr>
          <w:rtl w:val="0"/>
        </w:rPr>
      </w:r>
    </w:p>
    <w:p w:rsidR="00000000" w:rsidDel="00000000" w:rsidP="00000000" w:rsidRDefault="00000000" w:rsidRPr="00000000" w14:paraId="00000301">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Concept Drift：標籤與特徵關係改變。</w:t>
      </w:r>
    </w:p>
    <w:p w:rsidR="00000000" w:rsidDel="00000000" w:rsidP="00000000" w:rsidRDefault="00000000" w:rsidRPr="00000000" w14:paraId="00000302">
      <w:pPr>
        <w:rPr>
          <w:color w:val="04033d"/>
          <w:sz w:val="21"/>
          <w:szCs w:val="21"/>
        </w:rPr>
      </w:pPr>
      <w:r w:rsidDel="00000000" w:rsidR="00000000" w:rsidRPr="00000000">
        <w:rPr>
          <w:rtl w:val="0"/>
        </w:rPr>
      </w:r>
    </w:p>
    <w:p w:rsidR="00000000" w:rsidDel="00000000" w:rsidP="00000000" w:rsidRDefault="00000000" w:rsidRPr="00000000" w14:paraId="00000303">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A/B 測試：持續比較新舊模型表現。</w:t>
      </w:r>
    </w:p>
    <w:p w:rsidR="00000000" w:rsidDel="00000000" w:rsidP="00000000" w:rsidRDefault="00000000" w:rsidRPr="00000000" w14:paraId="00000304">
      <w:pPr>
        <w:rPr>
          <w:color w:val="04033d"/>
          <w:sz w:val="21"/>
          <w:szCs w:val="21"/>
        </w:rPr>
      </w:pPr>
      <w:r w:rsidDel="00000000" w:rsidR="00000000" w:rsidRPr="00000000">
        <w:rPr>
          <w:rtl w:val="0"/>
        </w:rPr>
      </w:r>
    </w:p>
    <w:p w:rsidR="00000000" w:rsidDel="00000000" w:rsidP="00000000" w:rsidRDefault="00000000" w:rsidRPr="00000000" w14:paraId="00000305">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8.2 在線學習與自動再訓練</w:t>
      </w:r>
    </w:p>
    <w:p w:rsidR="00000000" w:rsidDel="00000000" w:rsidP="00000000" w:rsidRDefault="00000000" w:rsidRPr="00000000" w14:paraId="00000306">
      <w:pPr>
        <w:rPr>
          <w:color w:val="04033d"/>
          <w:sz w:val="21"/>
          <w:szCs w:val="21"/>
        </w:rPr>
      </w:pPr>
      <w:r w:rsidDel="00000000" w:rsidR="00000000" w:rsidRPr="00000000">
        <w:rPr>
          <w:rtl w:val="0"/>
        </w:rPr>
      </w:r>
    </w:p>
    <w:p w:rsidR="00000000" w:rsidDel="00000000" w:rsidP="00000000" w:rsidRDefault="00000000" w:rsidRPr="00000000" w14:paraId="00000307">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適合金融交易、推薦系統等動態環境。</w:t>
      </w:r>
    </w:p>
    <w:p w:rsidR="00000000" w:rsidDel="00000000" w:rsidP="00000000" w:rsidRDefault="00000000" w:rsidRPr="00000000" w14:paraId="00000308">
      <w:pPr>
        <w:rPr>
          <w:color w:val="04033d"/>
          <w:sz w:val="21"/>
          <w:szCs w:val="21"/>
        </w:rPr>
      </w:pPr>
      <w:r w:rsidDel="00000000" w:rsidR="00000000" w:rsidRPr="00000000">
        <w:rPr>
          <w:rtl w:val="0"/>
        </w:rPr>
      </w:r>
    </w:p>
    <w:p w:rsidR="00000000" w:rsidDel="00000000" w:rsidP="00000000" w:rsidRDefault="00000000" w:rsidRPr="00000000" w14:paraId="00000309">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使用流式學習框架（如 River、Vowpal Wabbit）。</w:t>
      </w:r>
    </w:p>
    <w:p w:rsidR="00000000" w:rsidDel="00000000" w:rsidP="00000000" w:rsidRDefault="00000000" w:rsidRPr="00000000" w14:paraId="0000030A">
      <w:pPr>
        <w:rPr>
          <w:color w:val="04033d"/>
          <w:sz w:val="21"/>
          <w:szCs w:val="21"/>
        </w:rPr>
      </w:pPr>
      <w:r w:rsidDel="00000000" w:rsidR="00000000" w:rsidRPr="00000000">
        <w:rPr>
          <w:rtl w:val="0"/>
        </w:rPr>
      </w:r>
    </w:p>
    <w:p w:rsidR="00000000" w:rsidDel="00000000" w:rsidP="00000000" w:rsidRDefault="00000000" w:rsidRPr="00000000" w14:paraId="0000030B">
      <w:pPr>
        <w:rPr>
          <w:color w:val="04033d"/>
          <w:sz w:val="21"/>
          <w:szCs w:val="21"/>
        </w:rPr>
      </w:pPr>
      <w:r w:rsidDel="00000000" w:rsidR="00000000" w:rsidRPr="00000000">
        <w:rPr>
          <w:color w:val="04033d"/>
          <w:sz w:val="21"/>
          <w:szCs w:val="21"/>
          <w:rtl w:val="0"/>
        </w:rPr>
        <w:t xml:space="preserve">👉 辯證：自動化能提升效率，但需設計「安全閥」避免錯誤模型快速擴散。</w:t>
      </w:r>
    </w:p>
    <w:p w:rsidR="00000000" w:rsidDel="00000000" w:rsidP="00000000" w:rsidRDefault="00000000" w:rsidRPr="00000000" w14:paraId="0000030C">
      <w:pPr>
        <w:rPr>
          <w:color w:val="04033d"/>
          <w:sz w:val="21"/>
          <w:szCs w:val="21"/>
        </w:rPr>
      </w:pPr>
      <w:r w:rsidDel="00000000" w:rsidR="00000000" w:rsidRPr="00000000">
        <w:rPr>
          <w:rtl w:val="0"/>
        </w:rPr>
      </w:r>
    </w:p>
    <w:p w:rsidR="00000000" w:rsidDel="00000000" w:rsidP="00000000" w:rsidRDefault="00000000" w:rsidRPr="00000000" w14:paraId="0000030D">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九、專家案例拆解：高頻交易預測</w:t>
      </w:r>
    </w:p>
    <w:p w:rsidR="00000000" w:rsidDel="00000000" w:rsidP="00000000" w:rsidRDefault="00000000" w:rsidRPr="00000000" w14:paraId="0000030E">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9.1 數據與特徵</w:t>
      </w:r>
    </w:p>
    <w:p w:rsidR="00000000" w:rsidDel="00000000" w:rsidP="00000000" w:rsidRDefault="00000000" w:rsidRPr="00000000" w14:paraId="0000030F">
      <w:pPr>
        <w:rPr>
          <w:color w:val="04033d"/>
          <w:sz w:val="21"/>
          <w:szCs w:val="21"/>
        </w:rPr>
      </w:pPr>
      <w:r w:rsidDel="00000000" w:rsidR="00000000" w:rsidRPr="00000000">
        <w:rPr>
          <w:rtl w:val="0"/>
        </w:rPr>
      </w:r>
    </w:p>
    <w:p w:rsidR="00000000" w:rsidDel="00000000" w:rsidP="00000000" w:rsidRDefault="00000000" w:rsidRPr="00000000" w14:paraId="00000310">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高頻交易序列（價格、成交量）。</w:t>
      </w:r>
    </w:p>
    <w:p w:rsidR="00000000" w:rsidDel="00000000" w:rsidP="00000000" w:rsidRDefault="00000000" w:rsidRPr="00000000" w14:paraId="00000311">
      <w:pPr>
        <w:rPr>
          <w:color w:val="04033d"/>
          <w:sz w:val="21"/>
          <w:szCs w:val="21"/>
        </w:rPr>
      </w:pPr>
      <w:r w:rsidDel="00000000" w:rsidR="00000000" w:rsidRPr="00000000">
        <w:rPr>
          <w:rtl w:val="0"/>
        </w:rPr>
      </w:r>
    </w:p>
    <w:p w:rsidR="00000000" w:rsidDel="00000000" w:rsidP="00000000" w:rsidRDefault="00000000" w:rsidRPr="00000000" w14:paraId="00000312">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市場深度資訊。</w:t>
      </w:r>
    </w:p>
    <w:p w:rsidR="00000000" w:rsidDel="00000000" w:rsidP="00000000" w:rsidRDefault="00000000" w:rsidRPr="00000000" w14:paraId="00000313">
      <w:pPr>
        <w:rPr>
          <w:color w:val="04033d"/>
          <w:sz w:val="21"/>
          <w:szCs w:val="21"/>
        </w:rPr>
      </w:pPr>
      <w:r w:rsidDel="00000000" w:rsidR="00000000" w:rsidRPr="00000000">
        <w:rPr>
          <w:rtl w:val="0"/>
        </w:rPr>
      </w:r>
    </w:p>
    <w:p w:rsidR="00000000" w:rsidDel="00000000" w:rsidP="00000000" w:rsidRDefault="00000000" w:rsidRPr="00000000" w14:paraId="00000314">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財經新聞文本 → NLP 情感分數。</w:t>
      </w:r>
    </w:p>
    <w:p w:rsidR="00000000" w:rsidDel="00000000" w:rsidP="00000000" w:rsidRDefault="00000000" w:rsidRPr="00000000" w14:paraId="00000315">
      <w:pPr>
        <w:rPr>
          <w:color w:val="04033d"/>
          <w:sz w:val="21"/>
          <w:szCs w:val="21"/>
        </w:rPr>
      </w:pPr>
      <w:r w:rsidDel="00000000" w:rsidR="00000000" w:rsidRPr="00000000">
        <w:rPr>
          <w:rtl w:val="0"/>
        </w:rPr>
      </w:r>
    </w:p>
    <w:p w:rsidR="00000000" w:rsidDel="00000000" w:rsidP="00000000" w:rsidRDefault="00000000" w:rsidRPr="00000000" w14:paraId="00000316">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9.2 模型與調參</w:t>
      </w:r>
    </w:p>
    <w:p w:rsidR="00000000" w:rsidDel="00000000" w:rsidP="00000000" w:rsidRDefault="00000000" w:rsidRPr="00000000" w14:paraId="00000317">
      <w:pPr>
        <w:rPr>
          <w:color w:val="04033d"/>
          <w:sz w:val="21"/>
          <w:szCs w:val="21"/>
        </w:rPr>
      </w:pPr>
      <w:r w:rsidDel="00000000" w:rsidR="00000000" w:rsidRPr="00000000">
        <w:rPr>
          <w:rtl w:val="0"/>
        </w:rPr>
      </w:r>
    </w:p>
    <w:p w:rsidR="00000000" w:rsidDel="00000000" w:rsidP="00000000" w:rsidRDefault="00000000" w:rsidRPr="00000000" w14:paraId="00000318">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LSTM + Attention。</w:t>
      </w:r>
    </w:p>
    <w:p w:rsidR="00000000" w:rsidDel="00000000" w:rsidP="00000000" w:rsidRDefault="00000000" w:rsidRPr="00000000" w14:paraId="00000319">
      <w:pPr>
        <w:rPr>
          <w:color w:val="04033d"/>
          <w:sz w:val="21"/>
          <w:szCs w:val="21"/>
        </w:rPr>
      </w:pPr>
      <w:r w:rsidDel="00000000" w:rsidR="00000000" w:rsidRPr="00000000">
        <w:rPr>
          <w:rtl w:val="0"/>
        </w:rPr>
      </w:r>
    </w:p>
    <w:p w:rsidR="00000000" w:rsidDel="00000000" w:rsidP="00000000" w:rsidRDefault="00000000" w:rsidRPr="00000000" w14:paraId="0000031A">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學習率、Dropout、隱藏層神經元數 → Bayesian Optimization。</w:t>
      </w:r>
    </w:p>
    <w:p w:rsidR="00000000" w:rsidDel="00000000" w:rsidP="00000000" w:rsidRDefault="00000000" w:rsidRPr="00000000" w14:paraId="0000031B">
      <w:pPr>
        <w:rPr>
          <w:color w:val="04033d"/>
          <w:sz w:val="21"/>
          <w:szCs w:val="21"/>
        </w:rPr>
      </w:pPr>
      <w:r w:rsidDel="00000000" w:rsidR="00000000" w:rsidRPr="00000000">
        <w:rPr>
          <w:rtl w:val="0"/>
        </w:rPr>
      </w:r>
    </w:p>
    <w:p w:rsidR="00000000" w:rsidDel="00000000" w:rsidP="00000000" w:rsidRDefault="00000000" w:rsidRPr="00000000" w14:paraId="0000031C">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9.3 優化與部署</w:t>
      </w:r>
    </w:p>
    <w:p w:rsidR="00000000" w:rsidDel="00000000" w:rsidP="00000000" w:rsidRDefault="00000000" w:rsidRPr="00000000" w14:paraId="0000031D">
      <w:pPr>
        <w:rPr>
          <w:color w:val="04033d"/>
          <w:sz w:val="21"/>
          <w:szCs w:val="21"/>
        </w:rPr>
      </w:pPr>
      <w:r w:rsidDel="00000000" w:rsidR="00000000" w:rsidRPr="00000000">
        <w:rPr>
          <w:rtl w:val="0"/>
        </w:rPr>
      </w:r>
    </w:p>
    <w:p w:rsidR="00000000" w:rsidDel="00000000" w:rsidP="00000000" w:rsidRDefault="00000000" w:rsidRPr="00000000" w14:paraId="0000031E">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模型剪枝 + 混合精度。</w:t>
      </w:r>
    </w:p>
    <w:p w:rsidR="00000000" w:rsidDel="00000000" w:rsidP="00000000" w:rsidRDefault="00000000" w:rsidRPr="00000000" w14:paraId="0000031F">
      <w:pPr>
        <w:rPr>
          <w:color w:val="04033d"/>
          <w:sz w:val="21"/>
          <w:szCs w:val="21"/>
        </w:rPr>
      </w:pPr>
      <w:r w:rsidDel="00000000" w:rsidR="00000000" w:rsidRPr="00000000">
        <w:rPr>
          <w:rtl w:val="0"/>
        </w:rPr>
      </w:r>
    </w:p>
    <w:p w:rsidR="00000000" w:rsidDel="00000000" w:rsidP="00000000" w:rsidRDefault="00000000" w:rsidRPr="00000000" w14:paraId="00000320">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在線學習更新，確保性能不隨市場變化下降。</w:t>
      </w:r>
    </w:p>
    <w:p w:rsidR="00000000" w:rsidDel="00000000" w:rsidP="00000000" w:rsidRDefault="00000000" w:rsidRPr="00000000" w14:paraId="00000321">
      <w:pPr>
        <w:rPr>
          <w:color w:val="04033d"/>
          <w:sz w:val="21"/>
          <w:szCs w:val="21"/>
        </w:rPr>
      </w:pPr>
      <w:r w:rsidDel="00000000" w:rsidR="00000000" w:rsidRPr="00000000">
        <w:rPr>
          <w:rtl w:val="0"/>
        </w:rPr>
      </w:r>
    </w:p>
    <w:p w:rsidR="00000000" w:rsidDel="00000000" w:rsidP="00000000" w:rsidRDefault="00000000" w:rsidRPr="00000000" w14:paraId="00000322">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9.4 結果</w:t>
      </w:r>
    </w:p>
    <w:p w:rsidR="00000000" w:rsidDel="00000000" w:rsidP="00000000" w:rsidRDefault="00000000" w:rsidRPr="00000000" w14:paraId="00000323">
      <w:pPr>
        <w:rPr>
          <w:color w:val="04033d"/>
          <w:sz w:val="21"/>
          <w:szCs w:val="21"/>
        </w:rPr>
      </w:pPr>
      <w:r w:rsidDel="00000000" w:rsidR="00000000" w:rsidRPr="00000000">
        <w:rPr>
          <w:rtl w:val="0"/>
        </w:rPr>
      </w:r>
    </w:p>
    <w:p w:rsidR="00000000" w:rsidDel="00000000" w:rsidP="00000000" w:rsidRDefault="00000000" w:rsidRPr="00000000" w14:paraId="00000324">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AUC 提升至 0.92。</w:t>
      </w:r>
    </w:p>
    <w:p w:rsidR="00000000" w:rsidDel="00000000" w:rsidP="00000000" w:rsidRDefault="00000000" w:rsidRPr="00000000" w14:paraId="00000325">
      <w:pPr>
        <w:rPr>
          <w:color w:val="04033d"/>
          <w:sz w:val="21"/>
          <w:szCs w:val="21"/>
        </w:rPr>
      </w:pPr>
      <w:r w:rsidDel="00000000" w:rsidR="00000000" w:rsidRPr="00000000">
        <w:rPr>
          <w:rtl w:val="0"/>
        </w:rPr>
      </w:r>
    </w:p>
    <w:p w:rsidR="00000000" w:rsidDel="00000000" w:rsidP="00000000" w:rsidRDefault="00000000" w:rsidRPr="00000000" w14:paraId="00000326">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延遲降低 40%。</w:t>
      </w:r>
    </w:p>
    <w:p w:rsidR="00000000" w:rsidDel="00000000" w:rsidP="00000000" w:rsidRDefault="00000000" w:rsidRPr="00000000" w14:paraId="00000327">
      <w:pPr>
        <w:rPr>
          <w:color w:val="04033d"/>
          <w:sz w:val="21"/>
          <w:szCs w:val="21"/>
        </w:rPr>
      </w:pPr>
      <w:r w:rsidDel="00000000" w:rsidR="00000000" w:rsidRPr="00000000">
        <w:rPr>
          <w:rtl w:val="0"/>
        </w:rPr>
      </w:r>
    </w:p>
    <w:p w:rsidR="00000000" w:rsidDel="00000000" w:rsidP="00000000" w:rsidRDefault="00000000" w:rsidRPr="00000000" w14:paraId="00000328">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預測穩定性提升 15%。</w:t>
      </w:r>
    </w:p>
    <w:p w:rsidR="00000000" w:rsidDel="00000000" w:rsidP="00000000" w:rsidRDefault="00000000" w:rsidRPr="00000000" w14:paraId="00000329">
      <w:pPr>
        <w:rPr>
          <w:color w:val="04033d"/>
          <w:sz w:val="21"/>
          <w:szCs w:val="21"/>
        </w:rPr>
      </w:pPr>
      <w:r w:rsidDel="00000000" w:rsidR="00000000" w:rsidRPr="00000000">
        <w:rPr>
          <w:rtl w:val="0"/>
        </w:rPr>
      </w:r>
    </w:p>
    <w:p w:rsidR="00000000" w:rsidDel="00000000" w:rsidP="00000000" w:rsidRDefault="00000000" w:rsidRPr="00000000" w14:paraId="0000032A">
      <w:pPr>
        <w:rPr>
          <w:color w:val="04033d"/>
          <w:sz w:val="21"/>
          <w:szCs w:val="21"/>
        </w:rPr>
      </w:pPr>
      <w:r w:rsidDel="00000000" w:rsidR="00000000" w:rsidRPr="00000000">
        <w:rPr>
          <w:color w:val="04033d"/>
          <w:sz w:val="21"/>
          <w:szCs w:val="21"/>
          <w:rtl w:val="0"/>
        </w:rPr>
        <w:t xml:space="preserve">👉 驗證：此案例證明，結合數據多樣化、深度模型與自動化調參，能顯著改善實務場景效益。</w:t>
      </w:r>
    </w:p>
    <w:p w:rsidR="00000000" w:rsidDel="00000000" w:rsidP="00000000" w:rsidRDefault="00000000" w:rsidRPr="00000000" w14:paraId="0000032B">
      <w:pPr>
        <w:rPr>
          <w:color w:val="04033d"/>
          <w:sz w:val="21"/>
          <w:szCs w:val="21"/>
        </w:rPr>
      </w:pPr>
      <w:r w:rsidDel="00000000" w:rsidR="00000000" w:rsidRPr="00000000">
        <w:rPr>
          <w:rtl w:val="0"/>
        </w:rPr>
      </w:r>
    </w:p>
    <w:p w:rsidR="00000000" w:rsidDel="00000000" w:rsidP="00000000" w:rsidRDefault="00000000" w:rsidRPr="00000000" w14:paraId="0000032C">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十、未來趨勢與專家建議</w:t>
      </w:r>
    </w:p>
    <w:p w:rsidR="00000000" w:rsidDel="00000000" w:rsidP="00000000" w:rsidRDefault="00000000" w:rsidRPr="00000000" w14:paraId="0000032D">
      <w:pPr>
        <w:rPr>
          <w:color w:val="04033d"/>
          <w:sz w:val="21"/>
          <w:szCs w:val="21"/>
        </w:rPr>
      </w:pPr>
      <w:r w:rsidDel="00000000" w:rsidR="00000000" w:rsidRPr="00000000">
        <w:rPr>
          <w:rtl w:val="0"/>
        </w:rPr>
      </w:r>
    </w:p>
    <w:p w:rsidR="00000000" w:rsidDel="00000000" w:rsidP="00000000" w:rsidRDefault="00000000" w:rsidRPr="00000000" w14:paraId="0000032E">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AutoML 全流程：自動化數據清理、特徵工程、調參與模型選擇。</w:t>
      </w:r>
    </w:p>
    <w:p w:rsidR="00000000" w:rsidDel="00000000" w:rsidP="00000000" w:rsidRDefault="00000000" w:rsidRPr="00000000" w14:paraId="0000032F">
      <w:pPr>
        <w:rPr>
          <w:color w:val="04033d"/>
          <w:sz w:val="21"/>
          <w:szCs w:val="21"/>
        </w:rPr>
      </w:pPr>
      <w:r w:rsidDel="00000000" w:rsidR="00000000" w:rsidRPr="00000000">
        <w:rPr>
          <w:rtl w:val="0"/>
        </w:rPr>
      </w:r>
    </w:p>
    <w:p w:rsidR="00000000" w:rsidDel="00000000" w:rsidP="00000000" w:rsidRDefault="00000000" w:rsidRPr="00000000" w14:paraId="00000330">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聯邦學習：隱私保護下的跨機構建模，應用於金融、醫療。</w:t>
      </w:r>
    </w:p>
    <w:p w:rsidR="00000000" w:rsidDel="00000000" w:rsidP="00000000" w:rsidRDefault="00000000" w:rsidRPr="00000000" w14:paraId="00000331">
      <w:pPr>
        <w:rPr>
          <w:color w:val="04033d"/>
          <w:sz w:val="21"/>
          <w:szCs w:val="21"/>
        </w:rPr>
      </w:pPr>
      <w:r w:rsidDel="00000000" w:rsidR="00000000" w:rsidRPr="00000000">
        <w:rPr>
          <w:rtl w:val="0"/>
        </w:rPr>
      </w:r>
    </w:p>
    <w:p w:rsidR="00000000" w:rsidDel="00000000" w:rsidP="00000000" w:rsidRDefault="00000000" w:rsidRPr="00000000" w14:paraId="00000332">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可解釋性模型：SHAP、LIME，提升業務人員信任度。</w:t>
      </w:r>
    </w:p>
    <w:p w:rsidR="00000000" w:rsidDel="00000000" w:rsidP="00000000" w:rsidRDefault="00000000" w:rsidRPr="00000000" w14:paraId="00000333">
      <w:pPr>
        <w:rPr>
          <w:color w:val="04033d"/>
          <w:sz w:val="21"/>
          <w:szCs w:val="21"/>
        </w:rPr>
      </w:pPr>
      <w:r w:rsidDel="00000000" w:rsidR="00000000" w:rsidRPr="00000000">
        <w:rPr>
          <w:rtl w:val="0"/>
        </w:rPr>
      </w:r>
    </w:p>
    <w:p w:rsidR="00000000" w:rsidDel="00000000" w:rsidP="00000000" w:rsidRDefault="00000000" w:rsidRPr="00000000" w14:paraId="00000334">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持續學習（Continual Learning）：讓模型適應動態環境，不需完全重訓。</w:t>
      </w:r>
    </w:p>
    <w:p w:rsidR="00000000" w:rsidDel="00000000" w:rsidP="00000000" w:rsidRDefault="00000000" w:rsidRPr="00000000" w14:paraId="00000335">
      <w:pPr>
        <w:rPr>
          <w:color w:val="04033d"/>
          <w:sz w:val="21"/>
          <w:szCs w:val="21"/>
        </w:rPr>
      </w:pPr>
      <w:r w:rsidDel="00000000" w:rsidR="00000000" w:rsidRPr="00000000">
        <w:rPr>
          <w:rtl w:val="0"/>
        </w:rPr>
      </w:r>
    </w:p>
    <w:p w:rsidR="00000000" w:rsidDel="00000000" w:rsidP="00000000" w:rsidRDefault="00000000" w:rsidRPr="00000000" w14:paraId="00000336">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跨模態自適應：未來 AI 系統將能同時理解文字、圖像、語音，提升泛化能力。</w:t>
      </w:r>
    </w:p>
    <w:p w:rsidR="00000000" w:rsidDel="00000000" w:rsidP="00000000" w:rsidRDefault="00000000" w:rsidRPr="00000000" w14:paraId="00000337">
      <w:pPr>
        <w:rPr>
          <w:color w:val="04033d"/>
          <w:sz w:val="21"/>
          <w:szCs w:val="21"/>
        </w:rPr>
      </w:pPr>
      <w:r w:rsidDel="00000000" w:rsidR="00000000" w:rsidRPr="00000000">
        <w:rPr>
          <w:rtl w:val="0"/>
        </w:rPr>
      </w:r>
    </w:p>
    <w:p w:rsidR="00000000" w:rsidDel="00000000" w:rsidP="00000000" w:rsidRDefault="00000000" w:rsidRPr="00000000" w14:paraId="00000338">
      <w:pPr>
        <w:rPr>
          <w:color w:val="04033d"/>
          <w:sz w:val="21"/>
          <w:szCs w:val="21"/>
        </w:rPr>
      </w:pPr>
      <w:r w:rsidDel="00000000" w:rsidR="00000000" w:rsidRPr="00000000">
        <w:rPr>
          <w:rFonts w:ascii="Arial Unicode MS" w:cs="Arial Unicode MS" w:eastAsia="Arial Unicode MS" w:hAnsi="Arial Unicode MS"/>
          <w:color w:val="04033d"/>
          <w:sz w:val="21"/>
          <w:szCs w:val="21"/>
          <w:rtl w:val="0"/>
        </w:rPr>
        <w:t xml:space="preserve">結論</w:t>
      </w:r>
    </w:p>
    <w:p w:rsidR="00000000" w:rsidDel="00000000" w:rsidP="00000000" w:rsidRDefault="00000000" w:rsidRPr="00000000" w14:paraId="00000339">
      <w:pPr>
        <w:rPr>
          <w:color w:val="04033d"/>
          <w:sz w:val="21"/>
          <w:szCs w:val="21"/>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color w:val="04033d"/>
          <w:sz w:val="21"/>
          <w:szCs w:val="21"/>
          <w:rtl w:val="0"/>
        </w:rPr>
        <w:t xml:space="preserve">「機器學習建模與參數調校」並非單一環節，而是一個涵蓋 數據 → 模型 → 調參 → 評估 → 部署 → 持續優化 的全鏈路循環。專家級實踐需兼顧 理論嚴謹性、計算效率、可解釋性與業務落地性，並且透過不斷驗證與辯證，確保結果可複現且能長期創造價值。</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