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“[CS1_브랜드명]([CS0_성분명]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[CS2_회사명]㈜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보고기간:</w:t>
      </w:r>
      <w:r w:rsidDel="00000000" w:rsidR="00000000" w:rsidRPr="00000000">
        <w:rPr>
          <w:rtl w:val="0"/>
        </w:rPr>
        <w:t xml:space="preserve"> [CS3_보고 시작 날짜] ~[CS4_보고 종료 날짜]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국내허가일자:</w:t>
      </w:r>
      <w:r w:rsidDel="00000000" w:rsidR="00000000" w:rsidRPr="00000000">
        <w:rPr>
          <w:rtl w:val="0"/>
        </w:rPr>
        <w:t xml:space="preserve"> [CS5_국내 허가 일자]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보고서제출일:</w:t>
      </w:r>
      <w:r w:rsidDel="00000000" w:rsidR="00000000" w:rsidRPr="00000000">
        <w:rPr>
          <w:rtl w:val="0"/>
        </w:rPr>
        <w:t xml:space="preserve"> [CS6_보고서제출일]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버전(작성일):</w:t>
      </w:r>
      <w:r w:rsidDel="00000000" w:rsidR="00000000" w:rsidRPr="00000000">
        <w:rPr>
          <w:rtl w:val="0"/>
        </w:rPr>
        <w:t xml:space="preserve"> v.[CS7_버전넘버] ([CS8_버전날짜])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목차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[CS9_목차]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표목차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[CS10_표목차]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별첨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[CS11_별첨목차]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약어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[CS12_약어표]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서론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본 문서는 [CS2_회사명](주)의 “[CS1_브랜드명]([CS0_성분명])”의 품목 갱신을 위한 유효기간 동안 수집된 안전관리자료에 대한 분석·평가 결과 및 안전관리조치에 관한 보고서이다.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본 보고서는 식품의약품안전처에서 발간한 ‘정기적인 유익성-위해성 평가보고에 관한 가이드라인(2017)’ 및 ‘의약품의 위해성관리계획 가이드라인(2021)’을 참고하여 작성되었다.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“[CS1_브랜드명]([CS0_성분명])”의 품목허가일은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[CS5_국내 허가 일자]</w:t>
      </w:r>
      <w:r w:rsidDel="00000000" w:rsidR="00000000" w:rsidRPr="00000000">
        <w:rPr>
          <w:rtl w:val="0"/>
        </w:rPr>
        <w:t xml:space="preserve">이며, 유효기간은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[CS13_유효기간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이다. 본 보고서는 2022년 12월 29일 개정된 ‘의약품 품목 갱신에 관한 규정’(식약처 고시)에 따라 갱신 신청 자료 중 하나인 ‘유효기간 동안 수집된 안전관리에 관한 자료 및 조치계획’을 보고하기 위해 작성된 보고서이며, 본 보고서에 포함되는 자료는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약사법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 </w:t>
      </w:r>
      <w:r w:rsidDel="00000000" w:rsidR="00000000" w:rsidRPr="00000000">
        <w:rPr>
          <w:rtl w:val="0"/>
        </w:rPr>
        <w:t xml:space="preserve">에 따라 식약처장이 정하여 고시한 유효기간을 기준으로 하였다. “[CS1_브랜드명]([CS0_성분명])”의 품목의 유효기간은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[CS13_유효기간]</w:t>
      </w:r>
      <w:r w:rsidDel="00000000" w:rsidR="00000000" w:rsidRPr="00000000">
        <w:rPr>
          <w:rtl w:val="0"/>
        </w:rPr>
        <w:t xml:space="preserve">이고, 품목갱신 신청기한은 6개월 전인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[CS14_신청기한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이므로 보고서 작성 기간을 고려하여 자료마감일을 [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CS4_보고 종료 날짜]</w:t>
      </w:r>
      <w:r w:rsidDel="00000000" w:rsidR="00000000" w:rsidRPr="00000000">
        <w:rPr>
          <w:rtl w:val="0"/>
        </w:rPr>
        <w:t xml:space="preserve">로하고 해당일로부터 최근 5년 자료를 포함하였다. 따라서 본 보고서는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[CS3_보고 시작 날짜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부터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[CS4_보고 종료 날짜</w:t>
      </w: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  <w:r w:rsidDel="00000000" w:rsidR="00000000" w:rsidRPr="00000000">
        <w:rPr>
          <w:rtl w:val="0"/>
        </w:rPr>
        <w:t xml:space="preserve">까지 [CS2_회사명](주)이 수집한 “[CS1_브랜드명]([CS0_성분명])”에 대한 안전성 자료를 분석·평가하였다.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“[CS1_브랜드명]([CS0_성분명])”의 주성분은 [CS0_성분명]으로 효능·효과는 [CS15_효능효과]이다. 용법·용량은 [CS16_용법용량]이다.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전세계 판매 허가 현황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[CS17.6_허가현황서술문]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표 1</w:t>
      </w:r>
      <w:r w:rsidDel="00000000" w:rsidR="00000000" w:rsidRPr="00000000">
        <w:rPr>
          <w:rtl w:val="0"/>
        </w:rPr>
        <w:t xml:space="preserve"> 전 세계 판매 허가 현황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6"/>
        <w:gridCol w:w="1618"/>
        <w:gridCol w:w="1680"/>
        <w:gridCol w:w="1680"/>
        <w:gridCol w:w="2892"/>
        <w:tblGridChange w:id="0">
          <w:tblGrid>
            <w:gridCol w:w="1146"/>
            <w:gridCol w:w="1618"/>
            <w:gridCol w:w="1680"/>
            <w:gridCol w:w="1680"/>
            <w:gridCol w:w="2892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국가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허가일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품목명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허가권자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1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[CS17.1_허가 국가]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[CS17.2_허가일]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[CS17.3_허가품목명]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[CS17.4_허가권자]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[CS17_전세계허가현황표]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[CS17.5_허가 비고]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안전성 이유로 인한 보고기간 동안의 조치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[CS55_안전성조치서술문]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안전성 정보 참고 정보의 변경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[CS56_참고정보의변경]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760" w:hanging="360"/>
        <w:rPr/>
      </w:pPr>
      <w:r w:rsidDel="00000000" w:rsidR="00000000" w:rsidRPr="00000000">
        <w:rPr>
          <w:rtl w:val="0"/>
        </w:rPr>
        <w:t xml:space="preserve">환자노출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[CS18_임상노출]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시판 후 환자 노출은 보고기간 시작일인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[CS3_보고 시작 날짜]</w:t>
      </w:r>
      <w:r w:rsidDel="00000000" w:rsidR="00000000" w:rsidRPr="00000000">
        <w:rPr>
          <w:rtl w:val="0"/>
        </w:rPr>
        <w:t xml:space="preserve">부터 본 보고서 마감일인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[CS4_보고 종료 날짜]</w:t>
      </w:r>
      <w:r w:rsidDel="00000000" w:rsidR="00000000" w:rsidRPr="00000000">
        <w:rPr>
          <w:rtl w:val="0"/>
        </w:rPr>
        <w:t xml:space="preserve">까지 판매된 “[CS1_브랜드명]([CS0_성분명])”의 양을 근거로 산출한다.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연도별 “[CS1_브랜드명]([CS0_성분명])” 판매량은 다음과 같다.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표 2</w:t>
      </w:r>
      <w:r w:rsidDel="00000000" w:rsidR="00000000" w:rsidRPr="00000000">
        <w:rPr>
          <w:rtl w:val="0"/>
        </w:rPr>
        <w:t xml:space="preserve"> 연도별 “[CS1_브랜드명]([CS0_성분명])” 판매량(정)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4.2663476252749"/>
        <w:gridCol w:w="1637.3490331376424"/>
        <w:gridCol w:w="1637.3490331376424"/>
        <w:gridCol w:w="1637.3490331376424"/>
        <w:gridCol w:w="1118.7807573523278"/>
        <w:gridCol w:w="1118.7807573523278"/>
        <w:gridCol w:w="1291.636849280766"/>
        <w:tblGridChange w:id="0">
          <w:tblGrid>
            <w:gridCol w:w="584.2663476252749"/>
            <w:gridCol w:w="1637.3490331376424"/>
            <w:gridCol w:w="1637.3490331376424"/>
            <w:gridCol w:w="1637.3490331376424"/>
            <w:gridCol w:w="1118.7807573523278"/>
            <w:gridCol w:w="1118.7807573523278"/>
            <w:gridCol w:w="1291.636849280766"/>
          </w:tblGrid>
        </w:tblGridChange>
      </w:tblGrid>
      <w:tr>
        <w:trPr>
          <w:cantSplit w:val="0"/>
          <w:trHeight w:val="168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연도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[CS19.1_시판후 판매 연도]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합계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판매량*(정)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[CS19.2_시판후 판매 연도별 판매량]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[CS19.3_시판후 판매량 합계]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*판매량은 [CS19_시판후노출count시작날짜] ~[CS19.1_시판후노출count종료날짜] 기준으로 작성되었다.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“[CS1_브랜드명]([CS0_성분명])”의 효능·효과와 용법·용량을 고려한 연간 평균 환자 노출은 다음과 같이 산출한다.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(연 평균 환자 노출) = (연 평균 판매량) / (환자 한 명당 사용량)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표 3</w:t>
      </w:r>
      <w:r w:rsidDel="00000000" w:rsidR="00000000" w:rsidRPr="00000000">
        <w:rPr>
          <w:rtl w:val="0"/>
        </w:rPr>
        <w:t xml:space="preserve"> “[CS1_브랜드명]([CS0_성분명])” 연평균 환자 노출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2435"/>
        <w:gridCol w:w="2497"/>
        <w:gridCol w:w="2298"/>
        <w:tblGridChange w:id="0">
          <w:tblGrid>
            <w:gridCol w:w="1786"/>
            <w:gridCol w:w="2435"/>
            <w:gridCol w:w="2497"/>
            <w:gridCol w:w="2298"/>
          </w:tblGrid>
        </w:tblGridChange>
      </w:tblGrid>
      <w:tr>
        <w:trPr>
          <w:cantSplit w:val="0"/>
          <w:trHeight w:val="161" w:hRule="atLeast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1일 사용량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환자 1명 당 사용량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 평균 판매량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연 평균 환자 노출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[CS20_1일사용량]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[CS21_환자 1명당 사용량]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[CS22_연 평균 판매량]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[CS23_연 평균 환자 노출]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6. 개별 증례 병력(individual case history) 소개</w:t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일반사항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보고기간 동안 “[CS1_브랜드명]([CS0_성분명])”과 관련하여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약사법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제37조의3 및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의약품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등의 안전에 관한 규칙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(총리령) [별표 4의3] ‘의약품 등 시판 후 안전관리 기준에 따라 이상사례를 수집하고, 수집된 이상사례를 신속보고와 정기보고 기준에 따라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한국의약품안전관리원(KIDS)에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보고하였다.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문헌자료는 본 보고기간 동안 [CS53_문헌DB]를 통해 “[CS1_브랜드명]([CS0_성분명])” 주성분의 영문과 한글 성분명, 제품명으로 검색어를 설정하여 수행하였다. 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총리령 [별표 4의3] 제2호에 따른 수집대상정보인 한국의약품안전관리원(KIDS) 에서 제공받은 의약품 자발적 부작용 자료(이하 원시자료)를 포함하여 분석하였다.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보고기간 동안 Medical Dictionary for Regulatory Activities (MedDRA) 버전 [CS24_MedDRA버전넘버] 을 이상사례 코딩에 사용하였으며, 본 보고서 작성시에도 동일 버전을 사용하였다. 요약표는 기관계분류(SOC, System Organ Class) 및 우선용어(PT, Preferred Term)로 작성하였다.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일련목록으로서의 증례 제시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다음 유형의 증례를 일련목록에 포함한다.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자발적으로 보고된 모든 중대한 이상사례 및 미-반영된 중대하지 않은 이상사례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문헌으로 보고된 모든 중대한 이상사례 및 미-반영된 중대하지 않은 이상사례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임상시험 또는 임상시험용 의약품의 치료목적 사용을 통해 보고된 모든 중대한 이상사례(시험자 또는 의뢰자에 의해 제품과 인과관계가 있는 것으로 평가됨)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한국의약품안전관리원(Korea Institute of Drug Safety and Risk Management, 이하 KIDS)에서 제공한 모든 이상반응</w:t>
      </w:r>
      <w:r w:rsidDel="00000000" w:rsidR="00000000" w:rsidRPr="00000000">
        <w:rPr>
          <w:rtl w:val="0"/>
        </w:rPr>
        <w:t xml:space="preserve"> 이외에도 국내에서는 자발적으로 보고된 반영된 중대하지 않은 모든 이상사례와 시판후 임상시험, 관찰연구 등에서 보고된 중대하지 않은 이상사례도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｢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의약품</w:t>
      </w:r>
      <w:r w:rsidDel="00000000" w:rsidR="00000000" w:rsidRPr="00000000">
        <w:rPr>
          <w:rtl w:val="0"/>
        </w:rPr>
        <w:t xml:space="preserve"> 등의 안전에 관한 규칙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｣</w:t>
      </w:r>
      <w:r w:rsidDel="00000000" w:rsidR="00000000" w:rsidRPr="00000000">
        <w:rPr>
          <w:rtl w:val="0"/>
        </w:rPr>
        <w:t xml:space="preserve">(총리령)에 따라 식품의약품안전처 보고 대상이므로 이들 증례도 일련목록에 포함한다.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본 보고기간 동안 [CS2_회사명](주)가 KIDS로 보고한 사례는 총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[CS32_보고 총사례수]</w:t>
      </w:r>
      <w:r w:rsidDel="00000000" w:rsidR="00000000" w:rsidRPr="00000000">
        <w:rPr>
          <w:rtl w:val="0"/>
        </w:rPr>
        <w:t xml:space="preserve">건으로, 이 중 신속보고는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[CS33_신속보고 총사례수]</w:t>
      </w:r>
      <w:r w:rsidDel="00000000" w:rsidR="00000000" w:rsidRPr="00000000">
        <w:rPr>
          <w:rtl w:val="0"/>
        </w:rPr>
        <w:t xml:space="preserve">건, 정기보고는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[CS34_정기보고 총사례수]</w:t>
      </w:r>
      <w:r w:rsidDel="00000000" w:rsidR="00000000" w:rsidRPr="00000000">
        <w:rPr>
          <w:rtl w:val="0"/>
        </w:rPr>
        <w:t xml:space="preserve">건이며, </w:t>
      </w:r>
      <w:r w:rsidDel="00000000" w:rsidR="00000000" w:rsidRPr="00000000">
        <w:rPr>
          <w:rtl w:val="0"/>
        </w:rPr>
        <w:t xml:space="preserve">세부내역은 다음 표 5~6에 제시하였다.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[PH4_원시자료서술문]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표 4.</w:t>
      </w:r>
      <w:r w:rsidDel="00000000" w:rsidR="00000000" w:rsidRPr="00000000">
        <w:rPr>
          <w:rtl w:val="0"/>
        </w:rPr>
        <w:t xml:space="preserve"> 각 증례의 병력 </w:t>
      </w:r>
      <w:r w:rsidDel="00000000" w:rsidR="00000000" w:rsidRPr="00000000">
        <w:rPr>
          <w:rtl w:val="0"/>
        </w:rPr>
        <w:t xml:space="preserve">소개</w:t>
      </w: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3882"/>
        <w:gridCol w:w="1562"/>
        <w:gridCol w:w="990"/>
        <w:gridCol w:w="2019"/>
        <w:tblGridChange w:id="0">
          <w:tblGrid>
            <w:gridCol w:w="563"/>
            <w:gridCol w:w="3882"/>
            <w:gridCol w:w="1562"/>
            <w:gridCol w:w="990"/>
            <w:gridCol w:w="2019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근거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증례의 유형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요약표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목록화와 요약표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품목허가를 받은 자에게 직접 보고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자발적인 약물유해반응 보고*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L**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품목허가를 받은 자가 의뢰하는 시험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문헌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NS 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다른 근거</w:t>
            </w:r>
          </w:p>
        </w:tc>
        <w:tc>
          <w:tcPr>
            <w:gridSpan w:val="3"/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식약처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계약 파트너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등록 프로그램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(S=중대함, L=목록화됨, A=(시험자나 의뢰자(sponsor)에 의해) 의약품에 기인한, NS=중대하지않음, U=목록화되지 않음)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일련목록의 제출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본 보고기간 동안 [CS2_회사명](주)가 KIDS로 보고한 사례는 총 </w:t>
      </w:r>
      <w:r w:rsidDel="00000000" w:rsidR="00000000" w:rsidRPr="00000000">
        <w:rPr>
          <w:rtl w:val="0"/>
        </w:rPr>
        <w:t xml:space="preserve">[CS32_보고 총사례수]</w:t>
      </w:r>
      <w:r w:rsidDel="00000000" w:rsidR="00000000" w:rsidRPr="00000000">
        <w:rPr>
          <w:rtl w:val="0"/>
        </w:rPr>
        <w:t xml:space="preserve">건으로, 이 중 신속보고는 </w:t>
      </w:r>
      <w:r w:rsidDel="00000000" w:rsidR="00000000" w:rsidRPr="00000000">
        <w:rPr>
          <w:rtl w:val="0"/>
        </w:rPr>
        <w:t xml:space="preserve">[CS33_신속보고 총사례수]</w:t>
      </w:r>
      <w:r w:rsidDel="00000000" w:rsidR="00000000" w:rsidRPr="00000000">
        <w:rPr>
          <w:rtl w:val="0"/>
        </w:rPr>
        <w:t xml:space="preserve">건, 정기보고는 </w:t>
      </w:r>
      <w:r w:rsidDel="00000000" w:rsidR="00000000" w:rsidRPr="00000000">
        <w:rPr>
          <w:highlight w:val="white"/>
          <w:rtl w:val="0"/>
        </w:rPr>
        <w:t xml:space="preserve">[CS34_정기보고 총사례수]</w:t>
      </w:r>
      <w:r w:rsidDel="00000000" w:rsidR="00000000" w:rsidRPr="00000000">
        <w:rPr>
          <w:rtl w:val="0"/>
        </w:rPr>
        <w:t xml:space="preserve">건이며, </w:t>
      </w:r>
      <w:r w:rsidDel="00000000" w:rsidR="00000000" w:rsidRPr="00000000">
        <w:rPr>
          <w:rtl w:val="0"/>
        </w:rPr>
        <w:t xml:space="preserve">세부내역은 다음 표 5~6에 제시하였다.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표 5. </w:t>
      </w:r>
      <w:r w:rsidDel="00000000" w:rsidR="00000000" w:rsidRPr="00000000">
        <w:rPr>
          <w:rtl w:val="0"/>
        </w:rPr>
        <w:t xml:space="preserve">신속</w:t>
      </w:r>
      <w:r w:rsidDel="00000000" w:rsidR="00000000" w:rsidRPr="00000000">
        <w:rPr>
          <w:rtl w:val="0"/>
        </w:rPr>
        <w:t xml:space="preserve">보고 내역</w:t>
      </w:r>
      <w:r w:rsidDel="00000000" w:rsidR="00000000" w:rsidRPr="00000000">
        <w:rPr>
          <w:rtl w:val="0"/>
        </w:rPr>
        <w:t xml:space="preserve"> ([CS3_보고 시작 날짜]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tl w:val="0"/>
        </w:rPr>
        <w:t xml:space="preserve">[CS4_보고 종료 날짜])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[표5_신속보고내역]</w:t>
      </w:r>
    </w:p>
    <w:tbl>
      <w:tblPr>
        <w:tblStyle w:val="Table5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표 6.</w:t>
      </w:r>
      <w:r w:rsidDel="00000000" w:rsidR="00000000" w:rsidRPr="00000000">
        <w:rPr>
          <w:rtl w:val="0"/>
        </w:rPr>
        <w:t xml:space="preserve"> 정기보고 내역</w:t>
      </w:r>
      <w:r w:rsidDel="00000000" w:rsidR="00000000" w:rsidRPr="00000000">
        <w:rPr>
          <w:rtl w:val="0"/>
        </w:rPr>
        <w:t xml:space="preserve"> ([CS3_보고 시작 날짜]~[CS4_보고 종료 날짜])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[표6_정기보고내역]</w:t>
      </w:r>
    </w:p>
    <w:tbl>
      <w:tblPr>
        <w:tblStyle w:val="Table6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[PH5_원시자료서술문2]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표 7.</w:t>
      </w:r>
      <w:r w:rsidDel="00000000" w:rsidR="00000000" w:rsidRPr="00000000">
        <w:rPr>
          <w:rtl w:val="0"/>
        </w:rPr>
        <w:t xml:space="preserve"> KIDS 원시자료 내역</w:t>
      </w:r>
      <w:r w:rsidDel="00000000" w:rsidR="00000000" w:rsidRPr="00000000">
        <w:rPr>
          <w:rtl w:val="0"/>
        </w:rPr>
        <w:t xml:space="preserve"> ([CS3_보고 시작 날짜]~[CS4_보고 종료 날짜])</w:t>
      </w:r>
    </w:p>
    <w:tbl>
      <w:tblPr>
        <w:tblStyle w:val="Table7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"/>
        <w:gridCol w:w="2042"/>
        <w:gridCol w:w="2041"/>
        <w:gridCol w:w="2041"/>
        <w:gridCol w:w="2043"/>
        <w:tblGridChange w:id="0">
          <w:tblGrid>
            <w:gridCol w:w="849"/>
            <w:gridCol w:w="2042"/>
            <w:gridCol w:w="2041"/>
            <w:gridCol w:w="2041"/>
            <w:gridCol w:w="2043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보고일자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관리번호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이상사례명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요약 도표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본 보고기간 동안 [CS2_회사명](주)가 수집한 이상사례 중 “[CS1_브랜드명]([CS0_성분명])”이 의심약물로 보고된 건은 [CS35_신속+정기+원시총사례수]건으로, 중대한 이상사례 [CS36_중대한총사례수]건, 중대하지 않은 이상사례 [CS37_중대하지않은총사례수]건이 보고되었다.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표 8.</w:t>
      </w:r>
      <w:r w:rsidDel="00000000" w:rsidR="00000000" w:rsidRPr="00000000">
        <w:rPr>
          <w:rtl w:val="0"/>
        </w:rPr>
        <w:t xml:space="preserve"> 보고기간 동안 보고된 모든 이상사례 건수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[표 8. 모든이상사례건수]</w:t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3420"/>
        <w:gridCol w:w="2790"/>
        <w:tblGridChange w:id="0">
          <w:tblGrid>
            <w:gridCol w:w="2805"/>
            <w:gridCol w:w="3420"/>
            <w:gridCol w:w="279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건수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중대함(Serious)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[CS36_중대한총사례수]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[CS36_중대한총사례수]/[CS35_신속+정기+원시총사례수]*100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중대하지 않음(Non-serious)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[CS37_중대하지않은총사례수]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[CS37_중대하지않은총사례수]/[CS35_신속+정기+원시총사례수]*100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합계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[CS35_신속+정기+원시총사례수]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표 9.</w:t>
      </w:r>
      <w:r w:rsidDel="00000000" w:rsidR="00000000" w:rsidRPr="00000000">
        <w:rPr>
          <w:rtl w:val="0"/>
        </w:rPr>
        <w:t xml:space="preserve"> 보고기간 동안 보고된 모든 이상사례에 대한 기관계분류(SOC)별 건수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[표9_SOC별건수]</w:t>
      </w:r>
    </w:p>
    <w:tbl>
      <w:tblPr>
        <w:tblStyle w:val="Table9"/>
        <w:tblW w:w="86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3"/>
        <w:gridCol w:w="1997"/>
        <w:gridCol w:w="900"/>
        <w:gridCol w:w="1251"/>
        <w:gridCol w:w="950"/>
        <w:gridCol w:w="1172"/>
        <w:tblGridChange w:id="0">
          <w:tblGrid>
            <w:gridCol w:w="2373"/>
            <w:gridCol w:w="1997"/>
            <w:gridCol w:w="900"/>
            <w:gridCol w:w="1251"/>
            <w:gridCol w:w="950"/>
            <w:gridCol w:w="1172"/>
          </w:tblGrid>
        </w:tblGridChange>
      </w:tblGrid>
      <w:tr>
        <w:trPr>
          <w:cantSplit w:val="0"/>
          <w:trHeight w:val="543" w:hRule="atLeast"/>
          <w:tblHeader w:val="1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System Organ Class (SOC)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Preferred Term (PT)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중대함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중대하지 않음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총 누적 (건)</w:t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허가사항 반영여부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개별 증례 병력에 대한 품목허가를 받은 자의 분석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[PH6_개별증례분석문]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시험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7.1. 새로 분석된 회사 의뢰의 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ind w:firstLine="720"/>
        <w:rPr/>
      </w:pPr>
      <w:bookmarkStart w:colFirst="0" w:colLast="0" w:name="_vp212txhohx" w:id="0"/>
      <w:bookmarkEnd w:id="0"/>
      <w:r w:rsidDel="00000000" w:rsidR="00000000" w:rsidRPr="00000000">
        <w:rPr>
          <w:b w:val="1"/>
          <w:bCs w:val="1"/>
          <w:rtl w:val="0"/>
        </w:rPr>
        <w:t xml:space="preserve">7.1.1 새로 분석된 회사 의뢰의 임상시험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[PH7_새로_</w:t>
      </w:r>
      <w:r w:rsidDel="00000000" w:rsidR="00000000" w:rsidRPr="00000000">
        <w:rPr>
          <w:i w:val="1"/>
          <w:iCs w:val="1"/>
          <w:rtl w:val="0"/>
        </w:rPr>
        <w:t xml:space="preserve">분석된_</w:t>
      </w:r>
      <w:r w:rsidDel="00000000" w:rsidR="00000000" w:rsidRPr="00000000">
        <w:rPr>
          <w:rtl w:val="0"/>
        </w:rPr>
        <w:t xml:space="preserve">의뢰의_시험]</w:t>
      </w:r>
    </w:p>
    <w:p w:rsidR="00000000" w:rsidDel="00000000" w:rsidP="00000000" w:rsidRDefault="00000000" w:rsidRPr="00000000" w14:paraId="00000142">
      <w:pPr>
        <w:pStyle w:val="Heading2"/>
        <w:ind w:firstLine="720"/>
        <w:rPr/>
      </w:pPr>
      <w:bookmarkStart w:colFirst="0" w:colLast="0" w:name="_dr4f75qys4td" w:id="1"/>
      <w:bookmarkEnd w:id="1"/>
      <w:r w:rsidDel="00000000" w:rsidR="00000000" w:rsidRPr="00000000">
        <w:rPr>
          <w:b w:val="1"/>
          <w:bCs w:val="1"/>
          <w:rtl w:val="0"/>
        </w:rPr>
        <w:t xml:space="preserve">7.1.2 새로 분석된 회사 의뢰의 비중재연구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[PH7.1_새로분석된_비중재시험]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7.2. 보고기간 중 계획되었거나 시작되었거나 혹은 진행 중인 표적화된 새로운 안전성 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ind w:firstLine="720"/>
        <w:rPr/>
      </w:pPr>
      <w:bookmarkStart w:colFirst="0" w:colLast="0" w:name="_i6v99x4e5iqb" w:id="2"/>
      <w:bookmarkEnd w:id="2"/>
      <w:r w:rsidDel="00000000" w:rsidR="00000000" w:rsidRPr="00000000">
        <w:rPr>
          <w:b w:val="1"/>
          <w:bCs w:val="1"/>
          <w:rtl w:val="0"/>
        </w:rPr>
        <w:t xml:space="preserve">7.2.1 보고기간 중 계획되었거나 시작되었거나 혹은 진행 중인 임상시험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20"/>
        <w:rPr/>
      </w:pPr>
      <w:r w:rsidDel="00000000" w:rsidR="00000000" w:rsidRPr="00000000">
        <w:rPr>
          <w:rtl w:val="0"/>
        </w:rPr>
        <w:t xml:space="preserve">[PH8_시작또는진행중시험]</w:t>
      </w:r>
    </w:p>
    <w:p w:rsidR="00000000" w:rsidDel="00000000" w:rsidP="00000000" w:rsidRDefault="00000000" w:rsidRPr="00000000" w14:paraId="00000147">
      <w:pPr>
        <w:pStyle w:val="Heading2"/>
        <w:ind w:firstLine="720"/>
        <w:rPr/>
      </w:pPr>
      <w:bookmarkStart w:colFirst="0" w:colLast="0" w:name="_1udvmurpjcwk" w:id="3"/>
      <w:bookmarkEnd w:id="3"/>
      <w:r w:rsidDel="00000000" w:rsidR="00000000" w:rsidRPr="00000000">
        <w:rPr>
          <w:b w:val="1"/>
          <w:bCs w:val="1"/>
          <w:rtl w:val="0"/>
        </w:rPr>
        <w:t xml:space="preserve">7.2.2 보고기간 중 계획되었거나 시작되었거나 혹은 진행 중인 비중재연구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20"/>
        <w:rPr/>
      </w:pPr>
      <w:r w:rsidDel="00000000" w:rsidR="00000000" w:rsidRPr="00000000">
        <w:rPr>
          <w:rtl w:val="0"/>
        </w:rPr>
        <w:t xml:space="preserve">[PH8.1_시작또는진행중인_비중재시험]</w:t>
      </w:r>
    </w:p>
    <w:p w:rsidR="00000000" w:rsidDel="00000000" w:rsidP="00000000" w:rsidRDefault="00000000" w:rsidRPr="00000000" w14:paraId="0000014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발표된 안전성 시험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[PH9_문헌에발표된안전성]</w:t>
      </w:r>
    </w:p>
    <w:p w:rsidR="00000000" w:rsidDel="00000000" w:rsidP="00000000" w:rsidRDefault="00000000" w:rsidRPr="00000000" w14:paraId="0000014C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기타 정보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8.1. 유효성 관련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[PH10_유효성관련정보]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최신 정보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본 보고서의 자료마감일인 [CS4_보고종료날짜] 이후 수집된 유의한 안전성 정보는 없다.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종합적인 안전성 평가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[CS3_보고 시작 날짜]</w:t>
      </w:r>
      <w:r w:rsidDel="00000000" w:rsidR="00000000" w:rsidRPr="00000000">
        <w:rPr>
          <w:rtl w:val="0"/>
        </w:rPr>
        <w:t xml:space="preserve">일부터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[CS4_보고 종료 날짜]</w:t>
      </w:r>
      <w:r w:rsidDel="00000000" w:rsidR="00000000" w:rsidRPr="00000000">
        <w:rPr>
          <w:rtl w:val="0"/>
        </w:rPr>
        <w:t xml:space="preserve">까지의 보고기간 동안 수집된 “[CS1_브랜드명]([CS0_성분명])”의 안전성 정보를 검토하고, 이를 기존에 알려진 사실과 함께 검토하였다.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본 보고기간 동안 [CS2_회사명](주)에서 KIDS로 보고한 신속보고는 [CS33_신속보고총사례수]건, 정기보고는 [CS34_정기보고총사례수]건이며, KIDS로부터 제공받은 의약품 부작용보고 원시자료는 [CS29_원시총이상사례수]건으로 총 [CS35_신속+정기+원시총사례수]건의 안전성정보가 수집되었다.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[PH11_총괄평가문]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>
          <w:shd w:fill="d9d9d9" w:val="clear"/>
        </w:rPr>
      </w:pPr>
      <w:r w:rsidDel="00000000" w:rsidR="00000000" w:rsidRPr="00000000">
        <w:rPr>
          <w:b w:val="1"/>
          <w:bCs w:val="1"/>
          <w:rtl w:val="0"/>
        </w:rPr>
        <w:t xml:space="preserve">10.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[PH12_결론]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참고문헌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[CS57_참고문헌리스트]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별첨 1. 안전성 정보 변경사항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30.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효능효과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[CS58.1_별첨1효능효과]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용법용량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[CS58.2_별첨1용법용량]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사용상의 주의사항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[CS58.3_별첨1사용상의주의사항]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별첨 2. 안전성 정보 변경사항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 허가사항 변경일 : List of [CS56.1_허가사항변경일] &gt;</w:t>
      </w:r>
    </w:p>
    <w:tbl>
      <w:tblPr>
        <w:tblStyle w:val="Table11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060"/>
        <w:gridCol w:w="3420"/>
        <w:tblGridChange w:id="0">
          <w:tblGrid>
            <w:gridCol w:w="2055"/>
            <w:gridCol w:w="3060"/>
            <w:gridCol w:w="3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 허가사항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변경사항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효능효과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[CS56.2_기존효능효과전문]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[CS56.5_최신효능효과전문]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용량용법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[CS56.3_기존용량용법전문]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[CS56.6_최신용량용법전문]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사용상의 주의사항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[CS56.4_기존사용상의주의사항전문]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[CS56.7_최신사용상의주의사항전문]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별첨 3. 일람표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[CS59_별첨3]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MS Minch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