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555AA6" w14:textId="6A88A5A9" w:rsidR="00315A25" w:rsidRDefault="00315A25" w:rsidP="00CC0665">
      <w:r>
        <w:t>[CS2_회사명](주)가 의뢰자이거나 지원한 “[CS1_브랜드명]([CS0_성분명])” 임상시</w:t>
      </w:r>
      <w:r>
        <w:rPr>
          <w:rFonts w:hint="eastAsia"/>
        </w:rPr>
        <w:t>험</w:t>
      </w:r>
      <w:r w:rsidR="00CC0665">
        <w:rPr>
          <w:rFonts w:hint="eastAsia"/>
        </w:rPr>
        <w:t xml:space="preserve"> 중 본</w:t>
      </w:r>
      <w:r w:rsidR="00CC0665">
        <w:t xml:space="preserve"> 보고기간 동안</w:t>
      </w:r>
      <w:r w:rsidR="00CC0665">
        <w:rPr>
          <w:rFonts w:hint="eastAsia"/>
        </w:rPr>
        <w:t xml:space="preserve"> 종료된 임상시험은</w:t>
      </w:r>
      <w:r w:rsidR="00CC0665">
        <w:t xml:space="preserve"> [</w:t>
      </w:r>
      <w:r w:rsidR="00CC0665">
        <w:rPr>
          <w:rFonts w:hint="eastAsia"/>
        </w:rPr>
        <w:t>C</w:t>
      </w:r>
      <w:r w:rsidR="00CC0665">
        <w:t>S18.1_</w:t>
      </w:r>
      <w:r w:rsidR="00CC0665">
        <w:rPr>
          <w:rFonts w:hint="eastAsia"/>
        </w:rPr>
        <w:t>종료임상시험리스트</w:t>
      </w:r>
      <w:r w:rsidR="00CC0665">
        <w:t>]</w:t>
      </w:r>
      <w:r w:rsidR="00CC0665">
        <w:rPr>
          <w:rFonts w:hint="eastAsia"/>
        </w:rPr>
        <w:t>가 있었으며,</w:t>
      </w:r>
      <w:r w:rsidR="00CC0665">
        <w:t xml:space="preserve"> </w:t>
      </w:r>
      <w:r w:rsidR="00CC0665">
        <w:rPr>
          <w:rFonts w:hint="eastAsia"/>
        </w:rPr>
        <w:t>진행 중인 임상시험은 없었다.</w:t>
      </w:r>
      <w:r w:rsidR="00CC0665">
        <w:t xml:space="preserve"> </w:t>
      </w:r>
      <w:r w:rsidR="00CC0665">
        <w:rPr>
          <w:rFonts w:hint="eastAsia"/>
        </w:rPr>
        <w:t>해당 임상시험에서 추정 누적 대상자 노출은 아래와 같았다.</w:t>
      </w:r>
      <w:r w:rsidR="00CC0665">
        <w:t xml:space="preserve"> </w:t>
      </w:r>
    </w:p>
    <w:p w14:paraId="174846EC" w14:textId="6AB7F6CE" w:rsidR="007C2960" w:rsidRPr="007C2960" w:rsidRDefault="007C2960" w:rsidP="00CC0665">
      <w:pPr>
        <w:rPr>
          <w:b/>
          <w:bCs/>
        </w:rPr>
      </w:pPr>
      <w:r w:rsidRPr="007C2960">
        <w:rPr>
          <w:rFonts w:hint="eastAsia"/>
          <w:b/>
          <w:bCs/>
        </w:rPr>
        <w:t>표 A</w:t>
      </w:r>
      <w:r w:rsidRPr="007C2960">
        <w:rPr>
          <w:b/>
          <w:bCs/>
        </w:rPr>
        <w:t xml:space="preserve"> </w:t>
      </w:r>
      <w:r w:rsidRPr="007C2960">
        <w:rPr>
          <w:rFonts w:hint="eastAsia"/>
          <w:b/>
          <w:bCs/>
        </w:rPr>
        <w:t>임상시험에서의 추정 누적 대상자 노출</w:t>
      </w:r>
    </w:p>
    <w:tbl>
      <w:tblPr>
        <w:tblStyle w:val="a9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7C2960" w:rsidRPr="007C2960" w14:paraId="1B944D33" w14:textId="77777777" w:rsidTr="007C2960">
        <w:tc>
          <w:tcPr>
            <w:tcW w:w="4508" w:type="dxa"/>
          </w:tcPr>
          <w:p w14:paraId="56A86D97" w14:textId="7A2BA778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치료</w:t>
            </w:r>
            <w:r w:rsidRPr="007C2960">
              <w:rPr>
                <w:rFonts w:eastAsiaTheme="minorHAnsi" w:cs="Calibri"/>
                <w:b/>
                <w:bCs/>
                <w:color w:val="000000"/>
                <w:szCs w:val="20"/>
              </w:rPr>
              <w:t>군</w:t>
            </w:r>
          </w:p>
        </w:tc>
        <w:tc>
          <w:tcPr>
            <w:tcW w:w="4508" w:type="dxa"/>
          </w:tcPr>
          <w:p w14:paraId="16812496" w14:textId="06AF1D50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 xml:space="preserve">대상자 </w:t>
            </w:r>
            <w:r w:rsidRPr="007C2960">
              <w:rPr>
                <w:rFonts w:eastAsiaTheme="minorHAnsi" w:cs="Calibri"/>
                <w:b/>
                <w:bCs/>
                <w:color w:val="000000"/>
                <w:szCs w:val="20"/>
              </w:rPr>
              <w:t>수</w:t>
            </w:r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(명)*</w:t>
            </w:r>
          </w:p>
        </w:tc>
      </w:tr>
      <w:tr w:rsidR="007C2960" w:rsidRPr="007C2960" w14:paraId="3272AF4D" w14:textId="77777777" w:rsidTr="007C2960">
        <w:tc>
          <w:tcPr>
            <w:tcW w:w="4508" w:type="dxa"/>
            <w:vAlign w:val="bottom"/>
          </w:tcPr>
          <w:p w14:paraId="0DC342BA" w14:textId="4E902E3C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COVID-19 VACCINE ASTRAZENECA</w:t>
            </w:r>
            <w:r w:rsidRPr="007C2960">
              <w:rPr>
                <w:rFonts w:ascii="Tahoma" w:eastAsiaTheme="minorHAnsi" w:hAnsi="Tahoma" w:cs="Tahoma"/>
                <w:color w:val="000000"/>
                <w:szCs w:val="20"/>
              </w:rPr>
              <w:t>﻿</w:t>
            </w:r>
          </w:p>
        </w:tc>
        <w:tc>
          <w:tcPr>
            <w:tcW w:w="4508" w:type="dxa"/>
            <w:vAlign w:val="bottom"/>
          </w:tcPr>
          <w:p w14:paraId="16E39717" w14:textId="0C4A93EF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35,889</w:t>
            </w:r>
            <w:r w:rsidRPr="007C2960">
              <w:rPr>
                <w:rFonts w:eastAsiaTheme="minorHAnsi" w:cs="Calibri"/>
                <w:color w:val="000000"/>
                <w:szCs w:val="20"/>
                <w:vertAlign w:val="superscript"/>
              </w:rPr>
              <w:t>a</w:t>
            </w:r>
          </w:p>
        </w:tc>
      </w:tr>
      <w:tr w:rsidR="007C2960" w:rsidRPr="007C2960" w14:paraId="648DC355" w14:textId="77777777" w:rsidTr="007C2960">
        <w:tc>
          <w:tcPr>
            <w:tcW w:w="4508" w:type="dxa"/>
            <w:vAlign w:val="bottom"/>
          </w:tcPr>
          <w:p w14:paraId="7E6F94A4" w14:textId="2419ED06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AZD2816</w:t>
            </w:r>
            <w:r w:rsidRPr="007C2960">
              <w:rPr>
                <w:rFonts w:eastAsiaTheme="minorHAnsi" w:cs="Calibri"/>
                <w:color w:val="000000"/>
                <w:szCs w:val="20"/>
                <w:vertAlign w:val="superscript"/>
              </w:rPr>
              <w:t>b</w:t>
            </w:r>
          </w:p>
        </w:tc>
        <w:tc>
          <w:tcPr>
            <w:tcW w:w="4508" w:type="dxa"/>
            <w:vAlign w:val="bottom"/>
          </w:tcPr>
          <w:p w14:paraId="19A65802" w14:textId="11A6D7AC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1,523</w:t>
            </w:r>
            <w:r w:rsidRPr="007C2960">
              <w:rPr>
                <w:rFonts w:eastAsiaTheme="minorHAnsi" w:cs="Calibri"/>
                <w:color w:val="000000"/>
                <w:szCs w:val="20"/>
                <w:vertAlign w:val="superscript"/>
              </w:rPr>
              <w:t>a</w:t>
            </w:r>
          </w:p>
        </w:tc>
      </w:tr>
      <w:tr w:rsidR="007C2960" w:rsidRPr="007C2960" w14:paraId="7E201715" w14:textId="77777777" w:rsidTr="007C2960">
        <w:tc>
          <w:tcPr>
            <w:tcW w:w="4508" w:type="dxa"/>
            <w:vAlign w:val="bottom"/>
          </w:tcPr>
          <w:p w14:paraId="794F1E51" w14:textId="48ACA8D1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/>
                <w:color w:val="000000"/>
                <w:szCs w:val="20"/>
              </w:rPr>
              <w:t>MenACW</w:t>
            </w:r>
            <w:r w:rsidRPr="007C2960">
              <w:rPr>
                <w:rFonts w:eastAsiaTheme="minorHAnsi" w:cs="Calibri" w:hint="eastAsia"/>
                <w:color w:val="000000"/>
                <w:szCs w:val="20"/>
              </w:rPr>
              <w:t>Y</w:t>
            </w:r>
            <w:proofErr w:type="spellEnd"/>
            <w:r w:rsidRPr="007C2960">
              <w:rPr>
                <w:rFonts w:eastAsiaTheme="minorHAnsi" w:cs="Calibri"/>
                <w:color w:val="000000"/>
                <w:szCs w:val="20"/>
              </w:rPr>
              <w:t>**</w:t>
            </w:r>
          </w:p>
        </w:tc>
        <w:tc>
          <w:tcPr>
            <w:tcW w:w="4508" w:type="dxa"/>
            <w:vAlign w:val="bottom"/>
          </w:tcPr>
          <w:p w14:paraId="6B4AF6E5" w14:textId="22D530C5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10,947</w:t>
            </w:r>
          </w:p>
        </w:tc>
      </w:tr>
      <w:tr w:rsidR="007C2960" w:rsidRPr="007C2960" w14:paraId="0B5CE79C" w14:textId="77777777" w:rsidTr="007C2960">
        <w:tc>
          <w:tcPr>
            <w:tcW w:w="4508" w:type="dxa"/>
            <w:vAlign w:val="bottom"/>
          </w:tcPr>
          <w:p w14:paraId="1D397091" w14:textId="67BCBD0C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광견병 백신</w:t>
            </w:r>
          </w:p>
        </w:tc>
        <w:tc>
          <w:tcPr>
            <w:tcW w:w="4508" w:type="dxa"/>
            <w:vAlign w:val="bottom"/>
          </w:tcPr>
          <w:p w14:paraId="3FA02AD1" w14:textId="4EAD5A23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200</w:t>
            </w:r>
          </w:p>
        </w:tc>
      </w:tr>
      <w:tr w:rsidR="007C2960" w:rsidRPr="007C2960" w14:paraId="26BA37D0" w14:textId="77777777" w:rsidTr="007C2960">
        <w:tc>
          <w:tcPr>
            <w:tcW w:w="4508" w:type="dxa"/>
            <w:vAlign w:val="bottom"/>
          </w:tcPr>
          <w:p w14:paraId="0F63EC05" w14:textId="6B67D651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위약</w:t>
            </w:r>
          </w:p>
        </w:tc>
        <w:tc>
          <w:tcPr>
            <w:tcW w:w="4508" w:type="dxa"/>
            <w:vAlign w:val="bottom"/>
          </w:tcPr>
          <w:p w14:paraId="07623CC8" w14:textId="0995C6F5" w:rsidR="007C2960" w:rsidRPr="007C2960" w:rsidRDefault="007C2960" w:rsidP="007C2960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11,959</w:t>
            </w:r>
          </w:p>
        </w:tc>
      </w:tr>
    </w:tbl>
    <w:p w14:paraId="04B946B9" w14:textId="0D90D902" w:rsidR="00CC0665" w:rsidRPr="007C2960" w:rsidRDefault="007C2960" w:rsidP="007C2960">
      <w:pPr>
        <w:spacing w:after="0" w:line="240" w:lineRule="auto"/>
        <w:rPr>
          <w:rFonts w:eastAsiaTheme="minorHAnsi" w:cs="Calibri"/>
          <w:color w:val="000000"/>
          <w:sz w:val="16"/>
          <w:szCs w:val="16"/>
        </w:rPr>
      </w:pPr>
      <w:r w:rsidRPr="007C2960">
        <w:rPr>
          <w:rFonts w:eastAsiaTheme="minorHAnsi" w:cs="Calibri"/>
          <w:color w:val="000000"/>
          <w:sz w:val="16"/>
          <w:szCs w:val="16"/>
          <w:vertAlign w:val="superscript"/>
        </w:rPr>
        <w:t>*</w:t>
      </w:r>
      <w:r w:rsidR="00CC0665" w:rsidRPr="007C2960">
        <w:rPr>
          <w:rFonts w:eastAsiaTheme="minorHAnsi" w:cs="Calibri"/>
          <w:color w:val="000000"/>
          <w:sz w:val="16"/>
          <w:szCs w:val="16"/>
        </w:rPr>
        <w:t>누적 숫자는 최초 임상시험 시작부터 2021년 12월 28일까지이며, COV001과 COV002의 피험자들이 COV009로 전환되었으나 COV009에서 용량은 추가되지 않았고, 중복 보고 방지를 위해 COV009는 제외하였다.</w:t>
      </w:r>
      <w:r w:rsidR="00CC0665" w:rsidRPr="007C2960">
        <w:rPr>
          <w:rFonts w:eastAsiaTheme="minorHAnsi" w:cs="Calibri"/>
          <w:color w:val="000000"/>
          <w:sz w:val="16"/>
          <w:szCs w:val="16"/>
        </w:rPr>
        <w:br/>
      </w:r>
      <w:r w:rsidRPr="007C2960">
        <w:rPr>
          <w:rFonts w:eastAsiaTheme="minorHAnsi" w:cs="Calibri"/>
          <w:color w:val="000000"/>
          <w:sz w:val="16"/>
          <w:szCs w:val="16"/>
        </w:rPr>
        <w:t>**</w:t>
      </w:r>
      <w:proofErr w:type="spellStart"/>
      <w:r w:rsidR="00CC0665" w:rsidRPr="007C2960">
        <w:rPr>
          <w:rFonts w:eastAsiaTheme="minorHAnsi" w:cs="Calibri"/>
          <w:color w:val="000000"/>
          <w:sz w:val="16"/>
          <w:szCs w:val="16"/>
        </w:rPr>
        <w:t>MenACWY</w:t>
      </w:r>
      <w:proofErr w:type="spellEnd"/>
      <w:r w:rsidR="00CC0665" w:rsidRPr="007C2960">
        <w:rPr>
          <w:rFonts w:eastAsiaTheme="minorHAnsi" w:cs="Calibri"/>
          <w:color w:val="000000"/>
          <w:sz w:val="16"/>
          <w:szCs w:val="16"/>
        </w:rPr>
        <w:t xml:space="preserve">는 </w:t>
      </w:r>
      <w:proofErr w:type="spellStart"/>
      <w:r w:rsidR="00CC0665" w:rsidRPr="007C2960">
        <w:rPr>
          <w:rFonts w:eastAsiaTheme="minorHAnsi" w:cs="Calibri"/>
          <w:color w:val="000000"/>
          <w:sz w:val="16"/>
          <w:szCs w:val="16"/>
        </w:rPr>
        <w:t>수막구균</w:t>
      </w:r>
      <w:proofErr w:type="spellEnd"/>
      <w:r w:rsidR="00CC0665" w:rsidRPr="007C2960">
        <w:rPr>
          <w:rFonts w:eastAsiaTheme="minorHAnsi" w:cs="Calibri"/>
          <w:color w:val="000000"/>
          <w:sz w:val="16"/>
          <w:szCs w:val="16"/>
        </w:rPr>
        <w:t xml:space="preserve"> 백신이다.</w:t>
      </w:r>
      <w:r w:rsidR="00CC0665" w:rsidRPr="007C2960">
        <w:rPr>
          <w:rFonts w:eastAsiaTheme="minorHAnsi" w:cs="Calibri"/>
          <w:color w:val="000000"/>
          <w:sz w:val="16"/>
          <w:szCs w:val="16"/>
        </w:rPr>
        <w:br/>
      </w:r>
      <w:r w:rsidR="00CC0665" w:rsidRPr="007C2960">
        <w:rPr>
          <w:rFonts w:eastAsiaTheme="minorHAnsi" w:cs="Calibri"/>
          <w:color w:val="000000"/>
          <w:sz w:val="16"/>
          <w:szCs w:val="16"/>
          <w:vertAlign w:val="superscript"/>
        </w:rPr>
        <w:t xml:space="preserve">a </w:t>
      </w:r>
      <w:r w:rsidR="00CC0665" w:rsidRPr="007C2960">
        <w:rPr>
          <w:rFonts w:eastAsiaTheme="minorHAnsi" w:cs="Calibri"/>
          <w:color w:val="000000"/>
          <w:sz w:val="16"/>
          <w:szCs w:val="16"/>
        </w:rPr>
        <w:t>해당 피험자 누적 수치가 2021년 3월 26일부터 12월 28일까지의 개발 안전성 업데이트 보고서에서 프로그래밍 오류로 잘못 보고되었으며, 위 표는 수정된 수치를 반영하였다</w:t>
      </w:r>
      <w:r w:rsidR="00CC0665" w:rsidRPr="007C2960">
        <w:rPr>
          <w:rFonts w:eastAsiaTheme="minorHAnsi" w:cs="Calibri" w:hint="eastAsia"/>
          <w:color w:val="000000"/>
          <w:sz w:val="16"/>
          <w:szCs w:val="16"/>
        </w:rPr>
        <w:t xml:space="preserve">. </w:t>
      </w:r>
    </w:p>
    <w:p w14:paraId="30F8673F" w14:textId="12D8080B" w:rsidR="00CC0665" w:rsidRPr="007C2960" w:rsidRDefault="00CC0665" w:rsidP="007C2960">
      <w:pPr>
        <w:spacing w:after="0" w:line="240" w:lineRule="auto"/>
        <w:rPr>
          <w:rFonts w:eastAsiaTheme="minorHAnsi" w:cs="Calibri"/>
          <w:color w:val="000000"/>
          <w:sz w:val="16"/>
          <w:szCs w:val="16"/>
        </w:rPr>
      </w:pPr>
      <w:r w:rsidRPr="007C2960">
        <w:rPr>
          <w:rFonts w:eastAsiaTheme="minorHAnsi" w:cs="Calibri"/>
          <w:color w:val="000000"/>
          <w:sz w:val="16"/>
          <w:szCs w:val="16"/>
          <w:vertAlign w:val="superscript"/>
        </w:rPr>
        <w:t xml:space="preserve">b </w:t>
      </w:r>
      <w:r w:rsidRPr="007C2960">
        <w:rPr>
          <w:rFonts w:eastAsiaTheme="minorHAnsi" w:cs="Calibri"/>
          <w:color w:val="000000"/>
          <w:sz w:val="16"/>
          <w:szCs w:val="16"/>
        </w:rPr>
        <w:t>AZD2816은 SARS-CoV-2 변이체를 겨냥해 AZD1222에서 개발한 백신으로, 시험 D7220C00001에서 사용되었다.</w:t>
      </w:r>
    </w:p>
    <w:p w14:paraId="6DDC1A12" w14:textId="77777777" w:rsidR="00CC0665" w:rsidRDefault="00CC0665">
      <w:pPr>
        <w:rPr>
          <w:rFonts w:ascii="Calibri" w:hAnsi="Calibri" w:cs="Calibri"/>
          <w:color w:val="000000"/>
          <w:szCs w:val="20"/>
        </w:rPr>
      </w:pPr>
    </w:p>
    <w:p w14:paraId="1B9EF2EC" w14:textId="0FAB72DF" w:rsidR="007C2960" w:rsidRDefault="007C2960" w:rsidP="007C2960">
      <w:r>
        <w:rPr>
          <w:rFonts w:hint="eastAsia"/>
        </w:rPr>
        <w:t>연령</w:t>
      </w:r>
      <w:r>
        <w:t xml:space="preserve"> 및 성별에 따른 임상시험 중 누적 피험자 노출은 표 B에, </w:t>
      </w:r>
      <w:proofErr w:type="spellStart"/>
      <w:r>
        <w:t>인종별</w:t>
      </w:r>
      <w:proofErr w:type="spellEnd"/>
      <w:r>
        <w:t xml:space="preserve"> 누적 노출은 표 C에 제시되어 있다.</w:t>
      </w:r>
    </w:p>
    <w:p w14:paraId="3F6299DF" w14:textId="77777777" w:rsidR="007C2960" w:rsidRPr="007C2960" w:rsidRDefault="007C2960" w:rsidP="007C2960"/>
    <w:p w14:paraId="58E7469D" w14:textId="77777777" w:rsidR="007C2960" w:rsidRPr="007C2960" w:rsidRDefault="007C2960" w:rsidP="007C2960">
      <w:pPr>
        <w:rPr>
          <w:b/>
          <w:bCs/>
        </w:rPr>
      </w:pPr>
      <w:r w:rsidRPr="007C2960">
        <w:rPr>
          <w:rFonts w:hint="eastAsia"/>
          <w:b/>
          <w:bCs/>
        </w:rPr>
        <w:t>표</w:t>
      </w:r>
      <w:r>
        <w:rPr>
          <w:rFonts w:hint="eastAsia"/>
          <w:b/>
          <w:bCs/>
        </w:rPr>
        <w:t xml:space="preserve"> </w:t>
      </w:r>
      <w:proofErr w:type="gramStart"/>
      <w:r>
        <w:rPr>
          <w:b/>
          <w:bCs/>
        </w:rPr>
        <w:t>B</w:t>
      </w:r>
      <w:r w:rsidRPr="007C2960">
        <w:rPr>
          <w:b/>
          <w:bCs/>
        </w:rPr>
        <w:t xml:space="preserve">  임상시험에서</w:t>
      </w:r>
      <w:proofErr w:type="gramEnd"/>
      <w:r w:rsidRPr="007C2960">
        <w:rPr>
          <w:b/>
          <w:bCs/>
        </w:rPr>
        <w:t xml:space="preserve"> 연령 및 성별에 따른 누적 대상자 노출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6"/>
        <w:gridCol w:w="1429"/>
        <w:gridCol w:w="1429"/>
        <w:gridCol w:w="1496"/>
      </w:tblGrid>
      <w:tr w:rsidR="007C2960" w:rsidRPr="00312AD0" w14:paraId="25458696" w14:textId="77777777" w:rsidTr="007C2960">
        <w:tc>
          <w:tcPr>
            <w:tcW w:w="1386" w:type="dxa"/>
            <w:hideMark/>
          </w:tcPr>
          <w:p w14:paraId="4F838573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연령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범위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(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세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)</w:t>
            </w:r>
          </w:p>
        </w:tc>
        <w:tc>
          <w:tcPr>
            <w:tcW w:w="1429" w:type="dxa"/>
            <w:hideMark/>
          </w:tcPr>
          <w:p w14:paraId="03A35E74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남성</w:t>
            </w:r>
          </w:p>
        </w:tc>
        <w:tc>
          <w:tcPr>
            <w:tcW w:w="1429" w:type="dxa"/>
            <w:hideMark/>
          </w:tcPr>
          <w:p w14:paraId="2D6B3B2B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여성</w:t>
            </w:r>
          </w:p>
        </w:tc>
        <w:tc>
          <w:tcPr>
            <w:tcW w:w="1496" w:type="dxa"/>
            <w:hideMark/>
          </w:tcPr>
          <w:p w14:paraId="05C9AEDA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합계</w:t>
            </w:r>
          </w:p>
        </w:tc>
      </w:tr>
      <w:tr w:rsidR="007C2960" w:rsidRPr="00312AD0" w14:paraId="740A2FB7" w14:textId="77777777" w:rsidTr="007C2960">
        <w:tc>
          <w:tcPr>
            <w:tcW w:w="1386" w:type="dxa"/>
            <w:hideMark/>
          </w:tcPr>
          <w:p w14:paraId="7748F477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1-11</w:t>
            </w:r>
          </w:p>
        </w:tc>
        <w:tc>
          <w:tcPr>
            <w:tcW w:w="1429" w:type="dxa"/>
            <w:hideMark/>
          </w:tcPr>
          <w:p w14:paraId="44D7807A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56</w:t>
            </w:r>
          </w:p>
        </w:tc>
        <w:tc>
          <w:tcPr>
            <w:tcW w:w="1429" w:type="dxa"/>
            <w:hideMark/>
          </w:tcPr>
          <w:p w14:paraId="1A689CEB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55</w:t>
            </w:r>
          </w:p>
        </w:tc>
        <w:tc>
          <w:tcPr>
            <w:tcW w:w="1496" w:type="dxa"/>
            <w:hideMark/>
          </w:tcPr>
          <w:p w14:paraId="3A58999F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111</w:t>
            </w:r>
          </w:p>
        </w:tc>
      </w:tr>
      <w:tr w:rsidR="007C2960" w:rsidRPr="00312AD0" w14:paraId="745F79A1" w14:textId="77777777" w:rsidTr="007C2960">
        <w:tc>
          <w:tcPr>
            <w:tcW w:w="1386" w:type="dxa"/>
            <w:hideMark/>
          </w:tcPr>
          <w:p w14:paraId="45D58035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12-17</w:t>
            </w:r>
          </w:p>
        </w:tc>
        <w:tc>
          <w:tcPr>
            <w:tcW w:w="1429" w:type="dxa"/>
            <w:hideMark/>
          </w:tcPr>
          <w:p w14:paraId="2AA44D7E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76</w:t>
            </w:r>
          </w:p>
        </w:tc>
        <w:tc>
          <w:tcPr>
            <w:tcW w:w="1429" w:type="dxa"/>
            <w:hideMark/>
          </w:tcPr>
          <w:p w14:paraId="7C3DA540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74</w:t>
            </w:r>
          </w:p>
        </w:tc>
        <w:tc>
          <w:tcPr>
            <w:tcW w:w="1496" w:type="dxa"/>
            <w:hideMark/>
          </w:tcPr>
          <w:p w14:paraId="63F97738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150</w:t>
            </w:r>
          </w:p>
        </w:tc>
      </w:tr>
      <w:tr w:rsidR="007C2960" w:rsidRPr="00312AD0" w14:paraId="36153AF5" w14:textId="77777777" w:rsidTr="007C2960">
        <w:tc>
          <w:tcPr>
            <w:tcW w:w="1386" w:type="dxa"/>
            <w:hideMark/>
          </w:tcPr>
          <w:p w14:paraId="0DCA10F9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18-64</w:t>
            </w:r>
          </w:p>
        </w:tc>
        <w:tc>
          <w:tcPr>
            <w:tcW w:w="1429" w:type="dxa"/>
            <w:hideMark/>
          </w:tcPr>
          <w:p w14:paraId="1BF9E11F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24,873</w:t>
            </w:r>
          </w:p>
        </w:tc>
        <w:tc>
          <w:tcPr>
            <w:tcW w:w="1429" w:type="dxa"/>
            <w:hideMark/>
          </w:tcPr>
          <w:p w14:paraId="5C3E32BC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25,052</w:t>
            </w:r>
          </w:p>
        </w:tc>
        <w:tc>
          <w:tcPr>
            <w:tcW w:w="1496" w:type="dxa"/>
            <w:hideMark/>
          </w:tcPr>
          <w:p w14:paraId="592D3348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49,925</w:t>
            </w:r>
          </w:p>
        </w:tc>
      </w:tr>
      <w:tr w:rsidR="007C2960" w:rsidRPr="00312AD0" w14:paraId="2FEFB227" w14:textId="77777777" w:rsidTr="007C2960">
        <w:tc>
          <w:tcPr>
            <w:tcW w:w="1386" w:type="dxa"/>
            <w:hideMark/>
          </w:tcPr>
          <w:p w14:paraId="67838EC3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65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이상</w:t>
            </w:r>
          </w:p>
        </w:tc>
        <w:tc>
          <w:tcPr>
            <w:tcW w:w="1429" w:type="dxa"/>
            <w:hideMark/>
          </w:tcPr>
          <w:p w14:paraId="3D08ACCD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5,867</w:t>
            </w:r>
          </w:p>
        </w:tc>
        <w:tc>
          <w:tcPr>
            <w:tcW w:w="1429" w:type="dxa"/>
            <w:hideMark/>
          </w:tcPr>
          <w:p w14:paraId="10DA05C6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4,366</w:t>
            </w:r>
          </w:p>
        </w:tc>
        <w:tc>
          <w:tcPr>
            <w:tcW w:w="1496" w:type="dxa"/>
            <w:hideMark/>
          </w:tcPr>
          <w:p w14:paraId="171C337B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10,233</w:t>
            </w:r>
          </w:p>
        </w:tc>
      </w:tr>
      <w:tr w:rsidR="007C2960" w:rsidRPr="00312AD0" w14:paraId="114308BD" w14:textId="77777777" w:rsidTr="007C2960">
        <w:tc>
          <w:tcPr>
            <w:tcW w:w="1386" w:type="dxa"/>
            <w:hideMark/>
          </w:tcPr>
          <w:p w14:paraId="19924C0D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알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수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없음</w:t>
            </w:r>
          </w:p>
        </w:tc>
        <w:tc>
          <w:tcPr>
            <w:tcW w:w="1429" w:type="dxa"/>
            <w:hideMark/>
          </w:tcPr>
          <w:p w14:paraId="1C7C45F3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70</w:t>
            </w:r>
          </w:p>
        </w:tc>
        <w:tc>
          <w:tcPr>
            <w:tcW w:w="1429" w:type="dxa"/>
            <w:hideMark/>
          </w:tcPr>
          <w:p w14:paraId="669429BB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29</w:t>
            </w:r>
          </w:p>
        </w:tc>
        <w:tc>
          <w:tcPr>
            <w:tcW w:w="1496" w:type="dxa"/>
            <w:hideMark/>
          </w:tcPr>
          <w:p w14:paraId="5D11DC73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99</w:t>
            </w:r>
          </w:p>
        </w:tc>
      </w:tr>
      <w:tr w:rsidR="007C2960" w:rsidRPr="00312AD0" w14:paraId="22EB508B" w14:textId="77777777" w:rsidTr="007C2960">
        <w:tc>
          <w:tcPr>
            <w:tcW w:w="1386" w:type="dxa"/>
            <w:hideMark/>
          </w:tcPr>
          <w:p w14:paraId="53B2EFC9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합계</w:t>
            </w:r>
          </w:p>
        </w:tc>
        <w:tc>
          <w:tcPr>
            <w:tcW w:w="1429" w:type="dxa"/>
            <w:hideMark/>
          </w:tcPr>
          <w:p w14:paraId="12A5C38B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30,942</w:t>
            </w:r>
          </w:p>
        </w:tc>
        <w:tc>
          <w:tcPr>
            <w:tcW w:w="1429" w:type="dxa"/>
            <w:hideMark/>
          </w:tcPr>
          <w:p w14:paraId="7C4B76F2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29,576</w:t>
            </w:r>
          </w:p>
        </w:tc>
        <w:tc>
          <w:tcPr>
            <w:tcW w:w="1496" w:type="dxa"/>
            <w:hideMark/>
          </w:tcPr>
          <w:p w14:paraId="761F1EBE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60,518</w:t>
            </w:r>
            <w:r w:rsidRPr="00F72113">
              <w:rPr>
                <w:rFonts w:ascii="Calibri" w:hAnsi="Calibri" w:cs="Calibri"/>
                <w:color w:val="000000"/>
                <w:sz w:val="22"/>
                <w:vertAlign w:val="superscript"/>
              </w:rPr>
              <w:t>a</w:t>
            </w:r>
          </w:p>
        </w:tc>
      </w:tr>
    </w:tbl>
    <w:p w14:paraId="337307D4" w14:textId="6D850BFC" w:rsidR="007C2960" w:rsidRPr="007C2960" w:rsidRDefault="007C2960" w:rsidP="007C2960">
      <w:pPr>
        <w:spacing w:after="0" w:line="240" w:lineRule="auto"/>
        <w:rPr>
          <w:sz w:val="16"/>
          <w:szCs w:val="16"/>
        </w:rPr>
      </w:pPr>
      <w:r w:rsidRPr="007C2960">
        <w:rPr>
          <w:sz w:val="16"/>
          <w:szCs w:val="16"/>
        </w:rPr>
        <w:t>성별은 COV008 연구의 출생 시 생물학적 성별을 기준으로 한다.</w:t>
      </w:r>
    </w:p>
    <w:p w14:paraId="5F0021D6" w14:textId="1A15E454" w:rsidR="007C2960" w:rsidRDefault="007C2960" w:rsidP="007C2960">
      <w:pPr>
        <w:spacing w:after="0" w:line="240" w:lineRule="auto"/>
        <w:rPr>
          <w:sz w:val="16"/>
          <w:szCs w:val="16"/>
        </w:rPr>
      </w:pPr>
      <w:r w:rsidRPr="007C2960">
        <w:rPr>
          <w:sz w:val="16"/>
          <w:szCs w:val="16"/>
        </w:rPr>
        <w:t xml:space="preserve">a COV001과 COV002의 피험자 일부가 COV009로 전환되었으나 COV009에서 용량은 추가되지 않아 중복 보고 방지를 위해 COV009는 제외되었다. </w:t>
      </w:r>
    </w:p>
    <w:p w14:paraId="54E52269" w14:textId="75660350" w:rsidR="007C2960" w:rsidRDefault="007C2960" w:rsidP="007C2960">
      <w:pPr>
        <w:spacing w:after="0" w:line="240" w:lineRule="auto"/>
        <w:rPr>
          <w:sz w:val="16"/>
          <w:szCs w:val="16"/>
        </w:rPr>
      </w:pPr>
    </w:p>
    <w:p w14:paraId="659A06DA" w14:textId="77777777" w:rsidR="007C2960" w:rsidRPr="007C2960" w:rsidRDefault="007C2960" w:rsidP="007C2960">
      <w:pPr>
        <w:spacing w:after="0" w:line="240" w:lineRule="auto"/>
        <w:rPr>
          <w:sz w:val="16"/>
          <w:szCs w:val="16"/>
        </w:rPr>
      </w:pPr>
    </w:p>
    <w:p w14:paraId="231EF612" w14:textId="31958002" w:rsidR="007C2960" w:rsidRPr="007C2960" w:rsidRDefault="007C2960" w:rsidP="007C2960">
      <w:pPr>
        <w:rPr>
          <w:b/>
          <w:bCs/>
        </w:rPr>
      </w:pPr>
      <w:r w:rsidRPr="007C2960">
        <w:rPr>
          <w:rFonts w:hint="eastAsia"/>
          <w:b/>
          <w:bCs/>
        </w:rPr>
        <w:t>표</w:t>
      </w:r>
      <w:r w:rsidRPr="007C2960">
        <w:rPr>
          <w:b/>
          <w:bCs/>
        </w:rPr>
        <w:t xml:space="preserve"> </w:t>
      </w:r>
      <w:r>
        <w:rPr>
          <w:rFonts w:hint="eastAsia"/>
          <w:b/>
          <w:bCs/>
        </w:rPr>
        <w:t>C</w:t>
      </w:r>
      <w:r w:rsidRPr="007C2960">
        <w:rPr>
          <w:b/>
          <w:bCs/>
        </w:rPr>
        <w:t xml:space="preserve"> 임상시험에서 인종 그룹별 누적 대상자 노출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2960" w:rsidRPr="00312AD0" w14:paraId="472A2459" w14:textId="77777777" w:rsidTr="007C2960">
        <w:trPr>
          <w:trHeight w:val="117"/>
        </w:trPr>
        <w:tc>
          <w:tcPr>
            <w:tcW w:w="4508" w:type="dxa"/>
            <w:hideMark/>
          </w:tcPr>
          <w:p w14:paraId="7F0E6B61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lastRenderedPageBreak/>
              <w:t>인종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그룹</w:t>
            </w:r>
          </w:p>
        </w:tc>
        <w:tc>
          <w:tcPr>
            <w:tcW w:w="4508" w:type="dxa"/>
            <w:hideMark/>
          </w:tcPr>
          <w:p w14:paraId="673A6B10" w14:textId="77777777" w:rsidR="007C2960" w:rsidRPr="00312AD0" w:rsidRDefault="007C2960" w:rsidP="00E37FDD">
            <w:pPr>
              <w:keepNext/>
              <w:ind w:right="300"/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2"/>
              </w:rPr>
              <w:t>대상자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b/>
                <w:bCs/>
                <w:color w:val="000000"/>
                <w:sz w:val="22"/>
              </w:rPr>
              <w:t>수</w:t>
            </w:r>
          </w:p>
        </w:tc>
      </w:tr>
      <w:tr w:rsidR="007C2960" w:rsidRPr="00312AD0" w14:paraId="343F1C46" w14:textId="77777777" w:rsidTr="007C2960">
        <w:trPr>
          <w:trHeight w:val="19"/>
        </w:trPr>
        <w:tc>
          <w:tcPr>
            <w:tcW w:w="4508" w:type="dxa"/>
            <w:hideMark/>
          </w:tcPr>
          <w:p w14:paraId="36C13483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미국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인디언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또는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알래스카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원주민</w:t>
            </w:r>
          </w:p>
        </w:tc>
        <w:tc>
          <w:tcPr>
            <w:tcW w:w="4508" w:type="dxa"/>
            <w:hideMark/>
          </w:tcPr>
          <w:p w14:paraId="2D0858B0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1,289</w:t>
            </w:r>
          </w:p>
        </w:tc>
      </w:tr>
      <w:tr w:rsidR="007C2960" w:rsidRPr="00312AD0" w14:paraId="62C3C271" w14:textId="77777777" w:rsidTr="007C2960">
        <w:trPr>
          <w:trHeight w:val="19"/>
        </w:trPr>
        <w:tc>
          <w:tcPr>
            <w:tcW w:w="4508" w:type="dxa"/>
            <w:hideMark/>
          </w:tcPr>
          <w:p w14:paraId="742C7614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아시아인</w:t>
            </w:r>
          </w:p>
        </w:tc>
        <w:tc>
          <w:tcPr>
            <w:tcW w:w="4508" w:type="dxa"/>
            <w:hideMark/>
          </w:tcPr>
          <w:p w14:paraId="68BAD67F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2,593</w:t>
            </w:r>
          </w:p>
        </w:tc>
      </w:tr>
      <w:tr w:rsidR="007C2960" w:rsidRPr="00312AD0" w14:paraId="1928C8C2" w14:textId="77777777" w:rsidTr="007C2960">
        <w:trPr>
          <w:trHeight w:val="19"/>
        </w:trPr>
        <w:tc>
          <w:tcPr>
            <w:tcW w:w="4508" w:type="dxa"/>
            <w:hideMark/>
          </w:tcPr>
          <w:p w14:paraId="0B075001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흑인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또는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아프리카계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미국인</w:t>
            </w:r>
          </w:p>
        </w:tc>
        <w:tc>
          <w:tcPr>
            <w:tcW w:w="4508" w:type="dxa"/>
            <w:hideMark/>
          </w:tcPr>
          <w:p w14:paraId="3294FFDE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5,885</w:t>
            </w:r>
          </w:p>
        </w:tc>
      </w:tr>
      <w:tr w:rsidR="007C2960" w:rsidRPr="00312AD0" w14:paraId="41140EB6" w14:textId="77777777" w:rsidTr="007C2960">
        <w:trPr>
          <w:trHeight w:val="649"/>
        </w:trPr>
        <w:tc>
          <w:tcPr>
            <w:tcW w:w="4508" w:type="dxa"/>
            <w:hideMark/>
          </w:tcPr>
          <w:p w14:paraId="4CAA7D89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하와이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원주민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및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기타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태평양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제도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원주민</w:t>
            </w:r>
          </w:p>
        </w:tc>
        <w:tc>
          <w:tcPr>
            <w:tcW w:w="4508" w:type="dxa"/>
            <w:hideMark/>
          </w:tcPr>
          <w:p w14:paraId="439EE06A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81</w:t>
            </w:r>
          </w:p>
        </w:tc>
      </w:tr>
      <w:tr w:rsidR="007C2960" w:rsidRPr="00312AD0" w14:paraId="02D14C70" w14:textId="77777777" w:rsidTr="007C2960">
        <w:trPr>
          <w:trHeight w:val="19"/>
        </w:trPr>
        <w:tc>
          <w:tcPr>
            <w:tcW w:w="4508" w:type="dxa"/>
            <w:hideMark/>
          </w:tcPr>
          <w:p w14:paraId="39852B8B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백인</w:t>
            </w:r>
          </w:p>
        </w:tc>
        <w:tc>
          <w:tcPr>
            <w:tcW w:w="4508" w:type="dxa"/>
            <w:hideMark/>
          </w:tcPr>
          <w:p w14:paraId="44E43BA7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46,000</w:t>
            </w:r>
          </w:p>
        </w:tc>
      </w:tr>
      <w:tr w:rsidR="007C2960" w:rsidRPr="00312AD0" w14:paraId="034E97D5" w14:textId="77777777" w:rsidTr="007C2960">
        <w:trPr>
          <w:trHeight w:val="19"/>
        </w:trPr>
        <w:tc>
          <w:tcPr>
            <w:tcW w:w="4508" w:type="dxa"/>
            <w:hideMark/>
          </w:tcPr>
          <w:p w14:paraId="326E2534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기타</w:t>
            </w:r>
          </w:p>
        </w:tc>
        <w:tc>
          <w:tcPr>
            <w:tcW w:w="4508" w:type="dxa"/>
            <w:hideMark/>
          </w:tcPr>
          <w:p w14:paraId="4695FE6E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1,570</w:t>
            </w:r>
          </w:p>
        </w:tc>
      </w:tr>
      <w:tr w:rsidR="007C2960" w:rsidRPr="00312AD0" w14:paraId="2798EAF0" w14:textId="77777777" w:rsidTr="007C2960">
        <w:trPr>
          <w:trHeight w:val="641"/>
        </w:trPr>
        <w:tc>
          <w:tcPr>
            <w:tcW w:w="4508" w:type="dxa"/>
            <w:hideMark/>
          </w:tcPr>
          <w:p w14:paraId="79237FFF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복수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  <w:sz w:val="22"/>
              </w:rPr>
              <w:t>선택</w:t>
            </w:r>
          </w:p>
        </w:tc>
        <w:tc>
          <w:tcPr>
            <w:tcW w:w="4508" w:type="dxa"/>
            <w:hideMark/>
          </w:tcPr>
          <w:p w14:paraId="61F24DA0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1,906</w:t>
            </w:r>
          </w:p>
        </w:tc>
      </w:tr>
      <w:tr w:rsidR="007C2960" w:rsidRPr="00312AD0" w14:paraId="271C8588" w14:textId="77777777" w:rsidTr="007C2960">
        <w:trPr>
          <w:trHeight w:val="649"/>
        </w:trPr>
        <w:tc>
          <w:tcPr>
            <w:tcW w:w="4508" w:type="dxa"/>
            <w:hideMark/>
          </w:tcPr>
          <w:p w14:paraId="3079BDAC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미상</w:t>
            </w:r>
          </w:p>
        </w:tc>
        <w:tc>
          <w:tcPr>
            <w:tcW w:w="4508" w:type="dxa"/>
            <w:hideMark/>
          </w:tcPr>
          <w:p w14:paraId="496E4A13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794</w:t>
            </w:r>
          </w:p>
        </w:tc>
      </w:tr>
      <w:tr w:rsidR="007C2960" w:rsidRPr="00312AD0" w14:paraId="5106FA26" w14:textId="77777777" w:rsidTr="007C2960">
        <w:trPr>
          <w:trHeight w:val="19"/>
        </w:trPr>
        <w:tc>
          <w:tcPr>
            <w:tcW w:w="4508" w:type="dxa"/>
            <w:hideMark/>
          </w:tcPr>
          <w:p w14:paraId="0C3B88F4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합계</w:t>
            </w:r>
          </w:p>
        </w:tc>
        <w:tc>
          <w:tcPr>
            <w:tcW w:w="4508" w:type="dxa"/>
            <w:hideMark/>
          </w:tcPr>
          <w:p w14:paraId="6301A43F" w14:textId="77777777" w:rsidR="007C2960" w:rsidRPr="00312AD0" w:rsidRDefault="007C2960" w:rsidP="00E37FDD">
            <w:pPr>
              <w:keepNext/>
              <w:ind w:left="300" w:right="300"/>
              <w:rPr>
                <w:rFonts w:ascii="Calibri" w:hAnsi="Calibri" w:cs="Calibri"/>
                <w:color w:val="000000"/>
                <w:sz w:val="22"/>
              </w:rPr>
            </w:pPr>
            <w:r w:rsidRPr="00312AD0">
              <w:rPr>
                <w:rFonts w:ascii="Calibri" w:hAnsi="Calibri" w:cs="Calibri"/>
                <w:color w:val="000000"/>
                <w:sz w:val="22"/>
              </w:rPr>
              <w:t>60,118</w:t>
            </w:r>
            <w:r w:rsidRPr="00F72113">
              <w:rPr>
                <w:rFonts w:ascii="Calibri" w:hAnsi="Calibri" w:cs="Calibri"/>
                <w:color w:val="000000"/>
                <w:sz w:val="22"/>
                <w:vertAlign w:val="superscript"/>
              </w:rPr>
              <w:t>a</w:t>
            </w:r>
          </w:p>
        </w:tc>
      </w:tr>
    </w:tbl>
    <w:p w14:paraId="696D42F1" w14:textId="77777777" w:rsidR="007C2960" w:rsidRPr="007C2960" w:rsidRDefault="007C2960" w:rsidP="007C2960">
      <w:pPr>
        <w:spacing w:after="0" w:line="240" w:lineRule="auto"/>
        <w:rPr>
          <w:sz w:val="16"/>
          <w:szCs w:val="18"/>
        </w:rPr>
      </w:pPr>
      <w:r w:rsidRPr="007C2960">
        <w:rPr>
          <w:rFonts w:hint="eastAsia"/>
          <w:sz w:val="16"/>
          <w:szCs w:val="18"/>
        </w:rPr>
        <w:t>자료는</w:t>
      </w:r>
      <w:r w:rsidRPr="007C2960">
        <w:rPr>
          <w:sz w:val="16"/>
          <w:szCs w:val="18"/>
        </w:rPr>
        <w:t xml:space="preserve"> 2021년 12월 28일 현재 진행 중인 임상시험 자료를 기반으로 하며, 기타 인종 범주에는 여러 인종이 포함된다.</w:t>
      </w:r>
    </w:p>
    <w:p w14:paraId="1FADF583" w14:textId="77777777" w:rsidR="007C2960" w:rsidRPr="007C2960" w:rsidRDefault="007C2960" w:rsidP="007C2960">
      <w:pPr>
        <w:spacing w:after="0" w:line="240" w:lineRule="auto"/>
        <w:rPr>
          <w:sz w:val="16"/>
          <w:szCs w:val="18"/>
        </w:rPr>
      </w:pPr>
      <w:r w:rsidRPr="007C2960">
        <w:rPr>
          <w:sz w:val="16"/>
          <w:szCs w:val="18"/>
        </w:rPr>
        <w:t>COV004 시험의 400명은 인종 데이터가 수집되지 않아 제외되었다.</w:t>
      </w:r>
    </w:p>
    <w:p w14:paraId="5F1ED18F" w14:textId="6FB073E2" w:rsidR="00E9259F" w:rsidRPr="007C2960" w:rsidRDefault="007C2960" w:rsidP="007C2960">
      <w:pPr>
        <w:spacing w:after="0" w:line="240" w:lineRule="auto"/>
        <w:rPr>
          <w:sz w:val="16"/>
          <w:szCs w:val="18"/>
        </w:rPr>
      </w:pPr>
      <w:r w:rsidRPr="007C2960">
        <w:rPr>
          <w:sz w:val="16"/>
          <w:szCs w:val="18"/>
        </w:rPr>
        <w:t>a 400명 제외 후 합계이다. COV001과 COV002에서 COV009로 전환된 피험자에 대한 중복 보고 방지를 위해 COV009는 제외되었다.</w:t>
      </w:r>
    </w:p>
    <w:sectPr w:rsidR="00E9259F" w:rsidRPr="007C29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8E4804" w14:textId="77777777" w:rsidR="00315A25" w:rsidRDefault="00315A25" w:rsidP="00315A25">
      <w:pPr>
        <w:spacing w:after="0" w:line="240" w:lineRule="auto"/>
      </w:pPr>
      <w:r>
        <w:separator/>
      </w:r>
    </w:p>
  </w:endnote>
  <w:endnote w:type="continuationSeparator" w:id="0">
    <w:p w14:paraId="63B0BEC0" w14:textId="77777777" w:rsidR="00315A25" w:rsidRDefault="00315A25" w:rsidP="00315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F02D5A" w14:textId="77777777" w:rsidR="00315A25" w:rsidRDefault="00315A25" w:rsidP="00315A25">
      <w:pPr>
        <w:spacing w:after="0" w:line="240" w:lineRule="auto"/>
      </w:pPr>
      <w:r>
        <w:separator/>
      </w:r>
    </w:p>
  </w:footnote>
  <w:footnote w:type="continuationSeparator" w:id="0">
    <w:p w14:paraId="61BF9D4B" w14:textId="77777777" w:rsidR="00315A25" w:rsidRDefault="00315A25" w:rsidP="00315A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BF"/>
    <w:rsid w:val="000B35D8"/>
    <w:rsid w:val="001366BF"/>
    <w:rsid w:val="00197A3B"/>
    <w:rsid w:val="00315A25"/>
    <w:rsid w:val="0059383A"/>
    <w:rsid w:val="005A17E4"/>
    <w:rsid w:val="007C2960"/>
    <w:rsid w:val="008229A6"/>
    <w:rsid w:val="00AE4E27"/>
    <w:rsid w:val="00B8036A"/>
    <w:rsid w:val="00CA4C57"/>
    <w:rsid w:val="00CC0665"/>
    <w:rsid w:val="00D818D1"/>
    <w:rsid w:val="00DE0749"/>
    <w:rsid w:val="00E44F61"/>
    <w:rsid w:val="00E9259F"/>
    <w:rsid w:val="00EA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DF82069"/>
  <w15:chartTrackingRefBased/>
  <w15:docId w15:val="{1E7D924B-C25E-4559-B729-97AE3D48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960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44F6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66B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E44F61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315A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15A25"/>
  </w:style>
  <w:style w:type="paragraph" w:styleId="a5">
    <w:name w:val="footer"/>
    <w:basedOn w:val="a"/>
    <w:link w:val="Char0"/>
    <w:uiPriority w:val="99"/>
    <w:unhideWhenUsed/>
    <w:rsid w:val="00315A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15A25"/>
  </w:style>
  <w:style w:type="character" w:styleId="a6">
    <w:name w:val="annotation reference"/>
    <w:basedOn w:val="a0"/>
    <w:uiPriority w:val="99"/>
    <w:semiHidden/>
    <w:unhideWhenUsed/>
    <w:rsid w:val="00315A25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315A25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315A25"/>
  </w:style>
  <w:style w:type="paragraph" w:styleId="a8">
    <w:name w:val="Balloon Text"/>
    <w:basedOn w:val="a"/>
    <w:link w:val="Char2"/>
    <w:uiPriority w:val="99"/>
    <w:semiHidden/>
    <w:unhideWhenUsed/>
    <w:rsid w:val="00315A2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315A25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39"/>
    <w:rsid w:val="007C2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7C296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82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02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5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6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5994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3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1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481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17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7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2046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21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79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8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8974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07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2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4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3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07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12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2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0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8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0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성한</dc:creator>
  <cp:keywords/>
  <dc:description/>
  <cp:lastModifiedBy>이 성한</cp:lastModifiedBy>
  <cp:revision>10</cp:revision>
  <dcterms:created xsi:type="dcterms:W3CDTF">2025-11-20T07:24:00Z</dcterms:created>
  <dcterms:modified xsi:type="dcterms:W3CDTF">2025-11-24T06:49:00Z</dcterms:modified>
</cp:coreProperties>
</file>