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72F8" w14:textId="513BD8A7" w:rsidR="00BB4652" w:rsidRPr="00A83DE9" w:rsidRDefault="0076017A" w:rsidP="00865AE2">
      <w:pPr>
        <w:pStyle w:val="1"/>
        <w:rPr>
          <w:rFonts w:ascii="Verdana" w:hAnsi="Verdana"/>
          <w:lang w:val="cs-CZ"/>
        </w:rPr>
      </w:pPr>
      <w:r w:rsidRPr="00A83DE9">
        <w:rPr>
          <w:rFonts w:ascii="Verdana" w:hAnsi="Verdana"/>
          <w:lang w:val="cs-CZ"/>
        </w:rPr>
        <w:t>WEP</w:t>
      </w:r>
    </w:p>
    <w:p w14:paraId="40C9E06B" w14:textId="48ED7A2A" w:rsidR="00161ADD" w:rsidRPr="00A83DE9" w:rsidRDefault="00161ADD" w:rsidP="0076017A">
      <w:r w:rsidRPr="00A83DE9">
        <w:t xml:space="preserve">První bezpečnostní protokol byl nazván </w:t>
      </w:r>
      <w:proofErr w:type="spellStart"/>
      <w:r w:rsidRPr="00A83DE9">
        <w:t>Wired</w:t>
      </w:r>
      <w:proofErr w:type="spellEnd"/>
      <w:r w:rsidRPr="00A83DE9">
        <w:t xml:space="preserve"> </w:t>
      </w:r>
      <w:proofErr w:type="spellStart"/>
      <w:r w:rsidRPr="00A83DE9">
        <w:t>Equivalent</w:t>
      </w:r>
      <w:proofErr w:type="spellEnd"/>
      <w:r w:rsidRPr="00A83DE9">
        <w:t xml:space="preserve"> </w:t>
      </w:r>
      <w:proofErr w:type="spellStart"/>
      <w:r w:rsidRPr="00A83DE9">
        <w:t>Privacy</w:t>
      </w:r>
      <w:proofErr w:type="spellEnd"/>
      <w:r w:rsidRPr="00A83DE9">
        <w:t xml:space="preserve"> nebo WEP. Tento protokol zůstal bezpečnostním standardem od roku 1999 do roku 2004. Ačkoli tato verze protokolu byla vytvořena pro ochranu, přesto měla poměrně průměrnou úroveň zabezpečení a byla obtížně nastavitelná. V té době byl dovoz kryptografických technologií omezen, což znamenalo, že mnoho výrobců mohlo používat pouze 64bitové šifrování. Jedná se o velmi nízké bitové šifrování ve srovnání s 128bitovými nebo 256bitovými možnostmi, které jsou dnes k dispozici. Nakonec protokol WEP nezačal dále rozvíjet.</w:t>
      </w:r>
    </w:p>
    <w:p w14:paraId="45747120" w14:textId="2D9ED794" w:rsidR="0076017A" w:rsidRPr="00A83DE9" w:rsidRDefault="0076017A" w:rsidP="0076017A">
      <w:pPr>
        <w:pStyle w:val="1"/>
        <w:rPr>
          <w:rFonts w:ascii="Verdana" w:hAnsi="Verdana"/>
          <w:lang w:val="cs-CZ"/>
        </w:rPr>
      </w:pPr>
      <w:r w:rsidRPr="00A83DE9">
        <w:rPr>
          <w:rFonts w:ascii="Verdana" w:hAnsi="Verdana"/>
          <w:lang w:val="cs-CZ"/>
        </w:rPr>
        <w:t>WPA</w:t>
      </w:r>
    </w:p>
    <w:p w14:paraId="5494BA83" w14:textId="77777777" w:rsidR="00A9686C" w:rsidRPr="00A83DE9" w:rsidRDefault="00A9686C" w:rsidP="0076017A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 xml:space="preserve">Pro zlepšení funkcí WEP byl v roce 2003 vytvořen protokol Wi-Fi </w:t>
      </w:r>
      <w:proofErr w:type="spellStart"/>
      <w:r w:rsidRPr="00A83DE9">
        <w:rPr>
          <w:rFonts w:eastAsia="Times New Roman" w:cs="Times New Roman"/>
          <w:lang w:eastAsia="ru-RU"/>
        </w:rPr>
        <w:t>Protected</w:t>
      </w:r>
      <w:proofErr w:type="spellEnd"/>
      <w:r w:rsidRPr="00A83DE9">
        <w:rPr>
          <w:rFonts w:eastAsia="Times New Roman" w:cs="Times New Roman"/>
          <w:lang w:eastAsia="ru-RU"/>
        </w:rPr>
        <w:t xml:space="preserve"> Access (chráněný přístup Wi-Fi). Tento vylepšený protokol měl stále relativně nízkou bezpečnost, ale bylo snadnější jej nastavit.</w:t>
      </w:r>
    </w:p>
    <w:p w14:paraId="5CAF4BC9" w14:textId="13E85F17" w:rsidR="0076017A" w:rsidRPr="00A83DE9" w:rsidRDefault="00161ADD" w:rsidP="0076017A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Technologie WPA se skládá z následujících komponent</w:t>
      </w:r>
      <w:r w:rsidR="0076017A" w:rsidRPr="00A83DE9">
        <w:rPr>
          <w:rFonts w:eastAsia="Times New Roman" w:cs="Times New Roman"/>
          <w:lang w:eastAsia="ru-RU"/>
        </w:rPr>
        <w:t>:</w:t>
      </w:r>
    </w:p>
    <w:p w14:paraId="08A953AA" w14:textId="2E1A0278" w:rsidR="00161ADD" w:rsidRPr="00A83DE9" w:rsidRDefault="00161ADD" w:rsidP="00760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Protokol 802.1 x — univerzální protokol pro ověřování, autorizaci a účetnictví.</w:t>
      </w:r>
    </w:p>
    <w:p w14:paraId="7F69E6CA" w14:textId="588FEE23" w:rsidR="0076017A" w:rsidRPr="00A83DE9" w:rsidRDefault="0076017A" w:rsidP="00760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proofErr w:type="spellStart"/>
      <w:r w:rsidRPr="00A83DE9">
        <w:rPr>
          <w:rFonts w:eastAsia="Times New Roman" w:cs="Times New Roman"/>
          <w:lang w:eastAsia="ru-RU"/>
        </w:rPr>
        <w:t>Протокол</w:t>
      </w:r>
      <w:proofErr w:type="spellEnd"/>
      <w:r w:rsidRPr="00A83DE9">
        <w:rPr>
          <w:rFonts w:eastAsia="Times New Roman" w:cs="Times New Roman"/>
          <w:lang w:eastAsia="ru-RU"/>
        </w:rPr>
        <w:t xml:space="preserve"> EAP — </w:t>
      </w:r>
      <w:proofErr w:type="spellStart"/>
      <w:r w:rsidRPr="00A83DE9">
        <w:rPr>
          <w:rFonts w:eastAsia="Times New Roman" w:cs="Times New Roman"/>
          <w:lang w:eastAsia="ru-RU"/>
        </w:rPr>
        <w:t>расширяемый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протокол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аутентификации</w:t>
      </w:r>
      <w:proofErr w:type="spellEnd"/>
      <w:r w:rsidRPr="00A83DE9">
        <w:rPr>
          <w:rFonts w:eastAsia="Times New Roman" w:cs="Times New Roman"/>
          <w:lang w:eastAsia="ru-RU"/>
        </w:rPr>
        <w:t xml:space="preserve"> (</w:t>
      </w:r>
      <w:proofErr w:type="spellStart"/>
      <w:r w:rsidRPr="00A83DE9">
        <w:rPr>
          <w:rFonts w:eastAsia="Times New Roman" w:cs="Times New Roman"/>
          <w:lang w:eastAsia="ru-RU"/>
        </w:rPr>
        <w:t>Extensible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Authentication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Protocol</w:t>
      </w:r>
      <w:proofErr w:type="spellEnd"/>
      <w:r w:rsidRPr="00A83DE9">
        <w:rPr>
          <w:rFonts w:eastAsia="Times New Roman" w:cs="Times New Roman"/>
          <w:lang w:eastAsia="ru-RU"/>
        </w:rPr>
        <w:t>)</w:t>
      </w:r>
      <w:r w:rsidR="00161ADD" w:rsidRPr="00A83DE9">
        <w:rPr>
          <w:rFonts w:eastAsia="Times New Roman" w:cs="Times New Roman"/>
          <w:lang w:eastAsia="ru-RU"/>
        </w:rPr>
        <w:t>.</w:t>
      </w:r>
    </w:p>
    <w:p w14:paraId="1CC7CC78" w14:textId="36265248" w:rsidR="0076017A" w:rsidRPr="00A83DE9" w:rsidRDefault="00161ADD" w:rsidP="00760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Protokol TKIP protokol dočasné integrity klíčů, jinou možnost překladu — protokol integrity klíčů v čase (</w:t>
      </w:r>
      <w:proofErr w:type="spellStart"/>
      <w:r w:rsidRPr="00A83DE9">
        <w:rPr>
          <w:rFonts w:eastAsia="Times New Roman" w:cs="Times New Roman"/>
          <w:lang w:eastAsia="ru-RU"/>
        </w:rPr>
        <w:t>Temporal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Key</w:t>
      </w:r>
      <w:proofErr w:type="spellEnd"/>
      <w:r w:rsidRPr="00A83DE9">
        <w:rPr>
          <w:rFonts w:eastAsia="Times New Roman" w:cs="Times New Roman"/>
          <w:lang w:eastAsia="ru-RU"/>
        </w:rPr>
        <w:t xml:space="preserve"> Integrity </w:t>
      </w:r>
      <w:proofErr w:type="spellStart"/>
      <w:r w:rsidRPr="00A83DE9">
        <w:rPr>
          <w:rFonts w:eastAsia="Times New Roman" w:cs="Times New Roman"/>
          <w:lang w:eastAsia="ru-RU"/>
        </w:rPr>
        <w:t>Protocol</w:t>
      </w:r>
      <w:proofErr w:type="spellEnd"/>
      <w:r w:rsidRPr="00A83DE9">
        <w:rPr>
          <w:rFonts w:eastAsia="Times New Roman" w:cs="Times New Roman"/>
          <w:lang w:eastAsia="ru-RU"/>
        </w:rPr>
        <w:t>).</w:t>
      </w:r>
    </w:p>
    <w:p w14:paraId="37FBDF73" w14:textId="2F6D1C2C" w:rsidR="0076017A" w:rsidRPr="00A83DE9" w:rsidRDefault="00C33C97" w:rsidP="00760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proofErr w:type="spellStart"/>
      <w:r w:rsidRPr="00A83DE9">
        <w:rPr>
          <w:rFonts w:eastAsia="Times New Roman" w:cs="Times New Roman"/>
          <w:lang w:eastAsia="ru-RU"/>
        </w:rPr>
        <w:t>Mic</w:t>
      </w:r>
      <w:proofErr w:type="spellEnd"/>
      <w:r w:rsidRPr="00A83DE9">
        <w:rPr>
          <w:rFonts w:eastAsia="Times New Roman" w:cs="Times New Roman"/>
          <w:lang w:eastAsia="ru-RU"/>
        </w:rPr>
        <w:t xml:space="preserve"> — kryptografická kontrola integrity paketů (</w:t>
      </w:r>
      <w:proofErr w:type="spellStart"/>
      <w:r w:rsidRPr="00A83DE9">
        <w:rPr>
          <w:rFonts w:eastAsia="Times New Roman" w:cs="Times New Roman"/>
          <w:lang w:eastAsia="ru-RU"/>
        </w:rPr>
        <w:t>message</w:t>
      </w:r>
      <w:proofErr w:type="spellEnd"/>
      <w:r w:rsidRPr="00A83DE9">
        <w:rPr>
          <w:rFonts w:eastAsia="Times New Roman" w:cs="Times New Roman"/>
          <w:lang w:eastAsia="ru-RU"/>
        </w:rPr>
        <w:t xml:space="preserve"> Integrity </w:t>
      </w:r>
      <w:proofErr w:type="spellStart"/>
      <w:r w:rsidRPr="00A83DE9">
        <w:rPr>
          <w:rFonts w:eastAsia="Times New Roman" w:cs="Times New Roman"/>
          <w:lang w:eastAsia="ru-RU"/>
        </w:rPr>
        <w:t>Code</w:t>
      </w:r>
      <w:proofErr w:type="spellEnd"/>
      <w:r w:rsidRPr="00A83DE9">
        <w:rPr>
          <w:rFonts w:eastAsia="Times New Roman" w:cs="Times New Roman"/>
          <w:lang w:eastAsia="ru-RU"/>
        </w:rPr>
        <w:t>).</w:t>
      </w:r>
    </w:p>
    <w:p w14:paraId="7F9B2ABF" w14:textId="6463A729" w:rsidR="0076017A" w:rsidRPr="00A83DE9" w:rsidRDefault="0076017A" w:rsidP="0076017A">
      <w:pPr>
        <w:pStyle w:val="1"/>
        <w:rPr>
          <w:rFonts w:ascii="Verdana" w:hAnsi="Verdana"/>
          <w:lang w:val="cs-CZ"/>
        </w:rPr>
      </w:pPr>
      <w:bookmarkStart w:id="0" w:name="_Hlk56210404"/>
      <w:r w:rsidRPr="00A83DE9">
        <w:rPr>
          <w:rFonts w:ascii="Verdana" w:hAnsi="Verdana"/>
          <w:lang w:val="cs-CZ"/>
        </w:rPr>
        <w:t>WPA2</w:t>
      </w:r>
    </w:p>
    <w:bookmarkEnd w:id="0"/>
    <w:p w14:paraId="3AB55C15" w14:textId="77777777" w:rsidR="0076017A" w:rsidRPr="00A83DE9" w:rsidRDefault="0076017A" w:rsidP="0076017A">
      <w:pPr>
        <w:pStyle w:val="1"/>
        <w:rPr>
          <w:rFonts w:ascii="Verdana" w:hAnsi="Verdana"/>
          <w:lang w:val="cs-CZ"/>
        </w:rPr>
      </w:pPr>
      <w:r w:rsidRPr="00A83DE9">
        <w:rPr>
          <w:rFonts w:ascii="Verdana" w:hAnsi="Verdana"/>
          <w:lang w:val="cs-CZ"/>
        </w:rPr>
        <w:t>Co je WPA3?</w:t>
      </w:r>
    </w:p>
    <w:p w14:paraId="6062BB4E" w14:textId="7311608C" w:rsidR="00BB4652" w:rsidRPr="00A83DE9" w:rsidRDefault="0076017A" w:rsidP="0076017A">
      <w:pPr>
        <w:pStyle w:val="a3"/>
        <w:rPr>
          <w:rFonts w:ascii="Verdana" w:hAnsi="Verdana"/>
          <w:lang w:val="cs-CZ"/>
        </w:rPr>
      </w:pPr>
      <w:r w:rsidRPr="00A83DE9">
        <w:rPr>
          <w:rFonts w:ascii="Verdana" w:hAnsi="Verdana"/>
          <w:lang w:val="cs-CZ"/>
        </w:rPr>
        <w:t xml:space="preserve">V roce 2018 představila Wi-Fi </w:t>
      </w:r>
      <w:proofErr w:type="spellStart"/>
      <w:r w:rsidRPr="00A83DE9">
        <w:rPr>
          <w:rFonts w:ascii="Verdana" w:hAnsi="Verdana"/>
          <w:lang w:val="cs-CZ"/>
        </w:rPr>
        <w:t>Alliance</w:t>
      </w:r>
      <w:proofErr w:type="spellEnd"/>
      <w:r w:rsidRPr="00A83DE9">
        <w:rPr>
          <w:rFonts w:ascii="Verdana" w:hAnsi="Verdana"/>
          <w:lang w:val="cs-CZ"/>
        </w:rPr>
        <w:t xml:space="preserve"> WPA3. WPA3 nabízí pokročilé možnosti šifrování vysoce citlivých dat, bezpečnost přenosu zajišťuje za pomoci nejnovějších bezpečnostních metod a zároveň neumožňuje používání zastaralých protokolů. Ke svému fungování naopak vyžaduje používání chráněných rámců správy (</w:t>
      </w:r>
      <w:proofErr w:type="spellStart"/>
      <w:r w:rsidRPr="00A83DE9">
        <w:rPr>
          <w:rFonts w:ascii="Verdana" w:hAnsi="Verdana"/>
          <w:lang w:val="cs-CZ"/>
        </w:rPr>
        <w:t>Protected</w:t>
      </w:r>
      <w:proofErr w:type="spellEnd"/>
      <w:r w:rsidRPr="00A83DE9">
        <w:rPr>
          <w:rFonts w:ascii="Verdana" w:hAnsi="Verdana"/>
          <w:lang w:val="cs-CZ"/>
        </w:rPr>
        <w:t xml:space="preserve"> Management </w:t>
      </w:r>
      <w:proofErr w:type="spellStart"/>
      <w:proofErr w:type="gramStart"/>
      <w:r w:rsidRPr="00A83DE9">
        <w:rPr>
          <w:rFonts w:ascii="Verdana" w:hAnsi="Verdana"/>
          <w:lang w:val="cs-CZ"/>
        </w:rPr>
        <w:t>Frames</w:t>
      </w:r>
      <w:proofErr w:type="spellEnd"/>
      <w:r w:rsidRPr="00A83DE9">
        <w:rPr>
          <w:rFonts w:ascii="Verdana" w:hAnsi="Verdana"/>
          <w:lang w:val="cs-CZ"/>
        </w:rPr>
        <w:t xml:space="preserve"> - PMF</w:t>
      </w:r>
      <w:proofErr w:type="gramEnd"/>
      <w:r w:rsidRPr="00A83DE9">
        <w:rPr>
          <w:rFonts w:ascii="Verdana" w:hAnsi="Verdana"/>
          <w:lang w:val="cs-CZ"/>
        </w:rPr>
        <w:t>). Je dokonce možné je nahrát na starší zařízení, pokud na ně výrobce myslí při sestavování bezpečnostních záplat. Musí jej však podporovat i zařízení účastníka sítě, což by ale neměl být tak zásadní problém. WPA3 bez problémů spolupracuje se zařízeními, kompatibilními s protokolem WPA2. V současné chvíli je zavedení tohoto protokolu u zařízení volitelné, postupem času se stane povinným.</w:t>
      </w:r>
    </w:p>
    <w:p w14:paraId="18261312" w14:textId="32808578" w:rsidR="0076017A" w:rsidRPr="00A83DE9" w:rsidRDefault="0076017A" w:rsidP="00865AE2">
      <w:pPr>
        <w:pStyle w:val="1"/>
        <w:rPr>
          <w:rFonts w:ascii="Verdana" w:hAnsi="Verdana"/>
          <w:lang w:val="cs-CZ"/>
        </w:rPr>
      </w:pPr>
      <w:bookmarkStart w:id="1" w:name="_Hlk56210435"/>
      <w:r w:rsidRPr="00A83DE9">
        <w:rPr>
          <w:rFonts w:ascii="Verdana" w:hAnsi="Verdana"/>
          <w:lang w:val="cs-CZ"/>
        </w:rPr>
        <w:lastRenderedPageBreak/>
        <w:t>WPA-PSK vs. WPA-</w:t>
      </w:r>
      <w:proofErr w:type="spellStart"/>
      <w:r w:rsidRPr="00A83DE9">
        <w:rPr>
          <w:rFonts w:ascii="Verdana" w:hAnsi="Verdana"/>
          <w:lang w:val="cs-CZ"/>
        </w:rPr>
        <w:t>Enterprise</w:t>
      </w:r>
      <w:bookmarkEnd w:id="1"/>
      <w:proofErr w:type="spellEnd"/>
    </w:p>
    <w:p w14:paraId="0DFF0AD1" w14:textId="77777777" w:rsidR="002E00B0" w:rsidRPr="00A83DE9" w:rsidRDefault="002E00B0" w:rsidP="002E00B0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Chcete-li chránit firemní bezdrátovou síť je nutné:</w:t>
      </w:r>
    </w:p>
    <w:p w14:paraId="0C4EBE09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Skrýt a změnit SSID používanou ve výchozím nastavení na jakoukoli nejasnou hodnotu.</w:t>
      </w:r>
    </w:p>
    <w:p w14:paraId="43DD0509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Omezit sílu signálu bezdrátových zařízení.</w:t>
      </w:r>
    </w:p>
    <w:p w14:paraId="1116F2BA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Nepoužívat WEP a nasadit šifrování WPA pomocí 802.1x.</w:t>
      </w:r>
    </w:p>
    <w:p w14:paraId="386A95D9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Zabraňte klientským pracovním stanicím připojit se k dostupným bezdrátovým sítím.</w:t>
      </w:r>
    </w:p>
    <w:p w14:paraId="6C037C39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proofErr w:type="spellStart"/>
      <w:r w:rsidRPr="00A83DE9">
        <w:rPr>
          <w:rFonts w:eastAsia="Times New Roman" w:cs="Times New Roman"/>
          <w:lang w:eastAsia="ru-RU"/>
        </w:rPr>
        <w:t>Изменить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proofErr w:type="gramStart"/>
      <w:r w:rsidRPr="00A83DE9">
        <w:rPr>
          <w:rFonts w:eastAsia="Times New Roman" w:cs="Times New Roman"/>
          <w:lang w:eastAsia="ru-RU"/>
        </w:rPr>
        <w:t>admin:admin</w:t>
      </w:r>
      <w:proofErr w:type="spellEnd"/>
      <w:proofErr w:type="gram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на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что-то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посильнее</w:t>
      </w:r>
      <w:proofErr w:type="spellEnd"/>
      <w:r w:rsidRPr="00A83DE9">
        <w:rPr>
          <w:rFonts w:eastAsia="Times New Roman" w:cs="Times New Roman"/>
          <w:lang w:eastAsia="ru-RU"/>
        </w:rPr>
        <w:t>.</w:t>
      </w:r>
    </w:p>
    <w:p w14:paraId="18F6B5EA" w14:textId="2FCEA80E" w:rsidR="0076017A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Nepoužívat veřejné otevřené sítě.</w:t>
      </w:r>
    </w:p>
    <w:p w14:paraId="685262C7" w14:textId="7905B501" w:rsidR="0076017A" w:rsidRPr="00A83DE9" w:rsidRDefault="0076017A" w:rsidP="00865AE2">
      <w:pPr>
        <w:pStyle w:val="1"/>
        <w:rPr>
          <w:rFonts w:ascii="Verdana" w:hAnsi="Verdana"/>
          <w:lang w:val="cs-CZ"/>
        </w:rPr>
      </w:pPr>
      <w:bookmarkStart w:id="2" w:name="_Hlk56210501"/>
      <w:r w:rsidRPr="00A83DE9">
        <w:rPr>
          <w:rFonts w:ascii="Verdana" w:hAnsi="Verdana"/>
          <w:lang w:val="cs-CZ"/>
        </w:rPr>
        <w:t>Závěr</w:t>
      </w:r>
      <w:bookmarkEnd w:id="2"/>
    </w:p>
    <w:p w14:paraId="577BEBAC" w14:textId="47D9482D" w:rsidR="0076017A" w:rsidRPr="00A83DE9" w:rsidRDefault="0076017A" w:rsidP="0076017A">
      <w:r w:rsidRPr="00A83DE9">
        <w:t xml:space="preserve">Zabezpečení bezdrátové sítě se v průběhu času měnilo, aby se stalo spolehlivějším, ale současně i více jednoduché z hlediska jeho nastavení. Ale bez ohledu na to, jak zlepšit protokoly nejdůležitější zranitelnost bude vždy zůstat člověkem. Nikdo není imunní vůči </w:t>
      </w:r>
      <w:proofErr w:type="spellStart"/>
      <w:r w:rsidRPr="00A83DE9">
        <w:t>ha</w:t>
      </w:r>
      <w:bookmarkStart w:id="3" w:name="_GoBack"/>
      <w:bookmarkEnd w:id="3"/>
      <w:r w:rsidRPr="00A83DE9">
        <w:t>ckování</w:t>
      </w:r>
      <w:proofErr w:type="spellEnd"/>
      <w:r w:rsidRPr="00A83DE9">
        <w:t xml:space="preserve"> </w:t>
      </w:r>
      <w:proofErr w:type="spellStart"/>
      <w:r w:rsidRPr="00A83DE9">
        <w:t>phishingem</w:t>
      </w:r>
      <w:proofErr w:type="spellEnd"/>
      <w:r w:rsidRPr="00A83DE9">
        <w:t xml:space="preserve"> nebo sociálním inženýrstvím, ale pokud budete dodržovat výše uvedené zásady bezpečnosti, pak to pomůže chránit vaši síť před </w:t>
      </w:r>
      <w:proofErr w:type="spellStart"/>
      <w:r w:rsidRPr="00A83DE9">
        <w:t>hacking</w:t>
      </w:r>
      <w:proofErr w:type="spellEnd"/>
      <w:r w:rsidRPr="00A83DE9">
        <w:t>.</w:t>
      </w:r>
    </w:p>
    <w:sectPr w:rsidR="0076017A" w:rsidRPr="00A83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53D2"/>
    <w:multiLevelType w:val="multilevel"/>
    <w:tmpl w:val="BCF6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E13F9"/>
    <w:multiLevelType w:val="multilevel"/>
    <w:tmpl w:val="EDC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24517"/>
    <w:multiLevelType w:val="multilevel"/>
    <w:tmpl w:val="983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41285"/>
    <w:multiLevelType w:val="multilevel"/>
    <w:tmpl w:val="363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0"/>
    <w:rsid w:val="00161ADD"/>
    <w:rsid w:val="002E00B0"/>
    <w:rsid w:val="0076017A"/>
    <w:rsid w:val="00865AE2"/>
    <w:rsid w:val="008A5900"/>
    <w:rsid w:val="008E1E07"/>
    <w:rsid w:val="00A83DE9"/>
    <w:rsid w:val="00A9686C"/>
    <w:rsid w:val="00BB4652"/>
    <w:rsid w:val="00C3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EE4D"/>
  <w15:chartTrackingRefBased/>
  <w15:docId w15:val="{E5CBC0A2-8EA0-4195-8996-18F2C18C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17A"/>
    <w:rPr>
      <w:lang w:val="cs-CZ"/>
    </w:rPr>
  </w:style>
  <w:style w:type="paragraph" w:styleId="1">
    <w:name w:val="heading 1"/>
    <w:basedOn w:val="a"/>
    <w:next w:val="a"/>
    <w:link w:val="10"/>
    <w:uiPriority w:val="9"/>
    <w:qFormat/>
    <w:rsid w:val="00760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0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1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76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01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ярош</dc:creator>
  <cp:keywords/>
  <dc:description/>
  <cp:lastModifiedBy>никита ярош</cp:lastModifiedBy>
  <cp:revision>11</cp:revision>
  <dcterms:created xsi:type="dcterms:W3CDTF">2020-11-14T00:21:00Z</dcterms:created>
  <dcterms:modified xsi:type="dcterms:W3CDTF">2020-11-14T00:45:00Z</dcterms:modified>
</cp:coreProperties>
</file>