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2D8A9" w14:textId="580D7F76" w:rsidR="00C2722F" w:rsidRPr="00226BA9" w:rsidRDefault="00090811" w:rsidP="00226BA9">
      <w:pPr>
        <w:pStyle w:val="berschrift1"/>
      </w:pPr>
      <w:r w:rsidRPr="00226BA9">
        <w:t>Thema der Projektarbeit</w:t>
      </w:r>
    </w:p>
    <w:p w14:paraId="50C8E09C" w14:textId="6BB68C8A" w:rsidR="00090811" w:rsidRPr="00226BA9" w:rsidRDefault="00090811" w:rsidP="00090811">
      <w:pPr>
        <w:rPr>
          <w:rFonts w:ascii="Arial" w:hAnsi="Arial" w:cs="Arial"/>
          <w:sz w:val="22"/>
          <w:szCs w:val="22"/>
        </w:rPr>
      </w:pPr>
      <w:r w:rsidRPr="00226BA9">
        <w:rPr>
          <w:rFonts w:ascii="Arial" w:hAnsi="Arial" w:cs="Arial"/>
          <w:sz w:val="22"/>
          <w:szCs w:val="22"/>
        </w:rPr>
        <w:t xml:space="preserve">Es soll eine Softwarelösung geschaffen werden welche die </w:t>
      </w:r>
      <w:r w:rsidR="00662416" w:rsidRPr="00226BA9">
        <w:rPr>
          <w:rFonts w:ascii="Arial" w:hAnsi="Arial" w:cs="Arial"/>
          <w:sz w:val="22"/>
          <w:szCs w:val="22"/>
        </w:rPr>
        <w:t xml:space="preserve">modellierten </w:t>
      </w:r>
      <w:r w:rsidRPr="00226BA9">
        <w:rPr>
          <w:rFonts w:ascii="Arial" w:hAnsi="Arial" w:cs="Arial"/>
          <w:sz w:val="22"/>
          <w:szCs w:val="22"/>
        </w:rPr>
        <w:t xml:space="preserve">Geschäftsprozesse des „OPEN TALOS“ Instandhaltung-EAM </w:t>
      </w:r>
      <w:r w:rsidR="00662416" w:rsidRPr="00226BA9">
        <w:rPr>
          <w:rFonts w:ascii="Arial" w:hAnsi="Arial" w:cs="Arial"/>
          <w:sz w:val="22"/>
          <w:szCs w:val="22"/>
        </w:rPr>
        <w:t xml:space="preserve">voll </w:t>
      </w:r>
      <w:r w:rsidRPr="00226BA9">
        <w:rPr>
          <w:rFonts w:ascii="Arial" w:hAnsi="Arial" w:cs="Arial"/>
          <w:sz w:val="22"/>
          <w:szCs w:val="22"/>
        </w:rPr>
        <w:t>automatisiert in das BPMN 2.0 Format, zu Dokumentationszwecken, konvertiert.</w:t>
      </w:r>
    </w:p>
    <w:p w14:paraId="4A2965B2" w14:textId="33922214" w:rsidR="00662416" w:rsidRPr="00226BA9" w:rsidRDefault="00662416" w:rsidP="00090811">
      <w:pPr>
        <w:rPr>
          <w:rFonts w:ascii="Arial" w:hAnsi="Arial" w:cs="Arial"/>
          <w:sz w:val="22"/>
          <w:szCs w:val="22"/>
        </w:rPr>
      </w:pPr>
      <w:r w:rsidRPr="00226BA9">
        <w:rPr>
          <w:rFonts w:ascii="Arial" w:hAnsi="Arial" w:cs="Arial"/>
          <w:sz w:val="22"/>
          <w:szCs w:val="22"/>
        </w:rPr>
        <w:t>Damit dies gelingen kann, soll zuerst eine solide Schnittstelle geschaffen werden.</w:t>
      </w:r>
    </w:p>
    <w:p w14:paraId="0669E0CE" w14:textId="3C0077E0" w:rsidR="00662416" w:rsidRPr="00226BA9" w:rsidRDefault="00662416" w:rsidP="00090811">
      <w:pPr>
        <w:rPr>
          <w:rFonts w:ascii="Arial" w:hAnsi="Arial" w:cs="Arial"/>
          <w:sz w:val="22"/>
          <w:szCs w:val="22"/>
        </w:rPr>
      </w:pPr>
      <w:r w:rsidRPr="00226BA9">
        <w:rPr>
          <w:rFonts w:ascii="Arial" w:hAnsi="Arial" w:cs="Arial"/>
          <w:sz w:val="22"/>
          <w:szCs w:val="22"/>
        </w:rPr>
        <w:t>Diese Schnittstelle zu planen und umzusetzen wäre meine Eigenleistung und Gegenstand dieses Projekts.</w:t>
      </w:r>
    </w:p>
    <w:p w14:paraId="55DF0640" w14:textId="0D0BC603" w:rsidR="00090811" w:rsidRPr="00226BA9" w:rsidRDefault="00090811" w:rsidP="00226BA9">
      <w:pPr>
        <w:pStyle w:val="berschrift1"/>
      </w:pPr>
      <w:r w:rsidRPr="00226BA9">
        <w:t>Projektart</w:t>
      </w:r>
    </w:p>
    <w:p w14:paraId="6E30CF58" w14:textId="03274C6E" w:rsidR="00090811" w:rsidRPr="00226BA9" w:rsidRDefault="00662416" w:rsidP="00090811">
      <w:pPr>
        <w:rPr>
          <w:rFonts w:ascii="Arial" w:hAnsi="Arial" w:cs="Arial"/>
          <w:sz w:val="22"/>
          <w:szCs w:val="22"/>
        </w:rPr>
      </w:pPr>
      <w:r w:rsidRPr="00226BA9">
        <w:rPr>
          <w:rFonts w:ascii="Arial" w:hAnsi="Arial" w:cs="Arial"/>
          <w:sz w:val="22"/>
          <w:szCs w:val="22"/>
        </w:rPr>
        <w:t>Die Realisierung der Schnittstelle erfolgt durch ein dokumentgetriebenes Wasserfallprojekt.</w:t>
      </w:r>
    </w:p>
    <w:p w14:paraId="4A9B7147" w14:textId="48557AF9" w:rsidR="00090811" w:rsidRPr="00226BA9" w:rsidRDefault="00090811" w:rsidP="00226BA9">
      <w:pPr>
        <w:pStyle w:val="berschrift1"/>
      </w:pPr>
      <w:r w:rsidRPr="00226BA9">
        <w:t>Geplanter Bearbeitungszeitraum</w:t>
      </w:r>
    </w:p>
    <w:p w14:paraId="0356EFA0" w14:textId="4936EEEF" w:rsidR="00090811" w:rsidRPr="00226BA9" w:rsidRDefault="00662416" w:rsidP="00090811">
      <w:pPr>
        <w:rPr>
          <w:rFonts w:ascii="Arial" w:hAnsi="Arial" w:cs="Arial"/>
          <w:sz w:val="22"/>
          <w:szCs w:val="22"/>
        </w:rPr>
      </w:pPr>
      <w:r w:rsidRPr="00226BA9">
        <w:rPr>
          <w:rFonts w:ascii="Arial" w:hAnsi="Arial" w:cs="Arial"/>
          <w:sz w:val="22"/>
          <w:szCs w:val="22"/>
        </w:rPr>
        <w:t xml:space="preserve">Frühester </w:t>
      </w:r>
      <w:r w:rsidR="00090811" w:rsidRPr="00226BA9">
        <w:rPr>
          <w:rFonts w:ascii="Arial" w:hAnsi="Arial" w:cs="Arial"/>
          <w:sz w:val="22"/>
          <w:szCs w:val="22"/>
        </w:rPr>
        <w:t>Planstart: 13.09.2025</w:t>
      </w:r>
    </w:p>
    <w:p w14:paraId="1BEC90F4" w14:textId="0572FCB6" w:rsidR="002D427C" w:rsidRPr="00226BA9" w:rsidRDefault="002D427C" w:rsidP="002D427C">
      <w:pPr>
        <w:rPr>
          <w:rFonts w:ascii="Arial" w:hAnsi="Arial" w:cs="Arial"/>
          <w:sz w:val="22"/>
          <w:szCs w:val="22"/>
        </w:rPr>
      </w:pPr>
      <w:r w:rsidRPr="00226BA9">
        <w:rPr>
          <w:rFonts w:ascii="Arial" w:hAnsi="Arial" w:cs="Arial"/>
          <w:sz w:val="22"/>
          <w:szCs w:val="22"/>
        </w:rPr>
        <w:t>Planende: 24.09.2025</w:t>
      </w:r>
    </w:p>
    <w:p w14:paraId="31E7533B" w14:textId="1270BE80" w:rsidR="00662416" w:rsidRPr="00226BA9" w:rsidRDefault="002D427C" w:rsidP="00226BA9">
      <w:pPr>
        <w:pStyle w:val="berschrift1"/>
      </w:pPr>
      <w:r w:rsidRPr="00226BA9">
        <w:t>Ausgangsituation</w:t>
      </w:r>
    </w:p>
    <w:p w14:paraId="23203658" w14:textId="77777777" w:rsidR="002D427C" w:rsidRPr="00226BA9" w:rsidRDefault="002D427C" w:rsidP="002D427C">
      <w:pPr>
        <w:rPr>
          <w:rFonts w:ascii="Arial" w:hAnsi="Arial" w:cs="Arial"/>
          <w:sz w:val="22"/>
          <w:szCs w:val="22"/>
        </w:rPr>
      </w:pPr>
      <w:r w:rsidRPr="00226BA9">
        <w:rPr>
          <w:rFonts w:ascii="Arial" w:hAnsi="Arial" w:cs="Arial"/>
          <w:sz w:val="22"/>
          <w:szCs w:val="22"/>
        </w:rPr>
        <w:t xml:space="preserve">Die „SPIE RODIAS GmbH“ ist ein Unternehmen, das sich seit mehr als 35 Jahren als Spezialist für die Digitalisierung der Instandhaltung komplexer technischer Anlagen etabliert hat. Ihre Expertise liegt darin, Versorgern dabei zu helfen, interne Prozesse zur Leistungserbringung zu digitalisieren sowie den sicheren Rückbau von Anlagenkapazitäten zu unterstützen. Insbesondere in der Nuklear-Branche im deutschsprachigen Raum, hat sich „SPIE RODIAS GmbH“ als führend positioniert. </w:t>
      </w:r>
    </w:p>
    <w:p w14:paraId="72AA6C37" w14:textId="6E9957F2" w:rsidR="002D427C" w:rsidRDefault="002D427C" w:rsidP="002D427C">
      <w:pPr>
        <w:rPr>
          <w:rFonts w:ascii="Arial" w:hAnsi="Arial" w:cs="Arial"/>
          <w:sz w:val="22"/>
          <w:szCs w:val="22"/>
        </w:rPr>
      </w:pPr>
      <w:r w:rsidRPr="00226BA9">
        <w:rPr>
          <w:rFonts w:ascii="Arial" w:hAnsi="Arial" w:cs="Arial"/>
          <w:sz w:val="22"/>
          <w:szCs w:val="22"/>
        </w:rPr>
        <w:t xml:space="preserve">Die </w:t>
      </w:r>
      <w:r w:rsidR="00662416" w:rsidRPr="00226BA9">
        <w:rPr>
          <w:rFonts w:ascii="Arial" w:hAnsi="Arial" w:cs="Arial"/>
          <w:sz w:val="22"/>
          <w:szCs w:val="22"/>
        </w:rPr>
        <w:t xml:space="preserve">modellierten </w:t>
      </w:r>
      <w:r w:rsidRPr="00226BA9">
        <w:rPr>
          <w:rFonts w:ascii="Arial" w:hAnsi="Arial" w:cs="Arial"/>
          <w:sz w:val="22"/>
          <w:szCs w:val="22"/>
        </w:rPr>
        <w:t xml:space="preserve">Geschäftsprozesse des „OPEN TALOS“ Instandhaltung-EAM können bisher nur innerhalb eines speziellen </w:t>
      </w:r>
      <w:r w:rsidR="00620069" w:rsidRPr="00226BA9">
        <w:rPr>
          <w:rFonts w:ascii="Arial" w:hAnsi="Arial" w:cs="Arial"/>
          <w:sz w:val="22"/>
          <w:szCs w:val="22"/>
        </w:rPr>
        <w:t>„Entwickler-</w:t>
      </w:r>
      <w:r w:rsidRPr="00226BA9">
        <w:rPr>
          <w:rFonts w:ascii="Arial" w:hAnsi="Arial" w:cs="Arial"/>
          <w:sz w:val="22"/>
          <w:szCs w:val="22"/>
        </w:rPr>
        <w:t>Workspaces</w:t>
      </w:r>
      <w:r w:rsidR="00620069" w:rsidRPr="00226BA9">
        <w:rPr>
          <w:rFonts w:ascii="Arial" w:hAnsi="Arial" w:cs="Arial"/>
          <w:sz w:val="22"/>
          <w:szCs w:val="22"/>
        </w:rPr>
        <w:t>“</w:t>
      </w:r>
      <w:r w:rsidRPr="00226BA9">
        <w:rPr>
          <w:rFonts w:ascii="Arial" w:hAnsi="Arial" w:cs="Arial"/>
          <w:sz w:val="22"/>
          <w:szCs w:val="22"/>
        </w:rPr>
        <w:t xml:space="preserve">, durch geschulte Mitarbeiter, mittels einer Live-View gesichtet, bearbeitet und freigegeben werden. </w:t>
      </w:r>
    </w:p>
    <w:p w14:paraId="4EE48F0F" w14:textId="10F9B6B6" w:rsidR="003C1DAA" w:rsidRDefault="003C1DAA" w:rsidP="002D427C">
      <w:pPr>
        <w:rPr>
          <w:rFonts w:ascii="Arial" w:hAnsi="Arial" w:cs="Arial"/>
          <w:sz w:val="22"/>
          <w:szCs w:val="22"/>
        </w:rPr>
      </w:pPr>
      <w:r>
        <w:rPr>
          <w:rFonts w:ascii="Arial" w:hAnsi="Arial" w:cs="Arial"/>
          <w:sz w:val="22"/>
          <w:szCs w:val="22"/>
        </w:rPr>
        <w:t xml:space="preserve">Die Instandhaltungsdatenbank wird allein nur von dem Instandhaltungs-EAM </w:t>
      </w:r>
      <w:r w:rsidR="00521154">
        <w:rPr>
          <w:rFonts w:ascii="Arial" w:hAnsi="Arial" w:cs="Arial"/>
          <w:sz w:val="22"/>
          <w:szCs w:val="22"/>
        </w:rPr>
        <w:t>dynamisch erstellt und aktualisiert</w:t>
      </w:r>
      <w:r>
        <w:rPr>
          <w:rFonts w:ascii="Arial" w:hAnsi="Arial" w:cs="Arial"/>
          <w:sz w:val="22"/>
          <w:szCs w:val="22"/>
        </w:rPr>
        <w:t>.</w:t>
      </w:r>
    </w:p>
    <w:p w14:paraId="5C5C6C08" w14:textId="41F65666" w:rsidR="003C1DAA" w:rsidRPr="00226BA9" w:rsidRDefault="003C1DAA" w:rsidP="002D427C">
      <w:pPr>
        <w:rPr>
          <w:rFonts w:ascii="Arial" w:hAnsi="Arial" w:cs="Arial"/>
          <w:sz w:val="22"/>
          <w:szCs w:val="22"/>
        </w:rPr>
      </w:pPr>
      <w:r>
        <w:rPr>
          <w:rFonts w:ascii="Arial" w:hAnsi="Arial" w:cs="Arial"/>
          <w:sz w:val="22"/>
          <w:szCs w:val="22"/>
        </w:rPr>
        <w:t xml:space="preserve">Ein direkter Zugriff auf die Instandhaltungsdatenbank ist also ausgeschlossen jedoch dürfen die „Snapshots“ der modellierten </w:t>
      </w:r>
      <w:r w:rsidR="00F91CEC">
        <w:rPr>
          <w:rFonts w:ascii="Arial" w:hAnsi="Arial" w:cs="Arial"/>
          <w:sz w:val="22"/>
          <w:szCs w:val="22"/>
        </w:rPr>
        <w:t>Geschäftsprozesse,</w:t>
      </w:r>
      <w:r>
        <w:rPr>
          <w:rFonts w:ascii="Arial" w:hAnsi="Arial" w:cs="Arial"/>
          <w:sz w:val="22"/>
          <w:szCs w:val="22"/>
        </w:rPr>
        <w:t xml:space="preserve"> die zu Versionierungszwecken von dem EAM erstellt werden, genutzt werden um eine Schnittstelle zu schaffen.</w:t>
      </w:r>
    </w:p>
    <w:p w14:paraId="0314D6A8" w14:textId="77777777" w:rsidR="002D427C" w:rsidRPr="00226BA9" w:rsidRDefault="002D427C" w:rsidP="002D427C">
      <w:pPr>
        <w:rPr>
          <w:rFonts w:ascii="Arial" w:hAnsi="Arial" w:cs="Arial"/>
          <w:sz w:val="22"/>
          <w:szCs w:val="22"/>
        </w:rPr>
      </w:pPr>
      <w:r w:rsidRPr="00226BA9">
        <w:rPr>
          <w:rFonts w:ascii="Arial" w:hAnsi="Arial" w:cs="Arial"/>
          <w:sz w:val="22"/>
          <w:szCs w:val="22"/>
        </w:rPr>
        <w:t>Zu Prüf-/Dokumentationszwecken sollen diese Prozesse auch im Standard BPMN2.0 Format vorliegen damit die Prozesse in Standard-BPMN Viewern oder Editoren gesichtet und zur Dokumentation aufbereitet werden können ohne die originalen Geschäftsprozesse, z. Bps. durch versehentliche Änderungen, zu gefährden.</w:t>
      </w:r>
    </w:p>
    <w:p w14:paraId="4EF041A0" w14:textId="77777777" w:rsidR="002D427C" w:rsidRPr="00226BA9" w:rsidRDefault="002D427C" w:rsidP="002D427C">
      <w:pPr>
        <w:rPr>
          <w:rFonts w:ascii="Arial" w:hAnsi="Arial" w:cs="Arial"/>
          <w:sz w:val="22"/>
          <w:szCs w:val="22"/>
        </w:rPr>
      </w:pPr>
      <w:r w:rsidRPr="00226BA9">
        <w:rPr>
          <w:rFonts w:ascii="Arial" w:hAnsi="Arial" w:cs="Arial"/>
          <w:sz w:val="22"/>
          <w:szCs w:val="22"/>
        </w:rPr>
        <w:t xml:space="preserve">Die Vision des Kunden umfasst die Schaffung einer umfassenden Transparenz und einer (dynamischen) Dokumentation, der im OPEN TALOS abgebildeten Geschäftsprozesse, Funktionalitäten und Schnittstellen. </w:t>
      </w:r>
    </w:p>
    <w:p w14:paraId="796657A3" w14:textId="347A34B8" w:rsidR="00662416" w:rsidRPr="00226BA9" w:rsidRDefault="00662416" w:rsidP="002D427C">
      <w:pPr>
        <w:rPr>
          <w:rFonts w:ascii="Arial" w:hAnsi="Arial" w:cs="Arial"/>
          <w:sz w:val="22"/>
          <w:szCs w:val="22"/>
        </w:rPr>
      </w:pPr>
      <w:r w:rsidRPr="00226BA9">
        <w:rPr>
          <w:rFonts w:ascii="Arial" w:hAnsi="Arial" w:cs="Arial"/>
          <w:sz w:val="22"/>
          <w:szCs w:val="22"/>
        </w:rPr>
        <w:lastRenderedPageBreak/>
        <w:t>Der erste Schritt in diese Richtung ist es nun, eine solide, gut dokumentierte und somit zuverlässige Schnittstelle zu erstellen an die zukünftige Applikation leicht anknüpfen können.</w:t>
      </w:r>
    </w:p>
    <w:p w14:paraId="35B85EC5" w14:textId="77777777" w:rsidR="00226BA9" w:rsidRDefault="002D427C" w:rsidP="00226BA9">
      <w:pPr>
        <w:rPr>
          <w:rFonts w:ascii="Arial" w:hAnsi="Arial" w:cs="Arial"/>
          <w:sz w:val="22"/>
          <w:szCs w:val="22"/>
        </w:rPr>
      </w:pPr>
      <w:r w:rsidRPr="00226BA9">
        <w:rPr>
          <w:rFonts w:ascii="Arial" w:hAnsi="Arial" w:cs="Arial"/>
          <w:sz w:val="22"/>
          <w:szCs w:val="22"/>
        </w:rPr>
        <w:t>Der Auftrag erfolgt von einem Energiekonzern aus Deutschland. Da es sich um verschiedene Anpassungen nach Kundenanforderungen handelt, können nach Rücksprachen mit dem Kunden im Laufe des Projekts</w:t>
      </w:r>
      <w:r w:rsidR="0069192C" w:rsidRPr="00226BA9">
        <w:rPr>
          <w:rFonts w:ascii="Arial" w:hAnsi="Arial" w:cs="Arial"/>
          <w:sz w:val="22"/>
          <w:szCs w:val="22"/>
        </w:rPr>
        <w:t xml:space="preserve"> leichte</w:t>
      </w:r>
      <w:r w:rsidRPr="00226BA9">
        <w:rPr>
          <w:rFonts w:ascii="Arial" w:hAnsi="Arial" w:cs="Arial"/>
          <w:sz w:val="22"/>
          <w:szCs w:val="22"/>
        </w:rPr>
        <w:t xml:space="preserve"> Abweichungen auftreten.</w:t>
      </w:r>
    </w:p>
    <w:p w14:paraId="2B0711BE" w14:textId="06744644" w:rsidR="00090811" w:rsidRDefault="002D427C" w:rsidP="00226BA9">
      <w:pPr>
        <w:pStyle w:val="berschrift1"/>
      </w:pPr>
      <w:r w:rsidRPr="00226BA9">
        <w:t>Auftragsbeschreibung</w:t>
      </w:r>
    </w:p>
    <w:p w14:paraId="7F9A1428" w14:textId="6573C22B" w:rsidR="00C1343F" w:rsidRDefault="00C1343F" w:rsidP="00C1343F">
      <w:r>
        <w:t>Meine Eigenleistung wäre es, auf Grundlage der Anforderungen, welche vom Consulting mit dem Kunden herausgearbeitet wurden, eine zuverlässige Schnittstelle umzusetzen.</w:t>
      </w:r>
    </w:p>
    <w:p w14:paraId="620E0621" w14:textId="58072C8E" w:rsidR="005D0ACF" w:rsidRDefault="00C1343F" w:rsidP="00A21203">
      <w:pPr>
        <w:pStyle w:val="berschrift2"/>
      </w:pPr>
      <w:r>
        <w:t>Funktionale Anforderungen:</w:t>
      </w:r>
    </w:p>
    <w:p w14:paraId="2FA72039" w14:textId="4608F31C" w:rsidR="00C1343F" w:rsidRDefault="00C1343F" w:rsidP="00C1343F">
      <w:pPr>
        <w:pStyle w:val="Listenabsatz"/>
        <w:numPr>
          <w:ilvl w:val="0"/>
          <w:numId w:val="2"/>
        </w:numPr>
      </w:pPr>
      <w:r>
        <w:t>Einen speziellen File Reader</w:t>
      </w:r>
      <w:r w:rsidR="005D0ACF">
        <w:t xml:space="preserve"> wäre</w:t>
      </w:r>
      <w:r>
        <w:t xml:space="preserve"> zu entwerfen welcher gem. den Anforderungen, die zu exportierenden Files ermittelt (u.a. gem. Zeitstempel der letzten Freigabe z. </w:t>
      </w:r>
      <w:r w:rsidR="00A46FBE">
        <w:t>Bsp.).</w:t>
      </w:r>
      <w:r w:rsidR="005D0ACF">
        <w:t xml:space="preserve"> </w:t>
      </w:r>
    </w:p>
    <w:p w14:paraId="459AA3DB" w14:textId="07A82497" w:rsidR="005D0ACF" w:rsidRDefault="005D0ACF" w:rsidP="00C1343F">
      <w:pPr>
        <w:pStyle w:val="Listenabsatz"/>
        <w:numPr>
          <w:ilvl w:val="0"/>
          <w:numId w:val="2"/>
        </w:numPr>
      </w:pPr>
      <w:r>
        <w:t>Eine GUI wurde an dieser Stelle ausdrücklich nicht gefordert jedoch soll der Export der Prozessdaten mittels CLI konfigurierbar sein.</w:t>
      </w:r>
    </w:p>
    <w:p w14:paraId="00AA45A5" w14:textId="0AD3D176" w:rsidR="00C1343F" w:rsidRDefault="00C1343F" w:rsidP="00C1343F">
      <w:pPr>
        <w:pStyle w:val="Listenabsatz"/>
        <w:numPr>
          <w:ilvl w:val="0"/>
          <w:numId w:val="2"/>
        </w:numPr>
      </w:pPr>
      <w:r>
        <w:t>Ein spezielle</w:t>
      </w:r>
      <w:r w:rsidR="005D0ACF">
        <w:t>r</w:t>
      </w:r>
      <w:r>
        <w:t xml:space="preserve"> Parser</w:t>
      </w:r>
      <w:r w:rsidR="005D0ACF">
        <w:t xml:space="preserve"> ist</w:t>
      </w:r>
      <w:r>
        <w:t xml:space="preserve"> zu entwickeln welcher aus den gelieferten Files genau nur die notwendigen Attribute aus der </w:t>
      </w:r>
      <w:r w:rsidR="00A46FBE">
        <w:t>JSON-Hierarchie</w:t>
      </w:r>
      <w:r>
        <w:t xml:space="preserve"> </w:t>
      </w:r>
      <w:r w:rsidR="00A46FBE">
        <w:t>entnimmt,</w:t>
      </w:r>
      <w:r>
        <w:t xml:space="preserve"> welche für die Weiterverarbeitung der Daten notwendig sind</w:t>
      </w:r>
      <w:r w:rsidR="00A46FBE">
        <w:t>. Diese Attribute sind nicht in den Anforderungen spezifiziert und müssten herausgearbeitet werden.</w:t>
      </w:r>
    </w:p>
    <w:p w14:paraId="422B808B" w14:textId="38E93BB1" w:rsidR="00A46FBE" w:rsidRDefault="00A46FBE" w:rsidP="00C1343F">
      <w:pPr>
        <w:pStyle w:val="Listenabsatz"/>
        <w:numPr>
          <w:ilvl w:val="0"/>
          <w:numId w:val="2"/>
        </w:numPr>
      </w:pPr>
      <w:r>
        <w:t xml:space="preserve">Eine Typisierung der Prozessdaten ist vorzunehmen um darauf aufbauend die rein technischen Knoten des EAM’s zu identifizieren, zu entfernen und zu überbrücken. </w:t>
      </w:r>
      <w:r w:rsidR="00A21203">
        <w:t>Die zu entfallenden Knotentypen sind spezifiziert.</w:t>
      </w:r>
    </w:p>
    <w:p w14:paraId="7E7B172E" w14:textId="40335B64" w:rsidR="00A46FBE" w:rsidRDefault="00A46FBE" w:rsidP="00C1343F">
      <w:pPr>
        <w:pStyle w:val="Listenabsatz"/>
        <w:numPr>
          <w:ilvl w:val="0"/>
          <w:numId w:val="2"/>
        </w:numPr>
      </w:pPr>
      <w:r>
        <w:t>Die bereinigten und generalisierten Prozessdaten der modellierten Geschäftsprozesse sind relational zu Speichern</w:t>
      </w:r>
      <w:r w:rsidR="005D0ACF">
        <w:t xml:space="preserve">. </w:t>
      </w:r>
      <w:r w:rsidR="00471A95">
        <w:t xml:space="preserve">Anhand </w:t>
      </w:r>
      <w:r w:rsidR="005D0ACF">
        <w:t xml:space="preserve">Datenbankschema </w:t>
      </w:r>
      <w:r w:rsidR="00F91CEC">
        <w:t>und</w:t>
      </w:r>
      <w:r w:rsidR="005D0ACF">
        <w:t xml:space="preserve"> ER-Model </w:t>
      </w:r>
      <w:r w:rsidR="00471A95">
        <w:t>können</w:t>
      </w:r>
      <w:r w:rsidR="005D0ACF">
        <w:t xml:space="preserve"> zukünftige Applikationen zuverlässig anknüpfen.</w:t>
      </w:r>
    </w:p>
    <w:p w14:paraId="67437F89" w14:textId="66A3C1F3" w:rsidR="00A21203" w:rsidRDefault="00A21203" w:rsidP="00C1343F">
      <w:pPr>
        <w:pStyle w:val="Listenabsatz"/>
        <w:numPr>
          <w:ilvl w:val="0"/>
          <w:numId w:val="2"/>
        </w:numPr>
      </w:pPr>
      <w:r>
        <w:t>CRUD-Methoden für den Zugriff auf die Datenbank sind zu implementieren</w:t>
      </w:r>
    </w:p>
    <w:p w14:paraId="7F83A3EB" w14:textId="3FBEF8E6" w:rsidR="00A46FBE" w:rsidRDefault="00A46FBE" w:rsidP="00A46FBE">
      <w:pPr>
        <w:pStyle w:val="Listenabsatz"/>
        <w:numPr>
          <w:ilvl w:val="0"/>
          <w:numId w:val="2"/>
        </w:numPr>
      </w:pPr>
      <w:r>
        <w:t>Ein abschließendes Exportprotokoll</w:t>
      </w:r>
      <w:r w:rsidR="00A21203">
        <w:t xml:space="preserve"> soll</w:t>
      </w:r>
      <w:r>
        <w:t xml:space="preserve"> je Durchlauf in Form eines </w:t>
      </w:r>
      <w:r w:rsidR="00A21203">
        <w:t>Log Files</w:t>
      </w:r>
      <w:r>
        <w:t xml:space="preserve"> erstellt </w:t>
      </w:r>
      <w:r w:rsidR="00A21203">
        <w:t>werden, um eine reibungslose Datenbereitstellung zu dokumentieren oder im Fehlerfall bei der Analysierung von Fehlern behilflich zu sein.</w:t>
      </w:r>
    </w:p>
    <w:p w14:paraId="7BC945C7" w14:textId="77777777" w:rsidR="008773C1" w:rsidRDefault="008773C1" w:rsidP="00A21203">
      <w:pPr>
        <w:pStyle w:val="Listenabsatz"/>
      </w:pPr>
    </w:p>
    <w:p w14:paraId="5ADFCADA" w14:textId="77777777" w:rsidR="007E7781" w:rsidRDefault="007E7781" w:rsidP="00A21203">
      <w:pPr>
        <w:pStyle w:val="Listenabsatz"/>
      </w:pPr>
    </w:p>
    <w:p w14:paraId="0432D5B0" w14:textId="77777777" w:rsidR="007E7781" w:rsidRDefault="007E7781" w:rsidP="00A21203">
      <w:pPr>
        <w:pStyle w:val="Listenabsatz"/>
      </w:pPr>
    </w:p>
    <w:p w14:paraId="01FD6730" w14:textId="77777777" w:rsidR="007E7781" w:rsidRDefault="007E7781" w:rsidP="00A21203">
      <w:pPr>
        <w:pStyle w:val="Listenabsatz"/>
      </w:pPr>
    </w:p>
    <w:p w14:paraId="6017FA26" w14:textId="77777777" w:rsidR="007E7781" w:rsidRDefault="007E7781" w:rsidP="00A21203">
      <w:pPr>
        <w:pStyle w:val="Listenabsatz"/>
      </w:pPr>
    </w:p>
    <w:p w14:paraId="62FC9A28" w14:textId="77777777" w:rsidR="007E7781" w:rsidRDefault="007E7781" w:rsidP="00A21203">
      <w:pPr>
        <w:pStyle w:val="Listenabsatz"/>
      </w:pPr>
    </w:p>
    <w:p w14:paraId="5B889379" w14:textId="77777777" w:rsidR="007E7781" w:rsidRDefault="007E7781" w:rsidP="00A21203">
      <w:pPr>
        <w:pStyle w:val="Listenabsatz"/>
      </w:pPr>
    </w:p>
    <w:p w14:paraId="6F3FF478" w14:textId="77777777" w:rsidR="007E7781" w:rsidRDefault="007E7781" w:rsidP="00A21203">
      <w:pPr>
        <w:pStyle w:val="Listenabsatz"/>
      </w:pPr>
    </w:p>
    <w:p w14:paraId="6FF7F4AB" w14:textId="77777777" w:rsidR="007E7781" w:rsidRDefault="007E7781" w:rsidP="00521154"/>
    <w:p w14:paraId="34BD43A1" w14:textId="77777777" w:rsidR="007E7781" w:rsidRDefault="007E7781" w:rsidP="00A21203">
      <w:pPr>
        <w:pStyle w:val="Listenabsatz"/>
      </w:pPr>
    </w:p>
    <w:p w14:paraId="49B9FED1" w14:textId="6DB4507D" w:rsidR="00C1343F" w:rsidRDefault="00A21203" w:rsidP="00A21203">
      <w:pPr>
        <w:pStyle w:val="berschrift2"/>
      </w:pPr>
      <w:r>
        <w:lastRenderedPageBreak/>
        <w:t>Nicht-Funktionale Anforderungen:</w:t>
      </w:r>
    </w:p>
    <w:p w14:paraId="0B42E3F2" w14:textId="6F474E27" w:rsidR="00A21203" w:rsidRDefault="00A21203" w:rsidP="00A21203">
      <w:pPr>
        <w:pStyle w:val="berschrift3"/>
      </w:pPr>
      <w:r w:rsidRPr="00A21203">
        <w:t>Leistungsanforderungen (Performance)</w:t>
      </w:r>
    </w:p>
    <w:p w14:paraId="1136360C" w14:textId="41DA8D28" w:rsidR="0009557E" w:rsidRPr="0009557E" w:rsidRDefault="0009557E" w:rsidP="0009557E">
      <w:pPr>
        <w:pStyle w:val="Listenabsatz"/>
        <w:numPr>
          <w:ilvl w:val="0"/>
          <w:numId w:val="2"/>
        </w:numPr>
      </w:pPr>
      <w:r>
        <w:t>gering</w:t>
      </w:r>
    </w:p>
    <w:p w14:paraId="3E23AB36" w14:textId="026438B5" w:rsidR="00A21203" w:rsidRDefault="00A21203" w:rsidP="00A21203">
      <w:r>
        <w:t>Generell sind die Anforderungen an die Performance gering jedoch sollte ein</w:t>
      </w:r>
      <w:r w:rsidR="001D6818">
        <w:t xml:space="preserve"> Durchlauf der Datenbereitstellung,</w:t>
      </w:r>
      <w:r>
        <w:t xml:space="preserve"> </w:t>
      </w:r>
      <w:r w:rsidR="001D6818">
        <w:t>je</w:t>
      </w:r>
      <w:r>
        <w:t xml:space="preserve"> ca. 100 </w:t>
      </w:r>
      <w:r w:rsidR="001D6818">
        <w:t>modellierte Geschäftsprozessdaten, in unter 5 Minuten erfolgen.</w:t>
      </w:r>
    </w:p>
    <w:p w14:paraId="772BF30A" w14:textId="5535FB1A" w:rsidR="001D6818" w:rsidRDefault="001D6818" w:rsidP="001D6818">
      <w:pPr>
        <w:pStyle w:val="berschrift3"/>
      </w:pPr>
      <w:r w:rsidRPr="001D6818">
        <w:t>Sicherheitsanforderungen</w:t>
      </w:r>
    </w:p>
    <w:p w14:paraId="7C50F6BA" w14:textId="63EE223A" w:rsidR="0009557E" w:rsidRPr="0009557E" w:rsidRDefault="0009557E" w:rsidP="0009557E">
      <w:pPr>
        <w:pStyle w:val="Listenabsatz"/>
        <w:numPr>
          <w:ilvl w:val="0"/>
          <w:numId w:val="2"/>
        </w:numPr>
      </w:pPr>
      <w:r>
        <w:t>gering</w:t>
      </w:r>
    </w:p>
    <w:p w14:paraId="0979B601" w14:textId="4E32FC61" w:rsidR="001D6818" w:rsidRDefault="001D6818" w:rsidP="001D6818">
      <w:r>
        <w:t>Die Sicherheitsanforderungen sind, in diesem Fall, gering da die Schnittstelle in den Energieanlagen intern und von der Außenwelt abgeschirmt von den IT-Fachkräften vor Ort eingerichtet und betrieben wird.</w:t>
      </w:r>
      <w:r w:rsidR="0009557E">
        <w:t xml:space="preserve"> Somit ist ein unberechtigter Zugriff von außen ausgeschlossen da die Sicherheitsvorkehrungen der Energieanlage greifen. Die Daten verlassen die IT-Infrastruktur des Kunden nicht.</w:t>
      </w:r>
    </w:p>
    <w:p w14:paraId="58D9E04E" w14:textId="7838EA4D" w:rsidR="001D6818" w:rsidRDefault="001D6818" w:rsidP="001D6818">
      <w:pPr>
        <w:pStyle w:val="berschrift3"/>
      </w:pPr>
      <w:r w:rsidRPr="001D6818">
        <w:t>Zuverlässigkeit und Verfügbarkeit</w:t>
      </w:r>
    </w:p>
    <w:p w14:paraId="47AE4F06" w14:textId="03EEBCE4" w:rsidR="0009557E" w:rsidRDefault="0009557E" w:rsidP="0009557E">
      <w:pPr>
        <w:pStyle w:val="Listenabsatz"/>
        <w:numPr>
          <w:ilvl w:val="0"/>
          <w:numId w:val="2"/>
        </w:numPr>
      </w:pPr>
      <w:r>
        <w:t>mittel</w:t>
      </w:r>
    </w:p>
    <w:p w14:paraId="09E0D491" w14:textId="47121E56" w:rsidR="0009557E" w:rsidRDefault="0009557E" w:rsidP="0009557E">
      <w:r>
        <w:t>Die Schnittstelle zur Datenbereitstellung wäre nicht kritisch für den Betrieb. Auch ein mehrwöchiger Ausfall der Datenbereitstellung kann nach der Fehlerbehebung schnell wieder auf den neusten Stand aufgearbeitet werden.</w:t>
      </w:r>
    </w:p>
    <w:p w14:paraId="047D7065" w14:textId="63BF0288" w:rsidR="00D13FA3" w:rsidRDefault="00D13FA3" w:rsidP="00D13FA3">
      <w:pPr>
        <w:pStyle w:val="berschrift3"/>
      </w:pPr>
      <w:r w:rsidRPr="00D13FA3">
        <w:t>Wartbarkeit und Erweiterbarkeit</w:t>
      </w:r>
    </w:p>
    <w:p w14:paraId="0C7BE0B8" w14:textId="7BEC1F30" w:rsidR="00D13FA3" w:rsidRDefault="00D13FA3" w:rsidP="00D13FA3">
      <w:pPr>
        <w:pStyle w:val="Listenabsatz"/>
        <w:numPr>
          <w:ilvl w:val="0"/>
          <w:numId w:val="2"/>
        </w:numPr>
      </w:pPr>
      <w:r>
        <w:t>hoch</w:t>
      </w:r>
    </w:p>
    <w:p w14:paraId="4E5126E8" w14:textId="76FB8AA1" w:rsidR="00F73B6D" w:rsidRDefault="00F73B6D" w:rsidP="00D13FA3">
      <w:r>
        <w:t>Die geplante Schnittstelle ist für den dauerhaften Betrieb angedacht. Versionsänderungen seitens des EAM’s oder Anforderungen von geplanten Applikationen zum Beispiel werden ein stetiges Anpassen der Schnittstelle erfordern.</w:t>
      </w:r>
    </w:p>
    <w:p w14:paraId="0D1F1C28" w14:textId="6CCB4344" w:rsidR="00F73B6D" w:rsidRDefault="00F73B6D" w:rsidP="00D13FA3">
      <w:r>
        <w:t>Die Dokumentation wird durch Integrationstest gestützt und bietet somit eine zuverlässige Grundlage für Erweiterungen.</w:t>
      </w:r>
    </w:p>
    <w:p w14:paraId="5821B69F" w14:textId="07602994" w:rsidR="00F73B6D" w:rsidRDefault="00F73B6D" w:rsidP="00F73B6D">
      <w:pPr>
        <w:pStyle w:val="berschrift3"/>
      </w:pPr>
      <w:r w:rsidRPr="00F73B6D">
        <w:t>Portabilität und Kompatibilität</w:t>
      </w:r>
    </w:p>
    <w:p w14:paraId="6E828740" w14:textId="62AF6514" w:rsidR="00F73B6D" w:rsidRDefault="00F73B6D" w:rsidP="00F73B6D">
      <w:pPr>
        <w:pStyle w:val="Listenabsatz"/>
        <w:numPr>
          <w:ilvl w:val="0"/>
          <w:numId w:val="2"/>
        </w:numPr>
      </w:pPr>
      <w:r>
        <w:t>gering</w:t>
      </w:r>
    </w:p>
    <w:p w14:paraId="1F0DB6F2" w14:textId="240EC583" w:rsidR="00F73B6D" w:rsidRDefault="00F73B6D" w:rsidP="00F73B6D">
      <w:r>
        <w:t>Die Datenbereitstellung muss sowohl auf Windows oder Linux Client betrieben werden können. Weitere Kompatibilitäten sind nicht geplant.</w:t>
      </w:r>
    </w:p>
    <w:p w14:paraId="1084A56E" w14:textId="77777777" w:rsidR="007E7781" w:rsidRDefault="007E7781" w:rsidP="00F73B6D"/>
    <w:p w14:paraId="4AFB969C" w14:textId="77777777" w:rsidR="007E7781" w:rsidRDefault="007E7781" w:rsidP="00F73B6D"/>
    <w:p w14:paraId="76D7506D" w14:textId="36D9456D" w:rsidR="00F73B6D" w:rsidRDefault="00F73B6D" w:rsidP="00F73B6D">
      <w:pPr>
        <w:pStyle w:val="berschrift3"/>
      </w:pPr>
      <w:r w:rsidRPr="00F73B6D">
        <w:lastRenderedPageBreak/>
        <w:t>Benutzbarkeit (Usability)</w:t>
      </w:r>
    </w:p>
    <w:p w14:paraId="386681FA" w14:textId="556FEFCC" w:rsidR="00F73B6D" w:rsidRDefault="00F73B6D" w:rsidP="00F73B6D">
      <w:pPr>
        <w:pStyle w:val="Listenabsatz"/>
        <w:numPr>
          <w:ilvl w:val="0"/>
          <w:numId w:val="2"/>
        </w:numPr>
      </w:pPr>
      <w:r>
        <w:t>mittel</w:t>
      </w:r>
    </w:p>
    <w:p w14:paraId="765C945E" w14:textId="7BB48C9F" w:rsidR="00F73B6D" w:rsidRDefault="008773C1" w:rsidP="00F73B6D">
      <w:r>
        <w:t xml:space="preserve">Die Schnittstelle muss möglichst einfach zu konfigurieren sein mit genau nur den angeforderten Optionen. Durch Bereitstellung einer Bedienungsanleitung soll die Inbetriebnahme von einer IT-Fachkraft zügig (15min) vorgenommen werden können. </w:t>
      </w:r>
    </w:p>
    <w:p w14:paraId="1914F005" w14:textId="61854905" w:rsidR="00F73B6D" w:rsidRDefault="008773C1" w:rsidP="008773C1">
      <w:pPr>
        <w:pStyle w:val="berschrift3"/>
      </w:pPr>
      <w:r w:rsidRPr="008773C1">
        <w:t>Skalierbarkeit</w:t>
      </w:r>
    </w:p>
    <w:p w14:paraId="5794BC5B" w14:textId="0EBB8BF2" w:rsidR="008773C1" w:rsidRDefault="008773C1" w:rsidP="008773C1">
      <w:pPr>
        <w:pStyle w:val="Listenabsatz"/>
        <w:numPr>
          <w:ilvl w:val="0"/>
          <w:numId w:val="2"/>
        </w:numPr>
      </w:pPr>
      <w:r>
        <w:t>gering</w:t>
      </w:r>
    </w:p>
    <w:p w14:paraId="7E0C9960" w14:textId="432DD8CE" w:rsidR="008773C1" w:rsidRPr="008773C1" w:rsidRDefault="008773C1" w:rsidP="008773C1">
      <w:r>
        <w:t>Die Anforderungen an die Skalierbarkeit sind bisher gering. Durch die relationale Speicherung der bereinigten Exportdaten wird jedoch eine gewiss</w:t>
      </w:r>
      <w:r w:rsidR="00971C3F">
        <w:t>e</w:t>
      </w:r>
      <w:r>
        <w:t xml:space="preserve"> Grundskalierbarkeit gegeben. Die Datenbank kann in größere relationale Datenbanken integriert werden.</w:t>
      </w:r>
    </w:p>
    <w:p w14:paraId="6B60FA03" w14:textId="3AE29B9D" w:rsidR="001D6818" w:rsidRPr="001D6818" w:rsidRDefault="0051686F" w:rsidP="008773C1">
      <w:pPr>
        <w:pStyle w:val="berschrift2"/>
      </w:pPr>
      <w:r>
        <w:lastRenderedPageBreak/>
        <w:t>Skizze der Schnittstelle und Abgrenzung zum Gesamtprojekt</w:t>
      </w:r>
      <w:r w:rsidRPr="0051686F">
        <w:rPr>
          <w:noProof/>
        </w:rPr>
        <w:t xml:space="preserve"> </w:t>
      </w:r>
    </w:p>
    <w:p w14:paraId="43E2519B" w14:textId="76971615" w:rsidR="00A21203" w:rsidRDefault="0051686F" w:rsidP="00A21203">
      <w:r>
        <w:rPr>
          <w:noProof/>
        </w:rPr>
        <w:drawing>
          <wp:inline distT="0" distB="0" distL="0" distR="0" wp14:anchorId="5438046A" wp14:editId="65793946">
            <wp:extent cx="5753100" cy="6705600"/>
            <wp:effectExtent l="0" t="0" r="0" b="0"/>
            <wp:docPr id="1835454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705600"/>
                    </a:xfrm>
                    <a:prstGeom prst="rect">
                      <a:avLst/>
                    </a:prstGeom>
                    <a:noFill/>
                    <a:ln>
                      <a:noFill/>
                    </a:ln>
                  </pic:spPr>
                </pic:pic>
              </a:graphicData>
            </a:graphic>
          </wp:inline>
        </w:drawing>
      </w:r>
    </w:p>
    <w:p w14:paraId="21377C6A" w14:textId="77777777" w:rsidR="00A21203" w:rsidRDefault="00A21203" w:rsidP="00A21203"/>
    <w:p w14:paraId="42E8C58C" w14:textId="77777777" w:rsidR="00A21203" w:rsidRDefault="00A21203" w:rsidP="00A21203"/>
    <w:p w14:paraId="5603F964" w14:textId="77777777" w:rsidR="00A21203" w:rsidRDefault="00A21203" w:rsidP="00A21203"/>
    <w:p w14:paraId="589657DF" w14:textId="77777777" w:rsidR="00A21203" w:rsidRPr="00A21203" w:rsidRDefault="00A21203" w:rsidP="00A21203"/>
    <w:p w14:paraId="78C6C685" w14:textId="52745273" w:rsidR="0069192C" w:rsidRPr="00226BA9" w:rsidRDefault="0069192C" w:rsidP="00625B2A">
      <w:pPr>
        <w:pStyle w:val="Titel"/>
        <w:rPr>
          <w:rFonts w:ascii="Arial" w:hAnsi="Arial" w:cs="Arial"/>
          <w:sz w:val="22"/>
          <w:szCs w:val="22"/>
        </w:rPr>
      </w:pPr>
    </w:p>
    <w:p w14:paraId="2634FCE1" w14:textId="77777777" w:rsidR="0069192C" w:rsidRPr="00226BA9" w:rsidRDefault="0069192C" w:rsidP="00625B2A">
      <w:pPr>
        <w:pStyle w:val="Titel"/>
        <w:rPr>
          <w:rFonts w:ascii="Arial" w:hAnsi="Arial" w:cs="Arial"/>
          <w:sz w:val="22"/>
          <w:szCs w:val="22"/>
        </w:rPr>
      </w:pPr>
    </w:p>
    <w:p w14:paraId="0143019B" w14:textId="77777777" w:rsidR="0069192C" w:rsidRPr="00226BA9" w:rsidRDefault="0069192C" w:rsidP="00625B2A">
      <w:pPr>
        <w:pStyle w:val="Titel"/>
        <w:rPr>
          <w:rFonts w:ascii="Arial" w:hAnsi="Arial" w:cs="Arial"/>
          <w:sz w:val="22"/>
          <w:szCs w:val="22"/>
        </w:rPr>
      </w:pPr>
    </w:p>
    <w:p w14:paraId="29ED7C3C" w14:textId="59D5FC75" w:rsidR="00625B2A" w:rsidRPr="00226BA9" w:rsidRDefault="00625B2A" w:rsidP="0051686F">
      <w:pPr>
        <w:pStyle w:val="berschrift2"/>
      </w:pPr>
      <w:r w:rsidRPr="00226BA9">
        <w:lastRenderedPageBreak/>
        <w:t>Projektziel</w:t>
      </w:r>
      <w:r w:rsidR="00134D9D" w:rsidRPr="00226BA9">
        <w:t>e</w:t>
      </w:r>
      <w:r w:rsidRPr="00226BA9">
        <w:t xml:space="preserve"> </w:t>
      </w:r>
    </w:p>
    <w:p w14:paraId="61911004" w14:textId="77777777" w:rsidR="0051686F" w:rsidRDefault="00625B2A" w:rsidP="00625B2A">
      <w:pPr>
        <w:rPr>
          <w:rFonts w:ascii="Arial" w:hAnsi="Arial" w:cs="Arial"/>
          <w:sz w:val="22"/>
          <w:szCs w:val="22"/>
        </w:rPr>
      </w:pPr>
      <w:r w:rsidRPr="00226BA9">
        <w:rPr>
          <w:rFonts w:ascii="Arial" w:hAnsi="Arial" w:cs="Arial"/>
          <w:sz w:val="22"/>
          <w:szCs w:val="22"/>
        </w:rPr>
        <w:t xml:space="preserve">Das </w:t>
      </w:r>
      <w:r w:rsidR="0069192C" w:rsidRPr="00226BA9">
        <w:rPr>
          <w:rFonts w:ascii="Arial" w:hAnsi="Arial" w:cs="Arial"/>
          <w:sz w:val="22"/>
          <w:szCs w:val="22"/>
        </w:rPr>
        <w:t xml:space="preserve">große </w:t>
      </w:r>
      <w:r w:rsidRPr="00226BA9">
        <w:rPr>
          <w:rFonts w:ascii="Arial" w:hAnsi="Arial" w:cs="Arial"/>
          <w:sz w:val="22"/>
          <w:szCs w:val="22"/>
        </w:rPr>
        <w:t>Projektziel</w:t>
      </w:r>
      <w:r w:rsidR="0069192C" w:rsidRPr="00226BA9">
        <w:rPr>
          <w:rFonts w:ascii="Arial" w:hAnsi="Arial" w:cs="Arial"/>
          <w:sz w:val="22"/>
          <w:szCs w:val="22"/>
        </w:rPr>
        <w:t xml:space="preserve"> der</w:t>
      </w:r>
      <w:r w:rsidRPr="00226BA9">
        <w:rPr>
          <w:rFonts w:ascii="Arial" w:hAnsi="Arial" w:cs="Arial"/>
          <w:sz w:val="22"/>
          <w:szCs w:val="22"/>
        </w:rPr>
        <w:t xml:space="preserve"> </w:t>
      </w:r>
      <w:r w:rsidR="0069192C" w:rsidRPr="00226BA9">
        <w:rPr>
          <w:rFonts w:ascii="Arial" w:hAnsi="Arial" w:cs="Arial"/>
          <w:sz w:val="22"/>
          <w:szCs w:val="22"/>
        </w:rPr>
        <w:t>Visualisierung modellierter Geschäftsprozesse des OpenTalos EAM wäre</w:t>
      </w:r>
      <w:r w:rsidRPr="00226BA9">
        <w:rPr>
          <w:rFonts w:ascii="Arial" w:hAnsi="Arial" w:cs="Arial"/>
          <w:sz w:val="22"/>
          <w:szCs w:val="22"/>
        </w:rPr>
        <w:t xml:space="preserve"> es eine Grundlage zur Schaffung einer umfassenden Transparenz und einer dynamischen Dokumentation, der unter anderem im OPEN TALOS EAM abgebildeten Geschäftsprozesse bereitzustellen.</w:t>
      </w:r>
    </w:p>
    <w:p w14:paraId="7937777F" w14:textId="21BB2F73" w:rsidR="0069192C" w:rsidRDefault="0069192C" w:rsidP="00625B2A">
      <w:pPr>
        <w:rPr>
          <w:rFonts w:ascii="Arial" w:hAnsi="Arial" w:cs="Arial"/>
          <w:sz w:val="22"/>
          <w:szCs w:val="22"/>
        </w:rPr>
      </w:pPr>
      <w:r w:rsidRPr="00226BA9">
        <w:rPr>
          <w:rFonts w:ascii="Arial" w:hAnsi="Arial" w:cs="Arial"/>
          <w:sz w:val="22"/>
          <w:szCs w:val="22"/>
        </w:rPr>
        <w:t xml:space="preserve"> </w:t>
      </w:r>
      <w:r w:rsidR="00177E07">
        <w:rPr>
          <w:rFonts w:ascii="Arial" w:hAnsi="Arial" w:cs="Arial"/>
          <w:sz w:val="22"/>
          <w:szCs w:val="22"/>
        </w:rPr>
        <w:t>Ziele der Bereitstellung der bereinigten, modellierten Geschäftsprozesse:</w:t>
      </w:r>
    </w:p>
    <w:p w14:paraId="05F7026B" w14:textId="37AC8490" w:rsidR="00177E07" w:rsidRDefault="00177E07" w:rsidP="00177E07">
      <w:pPr>
        <w:ind w:left="708"/>
        <w:rPr>
          <w:rFonts w:ascii="Arial" w:hAnsi="Arial" w:cs="Arial"/>
          <w:sz w:val="22"/>
          <w:szCs w:val="22"/>
        </w:rPr>
      </w:pPr>
      <w:r>
        <w:rPr>
          <w:rFonts w:ascii="Arial" w:hAnsi="Arial" w:cs="Arial"/>
          <w:sz w:val="22"/>
          <w:szCs w:val="22"/>
        </w:rPr>
        <w:t xml:space="preserve">- eine solide Grundlage für den Zugriff und die Weiterverarbeitung der Prozessdaten </w:t>
      </w:r>
      <w:r w:rsidR="003955DF">
        <w:rPr>
          <w:rFonts w:ascii="Arial" w:hAnsi="Arial" w:cs="Arial"/>
          <w:sz w:val="22"/>
          <w:szCs w:val="22"/>
        </w:rPr>
        <w:t>bereit zu stellen.</w:t>
      </w:r>
    </w:p>
    <w:p w14:paraId="6FBBC9FD" w14:textId="70665749" w:rsidR="00177E07" w:rsidRDefault="00177E07" w:rsidP="00177E07">
      <w:pPr>
        <w:ind w:left="708"/>
        <w:rPr>
          <w:rFonts w:ascii="Arial" w:hAnsi="Arial" w:cs="Arial"/>
          <w:sz w:val="22"/>
          <w:szCs w:val="22"/>
        </w:rPr>
      </w:pPr>
      <w:r>
        <w:rPr>
          <w:rFonts w:ascii="Arial" w:hAnsi="Arial" w:cs="Arial"/>
          <w:sz w:val="22"/>
          <w:szCs w:val="22"/>
        </w:rPr>
        <w:t>- die Vision des Kunden, ein dynamisches Dokumentationssystem zu schaffen, zuverlässig und gut dokumentiert voranzubringen.</w:t>
      </w:r>
    </w:p>
    <w:p w14:paraId="707F3D2F" w14:textId="5F4D6A1B" w:rsidR="00177E07" w:rsidRDefault="00177E07" w:rsidP="00177E07">
      <w:pPr>
        <w:ind w:left="708"/>
        <w:rPr>
          <w:rFonts w:ascii="Arial" w:hAnsi="Arial" w:cs="Arial"/>
          <w:sz w:val="22"/>
          <w:szCs w:val="22"/>
        </w:rPr>
      </w:pPr>
      <w:r>
        <w:rPr>
          <w:rFonts w:ascii="Arial" w:hAnsi="Arial" w:cs="Arial"/>
          <w:sz w:val="22"/>
          <w:szCs w:val="22"/>
        </w:rPr>
        <w:t>- zukünftige Vorhaben, die Prozessdaten weiterzuverarbeiten, können recht einfach mit dem Datenbankschema und der Dokumentation zuverlässig entwickelt werden.</w:t>
      </w:r>
    </w:p>
    <w:p w14:paraId="61D8B5AC" w14:textId="2ACFC9AB" w:rsidR="00EC0701" w:rsidRDefault="00177E07" w:rsidP="003955DF">
      <w:pPr>
        <w:ind w:left="708"/>
        <w:rPr>
          <w:rFonts w:ascii="Arial" w:hAnsi="Arial" w:cs="Arial"/>
          <w:sz w:val="22"/>
          <w:szCs w:val="22"/>
        </w:rPr>
      </w:pPr>
      <w:r>
        <w:rPr>
          <w:rFonts w:ascii="Arial" w:hAnsi="Arial" w:cs="Arial"/>
          <w:sz w:val="22"/>
          <w:szCs w:val="22"/>
        </w:rPr>
        <w:t xml:space="preserve">- weiterführende Applikationen könne die reinen Prozessdaten verwenden und müssen sich nicht, wiederkehrend, mit den Eigenheiten des </w:t>
      </w:r>
      <w:r w:rsidR="003955DF">
        <w:rPr>
          <w:rFonts w:ascii="Arial" w:hAnsi="Arial" w:cs="Arial"/>
          <w:sz w:val="22"/>
          <w:szCs w:val="22"/>
        </w:rPr>
        <w:t>Instandhaltungs-EAMs</w:t>
      </w:r>
      <w:r>
        <w:rPr>
          <w:rFonts w:ascii="Arial" w:hAnsi="Arial" w:cs="Arial"/>
          <w:sz w:val="22"/>
          <w:szCs w:val="22"/>
        </w:rPr>
        <w:t xml:space="preserve"> und dem Export </w:t>
      </w:r>
      <w:r w:rsidR="003955DF">
        <w:rPr>
          <w:rFonts w:ascii="Arial" w:hAnsi="Arial" w:cs="Arial"/>
          <w:sz w:val="22"/>
          <w:szCs w:val="22"/>
        </w:rPr>
        <w:t xml:space="preserve">der Daten </w:t>
      </w:r>
      <w:r w:rsidR="00971C3F">
        <w:rPr>
          <w:rFonts w:ascii="Arial" w:hAnsi="Arial" w:cs="Arial"/>
          <w:sz w:val="22"/>
          <w:szCs w:val="22"/>
        </w:rPr>
        <w:t>beschäftigen. Vor dem Hintergrund dass der direkte Zugriff auf die Instandhaltungsdatenbank strikt untersagt und auch nur sehr schwer zu realisieren wäre da die Datenbank von dem EAM dynamisch aufgebaut und verwaltet wird.</w:t>
      </w:r>
    </w:p>
    <w:p w14:paraId="629B0B2C" w14:textId="77777777" w:rsidR="003955DF" w:rsidRDefault="003955DF" w:rsidP="003955DF">
      <w:pPr>
        <w:ind w:left="708"/>
        <w:rPr>
          <w:rFonts w:ascii="Arial" w:hAnsi="Arial" w:cs="Arial"/>
          <w:sz w:val="22"/>
          <w:szCs w:val="22"/>
        </w:rPr>
      </w:pPr>
    </w:p>
    <w:p w14:paraId="5E7173AB" w14:textId="77777777" w:rsidR="007E7781" w:rsidRDefault="007E7781" w:rsidP="003955DF">
      <w:pPr>
        <w:ind w:left="708"/>
        <w:rPr>
          <w:rFonts w:ascii="Arial" w:hAnsi="Arial" w:cs="Arial"/>
          <w:sz w:val="22"/>
          <w:szCs w:val="22"/>
        </w:rPr>
      </w:pPr>
    </w:p>
    <w:p w14:paraId="63F0D0FA" w14:textId="77777777" w:rsidR="007E7781" w:rsidRDefault="007E7781" w:rsidP="003955DF">
      <w:pPr>
        <w:ind w:left="708"/>
        <w:rPr>
          <w:rFonts w:ascii="Arial" w:hAnsi="Arial" w:cs="Arial"/>
          <w:sz w:val="22"/>
          <w:szCs w:val="22"/>
        </w:rPr>
      </w:pPr>
    </w:p>
    <w:p w14:paraId="6962FD5C" w14:textId="77777777" w:rsidR="007E7781" w:rsidRDefault="007E7781" w:rsidP="003955DF">
      <w:pPr>
        <w:ind w:left="708"/>
        <w:rPr>
          <w:rFonts w:ascii="Arial" w:hAnsi="Arial" w:cs="Arial"/>
          <w:sz w:val="22"/>
          <w:szCs w:val="22"/>
        </w:rPr>
      </w:pPr>
    </w:p>
    <w:p w14:paraId="0445D527" w14:textId="77777777" w:rsidR="007E7781" w:rsidRDefault="007E7781" w:rsidP="003955DF">
      <w:pPr>
        <w:ind w:left="708"/>
        <w:rPr>
          <w:rFonts w:ascii="Arial" w:hAnsi="Arial" w:cs="Arial"/>
          <w:sz w:val="22"/>
          <w:szCs w:val="22"/>
        </w:rPr>
      </w:pPr>
    </w:p>
    <w:p w14:paraId="083149BE" w14:textId="77777777" w:rsidR="007E7781" w:rsidRDefault="007E7781" w:rsidP="003955DF">
      <w:pPr>
        <w:ind w:left="708"/>
        <w:rPr>
          <w:rFonts w:ascii="Arial" w:hAnsi="Arial" w:cs="Arial"/>
          <w:sz w:val="22"/>
          <w:szCs w:val="22"/>
        </w:rPr>
      </w:pPr>
    </w:p>
    <w:p w14:paraId="5F3421A9" w14:textId="77777777" w:rsidR="007E7781" w:rsidRDefault="007E7781" w:rsidP="003955DF">
      <w:pPr>
        <w:ind w:left="708"/>
        <w:rPr>
          <w:rFonts w:ascii="Arial" w:hAnsi="Arial" w:cs="Arial"/>
          <w:sz w:val="22"/>
          <w:szCs w:val="22"/>
        </w:rPr>
      </w:pPr>
    </w:p>
    <w:p w14:paraId="00629527" w14:textId="77777777" w:rsidR="007E7781" w:rsidRDefault="007E7781" w:rsidP="003955DF">
      <w:pPr>
        <w:ind w:left="708"/>
        <w:rPr>
          <w:rFonts w:ascii="Arial" w:hAnsi="Arial" w:cs="Arial"/>
          <w:sz w:val="22"/>
          <w:szCs w:val="22"/>
        </w:rPr>
      </w:pPr>
    </w:p>
    <w:p w14:paraId="6ED86B0C" w14:textId="77777777" w:rsidR="007E7781" w:rsidRDefault="007E7781" w:rsidP="003955DF">
      <w:pPr>
        <w:ind w:left="708"/>
        <w:rPr>
          <w:rFonts w:ascii="Arial" w:hAnsi="Arial" w:cs="Arial"/>
          <w:sz w:val="22"/>
          <w:szCs w:val="22"/>
        </w:rPr>
      </w:pPr>
    </w:p>
    <w:p w14:paraId="448A9282" w14:textId="77777777" w:rsidR="007E7781" w:rsidRDefault="007E7781" w:rsidP="003955DF">
      <w:pPr>
        <w:ind w:left="708"/>
        <w:rPr>
          <w:rFonts w:ascii="Arial" w:hAnsi="Arial" w:cs="Arial"/>
          <w:sz w:val="22"/>
          <w:szCs w:val="22"/>
        </w:rPr>
      </w:pPr>
    </w:p>
    <w:p w14:paraId="50FCCA16" w14:textId="77777777" w:rsidR="007E7781" w:rsidRDefault="007E7781" w:rsidP="003955DF">
      <w:pPr>
        <w:ind w:left="708"/>
        <w:rPr>
          <w:rFonts w:ascii="Arial" w:hAnsi="Arial" w:cs="Arial"/>
          <w:sz w:val="22"/>
          <w:szCs w:val="22"/>
        </w:rPr>
      </w:pPr>
    </w:p>
    <w:p w14:paraId="439D829F" w14:textId="77777777" w:rsidR="007E7781" w:rsidRDefault="007E7781" w:rsidP="003955DF">
      <w:pPr>
        <w:ind w:left="708"/>
        <w:rPr>
          <w:rFonts w:ascii="Arial" w:hAnsi="Arial" w:cs="Arial"/>
          <w:sz w:val="22"/>
          <w:szCs w:val="22"/>
        </w:rPr>
      </w:pPr>
    </w:p>
    <w:p w14:paraId="43C77347" w14:textId="77777777" w:rsidR="007E7781" w:rsidRDefault="007E7781" w:rsidP="003955DF">
      <w:pPr>
        <w:ind w:left="708"/>
        <w:rPr>
          <w:rFonts w:ascii="Arial" w:hAnsi="Arial" w:cs="Arial"/>
          <w:sz w:val="22"/>
          <w:szCs w:val="22"/>
        </w:rPr>
      </w:pPr>
    </w:p>
    <w:p w14:paraId="32741B45" w14:textId="77777777" w:rsidR="007E7781" w:rsidRDefault="007E7781" w:rsidP="003955DF">
      <w:pPr>
        <w:ind w:left="708"/>
        <w:rPr>
          <w:rFonts w:ascii="Arial" w:hAnsi="Arial" w:cs="Arial"/>
          <w:sz w:val="22"/>
          <w:szCs w:val="22"/>
        </w:rPr>
      </w:pPr>
    </w:p>
    <w:p w14:paraId="596D6BA6" w14:textId="77777777" w:rsidR="007E7781" w:rsidRDefault="007E7781" w:rsidP="003955DF">
      <w:pPr>
        <w:ind w:left="708"/>
        <w:rPr>
          <w:rFonts w:ascii="Arial" w:hAnsi="Arial" w:cs="Arial"/>
          <w:sz w:val="22"/>
          <w:szCs w:val="22"/>
        </w:rPr>
      </w:pPr>
    </w:p>
    <w:p w14:paraId="65DAABA5" w14:textId="77777777" w:rsidR="007E7781" w:rsidRDefault="007E7781" w:rsidP="003955DF">
      <w:pPr>
        <w:ind w:left="708"/>
        <w:rPr>
          <w:rFonts w:ascii="Arial" w:hAnsi="Arial" w:cs="Arial"/>
          <w:sz w:val="22"/>
          <w:szCs w:val="22"/>
        </w:rPr>
      </w:pPr>
    </w:p>
    <w:p w14:paraId="0D1ECB77" w14:textId="77777777" w:rsidR="007E7781" w:rsidRDefault="007E7781" w:rsidP="003955DF">
      <w:pPr>
        <w:ind w:left="708"/>
        <w:rPr>
          <w:rFonts w:ascii="Arial" w:hAnsi="Arial" w:cs="Arial"/>
          <w:sz w:val="22"/>
          <w:szCs w:val="22"/>
        </w:rPr>
      </w:pPr>
    </w:p>
    <w:p w14:paraId="7BBAF994" w14:textId="77777777" w:rsidR="007E7781" w:rsidRPr="00226BA9" w:rsidRDefault="007E7781" w:rsidP="003955DF">
      <w:pPr>
        <w:ind w:left="708"/>
        <w:rPr>
          <w:rFonts w:ascii="Arial" w:hAnsi="Arial" w:cs="Arial"/>
          <w:sz w:val="22"/>
          <w:szCs w:val="22"/>
        </w:rPr>
      </w:pPr>
    </w:p>
    <w:p w14:paraId="58BE2B0E" w14:textId="0255B8A0" w:rsidR="00625B2A" w:rsidRPr="00226BA9" w:rsidRDefault="00625B2A" w:rsidP="003955DF">
      <w:pPr>
        <w:pStyle w:val="berschrift2"/>
      </w:pPr>
      <w:r w:rsidRPr="00226BA9">
        <w:t>Zeitplanung</w:t>
      </w:r>
    </w:p>
    <w:p w14:paraId="2875305B" w14:textId="18E87EB3"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Analyse</w:t>
      </w:r>
      <w:r w:rsidR="009A42E0" w:rsidRPr="00226BA9">
        <w:rPr>
          <w:rFonts w:ascii="Arial" w:hAnsi="Arial" w:cs="Arial"/>
          <w:sz w:val="22"/>
          <w:szCs w:val="22"/>
        </w:rPr>
        <w:t xml:space="preserve"> (</w:t>
      </w:r>
      <w:r w:rsidR="00445F62">
        <w:rPr>
          <w:rFonts w:ascii="Arial" w:hAnsi="Arial" w:cs="Arial"/>
          <w:sz w:val="22"/>
          <w:szCs w:val="22"/>
        </w:rPr>
        <w:t>1</w:t>
      </w:r>
      <w:r w:rsidR="00E00946">
        <w:rPr>
          <w:rFonts w:ascii="Arial" w:hAnsi="Arial" w:cs="Arial"/>
          <w:sz w:val="22"/>
          <w:szCs w:val="22"/>
        </w:rPr>
        <w:t>2</w:t>
      </w:r>
      <w:r w:rsidR="009A42E0"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4A6E75" w:rsidRPr="00226BA9" w14:paraId="4323D43C" w14:textId="77777777" w:rsidTr="004A6E75">
        <w:tc>
          <w:tcPr>
            <w:tcW w:w="4673" w:type="dxa"/>
          </w:tcPr>
          <w:p w14:paraId="53523FA8" w14:textId="2867261E" w:rsidR="004A6E75" w:rsidRPr="00226BA9" w:rsidRDefault="004A6E75" w:rsidP="00625B2A">
            <w:pPr>
              <w:rPr>
                <w:rFonts w:ascii="Arial" w:hAnsi="Arial" w:cs="Arial"/>
                <w:sz w:val="22"/>
                <w:szCs w:val="22"/>
              </w:rPr>
            </w:pPr>
            <w:r w:rsidRPr="00226BA9">
              <w:rPr>
                <w:rFonts w:ascii="Arial" w:hAnsi="Arial" w:cs="Arial"/>
                <w:sz w:val="22"/>
                <w:szCs w:val="22"/>
              </w:rPr>
              <w:t>IST-bzw. Anforderungsanalyse</w:t>
            </w:r>
          </w:p>
        </w:tc>
        <w:tc>
          <w:tcPr>
            <w:tcW w:w="4394" w:type="dxa"/>
          </w:tcPr>
          <w:p w14:paraId="1560F1AA" w14:textId="7A54D376" w:rsidR="004A6E75" w:rsidRPr="00226BA9" w:rsidRDefault="004A6E75" w:rsidP="00625B2A">
            <w:pPr>
              <w:rPr>
                <w:rFonts w:ascii="Arial" w:hAnsi="Arial" w:cs="Arial"/>
                <w:sz w:val="22"/>
                <w:szCs w:val="22"/>
              </w:rPr>
            </w:pPr>
            <w:r w:rsidRPr="00226BA9">
              <w:rPr>
                <w:rFonts w:ascii="Arial" w:hAnsi="Arial" w:cs="Arial"/>
                <w:sz w:val="22"/>
                <w:szCs w:val="22"/>
              </w:rPr>
              <w:t>2h</w:t>
            </w:r>
          </w:p>
        </w:tc>
      </w:tr>
      <w:tr w:rsidR="005C5AEC" w:rsidRPr="00226BA9" w14:paraId="7011C6F7" w14:textId="77777777" w:rsidTr="004A6E75">
        <w:tc>
          <w:tcPr>
            <w:tcW w:w="4673" w:type="dxa"/>
          </w:tcPr>
          <w:p w14:paraId="1EC38D27" w14:textId="39ADBAFA" w:rsidR="005C5AEC" w:rsidRPr="00226BA9" w:rsidRDefault="007E1AB6" w:rsidP="00625B2A">
            <w:pPr>
              <w:rPr>
                <w:rFonts w:ascii="Arial" w:hAnsi="Arial" w:cs="Arial"/>
                <w:sz w:val="22"/>
                <w:szCs w:val="22"/>
              </w:rPr>
            </w:pPr>
            <w:r>
              <w:rPr>
                <w:rFonts w:ascii="Arial" w:hAnsi="Arial" w:cs="Arial"/>
                <w:sz w:val="22"/>
                <w:szCs w:val="22"/>
              </w:rPr>
              <w:t>Exportattribute ermitteln</w:t>
            </w:r>
          </w:p>
        </w:tc>
        <w:tc>
          <w:tcPr>
            <w:tcW w:w="4394" w:type="dxa"/>
          </w:tcPr>
          <w:p w14:paraId="4F0AE576" w14:textId="43F836BC" w:rsidR="005C5AEC" w:rsidRPr="00226BA9" w:rsidRDefault="007E1AB6" w:rsidP="00625B2A">
            <w:pPr>
              <w:rPr>
                <w:rFonts w:ascii="Arial" w:hAnsi="Arial" w:cs="Arial"/>
                <w:sz w:val="22"/>
                <w:szCs w:val="22"/>
              </w:rPr>
            </w:pPr>
            <w:r>
              <w:rPr>
                <w:rFonts w:ascii="Arial" w:hAnsi="Arial" w:cs="Arial"/>
                <w:sz w:val="22"/>
                <w:szCs w:val="22"/>
              </w:rPr>
              <w:t>2h</w:t>
            </w:r>
          </w:p>
        </w:tc>
      </w:tr>
      <w:tr w:rsidR="004A6E75" w:rsidRPr="00226BA9" w14:paraId="51F16AB9" w14:textId="77777777" w:rsidTr="004A6E75">
        <w:tc>
          <w:tcPr>
            <w:tcW w:w="4673" w:type="dxa"/>
          </w:tcPr>
          <w:p w14:paraId="05959A0C" w14:textId="6835B4EF" w:rsidR="004A6E75" w:rsidRPr="00226BA9" w:rsidRDefault="004A6E75" w:rsidP="00625B2A">
            <w:pPr>
              <w:rPr>
                <w:rFonts w:ascii="Arial" w:hAnsi="Arial" w:cs="Arial"/>
                <w:sz w:val="22"/>
                <w:szCs w:val="22"/>
              </w:rPr>
            </w:pPr>
            <w:r w:rsidRPr="00226BA9">
              <w:rPr>
                <w:rFonts w:ascii="Arial" w:hAnsi="Arial" w:cs="Arial"/>
                <w:sz w:val="22"/>
                <w:szCs w:val="22"/>
              </w:rPr>
              <w:t>Erstellung Pflichtenheft</w:t>
            </w:r>
          </w:p>
        </w:tc>
        <w:tc>
          <w:tcPr>
            <w:tcW w:w="4394" w:type="dxa"/>
          </w:tcPr>
          <w:p w14:paraId="57437522" w14:textId="75955BCB" w:rsidR="004A6E75" w:rsidRPr="00226BA9" w:rsidRDefault="007E1AB6" w:rsidP="00625B2A">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45F62" w:rsidRPr="00226BA9" w14:paraId="6E018CDC" w14:textId="77777777" w:rsidTr="004A6E75">
        <w:tc>
          <w:tcPr>
            <w:tcW w:w="4673" w:type="dxa"/>
          </w:tcPr>
          <w:p w14:paraId="56BB70E0" w14:textId="63F9CB5B" w:rsidR="00445F62" w:rsidRPr="00226BA9" w:rsidRDefault="00445F62" w:rsidP="00625B2A">
            <w:pPr>
              <w:rPr>
                <w:rFonts w:ascii="Arial" w:hAnsi="Arial" w:cs="Arial"/>
                <w:sz w:val="22"/>
                <w:szCs w:val="22"/>
              </w:rPr>
            </w:pPr>
            <w:r>
              <w:rPr>
                <w:rFonts w:ascii="Arial" w:hAnsi="Arial" w:cs="Arial"/>
                <w:sz w:val="22"/>
                <w:szCs w:val="22"/>
              </w:rPr>
              <w:t>Genaue Abhängigkeiten festlegen (Sprache, APIs, Datenbank und Treiber</w:t>
            </w:r>
            <w:r w:rsidR="00E00946">
              <w:rPr>
                <w:rFonts w:ascii="Arial" w:hAnsi="Arial" w:cs="Arial"/>
                <w:sz w:val="22"/>
                <w:szCs w:val="22"/>
              </w:rPr>
              <w:t>, Test-API</w:t>
            </w:r>
            <w:r>
              <w:rPr>
                <w:rFonts w:ascii="Arial" w:hAnsi="Arial" w:cs="Arial"/>
                <w:sz w:val="22"/>
                <w:szCs w:val="22"/>
              </w:rPr>
              <w:t>)</w:t>
            </w:r>
          </w:p>
        </w:tc>
        <w:tc>
          <w:tcPr>
            <w:tcW w:w="4394" w:type="dxa"/>
          </w:tcPr>
          <w:p w14:paraId="6FE6380F" w14:textId="747729A6" w:rsidR="00445F62" w:rsidRDefault="00E00946" w:rsidP="00625B2A">
            <w:pPr>
              <w:rPr>
                <w:rFonts w:ascii="Arial" w:hAnsi="Arial" w:cs="Arial"/>
                <w:sz w:val="22"/>
                <w:szCs w:val="22"/>
              </w:rPr>
            </w:pPr>
            <w:r>
              <w:rPr>
                <w:rFonts w:ascii="Arial" w:hAnsi="Arial" w:cs="Arial"/>
                <w:sz w:val="22"/>
                <w:szCs w:val="22"/>
              </w:rPr>
              <w:t>4</w:t>
            </w:r>
            <w:r w:rsidR="00445F62">
              <w:rPr>
                <w:rFonts w:ascii="Arial" w:hAnsi="Arial" w:cs="Arial"/>
                <w:sz w:val="22"/>
                <w:szCs w:val="22"/>
              </w:rPr>
              <w:t>h</w:t>
            </w:r>
          </w:p>
        </w:tc>
      </w:tr>
    </w:tbl>
    <w:p w14:paraId="59F556B1" w14:textId="691AC778"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Planung/Entwurf</w:t>
      </w:r>
      <w:r w:rsidR="009A42E0" w:rsidRPr="00226BA9">
        <w:rPr>
          <w:rFonts w:ascii="Arial" w:hAnsi="Arial" w:cs="Arial"/>
          <w:sz w:val="22"/>
          <w:szCs w:val="22"/>
        </w:rPr>
        <w:t xml:space="preserve"> (</w:t>
      </w:r>
      <w:r w:rsidR="00E00946">
        <w:rPr>
          <w:rFonts w:ascii="Arial" w:hAnsi="Arial" w:cs="Arial"/>
          <w:sz w:val="22"/>
          <w:szCs w:val="22"/>
        </w:rPr>
        <w:t>28</w:t>
      </w:r>
      <w:r w:rsidR="009A42E0" w:rsidRPr="00226BA9">
        <w:rPr>
          <w:rFonts w:ascii="Arial" w:hAnsi="Arial" w:cs="Arial"/>
          <w:sz w:val="22"/>
          <w:szCs w:val="22"/>
        </w:rPr>
        <w:t>)</w:t>
      </w:r>
    </w:p>
    <w:tbl>
      <w:tblPr>
        <w:tblStyle w:val="TabellemithellemGitternetz"/>
        <w:tblW w:w="9067" w:type="dxa"/>
        <w:tblLook w:val="04A0" w:firstRow="1" w:lastRow="0" w:firstColumn="1" w:lastColumn="0" w:noHBand="0" w:noVBand="1"/>
      </w:tblPr>
      <w:tblGrid>
        <w:gridCol w:w="4673"/>
        <w:gridCol w:w="4394"/>
      </w:tblGrid>
      <w:tr w:rsidR="005C5AEC" w:rsidRPr="00226BA9" w14:paraId="357A3A41" w14:textId="77777777" w:rsidTr="00AC4717">
        <w:tc>
          <w:tcPr>
            <w:tcW w:w="4673" w:type="dxa"/>
          </w:tcPr>
          <w:p w14:paraId="4845E06B" w14:textId="413952CD" w:rsidR="005C5AEC" w:rsidRPr="00226BA9" w:rsidRDefault="005C5AEC" w:rsidP="00AC4717">
            <w:pPr>
              <w:rPr>
                <w:rFonts w:ascii="Arial" w:hAnsi="Arial" w:cs="Arial"/>
                <w:sz w:val="22"/>
                <w:szCs w:val="22"/>
              </w:rPr>
            </w:pPr>
            <w:r>
              <w:rPr>
                <w:rFonts w:ascii="Arial" w:hAnsi="Arial" w:cs="Arial"/>
                <w:sz w:val="22"/>
                <w:szCs w:val="22"/>
              </w:rPr>
              <w:t>Aktivitäten der Schnittstelle detailliert ermitteln: Aktivitätsdiagramm erstellen</w:t>
            </w:r>
          </w:p>
        </w:tc>
        <w:tc>
          <w:tcPr>
            <w:tcW w:w="4394" w:type="dxa"/>
          </w:tcPr>
          <w:p w14:paraId="3BBF5059" w14:textId="750387A5" w:rsidR="005C5AEC" w:rsidRPr="00226BA9" w:rsidRDefault="00E00946" w:rsidP="00AC4717">
            <w:pPr>
              <w:rPr>
                <w:rFonts w:ascii="Arial" w:hAnsi="Arial" w:cs="Arial"/>
                <w:sz w:val="22"/>
                <w:szCs w:val="22"/>
              </w:rPr>
            </w:pPr>
            <w:r>
              <w:rPr>
                <w:rFonts w:ascii="Arial" w:hAnsi="Arial" w:cs="Arial"/>
                <w:sz w:val="22"/>
                <w:szCs w:val="22"/>
              </w:rPr>
              <w:t>2</w:t>
            </w:r>
            <w:r w:rsidR="005C5AEC">
              <w:rPr>
                <w:rFonts w:ascii="Arial" w:hAnsi="Arial" w:cs="Arial"/>
                <w:sz w:val="22"/>
                <w:szCs w:val="22"/>
              </w:rPr>
              <w:t>h</w:t>
            </w:r>
          </w:p>
        </w:tc>
      </w:tr>
      <w:tr w:rsidR="004A6E75" w:rsidRPr="00226BA9" w14:paraId="5190CC91" w14:textId="77777777" w:rsidTr="00AC4717">
        <w:tc>
          <w:tcPr>
            <w:tcW w:w="4673" w:type="dxa"/>
          </w:tcPr>
          <w:p w14:paraId="5363E075" w14:textId="5DA61920" w:rsidR="004A6E75" w:rsidRPr="00226BA9" w:rsidRDefault="004A6E75" w:rsidP="00AC4717">
            <w:pPr>
              <w:rPr>
                <w:rFonts w:ascii="Arial" w:hAnsi="Arial" w:cs="Arial"/>
                <w:sz w:val="22"/>
                <w:szCs w:val="22"/>
              </w:rPr>
            </w:pPr>
            <w:r w:rsidRPr="00226BA9">
              <w:rPr>
                <w:rFonts w:ascii="Arial" w:hAnsi="Arial" w:cs="Arial"/>
                <w:sz w:val="22"/>
                <w:szCs w:val="22"/>
              </w:rPr>
              <w:t>Programmarchitektur: Klassendiagramm</w:t>
            </w:r>
          </w:p>
        </w:tc>
        <w:tc>
          <w:tcPr>
            <w:tcW w:w="4394" w:type="dxa"/>
          </w:tcPr>
          <w:p w14:paraId="39A6DD9E" w14:textId="514BB6FB"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A6E75" w:rsidRPr="00226BA9" w14:paraId="6D5C9ADB" w14:textId="77777777" w:rsidTr="00AC4717">
        <w:tc>
          <w:tcPr>
            <w:tcW w:w="4673" w:type="dxa"/>
          </w:tcPr>
          <w:p w14:paraId="3B04AC2B" w14:textId="7ADB0B67" w:rsidR="004A6E75" w:rsidRPr="00226BA9" w:rsidRDefault="00445F62" w:rsidP="00AC4717">
            <w:pPr>
              <w:rPr>
                <w:rFonts w:ascii="Arial" w:hAnsi="Arial" w:cs="Arial"/>
                <w:sz w:val="22"/>
                <w:szCs w:val="22"/>
              </w:rPr>
            </w:pPr>
            <w:r>
              <w:rPr>
                <w:rFonts w:ascii="Arial" w:hAnsi="Arial" w:cs="Arial"/>
                <w:sz w:val="22"/>
                <w:szCs w:val="22"/>
              </w:rPr>
              <w:t xml:space="preserve">Knotentypisierung erstellen und </w:t>
            </w:r>
            <w:r w:rsidR="005C5AEC">
              <w:rPr>
                <w:rFonts w:ascii="Arial" w:hAnsi="Arial" w:cs="Arial"/>
                <w:sz w:val="22"/>
                <w:szCs w:val="22"/>
              </w:rPr>
              <w:t xml:space="preserve">Bereinigungsalgorithmus </w:t>
            </w:r>
            <w:r>
              <w:rPr>
                <w:rFonts w:ascii="Arial" w:hAnsi="Arial" w:cs="Arial"/>
                <w:sz w:val="22"/>
                <w:szCs w:val="22"/>
              </w:rPr>
              <w:t xml:space="preserve">entwerfen und Sequenzdiagramm </w:t>
            </w:r>
            <w:r w:rsidR="005C5AEC">
              <w:rPr>
                <w:rFonts w:ascii="Arial" w:hAnsi="Arial" w:cs="Arial"/>
                <w:sz w:val="22"/>
                <w:szCs w:val="22"/>
              </w:rPr>
              <w:t>erstellen</w:t>
            </w:r>
            <w:r w:rsidR="004A6E75" w:rsidRPr="00226BA9">
              <w:rPr>
                <w:rFonts w:ascii="Arial" w:hAnsi="Arial" w:cs="Arial"/>
                <w:sz w:val="22"/>
                <w:szCs w:val="22"/>
              </w:rPr>
              <w:t xml:space="preserve"> </w:t>
            </w:r>
          </w:p>
        </w:tc>
        <w:tc>
          <w:tcPr>
            <w:tcW w:w="4394" w:type="dxa"/>
          </w:tcPr>
          <w:p w14:paraId="3D4DD120" w14:textId="7F528809"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5C5AEC" w:rsidRPr="00226BA9" w14:paraId="1A4BF046" w14:textId="77777777" w:rsidTr="00AC4717">
        <w:tc>
          <w:tcPr>
            <w:tcW w:w="4673" w:type="dxa"/>
          </w:tcPr>
          <w:p w14:paraId="6F912CC2" w14:textId="77777777" w:rsidR="005C5AEC" w:rsidRDefault="007E1AB6" w:rsidP="00AC4717">
            <w:pPr>
              <w:rPr>
                <w:rFonts w:ascii="Arial" w:hAnsi="Arial" w:cs="Arial"/>
                <w:sz w:val="22"/>
                <w:szCs w:val="22"/>
              </w:rPr>
            </w:pPr>
            <w:r>
              <w:rPr>
                <w:rFonts w:ascii="Arial" w:hAnsi="Arial" w:cs="Arial"/>
                <w:sz w:val="22"/>
                <w:szCs w:val="22"/>
              </w:rPr>
              <w:t>ER-Modell und Datenbankschema erstellen</w:t>
            </w:r>
          </w:p>
          <w:p w14:paraId="3C414D23" w14:textId="46FF97E6" w:rsidR="00E00946" w:rsidRDefault="00E00946" w:rsidP="00AC4717">
            <w:pPr>
              <w:rPr>
                <w:rFonts w:ascii="Arial" w:hAnsi="Arial" w:cs="Arial"/>
                <w:sz w:val="22"/>
                <w:szCs w:val="22"/>
              </w:rPr>
            </w:pPr>
            <w:r>
              <w:rPr>
                <w:rFonts w:ascii="Arial" w:hAnsi="Arial" w:cs="Arial"/>
                <w:sz w:val="22"/>
                <w:szCs w:val="22"/>
              </w:rPr>
              <w:t>CRUD-Methoden planen</w:t>
            </w:r>
          </w:p>
        </w:tc>
        <w:tc>
          <w:tcPr>
            <w:tcW w:w="4394" w:type="dxa"/>
          </w:tcPr>
          <w:p w14:paraId="30391E4B" w14:textId="2EC4F5D0" w:rsidR="005C5AEC" w:rsidRDefault="00E00946" w:rsidP="00AC4717">
            <w:pPr>
              <w:rPr>
                <w:rFonts w:ascii="Arial" w:hAnsi="Arial" w:cs="Arial"/>
                <w:sz w:val="22"/>
                <w:szCs w:val="22"/>
              </w:rPr>
            </w:pPr>
            <w:r>
              <w:rPr>
                <w:rFonts w:ascii="Arial" w:hAnsi="Arial" w:cs="Arial"/>
                <w:sz w:val="22"/>
                <w:szCs w:val="22"/>
              </w:rPr>
              <w:t>8</w:t>
            </w:r>
            <w:r w:rsidR="007E1AB6">
              <w:rPr>
                <w:rFonts w:ascii="Arial" w:hAnsi="Arial" w:cs="Arial"/>
                <w:sz w:val="22"/>
                <w:szCs w:val="22"/>
              </w:rPr>
              <w:t>h</w:t>
            </w:r>
          </w:p>
        </w:tc>
      </w:tr>
      <w:tr w:rsidR="00445F62" w:rsidRPr="00226BA9" w14:paraId="1B62A984" w14:textId="77777777" w:rsidTr="00AC4717">
        <w:tc>
          <w:tcPr>
            <w:tcW w:w="4673" w:type="dxa"/>
          </w:tcPr>
          <w:p w14:paraId="2DACF129" w14:textId="3169F3C4" w:rsidR="00445F62" w:rsidRDefault="00445F62" w:rsidP="00AC4717">
            <w:pPr>
              <w:rPr>
                <w:rFonts w:ascii="Arial" w:hAnsi="Arial" w:cs="Arial"/>
                <w:sz w:val="22"/>
                <w:szCs w:val="22"/>
              </w:rPr>
            </w:pPr>
            <w:r>
              <w:rPr>
                <w:rFonts w:ascii="Arial" w:hAnsi="Arial" w:cs="Arial"/>
                <w:sz w:val="22"/>
                <w:szCs w:val="22"/>
              </w:rPr>
              <w:t xml:space="preserve">CLI </w:t>
            </w:r>
            <w:r w:rsidR="00E00946">
              <w:rPr>
                <w:rFonts w:ascii="Arial" w:hAnsi="Arial" w:cs="Arial"/>
                <w:sz w:val="22"/>
                <w:szCs w:val="22"/>
              </w:rPr>
              <w:t xml:space="preserve">und FileReader </w:t>
            </w:r>
            <w:r>
              <w:rPr>
                <w:rFonts w:ascii="Arial" w:hAnsi="Arial" w:cs="Arial"/>
                <w:sz w:val="22"/>
                <w:szCs w:val="22"/>
              </w:rPr>
              <w:t>entwerfen</w:t>
            </w:r>
          </w:p>
        </w:tc>
        <w:tc>
          <w:tcPr>
            <w:tcW w:w="4394" w:type="dxa"/>
          </w:tcPr>
          <w:p w14:paraId="5EAC8477" w14:textId="0EC57F6E" w:rsidR="00445F62" w:rsidRDefault="00E00946" w:rsidP="00AC4717">
            <w:pPr>
              <w:rPr>
                <w:rFonts w:ascii="Arial" w:hAnsi="Arial" w:cs="Arial"/>
                <w:sz w:val="22"/>
                <w:szCs w:val="22"/>
              </w:rPr>
            </w:pPr>
            <w:r>
              <w:rPr>
                <w:rFonts w:ascii="Arial" w:hAnsi="Arial" w:cs="Arial"/>
                <w:sz w:val="22"/>
                <w:szCs w:val="22"/>
              </w:rPr>
              <w:t>8</w:t>
            </w:r>
            <w:r w:rsidR="00445F62">
              <w:rPr>
                <w:rFonts w:ascii="Arial" w:hAnsi="Arial" w:cs="Arial"/>
                <w:sz w:val="22"/>
                <w:szCs w:val="22"/>
              </w:rPr>
              <w:t>h</w:t>
            </w:r>
          </w:p>
        </w:tc>
      </w:tr>
      <w:tr w:rsidR="00445F62" w:rsidRPr="00226BA9" w14:paraId="31288CE2" w14:textId="77777777" w:rsidTr="00AC4717">
        <w:tc>
          <w:tcPr>
            <w:tcW w:w="4673" w:type="dxa"/>
          </w:tcPr>
          <w:p w14:paraId="23B0A1C0" w14:textId="086D9E10" w:rsidR="00445F62" w:rsidRDefault="00445F62" w:rsidP="00AC4717">
            <w:pPr>
              <w:rPr>
                <w:rFonts w:ascii="Arial" w:hAnsi="Arial" w:cs="Arial"/>
                <w:sz w:val="22"/>
                <w:szCs w:val="22"/>
              </w:rPr>
            </w:pPr>
            <w:r>
              <w:rPr>
                <w:rFonts w:ascii="Arial" w:hAnsi="Arial" w:cs="Arial"/>
                <w:sz w:val="22"/>
                <w:szCs w:val="22"/>
              </w:rPr>
              <w:t>Entwurf des Formats der Protokollierungsdatei</w:t>
            </w:r>
          </w:p>
        </w:tc>
        <w:tc>
          <w:tcPr>
            <w:tcW w:w="4394" w:type="dxa"/>
          </w:tcPr>
          <w:p w14:paraId="4A3A1446" w14:textId="45A1E4E0" w:rsidR="00445F62" w:rsidRDefault="00E00946" w:rsidP="00AC4717">
            <w:pPr>
              <w:rPr>
                <w:rFonts w:ascii="Arial" w:hAnsi="Arial" w:cs="Arial"/>
                <w:sz w:val="22"/>
                <w:szCs w:val="22"/>
              </w:rPr>
            </w:pPr>
            <w:r>
              <w:rPr>
                <w:rFonts w:ascii="Arial" w:hAnsi="Arial" w:cs="Arial"/>
                <w:sz w:val="22"/>
                <w:szCs w:val="22"/>
              </w:rPr>
              <w:t>2</w:t>
            </w:r>
            <w:r w:rsidR="00445F62">
              <w:rPr>
                <w:rFonts w:ascii="Arial" w:hAnsi="Arial" w:cs="Arial"/>
                <w:sz w:val="22"/>
                <w:szCs w:val="22"/>
              </w:rPr>
              <w:t>h</w:t>
            </w:r>
          </w:p>
        </w:tc>
      </w:tr>
    </w:tbl>
    <w:p w14:paraId="1151A5BC" w14:textId="0F18AE50" w:rsidR="004A6E75" w:rsidRPr="00226BA9" w:rsidRDefault="004A6E75" w:rsidP="004A6E75">
      <w:pPr>
        <w:pStyle w:val="berschrift2"/>
        <w:rPr>
          <w:rFonts w:ascii="Arial" w:hAnsi="Arial" w:cs="Arial"/>
          <w:sz w:val="22"/>
          <w:szCs w:val="22"/>
        </w:rPr>
      </w:pPr>
      <w:r w:rsidRPr="00226BA9">
        <w:rPr>
          <w:rFonts w:ascii="Arial" w:hAnsi="Arial" w:cs="Arial"/>
          <w:sz w:val="22"/>
          <w:szCs w:val="22"/>
        </w:rPr>
        <w:t xml:space="preserve">Phase: </w:t>
      </w:r>
      <w:r w:rsidR="007E1AB6">
        <w:rPr>
          <w:rFonts w:ascii="Arial" w:hAnsi="Arial" w:cs="Arial"/>
          <w:sz w:val="22"/>
          <w:szCs w:val="22"/>
        </w:rPr>
        <w:t>Integrationstest</w:t>
      </w:r>
      <w:r w:rsidR="00445F62">
        <w:rPr>
          <w:rFonts w:ascii="Arial" w:hAnsi="Arial" w:cs="Arial"/>
          <w:sz w:val="22"/>
          <w:szCs w:val="22"/>
        </w:rPr>
        <w:t>s</w:t>
      </w:r>
      <w:r w:rsidR="007E1AB6">
        <w:rPr>
          <w:rFonts w:ascii="Arial" w:hAnsi="Arial" w:cs="Arial"/>
          <w:sz w:val="22"/>
          <w:szCs w:val="22"/>
        </w:rPr>
        <w:t xml:space="preserve"> </w:t>
      </w:r>
      <w:r w:rsidR="009A42E0" w:rsidRPr="00226BA9">
        <w:rPr>
          <w:rFonts w:ascii="Arial" w:hAnsi="Arial" w:cs="Arial"/>
          <w:sz w:val="22"/>
          <w:szCs w:val="22"/>
        </w:rPr>
        <w:t>(16h)</w:t>
      </w:r>
    </w:p>
    <w:tbl>
      <w:tblPr>
        <w:tblStyle w:val="TabellemithellemGitternetz"/>
        <w:tblW w:w="9067" w:type="dxa"/>
        <w:tblLook w:val="04A0" w:firstRow="1" w:lastRow="0" w:firstColumn="1" w:lastColumn="0" w:noHBand="0" w:noVBand="1"/>
      </w:tblPr>
      <w:tblGrid>
        <w:gridCol w:w="4673"/>
        <w:gridCol w:w="4394"/>
      </w:tblGrid>
      <w:tr w:rsidR="004A6E75" w:rsidRPr="00226BA9" w14:paraId="405A8182" w14:textId="77777777" w:rsidTr="00AC4717">
        <w:tc>
          <w:tcPr>
            <w:tcW w:w="4673" w:type="dxa"/>
          </w:tcPr>
          <w:p w14:paraId="7A753D08" w14:textId="50659C3D" w:rsidR="004A6E75" w:rsidRPr="00226BA9" w:rsidRDefault="009A42E0" w:rsidP="00AC4717">
            <w:pPr>
              <w:rPr>
                <w:rFonts w:ascii="Arial" w:hAnsi="Arial" w:cs="Arial"/>
                <w:sz w:val="22"/>
                <w:szCs w:val="22"/>
              </w:rPr>
            </w:pPr>
            <w:r w:rsidRPr="00226BA9">
              <w:rPr>
                <w:rFonts w:ascii="Arial" w:hAnsi="Arial" w:cs="Arial"/>
                <w:sz w:val="22"/>
                <w:szCs w:val="22"/>
              </w:rPr>
              <w:t xml:space="preserve">Grundaufbau der </w:t>
            </w:r>
            <w:r w:rsidR="00D201E0" w:rsidRPr="00226BA9">
              <w:rPr>
                <w:rFonts w:ascii="Arial" w:hAnsi="Arial" w:cs="Arial"/>
                <w:sz w:val="22"/>
                <w:szCs w:val="22"/>
              </w:rPr>
              <w:t xml:space="preserve">Testsuite </w:t>
            </w:r>
            <w:r w:rsidR="00445F62">
              <w:rPr>
                <w:rFonts w:ascii="Arial" w:hAnsi="Arial" w:cs="Arial"/>
                <w:sz w:val="22"/>
                <w:szCs w:val="22"/>
              </w:rPr>
              <w:t>erstellen</w:t>
            </w:r>
          </w:p>
        </w:tc>
        <w:tc>
          <w:tcPr>
            <w:tcW w:w="4394" w:type="dxa"/>
          </w:tcPr>
          <w:p w14:paraId="7EB351EA" w14:textId="78086647" w:rsidR="004A6E75" w:rsidRPr="00226BA9" w:rsidRDefault="00445F62" w:rsidP="00AC4717">
            <w:pPr>
              <w:rPr>
                <w:rFonts w:ascii="Arial" w:hAnsi="Arial" w:cs="Arial"/>
                <w:sz w:val="22"/>
                <w:szCs w:val="22"/>
              </w:rPr>
            </w:pPr>
            <w:r>
              <w:rPr>
                <w:rFonts w:ascii="Arial" w:hAnsi="Arial" w:cs="Arial"/>
                <w:sz w:val="22"/>
                <w:szCs w:val="22"/>
              </w:rPr>
              <w:t>1h</w:t>
            </w:r>
          </w:p>
        </w:tc>
      </w:tr>
      <w:tr w:rsidR="004A6E75" w:rsidRPr="00226BA9" w14:paraId="5872159E" w14:textId="77777777" w:rsidTr="00AC4717">
        <w:tc>
          <w:tcPr>
            <w:tcW w:w="4673" w:type="dxa"/>
          </w:tcPr>
          <w:p w14:paraId="6B2729AC" w14:textId="004458AA" w:rsidR="004A6E75" w:rsidRPr="00226BA9" w:rsidRDefault="00E00946" w:rsidP="00AC4717">
            <w:pPr>
              <w:rPr>
                <w:rFonts w:ascii="Arial" w:hAnsi="Arial" w:cs="Arial"/>
                <w:sz w:val="22"/>
                <w:szCs w:val="22"/>
              </w:rPr>
            </w:pPr>
            <w:r>
              <w:rPr>
                <w:rFonts w:ascii="Arial" w:hAnsi="Arial" w:cs="Arial"/>
                <w:sz w:val="22"/>
                <w:szCs w:val="22"/>
              </w:rPr>
              <w:t>Integrationstest erstellen (gem. TDD im Wechsel mit Implementierung und Refrakturierung)</w:t>
            </w:r>
          </w:p>
        </w:tc>
        <w:tc>
          <w:tcPr>
            <w:tcW w:w="4394" w:type="dxa"/>
          </w:tcPr>
          <w:p w14:paraId="58769655" w14:textId="06C8A9C7" w:rsidR="004A6E75" w:rsidRPr="00226BA9" w:rsidRDefault="00E00946" w:rsidP="00AC4717">
            <w:pPr>
              <w:rPr>
                <w:rFonts w:ascii="Arial" w:hAnsi="Arial" w:cs="Arial"/>
                <w:sz w:val="22"/>
                <w:szCs w:val="22"/>
              </w:rPr>
            </w:pPr>
            <w:r>
              <w:rPr>
                <w:rFonts w:ascii="Arial" w:hAnsi="Arial" w:cs="Arial"/>
                <w:sz w:val="22"/>
                <w:szCs w:val="22"/>
              </w:rPr>
              <w:t>15</w:t>
            </w:r>
            <w:r w:rsidR="009A42E0" w:rsidRPr="00226BA9">
              <w:rPr>
                <w:rFonts w:ascii="Arial" w:hAnsi="Arial" w:cs="Arial"/>
                <w:sz w:val="22"/>
                <w:szCs w:val="22"/>
              </w:rPr>
              <w:t>h</w:t>
            </w:r>
          </w:p>
        </w:tc>
      </w:tr>
    </w:tbl>
    <w:p w14:paraId="3133E21B" w14:textId="0F717714" w:rsidR="00D201E0" w:rsidRPr="00226BA9" w:rsidRDefault="00D201E0" w:rsidP="00D201E0">
      <w:pPr>
        <w:pStyle w:val="berschrift2"/>
        <w:rPr>
          <w:rFonts w:ascii="Arial" w:hAnsi="Arial" w:cs="Arial"/>
          <w:sz w:val="22"/>
          <w:szCs w:val="22"/>
        </w:rPr>
      </w:pPr>
      <w:r w:rsidRPr="00226BA9">
        <w:rPr>
          <w:rFonts w:ascii="Arial" w:hAnsi="Arial" w:cs="Arial"/>
          <w:sz w:val="22"/>
          <w:szCs w:val="22"/>
        </w:rPr>
        <w:t>Phase: Implementierung (16h)</w:t>
      </w:r>
    </w:p>
    <w:tbl>
      <w:tblPr>
        <w:tblStyle w:val="TabellemithellemGitternetz"/>
        <w:tblW w:w="9067" w:type="dxa"/>
        <w:tblLook w:val="04A0" w:firstRow="1" w:lastRow="0" w:firstColumn="1" w:lastColumn="0" w:noHBand="0" w:noVBand="1"/>
      </w:tblPr>
      <w:tblGrid>
        <w:gridCol w:w="4673"/>
        <w:gridCol w:w="4394"/>
      </w:tblGrid>
      <w:tr w:rsidR="00D201E0" w:rsidRPr="00226BA9" w14:paraId="4E33211A" w14:textId="77777777" w:rsidTr="00AC4717">
        <w:tc>
          <w:tcPr>
            <w:tcW w:w="4673" w:type="dxa"/>
          </w:tcPr>
          <w:p w14:paraId="2E75E3A0" w14:textId="6FD1AC40" w:rsidR="00D201E0" w:rsidRPr="00226BA9" w:rsidRDefault="00E00946" w:rsidP="00AC4717">
            <w:pPr>
              <w:rPr>
                <w:rFonts w:ascii="Arial" w:hAnsi="Arial" w:cs="Arial"/>
                <w:sz w:val="22"/>
                <w:szCs w:val="22"/>
              </w:rPr>
            </w:pPr>
            <w:r w:rsidRPr="00226BA9">
              <w:rPr>
                <w:rFonts w:ascii="Arial" w:hAnsi="Arial" w:cs="Arial"/>
                <w:sz w:val="22"/>
                <w:szCs w:val="22"/>
              </w:rPr>
              <w:t>Entwicklung und Implementierungen der Funktionalitäten anhand der Planung</w:t>
            </w:r>
            <w:r>
              <w:rPr>
                <w:rFonts w:ascii="Arial" w:hAnsi="Arial" w:cs="Arial"/>
                <w:sz w:val="22"/>
                <w:szCs w:val="22"/>
              </w:rPr>
              <w:t>, der Entwürfe</w:t>
            </w:r>
            <w:r w:rsidRPr="00226BA9">
              <w:rPr>
                <w:rFonts w:ascii="Arial" w:hAnsi="Arial" w:cs="Arial"/>
                <w:sz w:val="22"/>
                <w:szCs w:val="22"/>
              </w:rPr>
              <w:t xml:space="preserve"> und der Integrationstests</w:t>
            </w:r>
            <w:r>
              <w:rPr>
                <w:rFonts w:ascii="Arial" w:hAnsi="Arial" w:cs="Arial"/>
                <w:sz w:val="22"/>
                <w:szCs w:val="22"/>
              </w:rPr>
              <w:t xml:space="preserve"> welche im Wechsel erstellt werden.</w:t>
            </w:r>
          </w:p>
        </w:tc>
        <w:tc>
          <w:tcPr>
            <w:tcW w:w="4394" w:type="dxa"/>
          </w:tcPr>
          <w:p w14:paraId="7BAA4557" w14:textId="07230FFE" w:rsidR="00D201E0" w:rsidRPr="00226BA9" w:rsidRDefault="00E00946" w:rsidP="00AC4717">
            <w:pPr>
              <w:rPr>
                <w:rFonts w:ascii="Arial" w:hAnsi="Arial" w:cs="Arial"/>
                <w:sz w:val="22"/>
                <w:szCs w:val="22"/>
              </w:rPr>
            </w:pPr>
            <w:r>
              <w:rPr>
                <w:rFonts w:ascii="Arial" w:hAnsi="Arial" w:cs="Arial"/>
                <w:sz w:val="22"/>
                <w:szCs w:val="22"/>
              </w:rPr>
              <w:t>16h</w:t>
            </w:r>
          </w:p>
        </w:tc>
      </w:tr>
    </w:tbl>
    <w:p w14:paraId="33B16250" w14:textId="77777777" w:rsidR="005C5AEC" w:rsidRPr="00226BA9" w:rsidRDefault="005C5AEC" w:rsidP="005C5AEC">
      <w:pPr>
        <w:pStyle w:val="berschrift2"/>
        <w:rPr>
          <w:rFonts w:ascii="Arial" w:hAnsi="Arial" w:cs="Arial"/>
          <w:sz w:val="22"/>
          <w:szCs w:val="22"/>
        </w:rPr>
      </w:pPr>
      <w:r w:rsidRPr="00226BA9">
        <w:rPr>
          <w:rFonts w:ascii="Arial" w:hAnsi="Arial" w:cs="Arial"/>
          <w:sz w:val="22"/>
          <w:szCs w:val="22"/>
        </w:rPr>
        <w:t>Phase: Dokumentation (</w:t>
      </w:r>
      <w:r>
        <w:rPr>
          <w:rFonts w:ascii="Arial" w:hAnsi="Arial" w:cs="Arial"/>
          <w:sz w:val="22"/>
          <w:szCs w:val="22"/>
        </w:rPr>
        <w:t>8</w:t>
      </w:r>
      <w:r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5C5AEC" w:rsidRPr="00226BA9" w14:paraId="5D3F2D0B" w14:textId="77777777" w:rsidTr="00A17DAF">
        <w:tc>
          <w:tcPr>
            <w:tcW w:w="4673" w:type="dxa"/>
          </w:tcPr>
          <w:p w14:paraId="371555A1" w14:textId="77777777" w:rsidR="005C5AEC" w:rsidRPr="00226BA9" w:rsidRDefault="005C5AEC" w:rsidP="00A17DAF">
            <w:pPr>
              <w:rPr>
                <w:rFonts w:ascii="Arial" w:hAnsi="Arial" w:cs="Arial"/>
                <w:sz w:val="22"/>
                <w:szCs w:val="22"/>
              </w:rPr>
            </w:pPr>
            <w:r>
              <w:rPr>
                <w:rFonts w:ascii="Arial" w:hAnsi="Arial" w:cs="Arial"/>
                <w:sz w:val="22"/>
                <w:szCs w:val="22"/>
              </w:rPr>
              <w:t>Dokumentation erstellen</w:t>
            </w:r>
          </w:p>
        </w:tc>
        <w:tc>
          <w:tcPr>
            <w:tcW w:w="4394" w:type="dxa"/>
          </w:tcPr>
          <w:p w14:paraId="4882CEAA" w14:textId="04F031FA" w:rsidR="005C5AEC" w:rsidRPr="00226BA9" w:rsidRDefault="005C5AEC" w:rsidP="00A17DAF">
            <w:pPr>
              <w:rPr>
                <w:rFonts w:ascii="Arial" w:hAnsi="Arial" w:cs="Arial"/>
                <w:sz w:val="22"/>
                <w:szCs w:val="22"/>
              </w:rPr>
            </w:pPr>
            <w:r>
              <w:rPr>
                <w:rFonts w:ascii="Arial" w:hAnsi="Arial" w:cs="Arial"/>
                <w:sz w:val="22"/>
                <w:szCs w:val="22"/>
              </w:rPr>
              <w:t>8</w:t>
            </w:r>
            <w:r w:rsidRPr="00226BA9">
              <w:rPr>
                <w:rFonts w:ascii="Arial" w:hAnsi="Arial" w:cs="Arial"/>
                <w:sz w:val="22"/>
                <w:szCs w:val="22"/>
              </w:rPr>
              <w:t>h</w:t>
            </w:r>
          </w:p>
        </w:tc>
      </w:tr>
    </w:tbl>
    <w:p w14:paraId="4EC8DC88" w14:textId="77777777" w:rsidR="001C32CA" w:rsidRPr="00226BA9" w:rsidRDefault="001C32CA" w:rsidP="00D201E0">
      <w:pPr>
        <w:pStyle w:val="Titel"/>
        <w:rPr>
          <w:rFonts w:ascii="Arial" w:hAnsi="Arial" w:cs="Arial"/>
          <w:sz w:val="22"/>
          <w:szCs w:val="22"/>
        </w:rPr>
      </w:pPr>
    </w:p>
    <w:p w14:paraId="7E7D302A" w14:textId="61E950AD" w:rsidR="00D201E0" w:rsidRPr="00226BA9" w:rsidRDefault="00D201E0" w:rsidP="00E2734F">
      <w:pPr>
        <w:pStyle w:val="berschrift2"/>
      </w:pPr>
      <w:r w:rsidRPr="00226BA9">
        <w:t>Präsentationsmittel</w:t>
      </w:r>
    </w:p>
    <w:p w14:paraId="23FDE80B"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 xml:space="preserve">Laptop </w:t>
      </w:r>
    </w:p>
    <w:p w14:paraId="16D42A44"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 xml:space="preserve">MS-Powerpoint </w:t>
      </w:r>
    </w:p>
    <w:p w14:paraId="1563A71D" w14:textId="03F41C93" w:rsidR="00920B6E" w:rsidRPr="00226BA9" w:rsidRDefault="00D201E0" w:rsidP="0069192C">
      <w:pPr>
        <w:pStyle w:val="Listenabsatz"/>
        <w:numPr>
          <w:ilvl w:val="0"/>
          <w:numId w:val="1"/>
        </w:numPr>
        <w:rPr>
          <w:rFonts w:ascii="Arial" w:hAnsi="Arial" w:cs="Arial"/>
          <w:sz w:val="22"/>
          <w:szCs w:val="22"/>
        </w:rPr>
      </w:pPr>
      <w:r w:rsidRPr="00226BA9">
        <w:rPr>
          <w:rFonts w:ascii="Arial" w:hAnsi="Arial" w:cs="Arial"/>
          <w:sz w:val="22"/>
          <w:szCs w:val="22"/>
        </w:rPr>
        <w:t>Laserpointer</w:t>
      </w:r>
    </w:p>
    <w:sectPr w:rsidR="00920B6E" w:rsidRPr="00226B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84740"/>
    <w:multiLevelType w:val="hybridMultilevel"/>
    <w:tmpl w:val="6C86E7B8"/>
    <w:lvl w:ilvl="0" w:tplc="9750559A">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179747F"/>
    <w:multiLevelType w:val="hybridMultilevel"/>
    <w:tmpl w:val="E14E2600"/>
    <w:lvl w:ilvl="0" w:tplc="697E630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3943516">
    <w:abstractNumId w:val="0"/>
  </w:num>
  <w:num w:numId="2" w16cid:durableId="8824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11"/>
    <w:rsid w:val="00054D43"/>
    <w:rsid w:val="00090811"/>
    <w:rsid w:val="0009557E"/>
    <w:rsid w:val="00134D9D"/>
    <w:rsid w:val="00177E07"/>
    <w:rsid w:val="001C32CA"/>
    <w:rsid w:val="001C5A99"/>
    <w:rsid w:val="001D6818"/>
    <w:rsid w:val="002161EF"/>
    <w:rsid w:val="00226BA9"/>
    <w:rsid w:val="002D427C"/>
    <w:rsid w:val="003955DF"/>
    <w:rsid w:val="003C1DAA"/>
    <w:rsid w:val="00433026"/>
    <w:rsid w:val="00445F62"/>
    <w:rsid w:val="00471A95"/>
    <w:rsid w:val="004A6E75"/>
    <w:rsid w:val="0051686F"/>
    <w:rsid w:val="00521154"/>
    <w:rsid w:val="005B76A6"/>
    <w:rsid w:val="005C5AEC"/>
    <w:rsid w:val="005D0ACF"/>
    <w:rsid w:val="00614CD5"/>
    <w:rsid w:val="00620069"/>
    <w:rsid w:val="00625B2A"/>
    <w:rsid w:val="00662416"/>
    <w:rsid w:val="0069192C"/>
    <w:rsid w:val="006A170B"/>
    <w:rsid w:val="007E1AB6"/>
    <w:rsid w:val="007E7781"/>
    <w:rsid w:val="008773C1"/>
    <w:rsid w:val="00895BE7"/>
    <w:rsid w:val="00920B6E"/>
    <w:rsid w:val="00971C3F"/>
    <w:rsid w:val="009943CD"/>
    <w:rsid w:val="009A42E0"/>
    <w:rsid w:val="00A21203"/>
    <w:rsid w:val="00A42BE9"/>
    <w:rsid w:val="00A46FBE"/>
    <w:rsid w:val="00A628E1"/>
    <w:rsid w:val="00A65310"/>
    <w:rsid w:val="00A7042D"/>
    <w:rsid w:val="00B7240C"/>
    <w:rsid w:val="00C1343F"/>
    <w:rsid w:val="00C2722F"/>
    <w:rsid w:val="00C40A1A"/>
    <w:rsid w:val="00D13FA3"/>
    <w:rsid w:val="00D201E0"/>
    <w:rsid w:val="00DF1670"/>
    <w:rsid w:val="00E00946"/>
    <w:rsid w:val="00E2734F"/>
    <w:rsid w:val="00EC0701"/>
    <w:rsid w:val="00F73B6D"/>
    <w:rsid w:val="00F91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8BB5"/>
  <w15:chartTrackingRefBased/>
  <w15:docId w15:val="{11EF1EE0-D887-4CAE-B018-94B1F102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0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90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908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908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908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908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08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908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08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08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908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908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908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908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908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908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908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90811"/>
    <w:rPr>
      <w:rFonts w:eastAsiaTheme="majorEastAsia" w:cstheme="majorBidi"/>
      <w:color w:val="272727" w:themeColor="text1" w:themeTint="D8"/>
    </w:rPr>
  </w:style>
  <w:style w:type="paragraph" w:styleId="Titel">
    <w:name w:val="Title"/>
    <w:basedOn w:val="Standard"/>
    <w:next w:val="Standard"/>
    <w:link w:val="TitelZchn"/>
    <w:uiPriority w:val="10"/>
    <w:qFormat/>
    <w:rsid w:val="0009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08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08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08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908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90811"/>
    <w:rPr>
      <w:i/>
      <w:iCs/>
      <w:color w:val="404040" w:themeColor="text1" w:themeTint="BF"/>
    </w:rPr>
  </w:style>
  <w:style w:type="paragraph" w:styleId="Listenabsatz">
    <w:name w:val="List Paragraph"/>
    <w:basedOn w:val="Standard"/>
    <w:uiPriority w:val="34"/>
    <w:qFormat/>
    <w:rsid w:val="00090811"/>
    <w:pPr>
      <w:ind w:left="720"/>
      <w:contextualSpacing/>
    </w:pPr>
  </w:style>
  <w:style w:type="character" w:styleId="IntensiveHervorhebung">
    <w:name w:val="Intense Emphasis"/>
    <w:basedOn w:val="Absatz-Standardschriftart"/>
    <w:uiPriority w:val="21"/>
    <w:qFormat/>
    <w:rsid w:val="00090811"/>
    <w:rPr>
      <w:i/>
      <w:iCs/>
      <w:color w:val="0F4761" w:themeColor="accent1" w:themeShade="BF"/>
    </w:rPr>
  </w:style>
  <w:style w:type="paragraph" w:styleId="IntensivesZitat">
    <w:name w:val="Intense Quote"/>
    <w:basedOn w:val="Standard"/>
    <w:next w:val="Standard"/>
    <w:link w:val="IntensivesZitatZchn"/>
    <w:uiPriority w:val="30"/>
    <w:qFormat/>
    <w:rsid w:val="00090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90811"/>
    <w:rPr>
      <w:i/>
      <w:iCs/>
      <w:color w:val="0F4761" w:themeColor="accent1" w:themeShade="BF"/>
    </w:rPr>
  </w:style>
  <w:style w:type="character" w:styleId="IntensiverVerweis">
    <w:name w:val="Intense Reference"/>
    <w:basedOn w:val="Absatz-Standardschriftart"/>
    <w:uiPriority w:val="32"/>
    <w:qFormat/>
    <w:rsid w:val="00090811"/>
    <w:rPr>
      <w:b/>
      <w:bCs/>
      <w:smallCaps/>
      <w:color w:val="0F4761" w:themeColor="accent1" w:themeShade="BF"/>
      <w:spacing w:val="5"/>
    </w:rPr>
  </w:style>
  <w:style w:type="table" w:styleId="Tabellenraster">
    <w:name w:val="Table Grid"/>
    <w:basedOn w:val="NormaleTabelle"/>
    <w:uiPriority w:val="39"/>
    <w:rsid w:val="0062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25B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1167</Words>
  <Characters>7358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Kanter</dc:creator>
  <cp:keywords/>
  <dc:description/>
  <cp:lastModifiedBy>Sven Kanter</cp:lastModifiedBy>
  <cp:revision>20</cp:revision>
  <cp:lastPrinted>2025-09-26T08:51:00Z</cp:lastPrinted>
  <dcterms:created xsi:type="dcterms:W3CDTF">2025-09-26T06:47:00Z</dcterms:created>
  <dcterms:modified xsi:type="dcterms:W3CDTF">2025-10-01T07:02:00Z</dcterms:modified>
</cp:coreProperties>
</file>