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Charlie Seigler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 xml:space="preserve">X </w:t>
      </w:r>
      <w:r>
        <w:rPr>
          <w:sz w:val="24"/>
          <w:szCs w:val="24"/>
          <w:u w:val="single"/>
          <w:rtl w:val="0"/>
          <w:lang w:val="en-US"/>
        </w:rPr>
        <w:t>Charlie Seigler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3c899e"/>
          <w:sz w:val="24"/>
          <w:szCs w:val="24"/>
          <w:rtl w:val="0"/>
          <w14:textFill>
            <w14:solidFill>
              <w14:srgbClr w14:val="3C8A9E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shd w:val="clear" w:color="auto" w:fill="ffffff"/>
          <w:rtl w:val="0"/>
          <w14:textFill>
            <w14:solidFill>
              <w14:srgbClr w14:val="4BACC6"/>
            </w14:solidFill>
          </w14:textFill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</w:rPr>
        <w:t xml:space="preserve"> 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shd w:val="clear" w:color="auto" w:fill="ffffff"/>
          <w:rtl w:val="0"/>
          <w14:textFill>
            <w14:solidFill>
              <w14:srgbClr w14:val="4BACC6"/>
            </w14:solidFill>
          </w14:textFill>
        </w:rPr>
        <w:t>F</w:t>
      </w:r>
      <w:r>
        <w:rPr>
          <w:outline w:val="0"/>
          <w:color w:val="4bacc6"/>
          <w:sz w:val="24"/>
          <w:szCs w:val="24"/>
          <w:shd w:val="clear" w:color="auto" w:fill="ffffff"/>
          <w:rtl w:val="0"/>
          <w14:textFill>
            <w14:solidFill>
              <w14:srgbClr w14:val="4BACC6"/>
            </w14:solidFill>
          </w14:textFill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>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shd w:val="clear" w:color="auto" w:fill="ffffff"/>
          <w:rtl w:val="0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shd w:val="clear" w:color="auto" w:fill="ffffff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Each method in a Java class must have a unique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Bytecode is executed by JVM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III and IV 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II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Yes, if the header for methodC says </w:t>
      </w:r>
      <w:r>
        <w:rPr>
          <w:rFonts w:ascii="Courier New" w:hAnsi="Courier New"/>
          <w:b w:val="1"/>
          <w:bCs w:val="1"/>
          <w:outline w:val="0"/>
          <w:color w:val="4bacc6"/>
          <w:sz w:val="20"/>
          <w:szCs w:val="20"/>
          <w:rtl w:val="0"/>
          <w:lang w:val="en-US"/>
          <w14:textFill>
            <w14:solidFill>
              <w14:srgbClr w14:val="4BACC6"/>
            </w14:solidFill>
          </w14:textFill>
        </w:rPr>
        <w:t>...throws NumberFormatException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headers for methodC and methodB say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or 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If a method throws a RuntimeException, the use of the try/catch block is o</w:t>
      </w:r>
      <w:r>
        <w:rPr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ptional.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focuses on just one thing.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Collection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All of the above.</w:t>
      </w:r>
    </w:p>
    <w:p>
      <w:pPr>
        <w:pStyle w:val="Body"/>
      </w:pP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Apply the Singleton pattern to class A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Adapter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This pattern hides the complexities of the system and providers an interface to the client using which the client can access the system.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Behavioral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  <w:t>These design patterns provide a way to create objects while hiding the creation logic, rather than instantiating objects directly using new operator.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  <w:t>In this pattern, an abstract class exposes defined way(s)/template(s) to execute its methods.</w:t>
      </w:r>
    </w:p>
    <w:p>
      <w:pPr>
        <w:pStyle w:val="List Paragraph"/>
        <w:numPr>
          <w:ilvl w:val="0"/>
          <w:numId w:val="4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This pattern creates an object without exposing the creation logic to the client and refers to newly created objects using a common interface.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In this pattern, a class behavior or its algorithm can be changed at run time.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Iterator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Fascade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Adapter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Group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Set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Map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LinkedList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O(n)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O(n)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Generics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TreeSet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List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LinkedHashSet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>List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If an exception is raised in a method </w:t>
      </w:r>
      <w:r>
        <w:rPr>
          <w:rFonts w:ascii="Calibri" w:hAnsi="Calibri"/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 and there is no try block in </w:t>
      </w:r>
      <w:r>
        <w:rPr>
          <w:rFonts w:ascii="Calibri" w:hAnsi="Calibri"/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f </w:t>
      </w: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that handles the exception, then </w:t>
      </w:r>
      <w:r>
        <w:rPr>
          <w:rFonts w:ascii="Calibri" w:hAnsi="Calibri"/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outline w:val="0"/>
          <w:color w:val="4bacc6"/>
          <w:sz w:val="24"/>
          <w:szCs w:val="24"/>
          <w:rtl w:val="0"/>
          <w:lang w:val="en-US"/>
          <w14:textFill>
            <w14:solidFill>
              <w14:srgbClr w14:val="4BACC6"/>
            </w14:solidFill>
          </w14:textFill>
        </w:rPr>
        <w:t xml:space="preserve"> exits and the exception propagates to the method that called </w:t>
      </w:r>
      <w:r>
        <w:rPr>
          <w:rFonts w:ascii="Calibri" w:hAnsi="Calibri"/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f</w:t>
      </w:r>
      <w:r>
        <w:rPr>
          <w:b w:val="1"/>
          <w:bCs w:val="1"/>
          <w:outline w:val="0"/>
          <w:color w:val="4bacc6"/>
          <w:sz w:val="24"/>
          <w:szCs w:val="24"/>
          <w:rtl w:val="0"/>
          <w14:textFill>
            <w14:solidFill>
              <w14:srgbClr w14:val="4BACC6"/>
            </w14:solidFill>
          </w14:textFill>
        </w:rPr>
        <w:t>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</w:p>
    <w:p>
      <w:pPr>
        <w:pStyle w:val="List Paragraph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6">
    <w:name w:val="Imported Style 16"/>
    <w:pPr>
      <w:numPr>
        <w:numId w:val="44"/>
      </w:numPr>
    </w:p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