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C05B3" w14:textId="77777777" w:rsidR="00DD73EB" w:rsidRDefault="00DD73EB">
      <w:pPr>
        <w:jc w:val="center"/>
        <w:rPr>
          <w:b/>
          <w:sz w:val="32"/>
        </w:rPr>
      </w:pPr>
    </w:p>
    <w:p w14:paraId="6D6F5F0D" w14:textId="1BFF4660" w:rsidR="00CB2AEA" w:rsidRDefault="001D29D8">
      <w:pPr>
        <w:jc w:val="center"/>
      </w:pPr>
      <w:r>
        <w:rPr>
          <w:b/>
          <w:sz w:val="32"/>
        </w:rPr>
        <w:t>TRABAJO DE INVESTIGACION#1</w:t>
      </w:r>
    </w:p>
    <w:p w14:paraId="649E7360" w14:textId="77777777" w:rsidR="00CB2AEA" w:rsidRDefault="00CB2AEA"/>
    <w:p w14:paraId="2DBD1B3E" w14:textId="6190D55A" w:rsidR="00CB2AEA" w:rsidRDefault="00B87BFD" w:rsidP="007A4D6C">
      <w:pPr>
        <w:pStyle w:val="Ttulo2"/>
        <w:numPr>
          <w:ilvl w:val="0"/>
          <w:numId w:val="10"/>
        </w:numPr>
      </w:pPr>
      <w:r>
        <w:t>DATOS INFORMATIVOS</w:t>
      </w:r>
    </w:p>
    <w:p w14:paraId="3109D72E" w14:textId="77777777" w:rsidR="007A4D6C" w:rsidRPr="007A4D6C" w:rsidRDefault="007A4D6C" w:rsidP="007A4D6C"/>
    <w:p w14:paraId="4ACAEC8B" w14:textId="224965D3" w:rsidR="00CB2AEA" w:rsidRDefault="00B87BFD">
      <w:r>
        <w:t xml:space="preserve">Carrera: </w:t>
      </w:r>
      <w:r w:rsidR="00DD73EB">
        <w:t>Ingenieras</w:t>
      </w:r>
      <w:r w:rsidR="007A4D6C">
        <w:t xml:space="preserve"> en </w:t>
      </w:r>
      <w:r w:rsidR="00DD73EB">
        <w:t>tecnologías</w:t>
      </w:r>
      <w:r w:rsidR="007A4D6C">
        <w:t xml:space="preserve"> de la </w:t>
      </w:r>
      <w:r w:rsidR="00DD73EB">
        <w:t>información</w:t>
      </w:r>
    </w:p>
    <w:p w14:paraId="65E17439" w14:textId="08BECA2B" w:rsidR="00CB2AEA" w:rsidRDefault="00B87BFD">
      <w:r>
        <w:t xml:space="preserve">Asignatura: </w:t>
      </w:r>
      <w:r w:rsidR="007A4D6C">
        <w:t xml:space="preserve"> </w:t>
      </w:r>
      <w:r w:rsidR="00DD73EB">
        <w:t>Metodologías</w:t>
      </w:r>
      <w:r w:rsidR="007A4D6C">
        <w:t xml:space="preserve"> de Desarrollo en software</w:t>
      </w:r>
    </w:p>
    <w:p w14:paraId="1534A5D9" w14:textId="5A7387FB" w:rsidR="00CB2AEA" w:rsidRDefault="00B87BFD">
      <w:r>
        <w:t xml:space="preserve">Tema del taller: </w:t>
      </w:r>
      <w:r w:rsidR="007A4D6C">
        <w:t>Ejemplos de tipos de productos en software</w:t>
      </w:r>
    </w:p>
    <w:p w14:paraId="1FCB21F8" w14:textId="1C1189D1" w:rsidR="00CB2AEA" w:rsidRDefault="00B87BFD">
      <w:r>
        <w:t xml:space="preserve">Docente: </w:t>
      </w:r>
      <w:r w:rsidR="007A4D6C">
        <w:t xml:space="preserve"> Jenny Ruiz Robalino</w:t>
      </w:r>
    </w:p>
    <w:p w14:paraId="4EE2DA0B" w14:textId="251D82B1" w:rsidR="00CB2AEA" w:rsidRDefault="00B87BFD">
      <w:r>
        <w:t xml:space="preserve">Integrantes: </w:t>
      </w:r>
    </w:p>
    <w:p w14:paraId="782B9438" w14:textId="1DDADC37" w:rsidR="007A4D6C" w:rsidRDefault="007A4D6C">
      <w:r>
        <w:t>Cristian Becerra Jesus Becerra Loaiza</w:t>
      </w:r>
    </w:p>
    <w:p w14:paraId="703EE253" w14:textId="5722DDBA" w:rsidR="007A4D6C" w:rsidRDefault="007A4D6C">
      <w:proofErr w:type="spellStart"/>
      <w:r>
        <w:t>Jhon</w:t>
      </w:r>
      <w:proofErr w:type="spellEnd"/>
      <w:r>
        <w:t xml:space="preserve"> Kevin Castillo Quishpe</w:t>
      </w:r>
    </w:p>
    <w:p w14:paraId="6FA11EBB" w14:textId="1C233A94" w:rsidR="007A4D6C" w:rsidRDefault="007A4D6C">
      <w:r>
        <w:t xml:space="preserve">Ismael Alejandro Flores </w:t>
      </w:r>
    </w:p>
    <w:p w14:paraId="6FD3C59D" w14:textId="634DC272" w:rsidR="00CB2AEA" w:rsidRDefault="00B87BFD">
      <w:r>
        <w:t>Fecha:</w:t>
      </w:r>
      <w:r w:rsidR="007A4D6C">
        <w:t xml:space="preserve"> 15/10/25</w:t>
      </w:r>
      <w:r>
        <w:t xml:space="preserve">  Paralelo: </w:t>
      </w:r>
      <w:r w:rsidR="007A4D6C">
        <w:t>29022</w:t>
      </w:r>
    </w:p>
    <w:p w14:paraId="2A510E46" w14:textId="3C6F2511" w:rsidR="00CB2AEA" w:rsidRDefault="00CB2AEA"/>
    <w:p w14:paraId="0EEDE001" w14:textId="56B74899" w:rsidR="007A4D6C" w:rsidRDefault="007A4D6C"/>
    <w:p w14:paraId="5069054D" w14:textId="67FD2E24" w:rsidR="007A4D6C" w:rsidRDefault="007A4D6C"/>
    <w:p w14:paraId="76E00CBE" w14:textId="0C55C3EC" w:rsidR="007A4D6C" w:rsidRDefault="007A4D6C"/>
    <w:p w14:paraId="5149E19E" w14:textId="1A613CAC" w:rsidR="007A4D6C" w:rsidRDefault="007A4D6C"/>
    <w:p w14:paraId="1F6156E5" w14:textId="744F62CF" w:rsidR="007A4D6C" w:rsidRDefault="007A4D6C"/>
    <w:p w14:paraId="248E9450" w14:textId="0CDC974F" w:rsidR="007A4D6C" w:rsidRDefault="007A4D6C"/>
    <w:p w14:paraId="05A567CD" w14:textId="358BDC7E" w:rsidR="007A4D6C" w:rsidRDefault="007A4D6C"/>
    <w:p w14:paraId="5196B061" w14:textId="1CF95494" w:rsidR="007A4D6C" w:rsidRDefault="007A4D6C"/>
    <w:p w14:paraId="242E755A" w14:textId="2558D164" w:rsidR="007A4D6C" w:rsidRDefault="007A4D6C"/>
    <w:p w14:paraId="7CC5C8A5" w14:textId="77777777" w:rsidR="007A4D6C" w:rsidRDefault="007A4D6C"/>
    <w:p w14:paraId="7A644C42" w14:textId="7586F4A8" w:rsidR="007A4D6C" w:rsidRDefault="00B87BFD" w:rsidP="007A4D6C">
      <w:pPr>
        <w:pStyle w:val="Ttulo2"/>
        <w:numPr>
          <w:ilvl w:val="0"/>
          <w:numId w:val="10"/>
        </w:numPr>
      </w:pPr>
      <w:r>
        <w:lastRenderedPageBreak/>
        <w:t>DESARROLLO</w:t>
      </w:r>
    </w:p>
    <w:p w14:paraId="5564B61C" w14:textId="77777777" w:rsidR="00DD73EB" w:rsidRPr="00DD73EB" w:rsidRDefault="00DD73EB" w:rsidP="00DD73EB"/>
    <w:p w14:paraId="00E0859D" w14:textId="5466C1BC" w:rsidR="00CB2AEA" w:rsidRDefault="007A4D6C">
      <w:r>
        <w:t>Basado en la clasificación de productos del capítulo 2, investigue de 2-4 tipos de productos.</w:t>
      </w:r>
    </w:p>
    <w:p w14:paraId="4640AC95" w14:textId="77777777" w:rsidR="007A4D6C" w:rsidRDefault="007A4D6C"/>
    <w:tbl>
      <w:tblPr>
        <w:tblStyle w:val="Tablaconcuadrcula"/>
        <w:tblW w:w="9885" w:type="dxa"/>
        <w:tblLook w:val="04A0" w:firstRow="1" w:lastRow="0" w:firstColumn="1" w:lastColumn="0" w:noHBand="0" w:noVBand="1"/>
      </w:tblPr>
      <w:tblGrid>
        <w:gridCol w:w="2073"/>
        <w:gridCol w:w="2547"/>
        <w:gridCol w:w="5265"/>
      </w:tblGrid>
      <w:tr w:rsidR="007A4D6C" w14:paraId="0E5E9CA2" w14:textId="77777777" w:rsidTr="00DD73EB">
        <w:trPr>
          <w:trHeight w:val="913"/>
        </w:trPr>
        <w:tc>
          <w:tcPr>
            <w:tcW w:w="2073" w:type="dxa"/>
          </w:tcPr>
          <w:p w14:paraId="1FD7FAF8" w14:textId="77777777" w:rsidR="007A4D6C" w:rsidRDefault="007A4D6C" w:rsidP="00276A3A">
            <w:pPr>
              <w:jc w:val="center"/>
            </w:pPr>
            <w:r>
              <w:rPr>
                <w:b/>
              </w:rPr>
              <w:t>Tipo de Producto Software</w:t>
            </w:r>
          </w:p>
        </w:tc>
        <w:tc>
          <w:tcPr>
            <w:tcW w:w="2547" w:type="dxa"/>
          </w:tcPr>
          <w:p w14:paraId="3BC3CC45" w14:textId="77777777" w:rsidR="007A4D6C" w:rsidRDefault="007A4D6C" w:rsidP="00276A3A">
            <w:pPr>
              <w:jc w:val="center"/>
            </w:pPr>
            <w:r>
              <w:rPr>
                <w:b/>
              </w:rPr>
              <w:t>Propósito</w:t>
            </w:r>
          </w:p>
        </w:tc>
        <w:tc>
          <w:tcPr>
            <w:tcW w:w="5265" w:type="dxa"/>
          </w:tcPr>
          <w:p w14:paraId="6180342D" w14:textId="77777777" w:rsidR="007A4D6C" w:rsidRDefault="007A4D6C" w:rsidP="00276A3A">
            <w:pPr>
              <w:jc w:val="center"/>
            </w:pPr>
            <w:r>
              <w:rPr>
                <w:b/>
              </w:rPr>
              <w:t>Ejemplos</w:t>
            </w:r>
          </w:p>
        </w:tc>
      </w:tr>
      <w:tr w:rsidR="00DD73EB" w14:paraId="2C689FFE" w14:textId="77777777" w:rsidTr="00DD73EB">
        <w:tc>
          <w:tcPr>
            <w:tcW w:w="0" w:type="auto"/>
            <w:hideMark/>
          </w:tcPr>
          <w:p w14:paraId="1E9F2F2C"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de aplicación para banca en línea</w:t>
            </w:r>
          </w:p>
        </w:tc>
        <w:tc>
          <w:tcPr>
            <w:tcW w:w="0" w:type="auto"/>
            <w:hideMark/>
          </w:tcPr>
          <w:p w14:paraId="5BE15F82"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Permitir a los clientes del Banco del Pacífico o Banco Pichincha realizar transferencias, pagos de servicios y consultas de saldo desde cualquier dispositivo.</w:t>
            </w:r>
          </w:p>
        </w:tc>
        <w:tc>
          <w:tcPr>
            <w:tcW w:w="0" w:type="auto"/>
            <w:hideMark/>
          </w:tcPr>
          <w:p w14:paraId="7019E4BA" w14:textId="77777777" w:rsidR="00DD73EB" w:rsidRPr="001D29D8" w:rsidRDefault="00DD73EB" w:rsidP="00DD73EB">
            <w:pPr>
              <w:rPr>
                <w:rFonts w:ascii="Times New Roman" w:hAnsi="Times New Roman" w:cs="Times New Roman"/>
                <w:sz w:val="24"/>
                <w:szCs w:val="24"/>
              </w:rPr>
            </w:pPr>
            <w:hyperlink r:id="rId8" w:tgtFrame="_blank" w:history="1">
              <w:r w:rsidRPr="001D29D8">
                <w:rPr>
                  <w:rStyle w:val="Hipervnculo"/>
                  <w:rFonts w:ascii="Times New Roman" w:eastAsiaTheme="majorEastAsia" w:hAnsi="Times New Roman" w:cs="Times New Roman"/>
                  <w:color w:val="auto"/>
                  <w:sz w:val="24"/>
                  <w:szCs w:val="24"/>
                  <w:u w:val="none"/>
                </w:rPr>
                <w:t>Aplicación Móvil Banco Pichincha</w:t>
              </w:r>
            </w:hyperlink>
          </w:p>
        </w:tc>
      </w:tr>
      <w:tr w:rsidR="00DD73EB" w14:paraId="1B51F423" w14:textId="77777777" w:rsidTr="00DD73EB">
        <w:tc>
          <w:tcPr>
            <w:tcW w:w="0" w:type="auto"/>
            <w:hideMark/>
          </w:tcPr>
          <w:p w14:paraId="44CEA6D2"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de aplicación para gestión de nóminas</w:t>
            </w:r>
          </w:p>
        </w:tc>
        <w:tc>
          <w:tcPr>
            <w:tcW w:w="0" w:type="auto"/>
            <w:hideMark/>
          </w:tcPr>
          <w:p w14:paraId="46E28E12"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 xml:space="preserve">Gestionar el proceso completo de nóminas en empresas ecuatorianas como Corporación Favorita o </w:t>
            </w:r>
            <w:proofErr w:type="spellStart"/>
            <w:r w:rsidRPr="001D29D8">
              <w:rPr>
                <w:rFonts w:ascii="Times New Roman" w:hAnsi="Times New Roman" w:cs="Times New Roman"/>
                <w:sz w:val="24"/>
                <w:szCs w:val="24"/>
              </w:rPr>
              <w:t>Pronaca</w:t>
            </w:r>
            <w:proofErr w:type="spellEnd"/>
            <w:r w:rsidRPr="001D29D8">
              <w:rPr>
                <w:rFonts w:ascii="Times New Roman" w:hAnsi="Times New Roman" w:cs="Times New Roman"/>
                <w:sz w:val="24"/>
                <w:szCs w:val="24"/>
              </w:rPr>
              <w:t>.</w:t>
            </w:r>
          </w:p>
        </w:tc>
        <w:tc>
          <w:tcPr>
            <w:tcW w:w="0" w:type="auto"/>
            <w:hideMark/>
          </w:tcPr>
          <w:p w14:paraId="7C7122D3" w14:textId="77777777" w:rsidR="00DD73EB" w:rsidRPr="001D29D8" w:rsidRDefault="00DD73EB" w:rsidP="00DD73EB">
            <w:pPr>
              <w:rPr>
                <w:rFonts w:ascii="Times New Roman" w:hAnsi="Times New Roman" w:cs="Times New Roman"/>
                <w:sz w:val="24"/>
                <w:szCs w:val="24"/>
              </w:rPr>
            </w:pPr>
            <w:hyperlink r:id="rId9" w:tgtFrame="_blank" w:history="1">
              <w:r w:rsidRPr="001D29D8">
                <w:rPr>
                  <w:rStyle w:val="Hipervnculo"/>
                  <w:rFonts w:ascii="Times New Roman" w:eastAsiaTheme="majorEastAsia" w:hAnsi="Times New Roman" w:cs="Times New Roman"/>
                  <w:color w:val="auto"/>
                  <w:sz w:val="24"/>
                  <w:szCs w:val="24"/>
                  <w:u w:val="none"/>
                </w:rPr>
                <w:t>Sistema SAP para gestión de nóminas</w:t>
              </w:r>
            </w:hyperlink>
          </w:p>
        </w:tc>
      </w:tr>
      <w:tr w:rsidR="00DD73EB" w14:paraId="58AB963E" w14:textId="77777777" w:rsidTr="00DD73EB">
        <w:tc>
          <w:tcPr>
            <w:tcW w:w="0" w:type="auto"/>
            <w:hideMark/>
          </w:tcPr>
          <w:p w14:paraId="320FA361"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de aplicación para puntos de venta (POS)</w:t>
            </w:r>
          </w:p>
        </w:tc>
        <w:tc>
          <w:tcPr>
            <w:tcW w:w="0" w:type="auto"/>
            <w:hideMark/>
          </w:tcPr>
          <w:p w14:paraId="1CFB90B7"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Procesar transacciones con tarjetas de crédito/débito en establecimientos comerciales a nivel nacional.</w:t>
            </w:r>
          </w:p>
        </w:tc>
        <w:tc>
          <w:tcPr>
            <w:tcW w:w="0" w:type="auto"/>
            <w:hideMark/>
          </w:tcPr>
          <w:p w14:paraId="79EB731A" w14:textId="77777777" w:rsidR="00DD73EB" w:rsidRPr="001D29D8" w:rsidRDefault="00DD73EB" w:rsidP="00DD73EB">
            <w:pPr>
              <w:rPr>
                <w:rFonts w:ascii="Times New Roman" w:hAnsi="Times New Roman" w:cs="Times New Roman"/>
                <w:sz w:val="24"/>
                <w:szCs w:val="24"/>
              </w:rPr>
            </w:pPr>
            <w:hyperlink r:id="rId10" w:tgtFrame="_blank" w:history="1">
              <w:r w:rsidRPr="001D29D8">
                <w:rPr>
                  <w:rStyle w:val="Hipervnculo"/>
                  <w:rFonts w:ascii="Times New Roman" w:eastAsiaTheme="majorEastAsia" w:hAnsi="Times New Roman" w:cs="Times New Roman"/>
                  <w:color w:val="auto"/>
                  <w:sz w:val="24"/>
                  <w:szCs w:val="24"/>
                  <w:u w:val="none"/>
                </w:rPr>
                <w:t>POS Banco Guayaquil</w:t>
              </w:r>
            </w:hyperlink>
          </w:p>
        </w:tc>
      </w:tr>
      <w:tr w:rsidR="00DD73EB" w14:paraId="5DE6945C" w14:textId="77777777" w:rsidTr="00DD73EB">
        <w:tc>
          <w:tcPr>
            <w:tcW w:w="0" w:type="auto"/>
            <w:hideMark/>
          </w:tcPr>
          <w:p w14:paraId="389A6D1C" w14:textId="77777777" w:rsidR="00DD73EB" w:rsidRPr="001D29D8" w:rsidRDefault="00DD73EB" w:rsidP="00DD73EB">
            <w:pPr>
              <w:rPr>
                <w:rFonts w:ascii="Times New Roman" w:eastAsiaTheme="minorHAnsi" w:hAnsi="Times New Roman" w:cs="Times New Roman"/>
                <w:sz w:val="24"/>
                <w:szCs w:val="24"/>
              </w:rPr>
            </w:pPr>
            <w:r w:rsidRPr="001D29D8">
              <w:rPr>
                <w:rFonts w:ascii="Times New Roman" w:hAnsi="Times New Roman" w:cs="Times New Roman"/>
                <w:sz w:val="24"/>
                <w:szCs w:val="24"/>
              </w:rPr>
              <w:t>Inteligencia Artificial (AI)</w:t>
            </w:r>
          </w:p>
        </w:tc>
        <w:tc>
          <w:tcPr>
            <w:tcW w:w="0" w:type="auto"/>
            <w:hideMark/>
          </w:tcPr>
          <w:p w14:paraId="1758AF34"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Automatizar la detección de patrones fraudulentos en tiempo real, analizando millones de transacciones con algoritmos de aprendizaje automático.</w:t>
            </w:r>
          </w:p>
        </w:tc>
        <w:tc>
          <w:tcPr>
            <w:tcW w:w="0" w:type="auto"/>
            <w:hideMark/>
          </w:tcPr>
          <w:p w14:paraId="4046242C" w14:textId="1AE86C6A"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 xml:space="preserve">Sistema de Detección de Fraude con Machine </w:t>
            </w:r>
            <w:proofErr w:type="spellStart"/>
            <w:r w:rsidRPr="001D29D8">
              <w:rPr>
                <w:rFonts w:ascii="Times New Roman" w:hAnsi="Times New Roman" w:cs="Times New Roman"/>
                <w:sz w:val="24"/>
                <w:szCs w:val="24"/>
              </w:rPr>
              <w:t>Learning</w:t>
            </w:r>
            <w:proofErr w:type="spellEnd"/>
            <w:r w:rsidRPr="001D29D8">
              <w:rPr>
                <w:rFonts w:ascii="Times New Roman" w:hAnsi="Times New Roman" w:cs="Times New Roman"/>
                <w:sz w:val="24"/>
                <w:szCs w:val="24"/>
              </w:rPr>
              <w:t>.</w:t>
            </w:r>
          </w:p>
        </w:tc>
      </w:tr>
      <w:tr w:rsidR="00DD73EB" w14:paraId="7B258A69" w14:textId="77777777" w:rsidTr="00DD73EB">
        <w:tc>
          <w:tcPr>
            <w:tcW w:w="0" w:type="auto"/>
            <w:hideMark/>
          </w:tcPr>
          <w:p w14:paraId="71D6683B"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Inteligencia Artificial (AI)</w:t>
            </w:r>
          </w:p>
        </w:tc>
        <w:tc>
          <w:tcPr>
            <w:tcW w:w="0" w:type="auto"/>
            <w:hideMark/>
          </w:tcPr>
          <w:p w14:paraId="4969A555"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Interpretar el lenguaje natural del cliente para resolver consultas, bloquear tarjetas y reportar novedades de forma automatizada 24/7.</w:t>
            </w:r>
          </w:p>
        </w:tc>
        <w:tc>
          <w:tcPr>
            <w:tcW w:w="0" w:type="auto"/>
            <w:hideMark/>
          </w:tcPr>
          <w:p w14:paraId="74F87821" w14:textId="77777777" w:rsidR="00DD73EB" w:rsidRPr="001D29D8" w:rsidRDefault="00DD73EB" w:rsidP="00DD73EB">
            <w:pPr>
              <w:rPr>
                <w:rFonts w:ascii="Times New Roman" w:hAnsi="Times New Roman" w:cs="Times New Roman"/>
                <w:sz w:val="24"/>
                <w:szCs w:val="24"/>
              </w:rPr>
            </w:pPr>
            <w:proofErr w:type="spellStart"/>
            <w:r w:rsidRPr="001D29D8">
              <w:rPr>
                <w:rFonts w:ascii="Times New Roman" w:hAnsi="Times New Roman" w:cs="Times New Roman"/>
                <w:sz w:val="24"/>
                <w:szCs w:val="24"/>
              </w:rPr>
              <w:t>Chatbot</w:t>
            </w:r>
            <w:proofErr w:type="spellEnd"/>
            <w:r w:rsidRPr="001D29D8">
              <w:rPr>
                <w:rFonts w:ascii="Times New Roman" w:hAnsi="Times New Roman" w:cs="Times New Roman"/>
                <w:sz w:val="24"/>
                <w:szCs w:val="24"/>
              </w:rPr>
              <w:t xml:space="preserve"> de Servicio al Cliente con Procesamiento de Lenguaje Natural (NLP)</w:t>
            </w:r>
          </w:p>
        </w:tc>
      </w:tr>
      <w:tr w:rsidR="00DD73EB" w14:paraId="43F5681B" w14:textId="77777777" w:rsidTr="00DD73EB">
        <w:tc>
          <w:tcPr>
            <w:tcW w:w="0" w:type="auto"/>
            <w:hideMark/>
          </w:tcPr>
          <w:p w14:paraId="6A3BEB3B"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lastRenderedPageBreak/>
              <w:t>Inteligencia Artificial (AI)</w:t>
            </w:r>
          </w:p>
        </w:tc>
        <w:tc>
          <w:tcPr>
            <w:tcW w:w="0" w:type="auto"/>
            <w:hideMark/>
          </w:tcPr>
          <w:p w14:paraId="17BC37D6"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Analizar el perfil y comportamiento de clientes para ofrecer productos financieros personalizados (créditos, inversiones, seguros).</w:t>
            </w:r>
          </w:p>
        </w:tc>
        <w:tc>
          <w:tcPr>
            <w:tcW w:w="0" w:type="auto"/>
            <w:hideMark/>
          </w:tcPr>
          <w:p w14:paraId="2AB6DAD2" w14:textId="77777777"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Sistema de Recomendación de Productos Financieros</w:t>
            </w:r>
          </w:p>
        </w:tc>
      </w:tr>
      <w:tr w:rsidR="00DD73EB" w14:paraId="2D2D3690" w14:textId="77777777" w:rsidTr="00DD73EB">
        <w:trPr>
          <w:trHeight w:val="2275"/>
        </w:trPr>
        <w:tc>
          <w:tcPr>
            <w:tcW w:w="2073" w:type="dxa"/>
          </w:tcPr>
          <w:p w14:paraId="653894F2" w14:textId="34AFA630"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empotrado (incrustado) en sistemas ferroviarios</w:t>
            </w:r>
          </w:p>
        </w:tc>
        <w:tc>
          <w:tcPr>
            <w:tcW w:w="2547" w:type="dxa"/>
          </w:tcPr>
          <w:p w14:paraId="46B6F635" w14:textId="51875A1A"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Controlar de forma automática y en tiempo real la velocidad, frenado, apertura de puertas y seguridad de los trenes del Metro de Quito.</w:t>
            </w:r>
          </w:p>
        </w:tc>
        <w:tc>
          <w:tcPr>
            <w:tcW w:w="5265" w:type="dxa"/>
          </w:tcPr>
          <w:p w14:paraId="7BC9EEC6" w14:textId="15E40A20" w:rsidR="001D29D8" w:rsidRPr="001D29D8" w:rsidRDefault="001D29D8" w:rsidP="00DD73EB">
            <w:pPr>
              <w:rPr>
                <w:rFonts w:ascii="Times New Roman" w:hAnsi="Times New Roman" w:cs="Times New Roman"/>
                <w:sz w:val="24"/>
                <w:szCs w:val="24"/>
              </w:rPr>
            </w:pPr>
            <w:hyperlink r:id="rId11" w:tgtFrame="_blank" w:history="1">
              <w:r w:rsidRPr="001D29D8">
                <w:rPr>
                  <w:rStyle w:val="Hipervnculo"/>
                  <w:rFonts w:ascii="Times New Roman" w:hAnsi="Times New Roman" w:cs="Times New Roman"/>
                  <w:color w:val="auto"/>
                  <w:sz w:val="24"/>
                  <w:szCs w:val="24"/>
                </w:rPr>
                <w:t>Sistema de protección automática ATP</w:t>
              </w:r>
            </w:hyperlink>
          </w:p>
          <w:p w14:paraId="7410377A" w14:textId="04599586"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https://metrodequito.gob.ec/certificacion-atp/</w:t>
            </w:r>
          </w:p>
        </w:tc>
      </w:tr>
      <w:tr w:rsidR="00DD73EB" w14:paraId="0AAEE01B" w14:textId="77777777" w:rsidTr="00DD73EB">
        <w:trPr>
          <w:trHeight w:val="2275"/>
        </w:trPr>
        <w:tc>
          <w:tcPr>
            <w:tcW w:w="2073" w:type="dxa"/>
          </w:tcPr>
          <w:p w14:paraId="0EE0B6B6" w14:textId="71D823DA"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empotrado de monitoreo SCADA</w:t>
            </w:r>
          </w:p>
        </w:tc>
        <w:tc>
          <w:tcPr>
            <w:tcW w:w="2547" w:type="dxa"/>
          </w:tcPr>
          <w:p w14:paraId="5DCE2A2C" w14:textId="0BE45D4E"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Supervisar el estado eléctrico, ventilación, y funcionamiento de trenes y estaciones desde el centro de control del Metro.</w:t>
            </w:r>
          </w:p>
        </w:tc>
        <w:tc>
          <w:tcPr>
            <w:tcW w:w="5265" w:type="dxa"/>
          </w:tcPr>
          <w:p w14:paraId="0B8B77EA" w14:textId="77777777" w:rsidR="001D29D8" w:rsidRPr="001D29D8" w:rsidRDefault="001D29D8" w:rsidP="001D29D8">
            <w:pPr>
              <w:rPr>
                <w:rFonts w:ascii="Times New Roman" w:eastAsiaTheme="minorEastAsia" w:hAnsi="Times New Roman" w:cs="Times New Roman"/>
                <w:sz w:val="24"/>
                <w:szCs w:val="24"/>
              </w:rPr>
            </w:pPr>
            <w:hyperlink r:id="rId12" w:tgtFrame="_blank" w:history="1">
              <w:r w:rsidRPr="001D29D8">
                <w:rPr>
                  <w:rStyle w:val="Hipervnculo"/>
                  <w:rFonts w:ascii="Times New Roman" w:hAnsi="Times New Roman" w:cs="Times New Roman"/>
                  <w:color w:val="auto"/>
                  <w:sz w:val="24"/>
                  <w:szCs w:val="24"/>
                </w:rPr>
                <w:t>Video explicativo sistema SCADA</w:t>
              </w:r>
            </w:hyperlink>
          </w:p>
          <w:p w14:paraId="7B69B3AC" w14:textId="77777777" w:rsidR="001D29D8" w:rsidRPr="001D29D8" w:rsidRDefault="001D29D8" w:rsidP="00DD73EB">
            <w:pPr>
              <w:rPr>
                <w:rFonts w:ascii="Times New Roman" w:hAnsi="Times New Roman" w:cs="Times New Roman"/>
                <w:sz w:val="24"/>
                <w:szCs w:val="24"/>
              </w:rPr>
            </w:pPr>
          </w:p>
          <w:p w14:paraId="4934D3D1" w14:textId="502375C4"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https://www.youtube.com/watch?v=6gH4wRlt5yA</w:t>
            </w:r>
          </w:p>
        </w:tc>
      </w:tr>
      <w:tr w:rsidR="00DD73EB" w14:paraId="7D8B593D" w14:textId="77777777" w:rsidTr="00DD73EB">
        <w:trPr>
          <w:trHeight w:val="2275"/>
        </w:trPr>
        <w:tc>
          <w:tcPr>
            <w:tcW w:w="2073" w:type="dxa"/>
          </w:tcPr>
          <w:p w14:paraId="2AD9072B" w14:textId="65EB85F3"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Software empotrado de comunicación CBTC (Control Basado en Comunicaciones)</w:t>
            </w:r>
          </w:p>
        </w:tc>
        <w:tc>
          <w:tcPr>
            <w:tcW w:w="2547" w:type="dxa"/>
          </w:tcPr>
          <w:p w14:paraId="62F4BC9C" w14:textId="177EA0CF"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Permitir que los trenes y el centro de control intercambien datos en tiempo real para coordinar su movimiento de manera segura.</w:t>
            </w:r>
          </w:p>
        </w:tc>
        <w:tc>
          <w:tcPr>
            <w:tcW w:w="5265" w:type="dxa"/>
          </w:tcPr>
          <w:p w14:paraId="091F6D68" w14:textId="49685E94" w:rsidR="001D29D8" w:rsidRPr="001D29D8" w:rsidRDefault="001D29D8" w:rsidP="00DD73EB">
            <w:pPr>
              <w:rPr>
                <w:rFonts w:ascii="Times New Roman" w:hAnsi="Times New Roman" w:cs="Times New Roman"/>
                <w:sz w:val="24"/>
                <w:szCs w:val="24"/>
              </w:rPr>
            </w:pPr>
            <w:r w:rsidRPr="001D29D8">
              <w:rPr>
                <w:rFonts w:ascii="Times New Roman" w:hAnsi="Times New Roman" w:cs="Times New Roman"/>
                <w:sz w:val="24"/>
                <w:szCs w:val="24"/>
              </w:rPr>
              <w:t>Especificaciones sistema CBTC</w:t>
            </w:r>
          </w:p>
          <w:p w14:paraId="61F48B28" w14:textId="290D9525" w:rsidR="00DD73EB" w:rsidRPr="001D29D8" w:rsidRDefault="00DD73EB" w:rsidP="00DD73EB">
            <w:pPr>
              <w:rPr>
                <w:rFonts w:ascii="Times New Roman" w:hAnsi="Times New Roman" w:cs="Times New Roman"/>
                <w:sz w:val="24"/>
                <w:szCs w:val="24"/>
              </w:rPr>
            </w:pPr>
            <w:r w:rsidRPr="001D29D8">
              <w:rPr>
                <w:rFonts w:ascii="Times New Roman" w:hAnsi="Times New Roman" w:cs="Times New Roman"/>
                <w:sz w:val="24"/>
                <w:szCs w:val="24"/>
              </w:rPr>
              <w:t>https://es.wikipedia.org/wiki/Sistema_CBTC</w:t>
            </w:r>
          </w:p>
        </w:tc>
      </w:tr>
    </w:tbl>
    <w:p w14:paraId="41DF1AA6" w14:textId="77777777" w:rsidR="007A4D6C" w:rsidRDefault="007A4D6C"/>
    <w:p w14:paraId="407276D5" w14:textId="47DB3359" w:rsidR="00CB2AEA" w:rsidRDefault="00B87BFD" w:rsidP="007A4D6C">
      <w:pPr>
        <w:pStyle w:val="Ttulo2"/>
        <w:numPr>
          <w:ilvl w:val="0"/>
          <w:numId w:val="10"/>
        </w:numPr>
      </w:pPr>
      <w:r>
        <w:t>CONCLUSIONES</w:t>
      </w:r>
    </w:p>
    <w:p w14:paraId="3F4DAFFA" w14:textId="77777777" w:rsidR="001D29D8" w:rsidRPr="001D29D8" w:rsidRDefault="001D29D8" w:rsidP="001D29D8"/>
    <w:p w14:paraId="0A07B3C1" w14:textId="5F4A975D" w:rsidR="007A4D6C" w:rsidRPr="00DD73EB" w:rsidRDefault="00DD73EB" w:rsidP="00DD73EB">
      <w:pPr>
        <w:rPr>
          <w:rFonts w:ascii="Times New Roman" w:hAnsi="Times New Roman" w:cs="Times New Roman"/>
          <w:sz w:val="24"/>
          <w:szCs w:val="24"/>
        </w:rPr>
      </w:pPr>
      <w:r w:rsidRPr="00DD73EB">
        <w:rPr>
          <w:rFonts w:ascii="Times New Roman" w:hAnsi="Times New Roman" w:cs="Times New Roman"/>
          <w:sz w:val="24"/>
          <w:szCs w:val="24"/>
        </w:rPr>
        <w:t xml:space="preserve">La clasificación de productos de software permite comprender mejor su propósito y aplicación en sectores clave como la banca, el comercio, el transporte y los recursos humanos. Los productos de software de aplicación están diseñados para satisfacer necesidades específicas del usuario final, como realizar transacciones bancarias o gestionar nóminas empresariales. Por otro lado, la inteligencia artificial aplicada al software está revolucionando la interacción con los sistemas, al mejorar la eficiencia, la personalización y la seguridad en tiempo real. Asimismo, el software empotrado cumple funciones críticas en sistemas físicos como el Metro de Quito, donde la precisión, la </w:t>
      </w:r>
      <w:r w:rsidRPr="00DD73EB">
        <w:rPr>
          <w:rFonts w:ascii="Times New Roman" w:hAnsi="Times New Roman" w:cs="Times New Roman"/>
          <w:sz w:val="24"/>
          <w:szCs w:val="24"/>
        </w:rPr>
        <w:lastRenderedPageBreak/>
        <w:t>seguridad y la comunicación en tiempo real son esenciales para garantizar el funcionamiento adecuado del transporte público. En este contexto, la correcta identificación del tipo de producto permite aplicar metodologías de desarrollo apropiadas, optimizando recursos y asegurando la calidad del software.</w:t>
      </w:r>
    </w:p>
    <w:p w14:paraId="4296AF5F" w14:textId="77777777" w:rsidR="00CB2AEA" w:rsidRDefault="00CB2AEA"/>
    <w:p w14:paraId="29D2A16A" w14:textId="047447FC" w:rsidR="00CB2AEA" w:rsidRDefault="00B87BFD" w:rsidP="007A4D6C">
      <w:pPr>
        <w:pStyle w:val="Ttulo2"/>
        <w:numPr>
          <w:ilvl w:val="0"/>
          <w:numId w:val="10"/>
        </w:numPr>
      </w:pPr>
      <w:r>
        <w:t>RECOMENDACIONES</w:t>
      </w:r>
    </w:p>
    <w:p w14:paraId="7BFA2E9D" w14:textId="77777777" w:rsidR="001D29D8" w:rsidRPr="001D29D8" w:rsidRDefault="001D29D8" w:rsidP="001D29D8"/>
    <w:p w14:paraId="29B3966D" w14:textId="3FA4F4C1" w:rsidR="00CB2AEA" w:rsidRPr="001D29D8" w:rsidRDefault="001D29D8">
      <w:pPr>
        <w:rPr>
          <w:rFonts w:ascii="Times New Roman" w:hAnsi="Times New Roman" w:cs="Times New Roman"/>
          <w:sz w:val="24"/>
          <w:szCs w:val="24"/>
        </w:rPr>
      </w:pPr>
      <w:r w:rsidRPr="001D29D8">
        <w:rPr>
          <w:rFonts w:ascii="Times New Roman" w:hAnsi="Times New Roman" w:cs="Times New Roman"/>
          <w:sz w:val="24"/>
          <w:szCs w:val="24"/>
        </w:rPr>
        <w:t>Se recomienda buscar fuentes confiables y actualizadas para respaldar la información sobre los tipos de productos de software. También es útil comparar diferentes ejemplos reales para entender mejor su aplicación. Además, se sugiere organizar bien los datos encontrados y citar correctamente las fuentes usando el formato APA 7.0 para mantener la calidad académica del trabajo.</w:t>
      </w:r>
    </w:p>
    <w:p w14:paraId="699EA14C" w14:textId="224A8096" w:rsidR="00CB2AEA" w:rsidRDefault="00B87BFD" w:rsidP="007A4D6C">
      <w:pPr>
        <w:pStyle w:val="Ttulo2"/>
        <w:numPr>
          <w:ilvl w:val="0"/>
          <w:numId w:val="10"/>
        </w:numPr>
      </w:pPr>
      <w:r>
        <w:t>REFERENCIAS</w:t>
      </w:r>
    </w:p>
    <w:p w14:paraId="6800D722" w14:textId="77777777" w:rsidR="00DD73EB" w:rsidRPr="001D29D8" w:rsidRDefault="00DD73EB" w:rsidP="001D29D8">
      <w:pPr>
        <w:numPr>
          <w:ilvl w:val="0"/>
          <w:numId w:val="13"/>
        </w:numPr>
        <w:rPr>
          <w:rFonts w:asciiTheme="minorHAnsi" w:eastAsiaTheme="minorEastAsia" w:hAnsiTheme="minorHAnsi"/>
        </w:rPr>
      </w:pPr>
      <w:r w:rsidRPr="001D29D8">
        <w:t>Banco Pichincha. (2023). "Tecnología y Seguridad". Recuperado de: </w:t>
      </w:r>
      <w:hyperlink r:id="rId13" w:tgtFrame="_blank" w:history="1">
        <w:r w:rsidRPr="001D29D8">
          <w:rPr>
            <w:rStyle w:val="Hipervnculo"/>
            <w:color w:val="auto"/>
          </w:rPr>
          <w:t>https://www.pichincha.com/portal/informacion-legal/tecnologia-y-seguridad</w:t>
        </w:r>
      </w:hyperlink>
    </w:p>
    <w:p w14:paraId="034A1C08" w14:textId="77777777" w:rsidR="00DD73EB" w:rsidRPr="001D29D8" w:rsidRDefault="00DD73EB" w:rsidP="001D29D8">
      <w:pPr>
        <w:numPr>
          <w:ilvl w:val="0"/>
          <w:numId w:val="13"/>
        </w:numPr>
      </w:pPr>
      <w:r w:rsidRPr="001D29D8">
        <w:t xml:space="preserve">Revista </w:t>
      </w:r>
      <w:proofErr w:type="spellStart"/>
      <w:r w:rsidRPr="001D29D8">
        <w:t>Ekos</w:t>
      </w:r>
      <w:proofErr w:type="spellEnd"/>
      <w:r w:rsidRPr="001D29D8">
        <w:t xml:space="preserve">. (2022). "Banco Pichincha implementa </w:t>
      </w:r>
      <w:proofErr w:type="spellStart"/>
      <w:r w:rsidRPr="001D29D8">
        <w:t>chatbot</w:t>
      </w:r>
      <w:proofErr w:type="spellEnd"/>
      <w:r w:rsidRPr="001D29D8">
        <w:t xml:space="preserve"> con inteligencia artificial". Recuperado de: </w:t>
      </w:r>
      <w:hyperlink r:id="rId14" w:tgtFrame="_blank" w:history="1">
        <w:r w:rsidRPr="001D29D8">
          <w:rPr>
            <w:rStyle w:val="Hipervnculo"/>
            <w:color w:val="auto"/>
          </w:rPr>
          <w:t>https://www.ekosnegocios.com/noticia/banco-pichincha-implementa-chatbot-con-inteligencia-artificial</w:t>
        </w:r>
      </w:hyperlink>
    </w:p>
    <w:p w14:paraId="76A9D123" w14:textId="3CB3D45B" w:rsidR="00DD73EB" w:rsidRPr="001D29D8" w:rsidRDefault="00DD73EB" w:rsidP="001D29D8">
      <w:pPr>
        <w:numPr>
          <w:ilvl w:val="0"/>
          <w:numId w:val="13"/>
        </w:numPr>
      </w:pPr>
      <w:r w:rsidRPr="001D29D8">
        <w:t>Asociación de Bancos del Ecuador. (2023). "Reporte de Transformación Digital Bancaria". Recuperado de: </w:t>
      </w:r>
      <w:hyperlink r:id="rId15" w:tgtFrame="_blank" w:history="1">
        <w:r w:rsidRPr="001D29D8">
          <w:rPr>
            <w:rStyle w:val="Hipervnculo"/>
            <w:color w:val="auto"/>
          </w:rPr>
          <w:t>https://www.asobancos.org.ec/estadisticas/reporte-transformacion-digital</w:t>
        </w:r>
      </w:hyperlink>
    </w:p>
    <w:p w14:paraId="6BC91AE8" w14:textId="77777777" w:rsidR="00DD73EB" w:rsidRPr="001D29D8" w:rsidRDefault="00DD73EB" w:rsidP="001D29D8">
      <w:pPr>
        <w:pStyle w:val="Prrafodelista"/>
        <w:numPr>
          <w:ilvl w:val="0"/>
          <w:numId w:val="13"/>
        </w:numPr>
        <w:rPr>
          <w:lang w:val="es-ES"/>
        </w:rPr>
      </w:pPr>
      <w:r w:rsidRPr="001D29D8">
        <w:t xml:space="preserve">Revista </w:t>
      </w:r>
      <w:proofErr w:type="spellStart"/>
      <w:r w:rsidRPr="001D29D8">
        <w:t>Ekos</w:t>
      </w:r>
      <w:proofErr w:type="spellEnd"/>
      <w:r w:rsidRPr="001D29D8">
        <w:t>. (2022). </w:t>
      </w:r>
      <w:r w:rsidRPr="001D29D8">
        <w:rPr>
          <w:i/>
          <w:iCs/>
        </w:rPr>
        <w:t xml:space="preserve">"Banco Pichincha implementa </w:t>
      </w:r>
      <w:proofErr w:type="spellStart"/>
      <w:r w:rsidRPr="001D29D8">
        <w:rPr>
          <w:i/>
          <w:iCs/>
        </w:rPr>
        <w:t>chatbot</w:t>
      </w:r>
      <w:proofErr w:type="spellEnd"/>
      <w:r w:rsidRPr="001D29D8">
        <w:rPr>
          <w:i/>
          <w:iCs/>
        </w:rPr>
        <w:t xml:space="preserve"> con inteligencia artificial"</w:t>
      </w:r>
      <w:r w:rsidRPr="001D29D8">
        <w:t xml:space="preserve"> </w:t>
      </w:r>
      <w:hyperlink r:id="rId16" w:history="1">
        <w:r w:rsidRPr="001D29D8">
          <w:rPr>
            <w:rStyle w:val="Hipervnculo"/>
            <w:color w:val="auto"/>
          </w:rPr>
          <w:t>https://www.ekosnegocios.com/noticia/banco-pichincha-implementa-chatbot-con-inteligencia-artificial</w:t>
        </w:r>
      </w:hyperlink>
    </w:p>
    <w:p w14:paraId="1D1A2567" w14:textId="77777777" w:rsidR="00DD73EB" w:rsidRPr="001D29D8" w:rsidRDefault="00DD73EB" w:rsidP="001D29D8">
      <w:pPr>
        <w:pStyle w:val="Prrafodelista"/>
        <w:numPr>
          <w:ilvl w:val="0"/>
          <w:numId w:val="13"/>
        </w:numPr>
      </w:pPr>
      <w:r w:rsidRPr="001D29D8">
        <w:t>Pichincha. (2024). </w:t>
      </w:r>
      <w:r w:rsidRPr="001D29D8">
        <w:rPr>
          <w:i/>
          <w:iCs/>
        </w:rPr>
        <w:t>"Banca Digital y Personalización"</w:t>
      </w:r>
      <w:r w:rsidRPr="001D29D8">
        <w:t xml:space="preserve">. Memoria Anual 2023. </w:t>
      </w:r>
      <w:hyperlink r:id="rId17" w:history="1">
        <w:r w:rsidRPr="001D29D8">
          <w:rPr>
            <w:rStyle w:val="Hipervnculo"/>
            <w:color w:val="auto"/>
          </w:rPr>
          <w:t>https://www.pichincha.com/portal/Portals/0/documentos/memoria-anual-2023.pdf</w:t>
        </w:r>
      </w:hyperlink>
    </w:p>
    <w:p w14:paraId="0F19A249" w14:textId="2DCDECE4" w:rsidR="00DD73EB" w:rsidRPr="001D29D8" w:rsidRDefault="00DD73EB" w:rsidP="001D29D8">
      <w:pPr>
        <w:pStyle w:val="Prrafodelista"/>
        <w:numPr>
          <w:ilvl w:val="0"/>
          <w:numId w:val="13"/>
        </w:numPr>
      </w:pPr>
      <w:r w:rsidRPr="001D29D8">
        <w:t>Asociación de Bancos del Ecuador. (2023). </w:t>
      </w:r>
      <w:r w:rsidRPr="001D29D8">
        <w:rPr>
          <w:i/>
          <w:iCs/>
        </w:rPr>
        <w:t>"Reporte de Transformación Digital Bancaria"</w:t>
      </w:r>
      <w:r w:rsidRPr="001D29D8">
        <w:t xml:space="preserve">. </w:t>
      </w:r>
      <w:hyperlink r:id="rId18" w:history="1">
        <w:r w:rsidRPr="001D29D8">
          <w:rPr>
            <w:rStyle w:val="Hipervnculo"/>
            <w:color w:val="auto"/>
          </w:rPr>
          <w:t>https://www.asobancos.org.ec/estadisticas/reporte-transformacion-digital</w:t>
        </w:r>
      </w:hyperlink>
      <w:r w:rsidRPr="001D29D8">
        <w:rPr>
          <w:b/>
          <w:bCs/>
        </w:rPr>
        <w:t xml:space="preserve"> </w:t>
      </w:r>
    </w:p>
    <w:p w14:paraId="467E3F5A" w14:textId="77777777" w:rsidR="001D29D8" w:rsidRPr="001D29D8" w:rsidRDefault="001D29D8" w:rsidP="001D29D8">
      <w:pPr>
        <w:numPr>
          <w:ilvl w:val="0"/>
          <w:numId w:val="13"/>
        </w:numPr>
        <w:rPr>
          <w:rFonts w:asciiTheme="minorHAnsi" w:eastAsiaTheme="minorEastAsia" w:hAnsiTheme="minorHAnsi"/>
        </w:rPr>
      </w:pPr>
      <w:r w:rsidRPr="001D29D8">
        <w:t>Metro de Quito. (2024). Certificación ATP: Sistema de protección automática de trenes. Recuperado de: </w:t>
      </w:r>
      <w:hyperlink r:id="rId19" w:tgtFrame="_blank" w:history="1">
        <w:r w:rsidRPr="001D29D8">
          <w:rPr>
            <w:rStyle w:val="Hipervnculo"/>
            <w:color w:val="auto"/>
          </w:rPr>
          <w:t>https://metrodequito.gob.ec/certificacion-atp/</w:t>
        </w:r>
      </w:hyperlink>
    </w:p>
    <w:p w14:paraId="74513FD3" w14:textId="77777777" w:rsidR="001D29D8" w:rsidRPr="001D29D8" w:rsidRDefault="001D29D8" w:rsidP="001D29D8">
      <w:pPr>
        <w:numPr>
          <w:ilvl w:val="0"/>
          <w:numId w:val="13"/>
        </w:numPr>
      </w:pPr>
      <w:r w:rsidRPr="001D29D8">
        <w:t>CAF. (2023). Trenes MQ117 del Metro de Quito.</w:t>
      </w:r>
    </w:p>
    <w:p w14:paraId="5005C563" w14:textId="6C0A8393" w:rsidR="001D29D8" w:rsidRPr="001D29D8" w:rsidRDefault="001D29D8" w:rsidP="001D29D8">
      <w:pPr>
        <w:pStyle w:val="Prrafodelista"/>
        <w:numPr>
          <w:ilvl w:val="0"/>
          <w:numId w:val="13"/>
        </w:numPr>
      </w:pPr>
      <w:proofErr w:type="spellStart"/>
      <w:r w:rsidRPr="001D29D8">
        <w:t>Bombardier</w:t>
      </w:r>
      <w:proofErr w:type="spellEnd"/>
      <w:r w:rsidRPr="001D29D8">
        <w:t xml:space="preserve"> </w:t>
      </w:r>
      <w:proofErr w:type="spellStart"/>
      <w:r w:rsidRPr="001D29D8">
        <w:t>Transportation</w:t>
      </w:r>
      <w:proofErr w:type="spellEnd"/>
      <w:r w:rsidRPr="001D29D8">
        <w:t>. (2020). Sistema CBTC para control ferroviario.</w:t>
      </w:r>
    </w:p>
    <w:p w14:paraId="0B035A27" w14:textId="77777777" w:rsidR="00DD73EB" w:rsidRDefault="00DD73EB" w:rsidP="00DD73EB">
      <w:pPr>
        <w:ind w:left="720"/>
      </w:pPr>
    </w:p>
    <w:p w14:paraId="37776786" w14:textId="2887FF4A" w:rsidR="00CB2AEA" w:rsidRDefault="00CB2AEA"/>
    <w:sectPr w:rsidR="00CB2AEA"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23EB9" w14:textId="77777777" w:rsidR="001C593A" w:rsidRDefault="001C593A">
      <w:pPr>
        <w:spacing w:after="0" w:line="240" w:lineRule="auto"/>
      </w:pPr>
      <w:r>
        <w:separator/>
      </w:r>
    </w:p>
  </w:endnote>
  <w:endnote w:type="continuationSeparator" w:id="0">
    <w:p w14:paraId="43B739D0" w14:textId="77777777" w:rsidR="001C593A" w:rsidRDefault="001C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0FF4C" w14:textId="77777777" w:rsidR="00CB2AEA" w:rsidRDefault="00B87BFD">
    <w:pPr>
      <w:pStyle w:val="Piedepgina"/>
      <w:jc w:val="center"/>
    </w:pPr>
    <w:r>
      <w:t>Universidad de las Fuerzas Armadas – ESPE | 100 años de excelencia académica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F4D68" w14:textId="77777777" w:rsidR="001C593A" w:rsidRDefault="001C593A">
      <w:pPr>
        <w:spacing w:after="0" w:line="240" w:lineRule="auto"/>
      </w:pPr>
      <w:r>
        <w:separator/>
      </w:r>
    </w:p>
  </w:footnote>
  <w:footnote w:type="continuationSeparator" w:id="0">
    <w:p w14:paraId="40128338" w14:textId="77777777" w:rsidR="001C593A" w:rsidRDefault="001C5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5163F" w14:textId="03B68D66" w:rsidR="004B313D" w:rsidRDefault="004B313D" w:rsidP="004B313D">
    <w:pPr>
      <w:pStyle w:val="Encabezado"/>
      <w:jc w:val="center"/>
    </w:pPr>
    <w:r>
      <w:rPr>
        <w:noProof/>
        <w:lang w:val="es-EC" w:eastAsia="es-EC"/>
      </w:rPr>
      <w:drawing>
        <wp:inline distT="0" distB="0" distL="0" distR="0" wp14:anchorId="0D5B3130" wp14:editId="7E7ABB93">
          <wp:extent cx="2714625" cy="590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llo espe 1.png"/>
                  <pic:cNvPicPr/>
                </pic:nvPicPr>
                <pic:blipFill>
                  <a:blip r:embed="rId1">
                    <a:extLst>
                      <a:ext uri="{28A0092B-C50C-407E-A947-70E740481C1C}">
                        <a14:useLocalDpi xmlns:a14="http://schemas.microsoft.com/office/drawing/2010/main" val="0"/>
                      </a:ext>
                    </a:extLst>
                  </a:blip>
                  <a:stretch>
                    <a:fillRect/>
                  </a:stretch>
                </pic:blipFill>
                <pic:spPr>
                  <a:xfrm>
                    <a:off x="0" y="0"/>
                    <a:ext cx="2727790" cy="593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5552F7"/>
    <w:multiLevelType w:val="hybridMultilevel"/>
    <w:tmpl w:val="C95EB2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04429A4"/>
    <w:multiLevelType w:val="multilevel"/>
    <w:tmpl w:val="5D9C8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768F9"/>
    <w:multiLevelType w:val="hybridMultilevel"/>
    <w:tmpl w:val="FA8A0F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4351D5"/>
    <w:multiLevelType w:val="multilevel"/>
    <w:tmpl w:val="3858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lvlOverride w:ilvl="1"/>
    <w:lvlOverride w:ilvl="2"/>
    <w:lvlOverride w:ilvl="3"/>
    <w:lvlOverride w:ilvl="4"/>
    <w:lvlOverride w:ilvl="5"/>
    <w:lvlOverride w:ilvl="6"/>
    <w:lvlOverride w:ilvl="7"/>
    <w:lvlOverride w:ilvl="8"/>
  </w:num>
  <w:num w:numId="12">
    <w:abstractNumId w:val="12"/>
    <w:lvlOverride w:ilvl="0"/>
    <w:lvlOverride w:ilvl="1"/>
    <w:lvlOverride w:ilvl="2"/>
    <w:lvlOverride w:ilvl="3"/>
    <w:lvlOverride w:ilvl="4"/>
    <w:lvlOverride w:ilvl="5"/>
    <w:lvlOverride w:ilvl="6"/>
    <w:lvlOverride w:ilvl="7"/>
    <w:lvlOverride w:ilv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C4B"/>
    <w:rsid w:val="001C593A"/>
    <w:rsid w:val="001D29D8"/>
    <w:rsid w:val="001E3E50"/>
    <w:rsid w:val="0029639D"/>
    <w:rsid w:val="00326F90"/>
    <w:rsid w:val="00372562"/>
    <w:rsid w:val="004B313D"/>
    <w:rsid w:val="00591294"/>
    <w:rsid w:val="007A4D6C"/>
    <w:rsid w:val="00AA1D8D"/>
    <w:rsid w:val="00B43209"/>
    <w:rsid w:val="00B47730"/>
    <w:rsid w:val="00B87BFD"/>
    <w:rsid w:val="00CB0664"/>
    <w:rsid w:val="00CB2AEA"/>
    <w:rsid w:val="00D627CD"/>
    <w:rsid w:val="00DD73EB"/>
    <w:rsid w:val="00F03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F83A"/>
  <w14:defaultImageDpi w14:val="300"/>
  <w15:docId w15:val="{E491D2C1-8381-4BEB-8ED8-5FE753B5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DD73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75717">
      <w:bodyDiv w:val="1"/>
      <w:marLeft w:val="0"/>
      <w:marRight w:val="0"/>
      <w:marTop w:val="0"/>
      <w:marBottom w:val="0"/>
      <w:divBdr>
        <w:top w:val="none" w:sz="0" w:space="0" w:color="auto"/>
        <w:left w:val="none" w:sz="0" w:space="0" w:color="auto"/>
        <w:bottom w:val="none" w:sz="0" w:space="0" w:color="auto"/>
        <w:right w:val="none" w:sz="0" w:space="0" w:color="auto"/>
      </w:divBdr>
    </w:div>
    <w:div w:id="647244736">
      <w:bodyDiv w:val="1"/>
      <w:marLeft w:val="0"/>
      <w:marRight w:val="0"/>
      <w:marTop w:val="0"/>
      <w:marBottom w:val="0"/>
      <w:divBdr>
        <w:top w:val="none" w:sz="0" w:space="0" w:color="auto"/>
        <w:left w:val="none" w:sz="0" w:space="0" w:color="auto"/>
        <w:bottom w:val="none" w:sz="0" w:space="0" w:color="auto"/>
        <w:right w:val="none" w:sz="0" w:space="0" w:color="auto"/>
      </w:divBdr>
    </w:div>
    <w:div w:id="1122260433">
      <w:bodyDiv w:val="1"/>
      <w:marLeft w:val="0"/>
      <w:marRight w:val="0"/>
      <w:marTop w:val="0"/>
      <w:marBottom w:val="0"/>
      <w:divBdr>
        <w:top w:val="none" w:sz="0" w:space="0" w:color="auto"/>
        <w:left w:val="none" w:sz="0" w:space="0" w:color="auto"/>
        <w:bottom w:val="none" w:sz="0" w:space="0" w:color="auto"/>
        <w:right w:val="none" w:sz="0" w:space="0" w:color="auto"/>
      </w:divBdr>
    </w:div>
    <w:div w:id="1493331212">
      <w:bodyDiv w:val="1"/>
      <w:marLeft w:val="0"/>
      <w:marRight w:val="0"/>
      <w:marTop w:val="0"/>
      <w:marBottom w:val="0"/>
      <w:divBdr>
        <w:top w:val="none" w:sz="0" w:space="0" w:color="auto"/>
        <w:left w:val="none" w:sz="0" w:space="0" w:color="auto"/>
        <w:bottom w:val="none" w:sz="0" w:space="0" w:color="auto"/>
        <w:right w:val="none" w:sz="0" w:space="0" w:color="auto"/>
      </w:divBdr>
    </w:div>
    <w:div w:id="1545630748">
      <w:bodyDiv w:val="1"/>
      <w:marLeft w:val="0"/>
      <w:marRight w:val="0"/>
      <w:marTop w:val="0"/>
      <w:marBottom w:val="0"/>
      <w:divBdr>
        <w:top w:val="none" w:sz="0" w:space="0" w:color="auto"/>
        <w:left w:val="none" w:sz="0" w:space="0" w:color="auto"/>
        <w:bottom w:val="none" w:sz="0" w:space="0" w:color="auto"/>
        <w:right w:val="none" w:sz="0" w:space="0" w:color="auto"/>
      </w:divBdr>
    </w:div>
    <w:div w:id="20950054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pichincha.mobile" TargetMode="External"/><Relationship Id="rId13" Type="http://schemas.openxmlformats.org/officeDocument/2006/relationships/hyperlink" Target="https://www.pichincha.com/portal/informacion-legal/tecnologia-y-seguridad" TargetMode="External"/><Relationship Id="rId18" Type="http://schemas.openxmlformats.org/officeDocument/2006/relationships/hyperlink" Target="https://www.asobancos.org.ec/estadisticas/reporte-transformacion-digita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watch?v=6gH4wRlt5yA" TargetMode="External"/><Relationship Id="rId17" Type="http://schemas.openxmlformats.org/officeDocument/2006/relationships/hyperlink" Target="https://www.pichincha.com/portal/Portals/0/documentos/memoria-anual-2023.pdf" TargetMode="External"/><Relationship Id="rId2" Type="http://schemas.openxmlformats.org/officeDocument/2006/relationships/numbering" Target="numbering.xml"/><Relationship Id="rId16" Type="http://schemas.openxmlformats.org/officeDocument/2006/relationships/hyperlink" Target="https://www.ekosnegocios.com/noticia/banco-pichincha-implementa-chatbot-con-inteligencia-artificia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trodequito.gob.ec/certificacion-atp/" TargetMode="External"/><Relationship Id="rId5" Type="http://schemas.openxmlformats.org/officeDocument/2006/relationships/webSettings" Target="webSettings.xml"/><Relationship Id="rId15" Type="http://schemas.openxmlformats.org/officeDocument/2006/relationships/hyperlink" Target="https://www.asobancos.org.ec/estadisticas/reporte-transformacion-digital" TargetMode="External"/><Relationship Id="rId23" Type="http://schemas.openxmlformats.org/officeDocument/2006/relationships/theme" Target="theme/theme1.xml"/><Relationship Id="rId10" Type="http://schemas.openxmlformats.org/officeDocument/2006/relationships/hyperlink" Target="https://www.bancoguayaquil.com.ec/pos" TargetMode="External"/><Relationship Id="rId19" Type="http://schemas.openxmlformats.org/officeDocument/2006/relationships/hyperlink" Target="https://metrodequito.gob.ec/certificacion-atp/" TargetMode="External"/><Relationship Id="rId4" Type="http://schemas.openxmlformats.org/officeDocument/2006/relationships/settings" Target="settings.xml"/><Relationship Id="rId9" Type="http://schemas.openxmlformats.org/officeDocument/2006/relationships/hyperlink" Target="https://www.sap.com/latinamerica/about/locations/ecuador.html" TargetMode="External"/><Relationship Id="rId14" Type="http://schemas.openxmlformats.org/officeDocument/2006/relationships/hyperlink" Target="https://www.ekosnegocios.com/noticia/banco-pichincha-implementa-chatbot-con-inteligencia-artificia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987</Words>
  <Characters>5434</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Becerra</cp:lastModifiedBy>
  <cp:revision>2</cp:revision>
  <dcterms:created xsi:type="dcterms:W3CDTF">2025-10-17T15:51:00Z</dcterms:created>
  <dcterms:modified xsi:type="dcterms:W3CDTF">2025-10-17T15:51:00Z</dcterms:modified>
  <cp:category/>
</cp:coreProperties>
</file>