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
</w:t>
      </w:r>
    </w:p>
    <w:p>
      <w:pPr>
        <w:spacing w:before="1440"/>
        <w:jc w:val="center"/>
      </w:pPr>
      <w:r>
        <w:rPr>
          <w:b/>
          <w:bCs/>
          <w:color w:val="C8102E"/>
          <w:sz w:val="64"/>
          <w:szCs w:val="64"/>
        </w:rPr>
        <w:t xml:space="preserve">GRACIE BARRA BRAGA</w:t>
      </w:r>
    </w:p>
    <w:p>
      <w:pPr>
        <w:spacing w:after="120" w:before="120"/>
        <w:jc w:val="center"/>
      </w:pPr>
      <w:r>
        <w:rPr>
          <w:b/>
          <w:bCs/>
          <w:color w:val="1A1A1A"/>
          <w:sz w:val="36"/>
          <w:szCs w:val="36"/>
        </w:rPr>
        <w:t xml:space="preserve">Sistema de Gestão da Academia</w:t>
      </w:r>
    </w:p>
    <w:p>
      <w:pPr>
        <w:spacing w:after="240"/>
        <w:jc w:val="center"/>
      </w:pPr>
      <w:r>
        <w:rPr>
          <w:color w:val="5C5C5C"/>
          <w:sz w:val="28"/>
          <w:szCs w:val="28"/>
        </w:rPr>
        <w:t xml:space="preserve">Manual de Utilizador</w:t>
      </w:r>
    </w:p>
    <w:p>
      <w:pPr>
        <w:pBdr>
          <w:bottom w:val="single" w:color="E0E0E0" w:sz="4"/>
        </w:pBdr>
        <w:spacing w:after="100" w:before="100"/>
      </w:pPr>
    </w:p>
    <w:p>
      <w:pPr>
        <w:spacing w:before="160"/>
        <w:jc w:val="center"/>
      </w:pPr>
      <w:r>
        <w:rPr>
          <w:color w:val="5C5C5C"/>
          <w:sz w:val="20"/>
          <w:szCs w:val="20"/>
        </w:rPr>
        <w:t xml:space="preserve">Tribo Laurada Lda.  ·  NIF 518948471  ·  Versão 1.0  ·  Maio 2025</w:t>
      </w:r>
    </w:p>
    <w:p>
      <w:pPr>
        <w:spacing w:after="1440" w:before="60"/>
        <w:jc w:val="center"/>
      </w:pPr>
      <w:r>
        <w:rPr>
          <w:color w:val="5C5C5C"/>
          <w:sz w:val="20"/>
          <w:szCs w:val="20"/>
        </w:rPr>
        <w:t xml:space="preserve">Rua Nova Santa Cruz 11, 4710-409 Braga  ·  +351 927 773 854  ·  gbbraga.com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1. Introdução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Este manual descreve todas as funcionalidades do Sistema de Gestão da Gracie Barra Braga. A plataforma permite gerir matrículas, pagamentos, presenças, graduações, comunicação e muito mais — de forma centralizada, segura e acessível em qualquer dispositivo.</w:t>
      </w:r>
    </w:p>
    <w:p>
      <w:pPr>
        <w:spacing w:before="80"/>
      </w:pP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1.1 Como aceder à app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A aplicação está disponível em: app.gbbraga.com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É compatível com qualquer browser moderno (Chrome, Safari, Firefox, Edge) em computador, tablet ou telemóvel. Não é necessário instalar nada.</w:t>
      </w:r>
    </w:p>
    <w:p>
      <w:pPr>
        <w:spacing w:before="80"/>
      </w:pP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1.2 Perfis de utilizador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Existem 5 tipos de utilizador com diferentes permissões:</w:t>
      </w:r>
    </w:p>
    <w:p>
      <w:pPr>
        <w:spacing w:before="60"/>
      </w:pPr>
    </w:p>
    <w:p>
      <w:pPr>
        <w:pBdr>
          <w:bottom w:val="single" w:color="FFFFFF" w:sz="4"/>
        </w:pBdr>
        <w:shd w:color="C8102E" w:val="solid"/>
        <w:spacing w:after="60" w:before="160"/>
        <w:ind w:left="360" w:right="360"/>
      </w:pPr>
      <w:r>
        <w:rPr>
          <w:b/>
          <w:bCs/>
          <w:color w:val="FFFFFF"/>
          <w:sz w:val="26"/>
          <w:szCs w:val="26"/>
        </w:rPr>
        <w:t xml:space="preserve">Super Administrador</w:t>
      </w:r>
    </w:p>
    <w:p>
      <w:pPr>
        <w:shd w:color="F2F2F2" w:val="solid"/>
        <w:spacing w:after="160" w:before="0"/>
        <w:ind w:left="360" w:right="360"/>
      </w:pPr>
      <w:r>
        <w:rPr>
          <w:color w:val="333333"/>
          <w:sz w:val="20"/>
          <w:szCs w:val="20"/>
        </w:rPr>
        <w:t xml:space="preserve">Acesso total · Aprovar pagamentos em numerário · Gerir múltiplas academias</w:t>
      </w:r>
    </w:p>
    <w:p>
      <w:pPr>
        <w:pBdr>
          <w:bottom w:val="single" w:color="FFFFFF" w:sz="4"/>
        </w:pBdr>
        <w:shd w:color="1A5276" w:val="solid"/>
        <w:spacing w:after="60" w:before="160"/>
        <w:ind w:left="360" w:right="360"/>
      </w:pPr>
      <w:r>
        <w:rPr>
          <w:b/>
          <w:bCs/>
          <w:color w:val="FFFFFF"/>
          <w:sz w:val="26"/>
          <w:szCs w:val="26"/>
        </w:rPr>
        <w:t xml:space="preserve">Administrador</w:t>
      </w:r>
    </w:p>
    <w:p>
      <w:pPr>
        <w:shd w:color="F2F2F2" w:val="solid"/>
        <w:spacing w:after="160" w:before="0"/>
        <w:ind w:left="360" w:right="360"/>
      </w:pPr>
      <w:r>
        <w:rPr>
          <w:color w:val="333333"/>
          <w:sz w:val="20"/>
          <w:szCs w:val="20"/>
        </w:rPr>
        <w:t xml:space="preserve">Gerir alunos, finanças, contratos, turmas, graduações e comunicações</w:t>
      </w:r>
    </w:p>
    <w:p>
      <w:pPr>
        <w:pBdr>
          <w:bottom w:val="single" w:color="FFFFFF" w:sz="4"/>
        </w:pBdr>
        <w:shd w:color="178A00" w:val="solid"/>
        <w:spacing w:after="60" w:before="160"/>
        <w:ind w:left="360" w:right="360"/>
      </w:pPr>
      <w:r>
        <w:rPr>
          <w:b/>
          <w:bCs/>
          <w:color w:val="FFFFFF"/>
          <w:sz w:val="26"/>
          <w:szCs w:val="26"/>
        </w:rPr>
        <w:t xml:space="preserve">Atendimento / Receção</w:t>
      </w:r>
    </w:p>
    <w:p>
      <w:pPr>
        <w:shd w:color="F2F2F2" w:val="solid"/>
        <w:spacing w:after="160" w:before="0"/>
        <w:ind w:left="360" w:right="360"/>
      </w:pPr>
      <w:r>
        <w:rPr>
          <w:color w:val="333333"/>
          <w:sz w:val="20"/>
          <w:szCs w:val="20"/>
        </w:rPr>
        <w:t xml:space="preserve">Check-in, gestão de alunos, comunicação — sem acesso financeiro</w:t>
      </w:r>
    </w:p>
    <w:p>
      <w:pPr>
        <w:pBdr>
          <w:bottom w:val="single" w:color="FFFFFF" w:sz="4"/>
        </w:pBdr>
        <w:shd w:color="7D3C98" w:val="solid"/>
        <w:spacing w:after="60" w:before="160"/>
        <w:ind w:left="360" w:right="360"/>
      </w:pPr>
      <w:r>
        <w:rPr>
          <w:b/>
          <w:bCs/>
          <w:color w:val="FFFFFF"/>
          <w:sz w:val="26"/>
          <w:szCs w:val="26"/>
        </w:rPr>
        <w:t xml:space="preserve">Professor</w:t>
      </w:r>
    </w:p>
    <w:p>
      <w:pPr>
        <w:shd w:color="F2F2F2" w:val="solid"/>
        <w:spacing w:after="160" w:before="0"/>
        <w:ind w:left="360" w:right="360"/>
      </w:pPr>
      <w:r>
        <w:rPr>
          <w:color w:val="333333"/>
          <w:sz w:val="20"/>
          <w:szCs w:val="20"/>
        </w:rPr>
        <w:t xml:space="preserve">Ver turmas e alunos, registar graduações, check-in pessoal — sem dados financeiros</w:t>
      </w:r>
    </w:p>
    <w:p>
      <w:pPr>
        <w:pBdr>
          <w:bottom w:val="single" w:color="FFFFFF" w:sz="4"/>
        </w:pBdr>
        <w:shd w:color="1F618D" w:val="solid"/>
        <w:spacing w:after="60" w:before="160"/>
        <w:ind w:left="360" w:right="360"/>
      </w:pPr>
      <w:r>
        <w:rPr>
          <w:b/>
          <w:bCs/>
          <w:color w:val="FFFFFF"/>
          <w:sz w:val="26"/>
          <w:szCs w:val="26"/>
        </w:rPr>
        <w:t xml:space="preserve">Aluno</w:t>
      </w:r>
    </w:p>
    <w:p>
      <w:pPr>
        <w:shd w:color="F2F2F2" w:val="solid"/>
        <w:spacing w:after="160" w:before="0"/>
        <w:ind w:left="360" w:right="360"/>
      </w:pPr>
      <w:r>
        <w:rPr>
          <w:color w:val="333333"/>
          <w:sz w:val="20"/>
          <w:szCs w:val="20"/>
        </w:rPr>
        <w:t xml:space="preserve">Portal pessoal: presenças, pagamentos, evolução, conteúdo, mensagens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2. Super Administrador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Super Administrador tem acesso a todas as funcionalidades da plataforma, incluindo funcionalidades exclusivas não disponíveis para outros perfis.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2.1 Dashboard da Rede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Vista global de todas as academias GB Portugal com métricas consolidadas: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Total de alunos e receita por academia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Comparativo mensal entre academias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"Gerir →" para entrar em cada academia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"+ Nova Academia" para expandir a rede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2.2 Aprovação de Pagamentos em Numerário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Funcionalidade exclusiva do Super Administrador. Quando um aluno solicita pagar em dinheiro em vez de débito automático: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1. </w:t>
      </w:r>
      <w:r>
        <w:rPr>
          <w:b/>
          <w:bCs/>
          <w:color w:val="1A1A1A"/>
          <w:sz w:val="22"/>
          <w:szCs w:val="22"/>
        </w:rPr>
        <w:t xml:space="preserve">Navega para  </w:t>
      </w:r>
      <w:r>
        <w:rPr>
          <w:color w:val="5C5C5C"/>
          <w:sz w:val="22"/>
          <w:szCs w:val="22"/>
        </w:rPr>
        <w:t xml:space="preserve">"💵 Numerário" no menu lateral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2. </w:t>
      </w:r>
      <w:r>
        <w:rPr>
          <w:b/>
          <w:bCs/>
          <w:color w:val="1A1A1A"/>
          <w:sz w:val="22"/>
          <w:szCs w:val="22"/>
        </w:rPr>
        <w:t xml:space="preserve">Aparece badge  </w:t>
      </w:r>
      <w:r>
        <w:rPr>
          <w:color w:val="5C5C5C"/>
          <w:sz w:val="22"/>
          <w:szCs w:val="22"/>
        </w:rPr>
        <w:t xml:space="preserve">com o número de pedidos pendentes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3. </w:t>
      </w:r>
      <w:r>
        <w:rPr>
          <w:b/>
          <w:bCs/>
          <w:color w:val="1A1A1A"/>
          <w:sz w:val="22"/>
          <w:szCs w:val="22"/>
        </w:rPr>
        <w:t xml:space="preserve">Clica "Rever →"  </w:t>
      </w:r>
      <w:r>
        <w:rPr>
          <w:color w:val="5C5C5C"/>
          <w:sz w:val="22"/>
          <w:szCs w:val="22"/>
        </w:rPr>
        <w:t xml:space="preserve">no pedido do aluno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4. </w:t>
      </w:r>
      <w:r>
        <w:rPr>
          <w:b/>
          <w:bCs/>
          <w:color w:val="1A1A1A"/>
          <w:sz w:val="22"/>
          <w:szCs w:val="22"/>
        </w:rPr>
        <w:t xml:space="preserve">Lê os detalhes  </w:t>
      </w:r>
      <w:r>
        <w:rPr>
          <w:color w:val="5C5C5C"/>
          <w:sz w:val="22"/>
          <w:szCs w:val="22"/>
        </w:rPr>
        <w:t xml:space="preserve">do aluno e do plano solicitado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5. </w:t>
      </w:r>
      <w:r>
        <w:rPr>
          <w:b/>
          <w:bCs/>
          <w:color w:val="1A1A1A"/>
          <w:sz w:val="22"/>
          <w:szCs w:val="22"/>
        </w:rPr>
        <w:t xml:space="preserve">Escreve nota interna  </w:t>
      </w:r>
      <w:r>
        <w:rPr>
          <w:color w:val="5C5C5C"/>
          <w:sz w:val="22"/>
          <w:szCs w:val="22"/>
        </w:rPr>
        <w:t xml:space="preserve">(opcional — ex: "Familiar de aluno, acordo verbal")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6. </w:t>
      </w:r>
      <w:r>
        <w:rPr>
          <w:b/>
          <w:bCs/>
          <w:color w:val="1A1A1A"/>
          <w:sz w:val="22"/>
          <w:szCs w:val="22"/>
        </w:rPr>
        <w:t xml:space="preserve">Clica "Aprovar excepção"  </w:t>
      </w:r>
      <w:r>
        <w:rPr>
          <w:color w:val="5C5C5C"/>
          <w:sz w:val="22"/>
          <w:szCs w:val="22"/>
        </w:rPr>
        <w:t xml:space="preserve">ou "Rejeitar"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Após aprovação, o aluno fica automaticamente activo e pode aceder à plataforma.</w:t>
      </w:r>
    </w:p>
    <w:p>
      <w:pPr>
        <w:pBdr>
          <w:left w:val="single" w:color="D97706" w:sz="12"/>
        </w:pBdr>
        <w:shd w:color="FFF3CD" w:val="solid"/>
        <w:spacing w:after="100" w:before="100"/>
        <w:ind w:left="200"/>
      </w:pPr>
      <w:r>
        <w:rPr>
          <w:color w:val="7B3F00"/>
          <w:sz w:val="20"/>
          <w:szCs w:val="20"/>
        </w:rPr>
        <w:t xml:space="preserve">⚠  Só o Super Administrador pode autorizar excepções de numerário. Qualquer tentativa de outro perfil é bloqueada pelo sistema.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2.3 Todas as funcionalidades de Administrador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Super Administrador tem acesso a todas as funcionalidades descritas na secção 3 (Administrador).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3. Administrador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3.1 Dashboard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Ecrã inicial com indicadores chave da academia em tempo real: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Alunos Ativos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Número de alunos com matrícula activa e pagamentos em dia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Receita Mensal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Soma das mensalidades pagas no mês corrente (IVA 23% incluído)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Receita Prevista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Mensalidades pendentes de confirmação de pagamento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Taxa de Retenção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Percentagem de alunos que renovaram nos últimos 3 meses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Novos Alunos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Inscrições nos últimos 30 dias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Inadimplentes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Alunos com pagamento vencido há mais de 5 dias</w:t>
            </w:r>
          </w:p>
        </w:tc>
      </w:tr>
    </w:tbl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dashboard também apresenta a agenda do dia com as turmas activas e os últimos check-ins registados.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3.2 Alunos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Gestão completa da base de alunos: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Lista de Alunos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Pesquisa por nome em tempo real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Filtros por estado: Todos / Ativo / Inativo / Suspenso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Cards com nome, faixa, plano e estado de pagamento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Clique no card para abrir o perfil completo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Perfil do Aluno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NIF, data de nascimento, contactos, morada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Faixa e grau actual com histórico de graduações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Taxa de frequência com barra visual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Plano e método de pagamento (Stripe / Numerário)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Histórico de pagamentos e faturas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"Editar dados" — abre modal com todos os campos editáveis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"Suspender acesso" — bloqueia o login do aluno imediatamente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"Cancelar matrícula" — termina o contrato e cancela o Stripe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Nova Matrícula (modal)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1. </w:t>
      </w:r>
      <w:r>
        <w:rPr>
          <w:b/>
          <w:bCs/>
          <w:color w:val="1A1A1A"/>
          <w:sz w:val="22"/>
          <w:szCs w:val="22"/>
        </w:rPr>
        <w:t xml:space="preserve">Selecionar Categoria  </w:t>
      </w:r>
      <w:r>
        <w:rPr>
          <w:color w:val="5C5C5C"/>
          <w:sz w:val="22"/>
          <w:szCs w:val="22"/>
        </w:rPr>
        <w:t xml:space="preserve">Adulto / Kids / Família / Sócio Fundador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2. </w:t>
      </w:r>
      <w:r>
        <w:rPr>
          <w:b/>
          <w:bCs/>
          <w:color w:val="1A1A1A"/>
          <w:sz w:val="22"/>
          <w:szCs w:val="22"/>
        </w:rPr>
        <w:t xml:space="preserve">Selecionar Plano  </w:t>
      </w:r>
      <w:r>
        <w:rPr>
          <w:color w:val="5C5C5C"/>
          <w:sz w:val="22"/>
          <w:szCs w:val="22"/>
        </w:rPr>
        <w:t xml:space="preserve">Com preço mensal (IVA incluído)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3. </w:t>
      </w:r>
      <w:r>
        <w:rPr>
          <w:b/>
          <w:bCs/>
          <w:color w:val="1A1A1A"/>
          <w:sz w:val="22"/>
          <w:szCs w:val="22"/>
        </w:rPr>
        <w:t xml:space="preserve">Dados Pessoais  </w:t>
      </w:r>
      <w:r>
        <w:rPr>
          <w:color w:val="5C5C5C"/>
          <w:sz w:val="22"/>
          <w:szCs w:val="22"/>
        </w:rPr>
        <w:t xml:space="preserve">Nome, NIF, morada, contactos, faixa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4. </w:t>
      </w:r>
      <w:r>
        <w:rPr>
          <w:b/>
          <w:bCs/>
          <w:color w:val="1A1A1A"/>
          <w:sz w:val="22"/>
          <w:szCs w:val="22"/>
        </w:rPr>
        <w:t xml:space="preserve">Faixa e Grau  </w:t>
      </w:r>
      <w:r>
        <w:rPr>
          <w:color w:val="5C5C5C"/>
          <w:sz w:val="22"/>
          <w:szCs w:val="22"/>
        </w:rPr>
        <w:t xml:space="preserve">Selecção com preview da cor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5. </w:t>
      </w:r>
      <w:r>
        <w:rPr>
          <w:b/>
          <w:bCs/>
          <w:color w:val="1A1A1A"/>
          <w:sz w:val="22"/>
          <w:szCs w:val="22"/>
        </w:rPr>
        <w:t xml:space="preserve">Contrato  </w:t>
      </w:r>
      <w:r>
        <w:rPr>
          <w:color w:val="5C5C5C"/>
          <w:sz w:val="22"/>
          <w:szCs w:val="22"/>
        </w:rPr>
        <w:t xml:space="preserve">Exibição + aceite dos termos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6. </w:t>
      </w:r>
      <w:r>
        <w:rPr>
          <w:b/>
          <w:bCs/>
          <w:color w:val="1A1A1A"/>
          <w:sz w:val="22"/>
          <w:szCs w:val="22"/>
        </w:rPr>
        <w:t xml:space="preserve">Pagamento  </w:t>
      </w:r>
      <w:r>
        <w:rPr>
          <w:color w:val="5C5C5C"/>
          <w:sz w:val="22"/>
          <w:szCs w:val="22"/>
        </w:rPr>
        <w:t xml:space="preserve">Stripe ou Numerário (requer aprovação Super Admin)</w:t>
      </w:r>
    </w:p>
    <w:p>
      <w:pPr>
        <w:pBdr>
          <w:left w:val="single" w:color="2E86C1" w:sz="12"/>
        </w:pBdr>
        <w:shd w:color="EBF5FB" w:val="solid"/>
        <w:spacing w:after="100" w:before="100"/>
        <w:ind w:left="200"/>
      </w:pPr>
      <w:r>
        <w:rPr>
          <w:color w:val="0A4B73"/>
          <w:sz w:val="20"/>
          <w:szCs w:val="20"/>
        </w:rPr>
        <w:t xml:space="preserve">💡  A matrícula pode também ser feita pelo próprio aluno em app.gbbraga.com/matricula, de forma completamente autónoma.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3.3 Turmas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todas as turmas com horário, professor, sala e ocupação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Barra visual de ocupação (vermelho se ≥ 90%)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Filtros por tipo: Todos / Gi / No-Gi / Kids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Modal "Nova Turma" — nome, professor, horário, dias, sala, capacidade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Clique num card para ver detalhe e lista de inscritos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3.4 Check-in GPS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Sistema de presença por GPS Fence com perímetro configurável da academia: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Painel GPS Fence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Radar visual com posição da academia e do utilizador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"📍 Verificar GPS" — pede permissão de localização ao browser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"🧪 Demo GPS" — simula estar dentro do perímetro (para testes e demonstrações)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Slider de raio: 30m a 500m com botões rápidos (50m / 100m / 200m)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Distância exacta em metros com barra de progresso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Coordenadas e precisão do GPS em tempo real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Painel de Presença Pessoal (Professor / Admin)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"✓ Check-in" — regista entrada (só activo se GPS confirmado)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Após check-in: mostra hora de entrada + botão "↩ Check-out"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Live Feed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Últimos check-ins em tempo real com nome e hora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Filtro por turma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Badge "● AO VIVO"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Check-in Manual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Grelha com todos os alunos activos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Clique no botão "+" regista presença imediatamente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Alunos já registados hoje mostram ✓ verde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Exportação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"📊 Export CSV" — download imediato do ficheiro de presenças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"📄 Export PDF" — relatório formatado para impressão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Modo Kiosk (iPad na receção)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Ecrã full-screen dark mode com relógio e aula em curso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Aluno selecciona o nome → GPS verifica automaticamente → ✓ ou ✗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"← Sair" para voltar ao modo normal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3.5 Financeiro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Gestão financeira completa em 4 tabs: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Cobranças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todos os pagamentos com estado: pago / pendente / vencido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"Cobrar Stripe" — dispara cobrança manual para mensalidades em atraso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"💬 Lembrete" — envia WhatsApp ao aluno com link de pagamento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"📄 Recibo" — gera recibo PDF do pagamento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TOConline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todas as Faturas-Recibo emitidas automaticamente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Estado de emissão e envio para cada fatura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"📤 Exportar SAF-T" — gera XML para entrega à AT com seleção de mês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Banner "Emissão automática ativa" — FR emitida quando Stripe confirma pagamento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Modal "Emitir Fatura" — emissão manual com base tributável calculada (÷1.23)</w:t>
      </w:r>
    </w:p>
    <w:p>
      <w:pPr>
        <w:pBdr>
          <w:left w:val="single" w:color="D97706" w:sz="12"/>
        </w:pBdr>
        <w:shd w:color="FFF3CD" w:val="solid"/>
        <w:spacing w:after="100" w:before="100"/>
        <w:ind w:left="200"/>
      </w:pPr>
      <w:r>
        <w:rPr>
          <w:color w:val="7B3F00"/>
          <w:sz w:val="20"/>
          <w:szCs w:val="20"/>
        </w:rPr>
        <w:t xml:space="preserve">⚠  Preços incluem IVA 23%. A base tributável é sempre calculada automaticamente como: valor ÷ 1,23.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Planos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Cards dos 12 planos reais GB Braga com número de alunos por plano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"↗ Stripe" — abre o produto directamente no Stripe Dashboard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"⊗ Cancelar" — cancela todas as subscrições de um plano com confirmação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Stripe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Estado da ligação em tempo real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Configuração de chaves (redireccionado para Config.)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3.6 Graduação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Candidatos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Critérios de elegibilidade: Frequência ≥70%, Tempo ≥3 meses, Grau &lt;4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Cards de cada candidato com frequência e número de aulas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Preview da progressão: faixa actual → próxima faixa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"💬 Notificar todos via WhatsApp" — envia convocatória de cerimónia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"🎖️ Registar Graduação" — pré-preenche o formulário de registo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Registar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Selecção do aluno, nova faixa e grau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Campo de observações do professor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Checkbox "💬 Notificar aluno via WhatsApp" — envio automático após registo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"🎖️ Confirmar — OSS!" — regista e actualiza a faixa do aluno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Histórico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Tabela completa de todas as graduações com data, professor e progressão de faixa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Cerimónia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Planificação da próxima cerimónia com lista de alunos elegíveis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3.7 Comunicação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Nova Mensagem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Destinatários: Todos os alunos / Por turma / Aluno individual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Agendamento: checkbox + datetime-local para envio futuro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4 canais: WhatsApp / SMS / Email / Push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Pré-visualização em tempo real conforme o canal seleccionado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enviar com confirmação antes de disparar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Templates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Biblioteca de templates pré-definidos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"Usar →" preenche o editor com o template seleccionado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Automações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Regras de envio automático: pagamento em falta, aniversário de matrícula, etc.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Histórico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Registo de todas as mensagens enviadas com estado e destinatário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3.8 Chat Interno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conversas por aluno com badge de mensagens não lidas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3 canais por conversa: Chat interno / WhatsApp / SMS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Templates rápidos com botão "⚡ Templates"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Enter para enviar, Shift+Enter para nova linha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Link directo para WhatsApp do aluno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Duplo check ✓✓ para mensagens lidas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3.9 Contratos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todos os contratos com estado, data de início e "Válido até"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Filtros: Todos / Ativo / Cancelado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Indicador de assinatura digital por contrato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Botões PDF e Assinar por linha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Modal "Novo Contrato" — associar aluno, plano e valor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3.10 Relatórios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4 tabs: Financeiro / Alunos / Frequência / Retenção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Filtros de período: semana / mês / trimestre / ano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Gráficos de receita, evolução de alunos e frequência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"Exportar PDF" — relatório formatado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"Exportar CSV" — dados brutos para Excel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3.11 Integrações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Estado em tempo real de todas as integrações externas: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Stripe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Status da ligação com botão "⚡ Testar ligação"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Log de webhooks recebidos (payment_intent.succeeded, etc.)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Link "↗ Stripe Dashboard" e "👤 Customer Portal"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TOConline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Estado da ligação à API da AT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Modo simulação toggle (para testes sem emitir faturas reais)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Tab Webhook Logs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Histórico de todos os eventos Stripe recebidos com timestamp e estado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3.12 Configurações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6 secções de configuração: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Secção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O que configura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Chaves API (live/test), Price IDs dos 12 planos, Webhook Secret, URL Customer Portal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TOConline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Client ID, Client Secret, série de documentos, modo simulação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WhatsApp Business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Token Meta, número de telefone ID, templates activos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Academia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Nome, NIF, morada, coordenadas GPS, horários, logo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Email / SMTP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Servidor SMTP, remetente, templates de email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IPDJ / RGPD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Número de alvará, responsável RGPD, política de privacidade</w:t>
            </w:r>
          </w:p>
        </w:tc>
      </w:tr>
    </w:tbl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3.13 Matrícula Online (Pública)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Página pública acessível em app.gbbraga.com/matricula sem necessidade de login: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Hero com CTA "INSCREVER AGORA" e opção de aula gratuita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Categorias com preços mínimos (desde €X/mês)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Seleção de categoria → planos → dados pessoais → sucesso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Ligação ao WhatsApp da academia após submissão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4. Atendimento / Receção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perfil de Atendimento tem acesso às funcionalidades operacionais do dia-a-dia, sem acesso a dados financeiros ou configurações.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4.1 Páginas Disponíveis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Página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KPIs operacionais (alunos, check-ins, agenda)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Alunos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Consulta de perfis e estado — sem dados de pagamento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Turmas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Horários e ocupação das turmas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Check-in GPS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Registar presenças, Modo Kiosk, GPS Fence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Comunicação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Enviar mensagens e usar templates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Chat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Conversas individuais com alunos</w:t>
            </w:r>
          </w:p>
        </w:tc>
      </w:tr>
    </w:tbl>
    <w:p>
      <w:pPr>
        <w:pBdr>
          <w:left w:val="single" w:color="D97706" w:sz="12"/>
        </w:pBdr>
        <w:shd w:color="FFF3CD" w:val="solid"/>
        <w:spacing w:after="100" w:before="100"/>
        <w:ind w:left="200"/>
      </w:pPr>
      <w:r>
        <w:rPr>
          <w:color w:val="7B3F00"/>
          <w:sz w:val="20"/>
          <w:szCs w:val="20"/>
        </w:rPr>
        <w:t xml:space="preserve">⚠  O perfil de Atendimento NÃO tem acesso a: Financeiro, Contratos, Relatórios, Integrações, Configurações, Numerário.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5. Professor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Professor tem acesso ao seu painel dedicado com informação das turmas e alunos, sem qualquer dado financeiro.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5.1 Dashboard do Professor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KPIs: Turmas, Alunos Activos, Check-ins do mês, Candidatos a Graduação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Horário semanal visual com as suas turmas por dia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Distribuição de faixas dos alunos em gráfico de barras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Últimas presenças com badge "● AO VIVO"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5.2 As 5 Tabs do Professor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Visão Geral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Dashboard com KPIs, horário semanal e distribuição de faixas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Turmas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Cards das turmas com horário, sala e taxa de ocupação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Alunos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Lista completa com faixa, frequência, elegibilidade de graduação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Presenças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Histórico de check-ins com totais e taxa de presença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Graduação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Candidatos elegíveis com preview da próxima faixa e histórico</w:t>
            </w:r>
          </w:p>
        </w:tc>
      </w:tr>
    </w:tbl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5.3 Check-in do Professor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professor tem acesso à página de Check-in para: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Registar a sua própria presença na academia (check-in pessoal)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Verificar o GPS Fence antes de cada aula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Usar o Modo Kiosk no iPad da receção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Registar presenças dos alunos manualmente</w:t>
      </w:r>
    </w:p>
    <w:p>
      <w:pPr>
        <w:pBdr>
          <w:left w:val="single" w:color="D97706" w:sz="12"/>
        </w:pBdr>
        <w:shd w:color="FFF3CD" w:val="solid"/>
        <w:spacing w:after="100" w:before="100"/>
        <w:ind w:left="200"/>
      </w:pPr>
      <w:r>
        <w:rPr>
          <w:color w:val="7B3F00"/>
          <w:sz w:val="20"/>
          <w:szCs w:val="20"/>
        </w:rPr>
        <w:t xml:space="preserve">⚠  O Professor NÃO tem acesso a quaisquer dados financeiros, valores de mensalidades, faturas ou configurações de pagamento.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6. Aluno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portal do aluno é acessível em app.gbbraga.com após login. Alunos que ainda não completaram a matrícula são redirecionados automaticamente para o fluxo de inscrição.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6.1 Fluxo de Matrícula (Novos Alunos)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Alunos novos passam obrigatoriamente por 4 etapas antes de aceder ao portal: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1. </w:t>
      </w:r>
      <w:r>
        <w:rPr>
          <w:b/>
          <w:bCs/>
          <w:color w:val="1A1A1A"/>
          <w:sz w:val="22"/>
          <w:szCs w:val="22"/>
        </w:rPr>
        <w:t xml:space="preserve">Ficha de Inscrição  </w:t>
      </w:r>
      <w:r>
        <w:rPr>
          <w:color w:val="5C5C5C"/>
          <w:sz w:val="22"/>
          <w:szCs w:val="22"/>
        </w:rPr>
        <w:t xml:space="preserve">Dados pessoais, NIF, morada, faixa, necessidades especiais, enc. educação (se menor), enc. pagamento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2. </w:t>
      </w:r>
      <w:r>
        <w:rPr>
          <w:b/>
          <w:bCs/>
          <w:color w:val="1A1A1A"/>
          <w:sz w:val="22"/>
          <w:szCs w:val="22"/>
        </w:rPr>
        <w:t xml:space="preserve">Contrato de Adesão  </w:t>
      </w:r>
      <w:r>
        <w:rPr>
          <w:color w:val="5C5C5C"/>
          <w:sz w:val="22"/>
          <w:szCs w:val="22"/>
        </w:rPr>
        <w:t xml:space="preserve">Texto completo do contrato Tribo Laurada Lda. + 3 checkboxes de aceite + assinatura digital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3. </w:t>
      </w:r>
      <w:r>
        <w:rPr>
          <w:b/>
          <w:bCs/>
          <w:color w:val="1A1A1A"/>
          <w:sz w:val="22"/>
          <w:szCs w:val="22"/>
        </w:rPr>
        <w:t xml:space="preserve">Escolha de Plano  </w:t>
      </w:r>
      <w:r>
        <w:rPr>
          <w:color w:val="5C5C5C"/>
          <w:sz w:val="22"/>
          <w:szCs w:val="22"/>
        </w:rPr>
        <w:t xml:space="preserve">Categoria (Adulto/Kids/Família/Fundador) + plano específico + método de pagamento (Stripe ou Numerário)</w:t>
      </w:r>
    </w:p>
    <w:p>
      <w:pPr>
        <w:spacing w:after="80" w:before="80"/>
        <w:ind w:left="360"/>
      </w:pPr>
      <w:r>
        <w:rPr>
          <w:b/>
          <w:bCs/>
          <w:color w:val="C8102E"/>
          <w:sz w:val="24"/>
          <w:szCs w:val="24"/>
        </w:rPr>
        <w:t xml:space="preserve">4. </w:t>
      </w:r>
      <w:r>
        <w:rPr>
          <w:b/>
          <w:bCs/>
          <w:color w:val="1A1A1A"/>
          <w:sz w:val="22"/>
          <w:szCs w:val="22"/>
        </w:rPr>
        <w:t xml:space="preserve">Activação  </w:t>
      </w:r>
      <w:r>
        <w:rPr>
          <w:color w:val="5C5C5C"/>
          <w:sz w:val="22"/>
          <w:szCs w:val="22"/>
        </w:rPr>
        <w:t xml:space="preserve">Stripe: conta activada imediatamente. Numerário: aguarda aprovação do Super Admin.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6.2 Portal do Aluno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Hero com nome, faixa e progress circle de evolução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Alerta de pagamento pendente quando a mensalidade está próxima do vencimento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6 cards de navegação rápida para as secções principais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6.3 Minhas Aulas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Horário semanal das turmas inscritas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Histórico de presenças com data, hora e método de registo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Taxa de frequência mensal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6.4 Minha Evolução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Caminho de faixas GB animado (Branca → Vermelha)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Faixa e grau atual em destaque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Número de aulas necessárias para a próxima graduação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Histórico completo de graduações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6.5 Financeiro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Lista de pagamentos com estado (pago / pendente / vencido)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Faturas TOConline para download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Histórico de cobranças Stripe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6.6 Conteúdo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Biblioteca de vídeos filtrada por faixa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Conteúdo desbloqueado progressivamente com a evolução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6.7 Mensagens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Inbox com mensagens da academia (WhatsApp, email, sistema)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Possibilidade de resposta rápida via WhatsApp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6.8 Minha Conta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Editar dados pessoais: nome, email, telefone, WhatsApp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"Guardar" para confirmar alterações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6.9 Meu Contrato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Ver o contrato de adesão assinado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"📧 Enviar por email" — envia para o email de registo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"📥 Download PDF" — download do PDF do contrato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Botão "⚠️ Cancelar subscrição" — solicita cancelamento com confirmação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7. Segurança e Privacidade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7.1 Acesso à Conta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Login com email e password — nunca partilhes as tuas credenciais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Sessão expira automaticamente após 8 horas de inactividade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Em produção: autenticação com Supabase Auth com tokens JWT seguros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Recomendação: activa 2FA (autenticação de dois factores) quando disponível</w:t>
      </w:r>
    </w:p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7.2 O que cada perfil pode ver</w:t>
      </w:r>
    </w:p>
    <w:p>
      <w:pPr>
        <w:spacing w:after="80" w:before="80"/>
        <w:ind w:left="0"/>
      </w:pPr>
      <w:r>
        <w:rPr>
          <w:color w:val="5C5C5C"/>
          <w:sz w:val="22"/>
          <w:szCs w:val="22"/>
        </w:rPr>
        <w:t xml:space="preserve">O sistema impõe rigorosamente as permissões por perfil. Mesmo que um utilizador tente aceder a uma página não autorizada (via URL directa), é automaticamente redirecionado para a sua página inicial.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Dados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Financeiro / Pagamentos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+ Admin apenas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Contratos + Assinaturas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+ Admin apenas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Dados pessoais de alunos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+ Admin + Atendimento + Professor (sem NIF)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Graduações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+ Admin + Professor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Check-in / Presenças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Todos os perfis de staff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Configurações / Integrações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+ Admin apenas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Pedidos Numerário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Super Admin apenas</w:t>
            </w:r>
          </w:p>
        </w:tc>
      </w:tr>
    </w:tbl>
    <w:p>
      <w:pPr>
        <w:pStyle w:val="Heading2"/>
        <w:spacing w:after="80" w:before="320"/>
        <w:rPr>
          <w:b/>
          <w:bCs/>
          <w:color w:val="1A1A1A"/>
          <w:sz w:val="28"/>
          <w:szCs w:val="28"/>
        </w:rPr>
      </w:pPr>
      <w:r>
        <w:t xml:space="preserve">7.3 Dados Pessoais (RGPD)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Todos os dados pessoais são armazenados na União Europeia (servidor Supabase Ireland)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O aluno pode consultar o seu contrato a qualquer momento na plataforma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O aluno pode solicitar o cancelamento da conta pelo botão "Cancelar subscrição"</w:t>
      </w:r>
    </w:p>
    <w:p>
      <w:pPr>
        <w:pStyle w:val="ListParagraph"/>
        <w:numPr>
          <w:ilvl w:val="0"/>
          <w:numId w:val="1"/>
        </w:numPr>
        <w:spacing w:after="60" w:before="60"/>
        <w:ind w:left="720"/>
      </w:pPr>
      <w:r>
        <w:rPr>
          <w:color w:val="5C5C5C"/>
          <w:sz w:val="22"/>
          <w:szCs w:val="22"/>
        </w:rPr>
        <w:t xml:space="preserve">Imagens e vídeos só são usados com consentimento explícito do aluno (checkbox na matrícula)</w:t>
      </w:r>
    </w:p>
    <w:p>
      <w:pPr>
        <w:pBdr>
          <w:left w:val="single" w:color="2E86C1" w:sz="12"/>
        </w:pBdr>
        <w:shd w:color="EBF5FB" w:val="solid"/>
        <w:spacing w:after="100" w:before="100"/>
        <w:ind w:left="200"/>
      </w:pPr>
      <w:r>
        <w:rPr>
          <w:color w:val="0A4B73"/>
          <w:sz w:val="20"/>
          <w:szCs w:val="20"/>
        </w:rPr>
        <w:t xml:space="preserve">💡  Para exercer os direitos RGPD (acesso, rectificação, apagamento), contacta atendimento@gbbraga.com.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8. Suporte e Contacto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Canal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+351 927 773 854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atendimento@gbbraga.com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gbbraga.com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Morada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Rua Nova Santa Cruz 11, 4710-409 Braga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Horário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color w:val="5C5C5C"/>
                <w:sz w:val="20"/>
                <w:szCs w:val="20"/>
              </w:rPr>
              <w:t xml:space="preserve">Seg–Sex 07:00–22:00 · Sáb 09:30–12:30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Tribo Laurada Lda. · NIF 518948471 · gbbraga.com · atendimento@gbbraga.com   </w:t>
    </w:r>
    <w:r>
      <w:rPr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C"/>
        <w:sz w:val="16"/>
        <w:szCs w:val="16"/>
      </w:rPr>
      <w:t xml:space="preserve">/</w:t>
    </w:r>
    <w:r>
      <w:rPr>
        <w:color w:val="5C5C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jc w:val="right"/>
    </w:pPr>
    <w:r>
      <w:rPr>
        <w:color w:val="5C5C5C"/>
        <w:sz w:val="18"/>
        <w:szCs w:val="18"/>
      </w:rPr>
      <w:t xml:space="preserve">Gracie Barra Braga — Sistema de Gestão</w:t>
    </w:r>
    <w:r>
      <w:rPr>
        <w:color w:val="AAAAAA"/>
        <w:sz w:val="18"/>
        <w:szCs w:val="18"/>
      </w:rPr>
      <w:t xml:space="preserve">   |   Manual de Utilizador   |   Versão 1.0   | 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480"/>
    </w:pPr>
    <w:rPr>
      <w:b/>
      <w:bCs/>
      <w:color w:val="C8102E"/>
      <w:sz w:val="36"/>
      <w:szCs w:val="36"/>
    </w:rPr>
  </w:style>
  <w:style w:type="paragraph" w:styleId="Heading2">
    <w:name w:val="Heading 2"/>
    <w:pPr>
      <w:spacing w:after="80" w:before="320"/>
    </w:pPr>
    <w:rPr>
      <w:b/>
      <w:bCs/>
      <w:color w:val="1A1A1A"/>
      <w:sz w:val="28"/>
      <w:szCs w:val="28"/>
    </w:rPr>
  </w:style>
  <w:style w:type="paragraph" w:styleId="Heading3">
    <w:name w:val="Heading 3"/>
    <w:pPr>
      <w:spacing w:after="60" w:before="200"/>
    </w:pPr>
    <w:rPr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Utilizador — Gracie Barra Braga</dc:title>
  <dc:creator>Tribo Laurada Lda.</dc:creator>
  <cp:lastModifiedBy>Un-named</cp:lastModifiedBy>
  <cp:revision>1</cp:revision>
  <dcterms:created xsi:type="dcterms:W3CDTF">2026-05-15T11:55:20.377Z</dcterms:created>
  <dcterms:modified xsi:type="dcterms:W3CDTF">2026-05-15T11:55:20.377Z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