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BE1B7" w14:textId="77777777" w:rsidR="00F15E4A" w:rsidRDefault="00000000">
      <w:pPr>
        <w:pBdr>
          <w:top w:val="nil"/>
          <w:left w:val="nil"/>
          <w:bottom w:val="nil"/>
          <w:right w:val="nil"/>
          <w:between w:val="nil"/>
        </w:pBdr>
        <w:spacing w:after="60"/>
        <w:ind w:left="-360"/>
        <w:jc w:val="center"/>
        <w:rPr>
          <w:color w:val="000000"/>
          <w:sz w:val="12"/>
          <w:szCs w:val="12"/>
        </w:rPr>
      </w:pPr>
      <w:r>
        <w:rPr>
          <w:b/>
          <w:smallCaps/>
          <w:color w:val="000000"/>
          <w:sz w:val="40"/>
          <w:szCs w:val="40"/>
        </w:rPr>
        <w:t>Caitlin J. Campbell</w:t>
      </w:r>
    </w:p>
    <w:tbl>
      <w:tblPr>
        <w:tblStyle w:val="a1"/>
        <w:tblW w:w="9360" w:type="dxa"/>
        <w:tblBorders>
          <w:top w:val="nil"/>
          <w:left w:val="nil"/>
          <w:bottom w:val="nil"/>
          <w:right w:val="nil"/>
          <w:insideH w:val="nil"/>
          <w:insideV w:val="nil"/>
        </w:tblBorders>
        <w:tblLayout w:type="fixed"/>
        <w:tblLook w:val="0000" w:firstRow="0" w:lastRow="0" w:firstColumn="0" w:lastColumn="0" w:noHBand="0" w:noVBand="0"/>
      </w:tblPr>
      <w:tblGrid>
        <w:gridCol w:w="5054"/>
        <w:gridCol w:w="4306"/>
      </w:tblGrid>
      <w:tr w:rsidR="00F15E4A" w14:paraId="3AC7E712" w14:textId="77777777">
        <w:tc>
          <w:tcPr>
            <w:tcW w:w="5054" w:type="dxa"/>
          </w:tcPr>
          <w:p w14:paraId="17AEF9A8" w14:textId="77777777" w:rsidR="00F15E4A" w:rsidRDefault="00000000">
            <w:pPr>
              <w:pBdr>
                <w:top w:val="nil"/>
                <w:left w:val="nil"/>
                <w:bottom w:val="nil"/>
                <w:right w:val="nil"/>
                <w:between w:val="nil"/>
              </w:pBdr>
              <w:rPr>
                <w:color w:val="000000"/>
                <w:sz w:val="22"/>
                <w:szCs w:val="22"/>
              </w:rPr>
            </w:pPr>
            <w:r>
              <w:rPr>
                <w:color w:val="000000"/>
                <w:sz w:val="22"/>
                <w:szCs w:val="22"/>
              </w:rPr>
              <w:t>Bat Conservation International</w:t>
            </w:r>
          </w:p>
          <w:p w14:paraId="2EAC6325" w14:textId="77777777" w:rsidR="00F15E4A" w:rsidRDefault="00000000">
            <w:pPr>
              <w:pBdr>
                <w:top w:val="nil"/>
                <w:left w:val="nil"/>
                <w:bottom w:val="nil"/>
                <w:right w:val="nil"/>
                <w:between w:val="nil"/>
              </w:pBdr>
              <w:rPr>
                <w:color w:val="000000"/>
                <w:sz w:val="22"/>
                <w:szCs w:val="22"/>
              </w:rPr>
            </w:pPr>
            <w:r>
              <w:rPr>
                <w:color w:val="000000"/>
                <w:sz w:val="22"/>
                <w:szCs w:val="22"/>
              </w:rPr>
              <w:t>ccampbell@batcon.org</w:t>
            </w:r>
          </w:p>
          <w:p w14:paraId="2664565D" w14:textId="77777777" w:rsidR="00F15E4A" w:rsidRDefault="00000000">
            <w:pPr>
              <w:pBdr>
                <w:top w:val="nil"/>
                <w:left w:val="nil"/>
                <w:bottom w:val="nil"/>
                <w:right w:val="nil"/>
                <w:between w:val="nil"/>
              </w:pBdr>
              <w:rPr>
                <w:color w:val="000000"/>
                <w:sz w:val="22"/>
                <w:szCs w:val="22"/>
              </w:rPr>
            </w:pPr>
            <w:r>
              <w:rPr>
                <w:color w:val="000000"/>
                <w:sz w:val="22"/>
                <w:szCs w:val="22"/>
              </w:rPr>
              <w:t>caitjcampbell@gmail.com</w:t>
            </w:r>
          </w:p>
        </w:tc>
        <w:tc>
          <w:tcPr>
            <w:tcW w:w="4306" w:type="dxa"/>
          </w:tcPr>
          <w:p w14:paraId="7251F20B" w14:textId="77777777" w:rsidR="00F15E4A" w:rsidRDefault="00000000">
            <w:pPr>
              <w:pBdr>
                <w:top w:val="nil"/>
                <w:left w:val="nil"/>
                <w:bottom w:val="nil"/>
                <w:right w:val="nil"/>
                <w:between w:val="nil"/>
              </w:pBdr>
              <w:jc w:val="right"/>
              <w:rPr>
                <w:color w:val="000000"/>
                <w:sz w:val="22"/>
                <w:szCs w:val="22"/>
                <w:u w:val="single"/>
              </w:rPr>
            </w:pPr>
            <w:hyperlink r:id="rId8">
              <w:r w:rsidR="00F15E4A">
                <w:rPr>
                  <w:color w:val="000000"/>
                  <w:sz w:val="22"/>
                  <w:szCs w:val="22"/>
                  <w:u w:val="single"/>
                </w:rPr>
                <w:t>Website</w:t>
              </w:r>
            </w:hyperlink>
          </w:p>
          <w:p w14:paraId="4CBF7C0B" w14:textId="77777777" w:rsidR="00F15E4A" w:rsidRDefault="00000000">
            <w:pPr>
              <w:pBdr>
                <w:top w:val="nil"/>
                <w:left w:val="nil"/>
                <w:bottom w:val="nil"/>
                <w:right w:val="nil"/>
                <w:between w:val="nil"/>
              </w:pBdr>
              <w:jc w:val="right"/>
              <w:rPr>
                <w:color w:val="000000"/>
                <w:sz w:val="22"/>
                <w:szCs w:val="22"/>
              </w:rPr>
            </w:pPr>
            <w:hyperlink r:id="rId9">
              <w:r w:rsidR="00F15E4A">
                <w:rPr>
                  <w:color w:val="000000"/>
                  <w:sz w:val="22"/>
                  <w:szCs w:val="22"/>
                  <w:u w:val="single"/>
                </w:rPr>
                <w:t>Google Scholar</w:t>
              </w:r>
            </w:hyperlink>
          </w:p>
          <w:p w14:paraId="69068923" w14:textId="77777777" w:rsidR="00F15E4A" w:rsidRDefault="00000000">
            <w:pPr>
              <w:pBdr>
                <w:top w:val="nil"/>
                <w:left w:val="nil"/>
                <w:bottom w:val="nil"/>
                <w:right w:val="nil"/>
                <w:between w:val="nil"/>
              </w:pBdr>
              <w:jc w:val="right"/>
              <w:rPr>
                <w:color w:val="000000"/>
                <w:sz w:val="22"/>
                <w:szCs w:val="22"/>
              </w:rPr>
            </w:pPr>
            <w:r>
              <w:rPr>
                <w:color w:val="000000"/>
                <w:sz w:val="22"/>
                <w:szCs w:val="22"/>
              </w:rPr>
              <w:t xml:space="preserve">ORCID </w:t>
            </w:r>
            <w:hyperlink r:id="rId10">
              <w:r w:rsidR="00F15E4A">
                <w:rPr>
                  <w:color w:val="000000"/>
                  <w:sz w:val="22"/>
                  <w:szCs w:val="22"/>
                  <w:u w:val="single"/>
                </w:rPr>
                <w:t>0000-0002-8199-7775</w:t>
              </w:r>
            </w:hyperlink>
          </w:p>
        </w:tc>
      </w:tr>
    </w:tbl>
    <w:p w14:paraId="21F871D6" w14:textId="77777777" w:rsidR="00F15E4A" w:rsidRDefault="00000000">
      <w:pPr>
        <w:pStyle w:val="Heading1"/>
        <w:spacing w:before="240"/>
        <w:ind w:hanging="360"/>
      </w:pPr>
      <w:r>
        <w:t>Recent Positions and Appointments</w:t>
      </w:r>
    </w:p>
    <w:p w14:paraId="5333DF7B" w14:textId="77777777" w:rsidR="00F15E4A" w:rsidRDefault="00000000">
      <w:pPr>
        <w:spacing w:before="120"/>
        <w:rPr>
          <w:sz w:val="22"/>
          <w:szCs w:val="22"/>
        </w:rPr>
      </w:pPr>
      <w:r>
        <w:rPr>
          <w:sz w:val="22"/>
          <w:szCs w:val="22"/>
        </w:rPr>
        <w:t xml:space="preserve">Quantitative Ecologist, Bat Conservation International </w:t>
      </w:r>
      <w:r>
        <w:rPr>
          <w:sz w:val="22"/>
          <w:szCs w:val="22"/>
        </w:rPr>
        <w:tab/>
      </w:r>
      <w:r>
        <w:rPr>
          <w:sz w:val="22"/>
          <w:szCs w:val="22"/>
        </w:rPr>
        <w:tab/>
      </w:r>
      <w:r>
        <w:rPr>
          <w:sz w:val="22"/>
          <w:szCs w:val="22"/>
        </w:rPr>
        <w:tab/>
      </w:r>
      <w:r>
        <w:rPr>
          <w:sz w:val="22"/>
          <w:szCs w:val="22"/>
        </w:rPr>
        <w:tab/>
      </w:r>
      <w:r>
        <w:rPr>
          <w:sz w:val="22"/>
          <w:szCs w:val="22"/>
        </w:rPr>
        <w:tab/>
        <w:t>2023 – present</w:t>
      </w:r>
    </w:p>
    <w:p w14:paraId="08114921" w14:textId="77777777" w:rsidR="00F15E4A" w:rsidRDefault="00000000">
      <w:pPr>
        <w:spacing w:before="120"/>
        <w:rPr>
          <w:sz w:val="22"/>
          <w:szCs w:val="22"/>
        </w:rPr>
      </w:pPr>
      <w:r>
        <w:rPr>
          <w:color w:val="000000"/>
          <w:sz w:val="22"/>
          <w:szCs w:val="22"/>
        </w:rPr>
        <w:t>Lead of bat bioacoustics and biodiversity informatics, Team Limelight</w:t>
      </w:r>
      <w:r>
        <w:rPr>
          <w:color w:val="000000"/>
          <w:sz w:val="22"/>
          <w:szCs w:val="22"/>
        </w:rPr>
        <w:tab/>
      </w:r>
      <w:r>
        <w:rPr>
          <w:color w:val="000000"/>
          <w:sz w:val="22"/>
          <w:szCs w:val="22"/>
        </w:rPr>
        <w:tab/>
      </w:r>
      <w:r>
        <w:rPr>
          <w:color w:val="000000"/>
          <w:sz w:val="22"/>
          <w:szCs w:val="22"/>
        </w:rPr>
        <w:tab/>
        <w:t xml:space="preserve">2023 </w:t>
      </w:r>
      <w:r>
        <w:rPr>
          <w:sz w:val="22"/>
          <w:szCs w:val="22"/>
        </w:rPr>
        <w:t>– 2024</w:t>
      </w:r>
    </w:p>
    <w:p w14:paraId="1A2F297E" w14:textId="77777777" w:rsidR="00F15E4A" w:rsidRDefault="00000000">
      <w:pPr>
        <w:ind w:left="187"/>
        <w:rPr>
          <w:sz w:val="22"/>
          <w:szCs w:val="22"/>
        </w:rPr>
      </w:pPr>
      <w:r>
        <w:rPr>
          <w:sz w:val="22"/>
          <w:szCs w:val="22"/>
        </w:rPr>
        <w:t>XPrize Rainforest biodiversity inventory competition, first place team</w:t>
      </w:r>
    </w:p>
    <w:p w14:paraId="1E578A96" w14:textId="77777777" w:rsidR="00F15E4A" w:rsidRDefault="00000000">
      <w:pPr>
        <w:spacing w:before="120"/>
        <w:rPr>
          <w:sz w:val="22"/>
          <w:szCs w:val="22"/>
        </w:rPr>
      </w:pPr>
      <w:r>
        <w:rPr>
          <w:sz w:val="22"/>
          <w:szCs w:val="22"/>
        </w:rPr>
        <w:t>Graduate Fellow, University of Florida, Gainesville FL</w:t>
      </w:r>
      <w:r>
        <w:rPr>
          <w:sz w:val="22"/>
          <w:szCs w:val="22"/>
        </w:rPr>
        <w:tab/>
      </w:r>
      <w:r>
        <w:rPr>
          <w:sz w:val="22"/>
          <w:szCs w:val="22"/>
        </w:rPr>
        <w:tab/>
      </w:r>
      <w:r>
        <w:rPr>
          <w:sz w:val="22"/>
          <w:szCs w:val="22"/>
        </w:rPr>
        <w:tab/>
      </w:r>
      <w:r>
        <w:rPr>
          <w:sz w:val="22"/>
          <w:szCs w:val="22"/>
        </w:rPr>
        <w:tab/>
      </w:r>
      <w:r>
        <w:rPr>
          <w:sz w:val="22"/>
          <w:szCs w:val="22"/>
        </w:rPr>
        <w:tab/>
        <w:t>2018 – 2023</w:t>
      </w:r>
    </w:p>
    <w:p w14:paraId="1F6C5EBB" w14:textId="77777777" w:rsidR="00F15E4A" w:rsidRDefault="00000000">
      <w:pPr>
        <w:spacing w:before="120"/>
        <w:rPr>
          <w:sz w:val="22"/>
          <w:szCs w:val="22"/>
        </w:rPr>
      </w:pPr>
      <w:r>
        <w:rPr>
          <w:sz w:val="22"/>
          <w:szCs w:val="22"/>
        </w:rPr>
        <w:t xml:space="preserve">Research Fellow, National Science Foundation &amp; </w:t>
      </w:r>
      <w:r>
        <w:rPr>
          <w:sz w:val="22"/>
          <w:szCs w:val="22"/>
        </w:rPr>
        <w:tab/>
      </w:r>
      <w:r>
        <w:rPr>
          <w:sz w:val="22"/>
          <w:szCs w:val="22"/>
        </w:rPr>
        <w:tab/>
      </w:r>
      <w:r>
        <w:rPr>
          <w:sz w:val="22"/>
          <w:szCs w:val="22"/>
        </w:rPr>
        <w:tab/>
      </w:r>
      <w:r>
        <w:rPr>
          <w:sz w:val="22"/>
          <w:szCs w:val="22"/>
        </w:rPr>
        <w:tab/>
      </w:r>
      <w:r>
        <w:rPr>
          <w:sz w:val="22"/>
          <w:szCs w:val="22"/>
        </w:rPr>
        <w:tab/>
        <w:t>2016</w:t>
      </w:r>
    </w:p>
    <w:p w14:paraId="1B7AF54A" w14:textId="77777777" w:rsidR="00F15E4A" w:rsidRDefault="00000000">
      <w:pPr>
        <w:ind w:left="187" w:right="1987"/>
        <w:rPr>
          <w:sz w:val="22"/>
          <w:szCs w:val="22"/>
        </w:rPr>
      </w:pPr>
      <w:r>
        <w:rPr>
          <w:sz w:val="22"/>
          <w:szCs w:val="22"/>
        </w:rPr>
        <w:t>Japanese Society for the Promotion of Science. Department of Biogeochemistry, Japan Agency for Marine Science and Technology, Yokosuka, Kanagawa, Japan</w:t>
      </w:r>
    </w:p>
    <w:p w14:paraId="5720EB0D" w14:textId="77777777" w:rsidR="00F15E4A" w:rsidRDefault="00000000">
      <w:pPr>
        <w:spacing w:before="120"/>
        <w:rPr>
          <w:sz w:val="22"/>
          <w:szCs w:val="22"/>
        </w:rPr>
      </w:pPr>
      <w:r>
        <w:rPr>
          <w:sz w:val="22"/>
          <w:szCs w:val="22"/>
        </w:rPr>
        <w:t>Graduate Research Assistant, University of Maryland</w:t>
      </w:r>
      <w:r>
        <w:rPr>
          <w:sz w:val="22"/>
          <w:szCs w:val="22"/>
        </w:rPr>
        <w:tab/>
      </w:r>
      <w:r>
        <w:rPr>
          <w:sz w:val="22"/>
          <w:szCs w:val="22"/>
        </w:rPr>
        <w:tab/>
      </w:r>
      <w:r>
        <w:rPr>
          <w:sz w:val="22"/>
          <w:szCs w:val="22"/>
        </w:rPr>
        <w:tab/>
      </w:r>
      <w:r>
        <w:rPr>
          <w:sz w:val="22"/>
          <w:szCs w:val="22"/>
        </w:rPr>
        <w:tab/>
      </w:r>
      <w:r>
        <w:rPr>
          <w:sz w:val="22"/>
          <w:szCs w:val="22"/>
        </w:rPr>
        <w:tab/>
        <w:t>2015 – 2018</w:t>
      </w:r>
    </w:p>
    <w:p w14:paraId="24E64364" w14:textId="77777777" w:rsidR="00F15E4A" w:rsidRDefault="00000000">
      <w:pPr>
        <w:ind w:left="187" w:right="1267"/>
        <w:rPr>
          <w:sz w:val="22"/>
          <w:szCs w:val="22"/>
        </w:rPr>
      </w:pPr>
      <w:r>
        <w:rPr>
          <w:sz w:val="22"/>
          <w:szCs w:val="22"/>
        </w:rPr>
        <w:t>University of Maryland Center for Environmental Science Appalachian Laboratory, Frostburg, MD</w:t>
      </w:r>
    </w:p>
    <w:p w14:paraId="30B41BDC" w14:textId="77777777" w:rsidR="00F15E4A" w:rsidRDefault="00000000">
      <w:pPr>
        <w:pStyle w:val="Heading1"/>
        <w:spacing w:before="240"/>
        <w:ind w:hanging="360"/>
      </w:pPr>
      <w:r>
        <w:t>Education</w:t>
      </w:r>
    </w:p>
    <w:p w14:paraId="089D9A2C" w14:textId="77777777" w:rsidR="00F15E4A" w:rsidRDefault="00000000">
      <w:pPr>
        <w:tabs>
          <w:tab w:val="left" w:pos="720"/>
          <w:tab w:val="right" w:pos="9000"/>
        </w:tabs>
        <w:spacing w:before="60"/>
        <w:rPr>
          <w:sz w:val="22"/>
          <w:szCs w:val="22"/>
        </w:rPr>
      </w:pPr>
      <w:r>
        <w:rPr>
          <w:sz w:val="22"/>
          <w:szCs w:val="22"/>
        </w:rPr>
        <w:t>University of Florida, Department of Biology, Zoology</w:t>
      </w:r>
      <w:r>
        <w:rPr>
          <w:sz w:val="22"/>
          <w:szCs w:val="22"/>
        </w:rPr>
        <w:tab/>
        <w:t xml:space="preserve"> Ph.D. 2023</w:t>
      </w:r>
    </w:p>
    <w:p w14:paraId="213035E5" w14:textId="77777777" w:rsidR="00F15E4A" w:rsidRDefault="00000000">
      <w:pPr>
        <w:ind w:left="180"/>
        <w:rPr>
          <w:sz w:val="22"/>
          <w:szCs w:val="22"/>
        </w:rPr>
      </w:pPr>
      <w:r>
        <w:rPr>
          <w:sz w:val="22"/>
          <w:szCs w:val="22"/>
        </w:rPr>
        <w:t>Advisor: Hannah B. Vander Zanden</w:t>
      </w:r>
    </w:p>
    <w:p w14:paraId="5190569A" w14:textId="77777777" w:rsidR="00F15E4A" w:rsidRDefault="00000000">
      <w:pPr>
        <w:tabs>
          <w:tab w:val="left" w:pos="720"/>
          <w:tab w:val="right" w:pos="9000"/>
        </w:tabs>
        <w:spacing w:before="60"/>
        <w:rPr>
          <w:sz w:val="22"/>
          <w:szCs w:val="22"/>
        </w:rPr>
      </w:pPr>
      <w:r>
        <w:rPr>
          <w:sz w:val="22"/>
          <w:szCs w:val="22"/>
        </w:rPr>
        <w:t xml:space="preserve">Frostburg State University &amp; University of Maryland </w:t>
      </w:r>
      <w:r>
        <w:rPr>
          <w:sz w:val="22"/>
          <w:szCs w:val="22"/>
        </w:rPr>
        <w:tab/>
        <w:t>M.S. 2018</w:t>
      </w:r>
    </w:p>
    <w:p w14:paraId="29572591" w14:textId="77777777" w:rsidR="00F15E4A" w:rsidRDefault="00000000">
      <w:pPr>
        <w:tabs>
          <w:tab w:val="left" w:pos="720"/>
          <w:tab w:val="right" w:pos="9000"/>
        </w:tabs>
        <w:ind w:left="180"/>
        <w:rPr>
          <w:sz w:val="22"/>
          <w:szCs w:val="22"/>
        </w:rPr>
      </w:pPr>
      <w:r>
        <w:rPr>
          <w:sz w:val="22"/>
          <w:szCs w:val="22"/>
        </w:rPr>
        <w:t>Center for Environmental Science Appalachian Laboratory</w:t>
      </w:r>
    </w:p>
    <w:p w14:paraId="0F48FA6E" w14:textId="77777777" w:rsidR="00F15E4A" w:rsidRDefault="00000000">
      <w:pPr>
        <w:tabs>
          <w:tab w:val="left" w:pos="720"/>
          <w:tab w:val="right" w:pos="8640"/>
        </w:tabs>
        <w:ind w:left="180"/>
        <w:rPr>
          <w:sz w:val="22"/>
          <w:szCs w:val="22"/>
        </w:rPr>
      </w:pPr>
      <w:r>
        <w:rPr>
          <w:sz w:val="22"/>
          <w:szCs w:val="22"/>
        </w:rPr>
        <w:t>Applied Ecology and Quantitative Biology</w:t>
      </w:r>
    </w:p>
    <w:p w14:paraId="7DBBFDC3" w14:textId="77777777" w:rsidR="00F15E4A" w:rsidRDefault="00000000">
      <w:pPr>
        <w:ind w:left="180"/>
        <w:rPr>
          <w:color w:val="000000"/>
          <w:sz w:val="22"/>
          <w:szCs w:val="22"/>
        </w:rPr>
      </w:pPr>
      <w:r>
        <w:rPr>
          <w:color w:val="000000"/>
          <w:sz w:val="22"/>
          <w:szCs w:val="22"/>
        </w:rPr>
        <w:t xml:space="preserve">Advisor: David M. Nelson </w:t>
      </w:r>
    </w:p>
    <w:p w14:paraId="30031DB3" w14:textId="77777777" w:rsidR="00F15E4A" w:rsidRDefault="00000000">
      <w:pPr>
        <w:tabs>
          <w:tab w:val="left" w:pos="720"/>
          <w:tab w:val="right" w:pos="9000"/>
        </w:tabs>
        <w:spacing w:before="60"/>
        <w:rPr>
          <w:sz w:val="22"/>
          <w:szCs w:val="22"/>
        </w:rPr>
      </w:pPr>
      <w:r>
        <w:rPr>
          <w:color w:val="000000"/>
          <w:sz w:val="22"/>
          <w:szCs w:val="22"/>
        </w:rPr>
        <w:t>University of Vermont</w:t>
      </w:r>
      <w:r>
        <w:rPr>
          <w:sz w:val="22"/>
          <w:szCs w:val="22"/>
        </w:rPr>
        <w:tab/>
        <w:t>B.S. 2012</w:t>
      </w:r>
    </w:p>
    <w:p w14:paraId="0297193F" w14:textId="77777777" w:rsidR="00F15E4A" w:rsidRDefault="00000000">
      <w:pPr>
        <w:ind w:left="180"/>
        <w:rPr>
          <w:sz w:val="22"/>
          <w:szCs w:val="22"/>
        </w:rPr>
      </w:pPr>
      <w:r>
        <w:rPr>
          <w:color w:val="000000"/>
          <w:sz w:val="22"/>
          <w:szCs w:val="22"/>
        </w:rPr>
        <w:t>Environmental Science: Conservation Biology and Biodiversity</w:t>
      </w:r>
    </w:p>
    <w:p w14:paraId="79B048B8" w14:textId="77777777" w:rsidR="00F15E4A" w:rsidRDefault="00000000">
      <w:pPr>
        <w:ind w:left="187"/>
        <w:rPr>
          <w:sz w:val="22"/>
          <w:szCs w:val="22"/>
        </w:rPr>
      </w:pPr>
      <w:r>
        <w:rPr>
          <w:sz w:val="22"/>
          <w:szCs w:val="22"/>
        </w:rPr>
        <w:t>Honors College Graduate</w:t>
      </w:r>
    </w:p>
    <w:p w14:paraId="7AE2BBF2" w14:textId="77777777" w:rsidR="00F15E4A" w:rsidRDefault="00000000">
      <w:pPr>
        <w:pStyle w:val="Heading1"/>
        <w:tabs>
          <w:tab w:val="left" w:pos="5760"/>
        </w:tabs>
        <w:spacing w:before="240"/>
        <w:ind w:hanging="360"/>
      </w:pPr>
      <w:r>
        <w:t>Publications</w:t>
      </w:r>
      <w:r>
        <w:tab/>
      </w:r>
      <w:r>
        <w:rPr>
          <w:smallCaps w:val="0"/>
          <w:sz w:val="20"/>
          <w:szCs w:val="20"/>
        </w:rPr>
        <w:t>*</w:t>
      </w:r>
      <w:r>
        <w:rPr>
          <w:b w:val="0"/>
          <w:i/>
          <w:smallCaps w:val="0"/>
          <w:sz w:val="20"/>
          <w:szCs w:val="20"/>
        </w:rPr>
        <w:t xml:space="preserve"> indicates authors with equal contributions</w:t>
      </w:r>
    </w:p>
    <w:p w14:paraId="6751227B" w14:textId="77777777" w:rsidR="00F15E4A" w:rsidRDefault="00000000">
      <w:pPr>
        <w:tabs>
          <w:tab w:val="left" w:pos="5220"/>
        </w:tabs>
        <w:spacing w:after="60"/>
        <w:ind w:left="-274"/>
        <w:rPr>
          <w:b/>
          <w:smallCaps/>
          <w:sz w:val="22"/>
          <w:szCs w:val="22"/>
        </w:rPr>
      </w:pPr>
      <w:r>
        <w:rPr>
          <w:b/>
          <w:smallCaps/>
          <w:sz w:val="22"/>
          <w:szCs w:val="22"/>
        </w:rPr>
        <w:t>Published &amp; In Press</w:t>
      </w:r>
      <w:r>
        <w:rPr>
          <w:b/>
          <w:smallCaps/>
          <w:sz w:val="22"/>
          <w:szCs w:val="22"/>
        </w:rPr>
        <w:tab/>
      </w:r>
      <w:r>
        <w:rPr>
          <w:i/>
          <w:sz w:val="20"/>
          <w:szCs w:val="20"/>
        </w:rPr>
        <w:t>Publication counts: first author: 7; senior author:1</w:t>
      </w:r>
    </w:p>
    <w:p w14:paraId="4F63E213" w14:textId="193E85CE" w:rsidR="00EB4E92" w:rsidRDefault="00EB4E92">
      <w:pPr>
        <w:spacing w:after="60"/>
        <w:ind w:left="360" w:hanging="360"/>
        <w:rPr>
          <w:color w:val="000000"/>
          <w:sz w:val="22"/>
          <w:szCs w:val="22"/>
        </w:rPr>
      </w:pPr>
      <w:r>
        <w:rPr>
          <w:sz w:val="22"/>
          <w:szCs w:val="22"/>
        </w:rPr>
        <w:t xml:space="preserve">17. Rubin, J; </w:t>
      </w:r>
      <w:r>
        <w:rPr>
          <w:b/>
          <w:sz w:val="22"/>
          <w:szCs w:val="22"/>
        </w:rPr>
        <w:t>Campbell, CJ</w:t>
      </w:r>
      <w:r>
        <w:rPr>
          <w:sz w:val="22"/>
          <w:szCs w:val="22"/>
        </w:rPr>
        <w:t>; Carvalho,</w:t>
      </w:r>
      <w:r>
        <w:rPr>
          <w:sz w:val="22"/>
          <w:szCs w:val="22"/>
          <w:vertAlign w:val="superscript"/>
        </w:rPr>
        <w:t xml:space="preserve"> </w:t>
      </w:r>
      <w:r>
        <w:rPr>
          <w:sz w:val="22"/>
          <w:szCs w:val="22"/>
        </w:rPr>
        <w:t xml:space="preserve">APS; St </w:t>
      </w:r>
      <w:r>
        <w:rPr>
          <w:color w:val="000000"/>
          <w:sz w:val="22"/>
          <w:szCs w:val="22"/>
        </w:rPr>
        <w:t xml:space="preserve">Laurent, RA; Crespo, GI; Pierson, TL; Guralnick, RP; Kawahara, AY.  Macroevolutionary constraint and selection on anti-bat moth tails. </w:t>
      </w:r>
      <w:r>
        <w:rPr>
          <w:sz w:val="22"/>
          <w:szCs w:val="22"/>
        </w:rPr>
        <w:t>Accepted at</w:t>
      </w:r>
      <w:r>
        <w:rPr>
          <w:color w:val="000000"/>
          <w:sz w:val="22"/>
          <w:szCs w:val="22"/>
        </w:rPr>
        <w:t xml:space="preserve"> </w:t>
      </w:r>
      <w:r>
        <w:rPr>
          <w:b/>
          <w:i/>
          <w:color w:val="000000"/>
          <w:sz w:val="22"/>
          <w:szCs w:val="22"/>
        </w:rPr>
        <w:t>Proceedings of the Royal Society B</w:t>
      </w:r>
      <w:r>
        <w:rPr>
          <w:color w:val="000000"/>
          <w:sz w:val="22"/>
          <w:szCs w:val="22"/>
        </w:rPr>
        <w:t>. [</w:t>
      </w:r>
      <w:proofErr w:type="spellStart"/>
      <w:r w:rsidRPr="00200078">
        <w:rPr>
          <w:color w:val="404040" w:themeColor="text1" w:themeTint="BF"/>
        </w:rPr>
        <w:fldChar w:fldCharType="begin"/>
      </w:r>
      <w:r w:rsidRPr="00200078">
        <w:rPr>
          <w:color w:val="404040" w:themeColor="text1" w:themeTint="BF"/>
        </w:rPr>
        <w:instrText>HYPERLINK "https://doi.org/10.1101/2024.05.05.590753" \h</w:instrText>
      </w:r>
      <w:r w:rsidRPr="00200078">
        <w:rPr>
          <w:color w:val="404040" w:themeColor="text1" w:themeTint="BF"/>
        </w:rPr>
      </w:r>
      <w:r w:rsidRPr="00200078">
        <w:rPr>
          <w:color w:val="404040" w:themeColor="text1" w:themeTint="BF"/>
        </w:rPr>
        <w:fldChar w:fldCharType="separate"/>
      </w:r>
      <w:r w:rsidRPr="00200078">
        <w:rPr>
          <w:color w:val="404040" w:themeColor="text1" w:themeTint="BF"/>
          <w:sz w:val="22"/>
          <w:szCs w:val="22"/>
          <w:u w:val="single"/>
        </w:rPr>
        <w:t>BioRXiv</w:t>
      </w:r>
      <w:proofErr w:type="spellEnd"/>
      <w:r w:rsidRPr="00200078">
        <w:rPr>
          <w:color w:val="404040" w:themeColor="text1" w:themeTint="BF"/>
          <w:sz w:val="22"/>
          <w:szCs w:val="22"/>
          <w:u w:val="single"/>
        </w:rPr>
        <w:fldChar w:fldCharType="end"/>
      </w:r>
      <w:r>
        <w:rPr>
          <w:color w:val="000000"/>
          <w:sz w:val="22"/>
          <w:szCs w:val="22"/>
        </w:rPr>
        <w:t>]</w:t>
      </w:r>
    </w:p>
    <w:p w14:paraId="2EA4B45B" w14:textId="08AF7D3A" w:rsidR="00F15E4A" w:rsidRDefault="00000000">
      <w:pPr>
        <w:spacing w:after="60"/>
        <w:ind w:left="360" w:hanging="360"/>
        <w:rPr>
          <w:color w:val="000000"/>
          <w:sz w:val="22"/>
          <w:szCs w:val="22"/>
        </w:rPr>
      </w:pPr>
      <w:r>
        <w:rPr>
          <w:color w:val="000000"/>
          <w:sz w:val="22"/>
          <w:szCs w:val="22"/>
        </w:rPr>
        <w:t xml:space="preserve">16. </w:t>
      </w:r>
      <w:r>
        <w:rPr>
          <w:b/>
          <w:color w:val="000000"/>
          <w:sz w:val="22"/>
          <w:szCs w:val="22"/>
        </w:rPr>
        <w:t>Campbell, CJ</w:t>
      </w:r>
      <w:r>
        <w:rPr>
          <w:color w:val="000000"/>
          <w:sz w:val="22"/>
          <w:szCs w:val="22"/>
        </w:rPr>
        <w:t xml:space="preserve">; Gardner, JH; Rushing, CS; Norvell, R; Farr, CM; Savides, K. Quantifying rosy-finch migration with stable hydrogen isotope feather markers highlights the need for inter-state collaboration to reach conservation goals. 2025. </w:t>
      </w:r>
      <w:r>
        <w:rPr>
          <w:b/>
          <w:i/>
          <w:color w:val="000000"/>
          <w:sz w:val="22"/>
          <w:szCs w:val="22"/>
        </w:rPr>
        <w:t>Avian Conservation and Ecology</w:t>
      </w:r>
      <w:r>
        <w:rPr>
          <w:color w:val="000000"/>
          <w:sz w:val="22"/>
          <w:szCs w:val="22"/>
        </w:rPr>
        <w:t>. 20(1):6. [</w:t>
      </w:r>
      <w:hyperlink r:id="rId11">
        <w:r w:rsidR="00F15E4A" w:rsidRPr="00200078">
          <w:rPr>
            <w:color w:val="404040" w:themeColor="text1" w:themeTint="BF"/>
            <w:sz w:val="22"/>
            <w:szCs w:val="22"/>
            <w:u w:val="single"/>
          </w:rPr>
          <w:t>link</w:t>
        </w:r>
      </w:hyperlink>
      <w:r>
        <w:rPr>
          <w:color w:val="000000"/>
          <w:sz w:val="22"/>
          <w:szCs w:val="22"/>
        </w:rPr>
        <w:t>]</w:t>
      </w:r>
    </w:p>
    <w:p w14:paraId="7FA7E192" w14:textId="77777777" w:rsidR="00F15E4A" w:rsidRDefault="00000000">
      <w:pPr>
        <w:spacing w:after="60"/>
        <w:ind w:left="360" w:hanging="360"/>
        <w:rPr>
          <w:color w:val="000000"/>
          <w:sz w:val="22"/>
          <w:szCs w:val="22"/>
        </w:rPr>
      </w:pPr>
      <w:r>
        <w:rPr>
          <w:color w:val="000000"/>
          <w:sz w:val="22"/>
          <w:szCs w:val="22"/>
        </w:rPr>
        <w:t xml:space="preserve">15. Belitz, M; </w:t>
      </w:r>
      <w:r>
        <w:rPr>
          <w:b/>
          <w:color w:val="000000"/>
          <w:sz w:val="22"/>
          <w:szCs w:val="22"/>
        </w:rPr>
        <w:t>Campbell, CJ</w:t>
      </w:r>
      <w:r>
        <w:rPr>
          <w:color w:val="000000"/>
          <w:sz w:val="22"/>
          <w:szCs w:val="22"/>
        </w:rPr>
        <w:t xml:space="preserve">; Drum, RM; Leuenberger, W; Morelli, TL; Nail, J; Shirey, V; Warner, S; Thogmartin, W; Zipkin, EF. 2025. A case for community assemblage-level conservation to address the biodiversity crisis. 2025. </w:t>
      </w:r>
      <w:r>
        <w:rPr>
          <w:b/>
          <w:i/>
          <w:color w:val="000000"/>
          <w:sz w:val="22"/>
          <w:szCs w:val="22"/>
        </w:rPr>
        <w:t>Nature Reviews Biodiversity</w:t>
      </w:r>
      <w:r>
        <w:rPr>
          <w:color w:val="000000"/>
          <w:sz w:val="22"/>
          <w:szCs w:val="22"/>
        </w:rPr>
        <w:t>. 1, 134–143 [</w:t>
      </w:r>
      <w:hyperlink r:id="rId12">
        <w:r w:rsidR="00F15E4A">
          <w:rPr>
            <w:color w:val="404040"/>
            <w:sz w:val="22"/>
            <w:szCs w:val="22"/>
            <w:u w:val="single"/>
          </w:rPr>
          <w:t>link</w:t>
        </w:r>
      </w:hyperlink>
      <w:r>
        <w:rPr>
          <w:color w:val="000000"/>
          <w:sz w:val="22"/>
          <w:szCs w:val="22"/>
        </w:rPr>
        <w:t>]</w:t>
      </w:r>
    </w:p>
    <w:p w14:paraId="66858810" w14:textId="77777777" w:rsidR="00F15E4A" w:rsidRDefault="00000000">
      <w:pPr>
        <w:spacing w:after="60"/>
        <w:ind w:left="360" w:hanging="360"/>
        <w:rPr>
          <w:color w:val="000000"/>
          <w:sz w:val="22"/>
          <w:szCs w:val="22"/>
        </w:rPr>
      </w:pPr>
      <w:r>
        <w:rPr>
          <w:color w:val="000000"/>
          <w:sz w:val="22"/>
          <w:szCs w:val="22"/>
        </w:rPr>
        <w:t xml:space="preserve">14. </w:t>
      </w:r>
      <w:r>
        <w:rPr>
          <w:sz w:val="22"/>
          <w:szCs w:val="22"/>
        </w:rPr>
        <w:t>Carpenter, B</w:t>
      </w:r>
      <w:r>
        <w:rPr>
          <w:b/>
          <w:sz w:val="22"/>
          <w:szCs w:val="22"/>
        </w:rPr>
        <w:t>*</w:t>
      </w:r>
      <w:r>
        <w:rPr>
          <w:sz w:val="22"/>
          <w:szCs w:val="22"/>
        </w:rPr>
        <w:t xml:space="preserve"> &amp; </w:t>
      </w:r>
      <w:r>
        <w:rPr>
          <w:b/>
          <w:sz w:val="22"/>
          <w:szCs w:val="22"/>
        </w:rPr>
        <w:t>Campbell, CJ*</w:t>
      </w:r>
      <w:r>
        <w:rPr>
          <w:sz w:val="22"/>
          <w:szCs w:val="22"/>
        </w:rPr>
        <w:t xml:space="preserve">; Fanning, A; McBride, M. 2024. </w:t>
      </w:r>
      <w:r>
        <w:rPr>
          <w:color w:val="000000"/>
          <w:sz w:val="22"/>
          <w:szCs w:val="22"/>
        </w:rPr>
        <w:t xml:space="preserve">Migratory mixing of </w:t>
      </w:r>
      <w:proofErr w:type="spellStart"/>
      <w:r>
        <w:rPr>
          <w:i/>
          <w:color w:val="000000"/>
          <w:sz w:val="22"/>
          <w:szCs w:val="22"/>
        </w:rPr>
        <w:t>Gallinago</w:t>
      </w:r>
      <w:proofErr w:type="spellEnd"/>
      <w:r>
        <w:rPr>
          <w:i/>
          <w:color w:val="000000"/>
          <w:sz w:val="22"/>
          <w:szCs w:val="22"/>
        </w:rPr>
        <w:t xml:space="preserve"> </w:t>
      </w:r>
      <w:proofErr w:type="spellStart"/>
      <w:r>
        <w:rPr>
          <w:i/>
          <w:color w:val="000000"/>
          <w:sz w:val="22"/>
          <w:szCs w:val="22"/>
        </w:rPr>
        <w:t>delicata</w:t>
      </w:r>
      <w:proofErr w:type="spellEnd"/>
      <w:r>
        <w:rPr>
          <w:color w:val="000000"/>
          <w:sz w:val="22"/>
          <w:szCs w:val="22"/>
        </w:rPr>
        <w:t xml:space="preserve"> (</w:t>
      </w:r>
      <w:r>
        <w:rPr>
          <w:i/>
          <w:color w:val="000000"/>
          <w:sz w:val="22"/>
          <w:szCs w:val="22"/>
        </w:rPr>
        <w:t>Wilson’s Snipe</w:t>
      </w:r>
      <w:r>
        <w:rPr>
          <w:color w:val="000000"/>
          <w:sz w:val="22"/>
          <w:szCs w:val="22"/>
        </w:rPr>
        <w:t xml:space="preserve">) in wintering areas highlights the need for international coordination for monitoring and management. </w:t>
      </w:r>
      <w:r>
        <w:rPr>
          <w:b/>
          <w:i/>
          <w:color w:val="000000"/>
          <w:sz w:val="22"/>
          <w:szCs w:val="22"/>
        </w:rPr>
        <w:t>Ornithological Applications</w:t>
      </w:r>
      <w:r>
        <w:rPr>
          <w:color w:val="000000"/>
          <w:sz w:val="22"/>
          <w:szCs w:val="22"/>
        </w:rPr>
        <w:t xml:space="preserve">. duae064. </w:t>
      </w:r>
      <w:r>
        <w:rPr>
          <w:color w:val="404040"/>
          <w:sz w:val="22"/>
          <w:szCs w:val="22"/>
        </w:rPr>
        <w:t>[</w:t>
      </w:r>
      <w:hyperlink r:id="rId13">
        <w:r w:rsidR="00F15E4A">
          <w:rPr>
            <w:color w:val="404040"/>
            <w:sz w:val="22"/>
            <w:szCs w:val="22"/>
            <w:u w:val="single"/>
          </w:rPr>
          <w:t>link</w:t>
        </w:r>
      </w:hyperlink>
      <w:r>
        <w:rPr>
          <w:color w:val="404040"/>
          <w:sz w:val="22"/>
          <w:szCs w:val="22"/>
        </w:rPr>
        <w:t>]</w:t>
      </w:r>
    </w:p>
    <w:p w14:paraId="2BC1A88D" w14:textId="77777777" w:rsidR="00F15E4A" w:rsidRDefault="00000000">
      <w:pPr>
        <w:spacing w:after="60"/>
        <w:ind w:left="360" w:hanging="360"/>
        <w:rPr>
          <w:color w:val="000000"/>
          <w:sz w:val="22"/>
          <w:szCs w:val="22"/>
        </w:rPr>
      </w:pPr>
      <w:r>
        <w:rPr>
          <w:color w:val="000000"/>
          <w:sz w:val="22"/>
          <w:szCs w:val="22"/>
        </w:rPr>
        <w:t xml:space="preserve">13. </w:t>
      </w:r>
      <w:r>
        <w:rPr>
          <w:b/>
          <w:sz w:val="22"/>
          <w:szCs w:val="22"/>
        </w:rPr>
        <w:t>Campbell, CJ</w:t>
      </w:r>
      <w:r>
        <w:rPr>
          <w:sz w:val="22"/>
          <w:szCs w:val="22"/>
        </w:rPr>
        <w:t>; Cheng, T; Akre</w:t>
      </w:r>
      <w:r>
        <w:rPr>
          <w:color w:val="000000"/>
          <w:sz w:val="22"/>
          <w:szCs w:val="22"/>
        </w:rPr>
        <w:t xml:space="preserve">, K; Adams, A; Solick, D; Bennett, A; Newman, C; Frick, W. Maximizing benefits to bat populations through management of power line corridors. 2024. </w:t>
      </w:r>
      <w:r>
        <w:rPr>
          <w:b/>
          <w:i/>
          <w:color w:val="000000"/>
          <w:sz w:val="22"/>
          <w:szCs w:val="22"/>
        </w:rPr>
        <w:t>Ecological Solutions and Evidence</w:t>
      </w:r>
      <w:r>
        <w:rPr>
          <w:color w:val="000000"/>
          <w:sz w:val="22"/>
          <w:szCs w:val="22"/>
        </w:rPr>
        <w:t>. 5 (4), e12392.</w:t>
      </w:r>
      <w:r>
        <w:rPr>
          <w:color w:val="404040"/>
          <w:sz w:val="22"/>
          <w:szCs w:val="22"/>
        </w:rPr>
        <w:t xml:space="preserve"> [</w:t>
      </w:r>
      <w:hyperlink r:id="rId14">
        <w:r w:rsidR="00F15E4A">
          <w:rPr>
            <w:color w:val="404040"/>
            <w:sz w:val="22"/>
            <w:szCs w:val="22"/>
            <w:u w:val="single"/>
          </w:rPr>
          <w:t>link</w:t>
        </w:r>
      </w:hyperlink>
      <w:r>
        <w:rPr>
          <w:color w:val="404040"/>
          <w:sz w:val="22"/>
          <w:szCs w:val="22"/>
        </w:rPr>
        <w:t>]</w:t>
      </w:r>
      <w:r>
        <w:rPr>
          <w:color w:val="000000"/>
          <w:sz w:val="22"/>
          <w:szCs w:val="22"/>
        </w:rPr>
        <w:t xml:space="preserve"> </w:t>
      </w:r>
    </w:p>
    <w:p w14:paraId="3F6C01CA" w14:textId="77777777" w:rsidR="00F15E4A" w:rsidRDefault="00000000">
      <w:pPr>
        <w:spacing w:after="60"/>
        <w:ind w:left="360" w:hanging="360"/>
        <w:rPr>
          <w:color w:val="000000"/>
          <w:sz w:val="22"/>
          <w:szCs w:val="22"/>
        </w:rPr>
      </w:pPr>
      <w:r>
        <w:rPr>
          <w:color w:val="000000"/>
          <w:sz w:val="22"/>
          <w:szCs w:val="22"/>
        </w:rPr>
        <w:lastRenderedPageBreak/>
        <w:t xml:space="preserve">12. Adams, AM; Trujillo, LA; </w:t>
      </w:r>
      <w:r>
        <w:rPr>
          <w:b/>
          <w:color w:val="000000"/>
          <w:sz w:val="22"/>
          <w:szCs w:val="22"/>
        </w:rPr>
        <w:t>Campbell, CJ</w:t>
      </w:r>
      <w:r>
        <w:rPr>
          <w:color w:val="000000"/>
          <w:sz w:val="22"/>
          <w:szCs w:val="22"/>
        </w:rPr>
        <w:t xml:space="preserve">; Akre, KL; Arroyo-Cabrales, J; Burns, L; Coleman, JTH; Morris, KM; Ortega, J; Reichard, JD; Reichert, B; Segers, JL; Whitby, MD; Frick, WF. 2024. The State of the Bats in North America. </w:t>
      </w:r>
      <w:r>
        <w:rPr>
          <w:b/>
          <w:i/>
          <w:color w:val="000000"/>
          <w:sz w:val="22"/>
          <w:szCs w:val="22"/>
        </w:rPr>
        <w:t>The Annals of the New York Academy of Sciences</w:t>
      </w:r>
      <w:r>
        <w:rPr>
          <w:color w:val="000000"/>
          <w:sz w:val="22"/>
          <w:szCs w:val="22"/>
        </w:rPr>
        <w:t>. 1–14.</w:t>
      </w:r>
      <w:r>
        <w:rPr>
          <w:color w:val="404040"/>
          <w:sz w:val="22"/>
          <w:szCs w:val="22"/>
        </w:rPr>
        <w:t xml:space="preserve"> [</w:t>
      </w:r>
      <w:hyperlink r:id="rId15">
        <w:r w:rsidR="00F15E4A">
          <w:rPr>
            <w:color w:val="404040"/>
            <w:sz w:val="22"/>
            <w:szCs w:val="22"/>
            <w:u w:val="single"/>
          </w:rPr>
          <w:t>link</w:t>
        </w:r>
      </w:hyperlink>
      <w:r>
        <w:rPr>
          <w:color w:val="404040"/>
          <w:sz w:val="22"/>
          <w:szCs w:val="22"/>
        </w:rPr>
        <w:t>]</w:t>
      </w:r>
      <w:r>
        <w:rPr>
          <w:color w:val="000000"/>
          <w:sz w:val="22"/>
          <w:szCs w:val="22"/>
        </w:rPr>
        <w:t xml:space="preserve"> </w:t>
      </w:r>
    </w:p>
    <w:p w14:paraId="2D8D70AF" w14:textId="77777777" w:rsidR="00F15E4A" w:rsidRDefault="00000000">
      <w:pPr>
        <w:spacing w:after="60"/>
        <w:ind w:left="360" w:hanging="360"/>
        <w:rPr>
          <w:color w:val="404040"/>
          <w:sz w:val="22"/>
          <w:szCs w:val="22"/>
        </w:rPr>
      </w:pPr>
      <w:r>
        <w:rPr>
          <w:color w:val="000000"/>
          <w:sz w:val="22"/>
          <w:szCs w:val="22"/>
        </w:rPr>
        <w:t xml:space="preserve">11. Wieringa, JM; Nagel, J; </w:t>
      </w:r>
      <w:r>
        <w:rPr>
          <w:b/>
          <w:color w:val="000000"/>
          <w:sz w:val="22"/>
          <w:szCs w:val="22"/>
        </w:rPr>
        <w:t>Campbell, CJ</w:t>
      </w:r>
      <w:r>
        <w:rPr>
          <w:color w:val="000000"/>
          <w:sz w:val="22"/>
          <w:szCs w:val="22"/>
        </w:rPr>
        <w:t xml:space="preserve">; Nelson, DM; Carstens BC; Gibbs, HL. 2024. Geographic sources of bats killed at wind-energy facilities in the eastern United States. </w:t>
      </w:r>
      <w:proofErr w:type="spellStart"/>
      <w:r>
        <w:rPr>
          <w:b/>
          <w:i/>
          <w:color w:val="000000"/>
          <w:sz w:val="22"/>
          <w:szCs w:val="22"/>
        </w:rPr>
        <w:t>PeerJ</w:t>
      </w:r>
      <w:proofErr w:type="spellEnd"/>
      <w:r>
        <w:rPr>
          <w:color w:val="000000"/>
          <w:sz w:val="22"/>
          <w:szCs w:val="22"/>
        </w:rPr>
        <w:t xml:space="preserve"> 12, e16796. </w:t>
      </w:r>
      <w:r>
        <w:rPr>
          <w:color w:val="404040"/>
          <w:sz w:val="22"/>
          <w:szCs w:val="22"/>
        </w:rPr>
        <w:t>[</w:t>
      </w:r>
      <w:hyperlink r:id="rId16">
        <w:r w:rsidR="00F15E4A">
          <w:rPr>
            <w:color w:val="404040"/>
            <w:sz w:val="22"/>
            <w:szCs w:val="22"/>
            <w:u w:val="single"/>
          </w:rPr>
          <w:t>link</w:t>
        </w:r>
      </w:hyperlink>
      <w:r>
        <w:rPr>
          <w:color w:val="404040"/>
          <w:sz w:val="22"/>
          <w:szCs w:val="22"/>
        </w:rPr>
        <w:t>]</w:t>
      </w:r>
    </w:p>
    <w:p w14:paraId="2628BC4C" w14:textId="77F82E45" w:rsidR="00F15E4A" w:rsidRDefault="00000000">
      <w:pPr>
        <w:spacing w:after="60"/>
        <w:ind w:left="360" w:hanging="360"/>
        <w:rPr>
          <w:b/>
          <w:i/>
          <w:color w:val="000000"/>
          <w:sz w:val="22"/>
          <w:szCs w:val="22"/>
        </w:rPr>
      </w:pPr>
      <w:r>
        <w:rPr>
          <w:color w:val="000000"/>
          <w:sz w:val="22"/>
          <w:szCs w:val="22"/>
        </w:rPr>
        <w:t xml:space="preserve">10. </w:t>
      </w:r>
      <w:r>
        <w:rPr>
          <w:b/>
          <w:color w:val="000000"/>
          <w:sz w:val="22"/>
          <w:szCs w:val="22"/>
        </w:rPr>
        <w:t>Campbell, CJ</w:t>
      </w:r>
      <w:r>
        <w:rPr>
          <w:color w:val="000000"/>
          <w:sz w:val="22"/>
          <w:szCs w:val="22"/>
        </w:rPr>
        <w:t xml:space="preserve">; Barve, V; Belitz, M; Doby, J; White, E; Seltzer, C; Di Cecco, G; Hurlbert, A; </w:t>
      </w:r>
      <w:proofErr w:type="spellStart"/>
      <w:r>
        <w:rPr>
          <w:color w:val="000000"/>
          <w:sz w:val="22"/>
          <w:szCs w:val="22"/>
        </w:rPr>
        <w:t>Gurlanick</w:t>
      </w:r>
      <w:proofErr w:type="spellEnd"/>
      <w:r>
        <w:rPr>
          <w:color w:val="000000"/>
          <w:sz w:val="22"/>
          <w:szCs w:val="22"/>
        </w:rPr>
        <w:t xml:space="preserve">, R. 2023. Identifying the Identifiers: How </w:t>
      </w:r>
      <w:r w:rsidR="00B007DB">
        <w:rPr>
          <w:color w:val="000000"/>
          <w:sz w:val="22"/>
          <w:szCs w:val="22"/>
        </w:rPr>
        <w:t>iNaturalist facilitates collaborative, research-relevant data generation</w:t>
      </w:r>
      <w:r>
        <w:rPr>
          <w:color w:val="000000"/>
          <w:sz w:val="22"/>
          <w:szCs w:val="22"/>
        </w:rPr>
        <w:t xml:space="preserve"> and why it matters for biodiversity science.</w:t>
      </w:r>
      <w:r>
        <w:rPr>
          <w:i/>
          <w:color w:val="000000"/>
          <w:sz w:val="22"/>
          <w:szCs w:val="22"/>
        </w:rPr>
        <w:t xml:space="preserve"> </w:t>
      </w:r>
      <w:r>
        <w:rPr>
          <w:b/>
          <w:i/>
          <w:color w:val="000000"/>
          <w:sz w:val="22"/>
          <w:szCs w:val="22"/>
        </w:rPr>
        <w:t>BioScience</w:t>
      </w:r>
      <w:r>
        <w:rPr>
          <w:b/>
          <w:color w:val="000000"/>
          <w:sz w:val="22"/>
          <w:szCs w:val="22"/>
        </w:rPr>
        <w:t xml:space="preserve"> </w:t>
      </w:r>
      <w:r>
        <w:rPr>
          <w:color w:val="000000"/>
          <w:sz w:val="22"/>
          <w:szCs w:val="22"/>
        </w:rPr>
        <w:t xml:space="preserve">73(7), 533-541. </w:t>
      </w:r>
      <w:r>
        <w:rPr>
          <w:color w:val="404040"/>
          <w:sz w:val="22"/>
          <w:szCs w:val="22"/>
        </w:rPr>
        <w:t>[</w:t>
      </w:r>
      <w:hyperlink r:id="rId17">
        <w:r w:rsidR="00F15E4A">
          <w:rPr>
            <w:color w:val="404040"/>
            <w:sz w:val="22"/>
            <w:szCs w:val="22"/>
            <w:u w:val="single"/>
          </w:rPr>
          <w:t>link</w:t>
        </w:r>
      </w:hyperlink>
      <w:r>
        <w:rPr>
          <w:color w:val="404040"/>
          <w:sz w:val="22"/>
          <w:szCs w:val="22"/>
        </w:rPr>
        <w:t>]</w:t>
      </w:r>
      <w:r>
        <w:rPr>
          <w:b/>
          <w:i/>
          <w:color w:val="000000"/>
          <w:sz w:val="22"/>
          <w:szCs w:val="22"/>
        </w:rPr>
        <w:t xml:space="preserve"> </w:t>
      </w:r>
    </w:p>
    <w:p w14:paraId="03CC7778" w14:textId="77777777" w:rsidR="00F15E4A" w:rsidRDefault="00000000">
      <w:pPr>
        <w:spacing w:after="60"/>
        <w:ind w:left="360" w:hanging="360"/>
        <w:rPr>
          <w:color w:val="000000"/>
          <w:sz w:val="22"/>
          <w:szCs w:val="22"/>
        </w:rPr>
      </w:pPr>
      <w:r>
        <w:rPr>
          <w:color w:val="000000"/>
          <w:sz w:val="22"/>
          <w:szCs w:val="22"/>
        </w:rPr>
        <w:t xml:space="preserve">9. McCleery, R; Guralnick, R; Kang, K; Beatty M; Potash, A; Jones, M; </w:t>
      </w:r>
      <w:r>
        <w:rPr>
          <w:b/>
          <w:color w:val="000000"/>
          <w:sz w:val="22"/>
          <w:szCs w:val="22"/>
        </w:rPr>
        <w:t>Campbell, CJ</w:t>
      </w:r>
      <w:r>
        <w:rPr>
          <w:color w:val="000000"/>
          <w:sz w:val="22"/>
          <w:szCs w:val="22"/>
        </w:rPr>
        <w:t xml:space="preserve">; Belitz, M; Idec, J; Fletcher, R. 2023. Uniting experiments and big data to advance conservation. </w:t>
      </w:r>
      <w:r>
        <w:rPr>
          <w:b/>
          <w:i/>
          <w:color w:val="000000"/>
          <w:sz w:val="22"/>
          <w:szCs w:val="22"/>
        </w:rPr>
        <w:t>Trends in Ecology and Evolution</w:t>
      </w:r>
      <w:r>
        <w:rPr>
          <w:color w:val="000000"/>
          <w:sz w:val="22"/>
          <w:szCs w:val="22"/>
        </w:rPr>
        <w:t xml:space="preserve">. </w:t>
      </w:r>
      <w:r>
        <w:rPr>
          <w:color w:val="404040"/>
          <w:sz w:val="22"/>
          <w:szCs w:val="22"/>
        </w:rPr>
        <w:t>[</w:t>
      </w:r>
      <w:hyperlink r:id="rId18">
        <w:r w:rsidR="00F15E4A">
          <w:rPr>
            <w:color w:val="404040"/>
            <w:sz w:val="22"/>
            <w:szCs w:val="22"/>
            <w:u w:val="single"/>
          </w:rPr>
          <w:t>link</w:t>
        </w:r>
      </w:hyperlink>
      <w:r>
        <w:rPr>
          <w:color w:val="404040"/>
          <w:sz w:val="22"/>
          <w:szCs w:val="22"/>
        </w:rPr>
        <w:t>]</w:t>
      </w:r>
      <w:r>
        <w:rPr>
          <w:color w:val="000000"/>
          <w:sz w:val="22"/>
          <w:szCs w:val="22"/>
        </w:rPr>
        <w:t xml:space="preserve"> </w:t>
      </w:r>
    </w:p>
    <w:p w14:paraId="560FF17D" w14:textId="77777777" w:rsidR="00F15E4A" w:rsidRDefault="00000000">
      <w:pPr>
        <w:spacing w:after="60"/>
        <w:ind w:left="360" w:hanging="360"/>
        <w:rPr>
          <w:color w:val="000000"/>
          <w:sz w:val="22"/>
          <w:szCs w:val="22"/>
        </w:rPr>
      </w:pPr>
      <w:r>
        <w:rPr>
          <w:color w:val="000000"/>
          <w:sz w:val="22"/>
          <w:szCs w:val="22"/>
        </w:rPr>
        <w:t xml:space="preserve">8. Wieringa, JG; Nagel, J; </w:t>
      </w:r>
      <w:r>
        <w:rPr>
          <w:b/>
          <w:color w:val="000000"/>
          <w:sz w:val="22"/>
          <w:szCs w:val="22"/>
        </w:rPr>
        <w:t>Campbell, CJ</w:t>
      </w:r>
      <w:r>
        <w:rPr>
          <w:color w:val="000000"/>
          <w:sz w:val="22"/>
          <w:szCs w:val="22"/>
        </w:rPr>
        <w:t>; Nelson, DM; Carstens, BC; Gibbs, H L. 2023. Combining stable isotopes, trace elements, and distribution models to assess the geographic origins of migratory bats.</w:t>
      </w:r>
      <w:r>
        <w:rPr>
          <w:i/>
          <w:color w:val="000000"/>
          <w:sz w:val="22"/>
          <w:szCs w:val="22"/>
        </w:rPr>
        <w:t xml:space="preserve"> </w:t>
      </w:r>
      <w:r>
        <w:rPr>
          <w:b/>
          <w:i/>
          <w:color w:val="000000"/>
          <w:sz w:val="22"/>
          <w:szCs w:val="22"/>
        </w:rPr>
        <w:t>Ecosphere</w:t>
      </w:r>
      <w:r>
        <w:rPr>
          <w:color w:val="000000"/>
          <w:sz w:val="22"/>
          <w:szCs w:val="22"/>
        </w:rPr>
        <w:t xml:space="preserve"> 14 (6), e4588.</w:t>
      </w:r>
      <w:r>
        <w:rPr>
          <w:color w:val="404040"/>
          <w:sz w:val="22"/>
          <w:szCs w:val="22"/>
        </w:rPr>
        <w:t xml:space="preserve"> [</w:t>
      </w:r>
      <w:hyperlink r:id="rId19">
        <w:r w:rsidR="00F15E4A">
          <w:rPr>
            <w:color w:val="404040"/>
            <w:sz w:val="22"/>
            <w:szCs w:val="22"/>
            <w:u w:val="single"/>
          </w:rPr>
          <w:t>link</w:t>
        </w:r>
      </w:hyperlink>
      <w:r>
        <w:rPr>
          <w:color w:val="404040"/>
          <w:sz w:val="22"/>
          <w:szCs w:val="22"/>
        </w:rPr>
        <w:t>]</w:t>
      </w:r>
    </w:p>
    <w:p w14:paraId="3CB01968" w14:textId="77777777" w:rsidR="00F15E4A" w:rsidRDefault="00000000">
      <w:pPr>
        <w:spacing w:after="60"/>
        <w:ind w:left="360" w:hanging="360"/>
        <w:rPr>
          <w:color w:val="404040"/>
          <w:sz w:val="22"/>
          <w:szCs w:val="22"/>
        </w:rPr>
      </w:pPr>
      <w:r>
        <w:rPr>
          <w:color w:val="000000"/>
          <w:sz w:val="22"/>
          <w:szCs w:val="22"/>
        </w:rPr>
        <w:t xml:space="preserve">7. Smith, LM; Doonan, TJ; Gore, JA; </w:t>
      </w:r>
      <w:r>
        <w:rPr>
          <w:b/>
          <w:color w:val="000000"/>
          <w:sz w:val="22"/>
          <w:szCs w:val="22"/>
        </w:rPr>
        <w:t>Campbell, CJ</w:t>
      </w:r>
      <w:r>
        <w:rPr>
          <w:color w:val="000000"/>
          <w:sz w:val="22"/>
          <w:szCs w:val="22"/>
        </w:rPr>
        <w:t xml:space="preserve">. 2022. Tricolored bats at a southern range edge exhibit partial migration northward in autumn. </w:t>
      </w:r>
      <w:r>
        <w:rPr>
          <w:b/>
          <w:i/>
          <w:color w:val="000000"/>
          <w:sz w:val="22"/>
          <w:szCs w:val="22"/>
        </w:rPr>
        <w:t xml:space="preserve">Movement Ecology </w:t>
      </w:r>
      <w:r>
        <w:rPr>
          <w:color w:val="000000"/>
          <w:sz w:val="22"/>
          <w:szCs w:val="22"/>
        </w:rPr>
        <w:t>10(56).</w:t>
      </w:r>
      <w:r>
        <w:rPr>
          <w:color w:val="404040"/>
          <w:sz w:val="22"/>
          <w:szCs w:val="22"/>
        </w:rPr>
        <w:t xml:space="preserve"> [</w:t>
      </w:r>
      <w:hyperlink r:id="rId20">
        <w:r w:rsidR="00F15E4A">
          <w:rPr>
            <w:color w:val="404040"/>
            <w:sz w:val="22"/>
            <w:szCs w:val="22"/>
            <w:u w:val="single"/>
          </w:rPr>
          <w:t>link</w:t>
        </w:r>
      </w:hyperlink>
      <w:r>
        <w:rPr>
          <w:color w:val="404040"/>
          <w:sz w:val="22"/>
          <w:szCs w:val="22"/>
        </w:rPr>
        <w:t xml:space="preserve">] </w:t>
      </w:r>
    </w:p>
    <w:p w14:paraId="4ACB922F" w14:textId="77777777" w:rsidR="00F15E4A" w:rsidRDefault="00000000">
      <w:pPr>
        <w:spacing w:after="60"/>
        <w:ind w:left="360" w:hanging="360"/>
        <w:rPr>
          <w:color w:val="404040"/>
          <w:sz w:val="22"/>
          <w:szCs w:val="22"/>
        </w:rPr>
      </w:pPr>
      <w:r>
        <w:rPr>
          <w:color w:val="000000"/>
          <w:sz w:val="22"/>
          <w:szCs w:val="22"/>
        </w:rPr>
        <w:t>6.</w:t>
      </w:r>
      <w:r>
        <w:rPr>
          <w:b/>
          <w:color w:val="000000"/>
          <w:sz w:val="22"/>
          <w:szCs w:val="22"/>
        </w:rPr>
        <w:t xml:space="preserve"> Campbell, CJ</w:t>
      </w:r>
      <w:r>
        <w:rPr>
          <w:color w:val="000000"/>
          <w:sz w:val="22"/>
          <w:szCs w:val="22"/>
        </w:rPr>
        <w:t xml:space="preserve">; Nelson, DM; Gates, J E; Gibbs, H L; Stevenson, E R; Johnson, B; Nagel, J; Trott, R; Wieringa, J G; Vander Zanden, H B. 2022. White-nose syndrome pathogen detected on migratory tree-roosting bats. </w:t>
      </w:r>
      <w:r>
        <w:rPr>
          <w:b/>
          <w:i/>
          <w:color w:val="000000"/>
          <w:sz w:val="22"/>
          <w:szCs w:val="22"/>
        </w:rPr>
        <w:t>Journal of Wildlife Diseases</w:t>
      </w:r>
      <w:r>
        <w:rPr>
          <w:color w:val="000000"/>
          <w:sz w:val="22"/>
          <w:szCs w:val="22"/>
        </w:rPr>
        <w:t xml:space="preserve"> 58 (3): 652–657. </w:t>
      </w:r>
      <w:r>
        <w:rPr>
          <w:color w:val="404040"/>
          <w:sz w:val="22"/>
          <w:szCs w:val="22"/>
        </w:rPr>
        <w:t>[</w:t>
      </w:r>
      <w:hyperlink r:id="rId21">
        <w:r w:rsidR="00F15E4A">
          <w:rPr>
            <w:color w:val="404040"/>
            <w:sz w:val="22"/>
            <w:szCs w:val="22"/>
            <w:u w:val="single"/>
          </w:rPr>
          <w:t>link</w:t>
        </w:r>
      </w:hyperlink>
      <w:r>
        <w:rPr>
          <w:color w:val="404040"/>
          <w:sz w:val="22"/>
          <w:szCs w:val="22"/>
        </w:rPr>
        <w:t>]</w:t>
      </w:r>
    </w:p>
    <w:p w14:paraId="7EB3E206" w14:textId="77777777" w:rsidR="00F15E4A" w:rsidRDefault="00000000">
      <w:pPr>
        <w:spacing w:after="60"/>
        <w:ind w:left="360" w:hanging="360"/>
        <w:rPr>
          <w:b/>
          <w:color w:val="404040"/>
          <w:sz w:val="22"/>
          <w:szCs w:val="22"/>
        </w:rPr>
      </w:pPr>
      <w:r>
        <w:rPr>
          <w:color w:val="000000"/>
          <w:sz w:val="22"/>
          <w:szCs w:val="22"/>
        </w:rPr>
        <w:t>5.</w:t>
      </w:r>
      <w:r>
        <w:rPr>
          <w:b/>
          <w:color w:val="000000"/>
          <w:sz w:val="22"/>
          <w:szCs w:val="22"/>
        </w:rPr>
        <w:t xml:space="preserve"> Campbell, CJ</w:t>
      </w:r>
      <w:r>
        <w:rPr>
          <w:color w:val="000000"/>
          <w:sz w:val="22"/>
          <w:szCs w:val="22"/>
        </w:rPr>
        <w:t>; Fitzpatrick, MC; Vander Zanden, H; Nelson, DM. 2020.</w:t>
      </w:r>
      <w:r>
        <w:rPr>
          <w:rFonts w:ascii="Helvetica Neue" w:eastAsia="Helvetica Neue" w:hAnsi="Helvetica Neue" w:cs="Helvetica Neue"/>
          <w:i/>
          <w:color w:val="000000"/>
          <w:sz w:val="32"/>
          <w:szCs w:val="32"/>
        </w:rPr>
        <w:t xml:space="preserve"> </w:t>
      </w:r>
      <w:r>
        <w:rPr>
          <w:color w:val="000000"/>
          <w:sz w:val="22"/>
          <w:szCs w:val="22"/>
        </w:rPr>
        <w:t xml:space="preserve">Advancing interpretation of stable isotope assignment maps: comparing and summarizing origins of known-provenance migratory bats. </w:t>
      </w:r>
      <w:r>
        <w:rPr>
          <w:b/>
          <w:i/>
          <w:color w:val="000000"/>
          <w:sz w:val="22"/>
          <w:szCs w:val="22"/>
        </w:rPr>
        <w:t xml:space="preserve">Animal Migration </w:t>
      </w:r>
      <w:r>
        <w:rPr>
          <w:color w:val="000000"/>
          <w:sz w:val="22"/>
          <w:szCs w:val="22"/>
        </w:rPr>
        <w:t>7(1), 27–41</w:t>
      </w:r>
      <w:r>
        <w:rPr>
          <w:b/>
          <w:i/>
          <w:color w:val="000000"/>
          <w:sz w:val="22"/>
          <w:szCs w:val="22"/>
        </w:rPr>
        <w:t>.</w:t>
      </w:r>
      <w:r>
        <w:rPr>
          <w:color w:val="000000"/>
          <w:sz w:val="22"/>
          <w:szCs w:val="22"/>
        </w:rPr>
        <w:t xml:space="preserve"> </w:t>
      </w:r>
      <w:r>
        <w:rPr>
          <w:color w:val="404040"/>
          <w:sz w:val="22"/>
          <w:szCs w:val="22"/>
        </w:rPr>
        <w:t>[l</w:t>
      </w:r>
      <w:hyperlink r:id="rId22">
        <w:r w:rsidR="00F15E4A">
          <w:rPr>
            <w:color w:val="404040"/>
            <w:sz w:val="22"/>
            <w:szCs w:val="22"/>
            <w:u w:val="single"/>
          </w:rPr>
          <w:t>ink</w:t>
        </w:r>
      </w:hyperlink>
      <w:r>
        <w:rPr>
          <w:color w:val="404040"/>
          <w:sz w:val="22"/>
          <w:szCs w:val="22"/>
        </w:rPr>
        <w:t>]</w:t>
      </w:r>
      <w:r>
        <w:rPr>
          <w:b/>
          <w:color w:val="404040"/>
          <w:sz w:val="22"/>
          <w:szCs w:val="22"/>
        </w:rPr>
        <w:t xml:space="preserve"> </w:t>
      </w:r>
    </w:p>
    <w:p w14:paraId="55F2EEEC" w14:textId="77777777" w:rsidR="00F15E4A" w:rsidRDefault="00000000">
      <w:pPr>
        <w:spacing w:after="60"/>
        <w:ind w:left="360" w:hanging="360"/>
        <w:rPr>
          <w:color w:val="000000"/>
          <w:sz w:val="22"/>
          <w:szCs w:val="22"/>
        </w:rPr>
      </w:pPr>
      <w:r>
        <w:rPr>
          <w:color w:val="000000"/>
          <w:sz w:val="22"/>
          <w:szCs w:val="22"/>
        </w:rPr>
        <w:t xml:space="preserve">4. Katzner, TE; Nelson, DM; </w:t>
      </w:r>
      <w:proofErr w:type="spellStart"/>
      <w:r>
        <w:rPr>
          <w:color w:val="000000"/>
          <w:sz w:val="22"/>
          <w:szCs w:val="22"/>
        </w:rPr>
        <w:t>Diffendorfer</w:t>
      </w:r>
      <w:proofErr w:type="spellEnd"/>
      <w:r>
        <w:rPr>
          <w:color w:val="000000"/>
          <w:sz w:val="22"/>
          <w:szCs w:val="22"/>
        </w:rPr>
        <w:t xml:space="preserve">, JE; </w:t>
      </w:r>
      <w:proofErr w:type="spellStart"/>
      <w:r>
        <w:rPr>
          <w:color w:val="000000"/>
          <w:sz w:val="22"/>
          <w:szCs w:val="22"/>
        </w:rPr>
        <w:t>Duerr</w:t>
      </w:r>
      <w:proofErr w:type="spellEnd"/>
      <w:r>
        <w:rPr>
          <w:color w:val="000000"/>
          <w:sz w:val="22"/>
          <w:szCs w:val="22"/>
        </w:rPr>
        <w:t xml:space="preserve">, AE; </w:t>
      </w:r>
      <w:r>
        <w:rPr>
          <w:b/>
          <w:color w:val="000000"/>
          <w:sz w:val="22"/>
          <w:szCs w:val="22"/>
        </w:rPr>
        <w:t>Campbell, CJ</w:t>
      </w:r>
      <w:r>
        <w:rPr>
          <w:color w:val="000000"/>
          <w:sz w:val="22"/>
          <w:szCs w:val="22"/>
        </w:rPr>
        <w:t xml:space="preserve">; Leslie, D; Vander Zanden, HB; Yee, JL; Sur, M; Huso, MMP; Braham, MA; Morrison, ML; Loss, SR; </w:t>
      </w:r>
      <w:proofErr w:type="spellStart"/>
      <w:r>
        <w:rPr>
          <w:color w:val="000000"/>
          <w:sz w:val="22"/>
          <w:szCs w:val="22"/>
        </w:rPr>
        <w:t>Poessel</w:t>
      </w:r>
      <w:proofErr w:type="spellEnd"/>
      <w:r>
        <w:rPr>
          <w:color w:val="000000"/>
          <w:sz w:val="22"/>
          <w:szCs w:val="22"/>
        </w:rPr>
        <w:t xml:space="preserve">, SA; Conkling, TJ; Miller, TA. 2019. Wind energy: An ecological challenge. </w:t>
      </w:r>
      <w:r>
        <w:rPr>
          <w:b/>
          <w:i/>
          <w:color w:val="000000"/>
          <w:sz w:val="22"/>
          <w:szCs w:val="22"/>
        </w:rPr>
        <w:t>Science</w:t>
      </w:r>
      <w:r>
        <w:rPr>
          <w:color w:val="000000"/>
          <w:sz w:val="22"/>
          <w:szCs w:val="22"/>
        </w:rPr>
        <w:t xml:space="preserve"> </w:t>
      </w:r>
      <w:r>
        <w:rPr>
          <w:i/>
          <w:color w:val="000000"/>
          <w:sz w:val="22"/>
          <w:szCs w:val="22"/>
        </w:rPr>
        <w:t>366</w:t>
      </w:r>
      <w:r>
        <w:rPr>
          <w:color w:val="000000"/>
          <w:sz w:val="22"/>
          <w:szCs w:val="22"/>
        </w:rPr>
        <w:t xml:space="preserve">(6470):1206–1207. </w:t>
      </w:r>
      <w:r>
        <w:rPr>
          <w:color w:val="404040"/>
          <w:sz w:val="22"/>
          <w:szCs w:val="22"/>
        </w:rPr>
        <w:t>[</w:t>
      </w:r>
      <w:hyperlink r:id="rId23">
        <w:r w:rsidR="00F15E4A">
          <w:rPr>
            <w:color w:val="404040"/>
            <w:sz w:val="22"/>
            <w:szCs w:val="22"/>
            <w:u w:val="single"/>
          </w:rPr>
          <w:t>link</w:t>
        </w:r>
      </w:hyperlink>
      <w:r>
        <w:rPr>
          <w:color w:val="404040"/>
          <w:sz w:val="22"/>
          <w:szCs w:val="22"/>
        </w:rPr>
        <w:t>]</w:t>
      </w:r>
      <w:r>
        <w:rPr>
          <w:color w:val="000000"/>
          <w:sz w:val="22"/>
          <w:szCs w:val="22"/>
        </w:rPr>
        <w:t xml:space="preserve"> </w:t>
      </w:r>
    </w:p>
    <w:p w14:paraId="63C4BF8E" w14:textId="77777777" w:rsidR="00F15E4A" w:rsidRDefault="00000000">
      <w:pPr>
        <w:spacing w:after="60"/>
        <w:ind w:left="360" w:hanging="360"/>
        <w:rPr>
          <w:color w:val="000000"/>
          <w:sz w:val="22"/>
          <w:szCs w:val="22"/>
        </w:rPr>
      </w:pPr>
      <w:r>
        <w:rPr>
          <w:color w:val="000000"/>
          <w:sz w:val="22"/>
          <w:szCs w:val="22"/>
        </w:rPr>
        <w:t xml:space="preserve">3. Nelson, DM; Nagel, J; Trott, R; </w:t>
      </w:r>
      <w:r>
        <w:rPr>
          <w:b/>
          <w:color w:val="000000"/>
          <w:sz w:val="22"/>
          <w:szCs w:val="22"/>
        </w:rPr>
        <w:t>Campbell, CJ</w:t>
      </w:r>
      <w:r>
        <w:rPr>
          <w:color w:val="000000"/>
          <w:sz w:val="22"/>
          <w:szCs w:val="22"/>
        </w:rPr>
        <w:t xml:space="preserve">; Pruitt, L; Good, RE; </w:t>
      </w:r>
      <w:proofErr w:type="spellStart"/>
      <w:r>
        <w:rPr>
          <w:color w:val="000000"/>
          <w:sz w:val="22"/>
          <w:szCs w:val="22"/>
        </w:rPr>
        <w:t>Iskali</w:t>
      </w:r>
      <w:proofErr w:type="spellEnd"/>
      <w:r>
        <w:rPr>
          <w:color w:val="000000"/>
          <w:sz w:val="22"/>
          <w:szCs w:val="22"/>
        </w:rPr>
        <w:t xml:space="preserve">; G, </w:t>
      </w:r>
      <w:proofErr w:type="spellStart"/>
      <w:r>
        <w:rPr>
          <w:color w:val="000000"/>
          <w:sz w:val="22"/>
          <w:szCs w:val="22"/>
        </w:rPr>
        <w:t>Gugger</w:t>
      </w:r>
      <w:proofErr w:type="spellEnd"/>
      <w:r>
        <w:rPr>
          <w:color w:val="000000"/>
          <w:sz w:val="22"/>
          <w:szCs w:val="22"/>
        </w:rPr>
        <w:t xml:space="preserve">, PF. 2018. Carcass age and searcher identity affect morphological assessment of sex of bats. </w:t>
      </w:r>
      <w:r>
        <w:rPr>
          <w:b/>
          <w:i/>
          <w:color w:val="000000"/>
          <w:sz w:val="22"/>
          <w:szCs w:val="22"/>
        </w:rPr>
        <w:t>The Journal of Wildlife Management</w:t>
      </w:r>
      <w:r>
        <w:rPr>
          <w:color w:val="000000"/>
          <w:sz w:val="22"/>
          <w:szCs w:val="22"/>
        </w:rPr>
        <w:t xml:space="preserve">. </w:t>
      </w:r>
      <w:r>
        <w:rPr>
          <w:i/>
          <w:color w:val="000000"/>
          <w:sz w:val="22"/>
          <w:szCs w:val="22"/>
        </w:rPr>
        <w:t>82</w:t>
      </w:r>
      <w:r>
        <w:rPr>
          <w:color w:val="000000"/>
          <w:sz w:val="22"/>
          <w:szCs w:val="22"/>
        </w:rPr>
        <w:t>(8), 1582-1587.</w:t>
      </w:r>
      <w:r>
        <w:rPr>
          <w:color w:val="404040"/>
          <w:sz w:val="22"/>
          <w:szCs w:val="22"/>
        </w:rPr>
        <w:t xml:space="preserve"> [</w:t>
      </w:r>
      <w:hyperlink r:id="rId24">
        <w:r w:rsidR="00F15E4A">
          <w:rPr>
            <w:color w:val="404040"/>
            <w:sz w:val="22"/>
            <w:szCs w:val="22"/>
            <w:u w:val="single"/>
          </w:rPr>
          <w:t>link</w:t>
        </w:r>
      </w:hyperlink>
      <w:r>
        <w:rPr>
          <w:color w:val="404040"/>
          <w:sz w:val="22"/>
          <w:szCs w:val="22"/>
        </w:rPr>
        <w:t>]</w:t>
      </w:r>
      <w:r>
        <w:rPr>
          <w:color w:val="000000"/>
          <w:sz w:val="22"/>
          <w:szCs w:val="22"/>
        </w:rPr>
        <w:t xml:space="preserve"> </w:t>
      </w:r>
    </w:p>
    <w:p w14:paraId="0DF5930A" w14:textId="77777777" w:rsidR="00F15E4A" w:rsidRDefault="00000000">
      <w:pPr>
        <w:pBdr>
          <w:top w:val="nil"/>
          <w:left w:val="nil"/>
          <w:bottom w:val="nil"/>
          <w:right w:val="nil"/>
          <w:between w:val="nil"/>
        </w:pBdr>
        <w:spacing w:after="60"/>
        <w:ind w:left="360" w:hanging="360"/>
        <w:rPr>
          <w:color w:val="000000"/>
          <w:sz w:val="22"/>
          <w:szCs w:val="22"/>
        </w:rPr>
      </w:pPr>
      <w:r>
        <w:rPr>
          <w:color w:val="000000"/>
          <w:sz w:val="22"/>
          <w:szCs w:val="22"/>
        </w:rPr>
        <w:t xml:space="preserve">2. </w:t>
      </w:r>
      <w:r>
        <w:rPr>
          <w:b/>
          <w:color w:val="000000"/>
          <w:sz w:val="22"/>
          <w:szCs w:val="22"/>
        </w:rPr>
        <w:t>Campbell, CJ</w:t>
      </w:r>
      <w:r>
        <w:rPr>
          <w:color w:val="000000"/>
          <w:sz w:val="22"/>
          <w:szCs w:val="22"/>
        </w:rPr>
        <w:t xml:space="preserve">; Nelson, DM; Ogawa, NO; </w:t>
      </w:r>
      <w:proofErr w:type="spellStart"/>
      <w:r>
        <w:rPr>
          <w:color w:val="000000"/>
          <w:sz w:val="22"/>
          <w:szCs w:val="22"/>
        </w:rPr>
        <w:t>Chikaraishi</w:t>
      </w:r>
      <w:proofErr w:type="spellEnd"/>
      <w:r>
        <w:rPr>
          <w:color w:val="000000"/>
          <w:sz w:val="22"/>
          <w:szCs w:val="22"/>
        </w:rPr>
        <w:t xml:space="preserve">, Y; </w:t>
      </w:r>
      <w:proofErr w:type="spellStart"/>
      <w:r>
        <w:rPr>
          <w:color w:val="000000"/>
          <w:sz w:val="22"/>
          <w:szCs w:val="22"/>
        </w:rPr>
        <w:t>Ohkouchi</w:t>
      </w:r>
      <w:proofErr w:type="spellEnd"/>
      <w:r>
        <w:rPr>
          <w:color w:val="000000"/>
          <w:sz w:val="22"/>
          <w:szCs w:val="22"/>
        </w:rPr>
        <w:t xml:space="preserve">, N. 2017. Trophic position and dietary breadth of bats revealed by nitrogen isotopic composition of amino acids. </w:t>
      </w:r>
      <w:r>
        <w:rPr>
          <w:b/>
          <w:i/>
          <w:color w:val="000000"/>
          <w:sz w:val="22"/>
          <w:szCs w:val="22"/>
        </w:rPr>
        <w:t>Scientific Reports</w:t>
      </w:r>
      <w:r>
        <w:rPr>
          <w:color w:val="000000"/>
          <w:sz w:val="22"/>
          <w:szCs w:val="22"/>
        </w:rPr>
        <w:t xml:space="preserve"> 7:15932. </w:t>
      </w:r>
      <w:r>
        <w:rPr>
          <w:color w:val="404040"/>
          <w:sz w:val="22"/>
          <w:szCs w:val="22"/>
        </w:rPr>
        <w:t>[</w:t>
      </w:r>
      <w:hyperlink r:id="rId25">
        <w:r w:rsidR="00F15E4A">
          <w:rPr>
            <w:color w:val="404040"/>
            <w:sz w:val="22"/>
            <w:szCs w:val="22"/>
            <w:u w:val="single"/>
          </w:rPr>
          <w:t>link</w:t>
        </w:r>
      </w:hyperlink>
      <w:r>
        <w:rPr>
          <w:color w:val="404040"/>
          <w:sz w:val="22"/>
          <w:szCs w:val="22"/>
        </w:rPr>
        <w:t>]</w:t>
      </w:r>
      <w:r>
        <w:rPr>
          <w:color w:val="000000"/>
          <w:sz w:val="22"/>
          <w:szCs w:val="22"/>
        </w:rPr>
        <w:t xml:space="preserve"> </w:t>
      </w:r>
    </w:p>
    <w:p w14:paraId="2116A20E" w14:textId="77777777" w:rsidR="00F15E4A" w:rsidRDefault="00000000">
      <w:pPr>
        <w:pBdr>
          <w:top w:val="nil"/>
          <w:left w:val="nil"/>
          <w:bottom w:val="nil"/>
          <w:right w:val="nil"/>
          <w:between w:val="nil"/>
        </w:pBdr>
        <w:tabs>
          <w:tab w:val="left" w:pos="360"/>
        </w:tabs>
        <w:spacing w:after="60"/>
        <w:ind w:left="360" w:hanging="360"/>
        <w:rPr>
          <w:color w:val="404040"/>
          <w:sz w:val="22"/>
          <w:szCs w:val="22"/>
        </w:rPr>
      </w:pPr>
      <w:r>
        <w:rPr>
          <w:color w:val="000000"/>
          <w:sz w:val="22"/>
          <w:szCs w:val="22"/>
        </w:rPr>
        <w:t xml:space="preserve">1. Roman, J; Altman, I; Dunphy-Daly, M; </w:t>
      </w:r>
      <w:r>
        <w:rPr>
          <w:b/>
          <w:color w:val="000000"/>
          <w:sz w:val="22"/>
          <w:szCs w:val="22"/>
        </w:rPr>
        <w:t>Campbell, C</w:t>
      </w:r>
      <w:r>
        <w:rPr>
          <w:color w:val="000000"/>
          <w:sz w:val="22"/>
          <w:szCs w:val="22"/>
        </w:rPr>
        <w:t xml:space="preserve">; </w:t>
      </w:r>
      <w:proofErr w:type="spellStart"/>
      <w:r>
        <w:rPr>
          <w:color w:val="000000"/>
          <w:sz w:val="22"/>
          <w:szCs w:val="22"/>
        </w:rPr>
        <w:t>Jasny</w:t>
      </w:r>
      <w:proofErr w:type="spellEnd"/>
      <w:r>
        <w:rPr>
          <w:color w:val="000000"/>
          <w:sz w:val="22"/>
          <w:szCs w:val="22"/>
        </w:rPr>
        <w:t xml:space="preserve">, M; Read, A. 2013. The Marine Mammal Protection Act at 40: Status, recovery, and future of U.S. marine mammals. </w:t>
      </w:r>
      <w:r>
        <w:rPr>
          <w:b/>
          <w:i/>
          <w:color w:val="000000"/>
          <w:sz w:val="22"/>
          <w:szCs w:val="22"/>
        </w:rPr>
        <w:t>The Annals of the New York Academy of Sciences</w:t>
      </w:r>
      <w:r>
        <w:rPr>
          <w:color w:val="000000"/>
          <w:sz w:val="22"/>
          <w:szCs w:val="22"/>
        </w:rPr>
        <w:t xml:space="preserve"> 1286:29-49.</w:t>
      </w:r>
      <w:r>
        <w:rPr>
          <w:color w:val="404040"/>
          <w:sz w:val="22"/>
          <w:szCs w:val="22"/>
        </w:rPr>
        <w:t xml:space="preserve"> [</w:t>
      </w:r>
      <w:hyperlink r:id="rId26">
        <w:r w:rsidR="00F15E4A">
          <w:rPr>
            <w:color w:val="404040"/>
            <w:sz w:val="22"/>
            <w:szCs w:val="22"/>
            <w:u w:val="single"/>
          </w:rPr>
          <w:t>link</w:t>
        </w:r>
      </w:hyperlink>
      <w:r>
        <w:rPr>
          <w:color w:val="404040"/>
          <w:sz w:val="22"/>
          <w:szCs w:val="22"/>
        </w:rPr>
        <w:t>]</w:t>
      </w:r>
    </w:p>
    <w:p w14:paraId="7C53A822" w14:textId="130E3617" w:rsidR="00F15E4A" w:rsidRDefault="00000000">
      <w:pPr>
        <w:pStyle w:val="Heading2"/>
        <w:tabs>
          <w:tab w:val="left" w:pos="3870"/>
          <w:tab w:val="left" w:pos="5220"/>
        </w:tabs>
        <w:spacing w:before="120"/>
        <w:ind w:left="-274"/>
        <w:rPr>
          <w:i/>
          <w:smallCaps w:val="0"/>
          <w:sz w:val="22"/>
          <w:szCs w:val="22"/>
        </w:rPr>
      </w:pPr>
      <w:r>
        <w:rPr>
          <w:sz w:val="22"/>
          <w:szCs w:val="22"/>
        </w:rPr>
        <w:t xml:space="preserve">Submitted Publications </w:t>
      </w:r>
      <w:r w:rsidR="001B2EF6">
        <w:rPr>
          <w:sz w:val="22"/>
          <w:szCs w:val="22"/>
        </w:rPr>
        <w:t>in Review/</w:t>
      </w:r>
      <w:r w:rsidR="000928A9">
        <w:rPr>
          <w:sz w:val="22"/>
          <w:szCs w:val="22"/>
        </w:rPr>
        <w:t>R</w:t>
      </w:r>
      <w:r w:rsidR="001B2EF6">
        <w:rPr>
          <w:sz w:val="22"/>
          <w:szCs w:val="22"/>
        </w:rPr>
        <w:t>evision</w:t>
      </w:r>
      <w:r>
        <w:rPr>
          <w:sz w:val="22"/>
          <w:szCs w:val="22"/>
        </w:rPr>
        <w:tab/>
      </w:r>
      <w:r>
        <w:rPr>
          <w:sz w:val="22"/>
          <w:szCs w:val="22"/>
        </w:rPr>
        <w:tab/>
      </w:r>
    </w:p>
    <w:p w14:paraId="56B153B7" w14:textId="459F5BFE" w:rsidR="00F15E4A" w:rsidRPr="00D23FE9" w:rsidRDefault="00000000" w:rsidP="00D23FE9">
      <w:pPr>
        <w:ind w:left="360" w:hanging="360"/>
        <w:rPr>
          <w:color w:val="000000"/>
          <w:sz w:val="22"/>
          <w:szCs w:val="22"/>
        </w:rPr>
      </w:pPr>
      <w:r>
        <w:rPr>
          <w:sz w:val="22"/>
          <w:szCs w:val="22"/>
        </w:rPr>
        <w:t>i</w:t>
      </w:r>
      <w:r w:rsidR="001B2EF6">
        <w:rPr>
          <w:sz w:val="22"/>
          <w:szCs w:val="22"/>
        </w:rPr>
        <w:t>v</w:t>
      </w:r>
      <w:r>
        <w:rPr>
          <w:sz w:val="22"/>
          <w:szCs w:val="22"/>
        </w:rPr>
        <w:t xml:space="preserve">. </w:t>
      </w:r>
      <w:r>
        <w:rPr>
          <w:b/>
          <w:sz w:val="22"/>
          <w:szCs w:val="22"/>
        </w:rPr>
        <w:t>Campbell, CJ</w:t>
      </w:r>
      <w:r>
        <w:rPr>
          <w:sz w:val="22"/>
          <w:szCs w:val="22"/>
        </w:rPr>
        <w:t xml:space="preserve">; Nelson, DM; Nagel, J; Clerc, J; Weller, TJ; </w:t>
      </w:r>
      <w:proofErr w:type="spellStart"/>
      <w:r>
        <w:rPr>
          <w:sz w:val="22"/>
          <w:szCs w:val="22"/>
        </w:rPr>
        <w:t>Weiringa</w:t>
      </w:r>
      <w:proofErr w:type="spellEnd"/>
      <w:r>
        <w:rPr>
          <w:sz w:val="22"/>
          <w:szCs w:val="22"/>
        </w:rPr>
        <w:t xml:space="preserve">, JG; Fraser, E; </w:t>
      </w:r>
      <w:proofErr w:type="spellStart"/>
      <w:r>
        <w:rPr>
          <w:sz w:val="22"/>
          <w:szCs w:val="22"/>
        </w:rPr>
        <w:t>Longstaffe</w:t>
      </w:r>
      <w:proofErr w:type="spellEnd"/>
      <w:r>
        <w:rPr>
          <w:sz w:val="22"/>
          <w:szCs w:val="22"/>
        </w:rPr>
        <w:t xml:space="preserve">, FJ; Hale, AM; Lout, M; Pruitt, L; Guralnick, R; Vander Zanden, HB. Unusual migratory strategy a key factor driving interactions at wind energy facilities in at-risk bats. In review at </w:t>
      </w:r>
      <w:r>
        <w:rPr>
          <w:b/>
          <w:i/>
          <w:sz w:val="22"/>
          <w:szCs w:val="22"/>
        </w:rPr>
        <w:t>Ecology Letters</w:t>
      </w:r>
      <w:r>
        <w:rPr>
          <w:sz w:val="22"/>
          <w:szCs w:val="22"/>
        </w:rPr>
        <w:t>. [</w:t>
      </w:r>
      <w:proofErr w:type="spellStart"/>
      <w:r>
        <w:fldChar w:fldCharType="begin"/>
      </w:r>
      <w:r>
        <w:instrText>HYPERLINK "https://doi.org/10.1101/2024.01.28.577637" \h</w:instrText>
      </w:r>
      <w:r>
        <w:fldChar w:fldCharType="separate"/>
      </w:r>
      <w:r>
        <w:rPr>
          <w:color w:val="666666"/>
          <w:sz w:val="22"/>
          <w:szCs w:val="22"/>
          <w:u w:val="single"/>
        </w:rPr>
        <w:t>BioRXiv</w:t>
      </w:r>
      <w:proofErr w:type="spellEnd"/>
      <w:r>
        <w:rPr>
          <w:color w:val="666666"/>
          <w:sz w:val="22"/>
          <w:szCs w:val="22"/>
          <w:u w:val="single"/>
        </w:rPr>
        <w:fldChar w:fldCharType="end"/>
      </w:r>
      <w:r>
        <w:rPr>
          <w:color w:val="000000"/>
          <w:sz w:val="22"/>
          <w:szCs w:val="22"/>
        </w:rPr>
        <w:t>]</w:t>
      </w:r>
    </w:p>
    <w:p w14:paraId="5C1B4EE6" w14:textId="11872ABE" w:rsidR="00F15E4A" w:rsidRDefault="00000000">
      <w:pPr>
        <w:ind w:left="360" w:hanging="360"/>
        <w:rPr>
          <w:color w:val="000000"/>
          <w:sz w:val="22"/>
          <w:szCs w:val="22"/>
        </w:rPr>
      </w:pPr>
      <w:r>
        <w:rPr>
          <w:sz w:val="22"/>
          <w:szCs w:val="22"/>
        </w:rPr>
        <w:t>i</w:t>
      </w:r>
      <w:r w:rsidR="001B2EF6">
        <w:rPr>
          <w:sz w:val="22"/>
          <w:szCs w:val="22"/>
        </w:rPr>
        <w:t>ii</w:t>
      </w:r>
      <w:r>
        <w:rPr>
          <w:i/>
          <w:color w:val="000000"/>
          <w:sz w:val="22"/>
          <w:szCs w:val="22"/>
        </w:rPr>
        <w:t>.</w:t>
      </w:r>
      <w:r>
        <w:rPr>
          <w:color w:val="000000"/>
          <w:sz w:val="22"/>
          <w:szCs w:val="22"/>
        </w:rPr>
        <w:t xml:space="preserve"> Wilson, J* &amp; True, M*; </w:t>
      </w:r>
      <w:r>
        <w:rPr>
          <w:b/>
          <w:color w:val="000000"/>
          <w:sz w:val="22"/>
          <w:szCs w:val="22"/>
        </w:rPr>
        <w:t>Campbell, CJ</w:t>
      </w:r>
      <w:r>
        <w:rPr>
          <w:color w:val="000000"/>
          <w:sz w:val="22"/>
          <w:szCs w:val="22"/>
        </w:rPr>
        <w:t>. Autumn migration to higher latitudes in Seminole bats (</w:t>
      </w:r>
      <w:r>
        <w:rPr>
          <w:i/>
          <w:color w:val="000000"/>
          <w:sz w:val="22"/>
          <w:szCs w:val="22"/>
        </w:rPr>
        <w:t xml:space="preserve">Lasiurus </w:t>
      </w:r>
      <w:proofErr w:type="spellStart"/>
      <w:r>
        <w:rPr>
          <w:i/>
          <w:color w:val="000000"/>
          <w:sz w:val="22"/>
          <w:szCs w:val="22"/>
        </w:rPr>
        <w:t>seminolus</w:t>
      </w:r>
      <w:proofErr w:type="spellEnd"/>
      <w:r>
        <w:rPr>
          <w:color w:val="000000"/>
          <w:sz w:val="22"/>
          <w:szCs w:val="22"/>
        </w:rPr>
        <w:t>) redefines seasonal ranges: evidence from stable isotopes and fatality data from wind energy facilities.</w:t>
      </w:r>
      <w:r>
        <w:rPr>
          <w:sz w:val="22"/>
          <w:szCs w:val="22"/>
        </w:rPr>
        <w:t xml:space="preserve"> In revision at </w:t>
      </w:r>
      <w:r>
        <w:rPr>
          <w:b/>
          <w:i/>
          <w:sz w:val="22"/>
          <w:szCs w:val="22"/>
        </w:rPr>
        <w:t>Ecology and Evolution</w:t>
      </w:r>
      <w:r>
        <w:rPr>
          <w:sz w:val="22"/>
          <w:szCs w:val="22"/>
        </w:rPr>
        <w:t>.</w:t>
      </w:r>
    </w:p>
    <w:p w14:paraId="1EAEB5A2" w14:textId="0EA00D75" w:rsidR="00F15E4A" w:rsidRDefault="00000000">
      <w:pPr>
        <w:ind w:left="360" w:hanging="360"/>
        <w:rPr>
          <w:color w:val="000000"/>
          <w:sz w:val="22"/>
          <w:szCs w:val="22"/>
        </w:rPr>
      </w:pPr>
      <w:r>
        <w:rPr>
          <w:sz w:val="22"/>
          <w:szCs w:val="22"/>
        </w:rPr>
        <w:t xml:space="preserve">ii. Vinod Anand, A; </w:t>
      </w:r>
      <w:r>
        <w:rPr>
          <w:b/>
          <w:sz w:val="22"/>
          <w:szCs w:val="22"/>
        </w:rPr>
        <w:t>Campbell, CJ</w:t>
      </w:r>
      <w:r>
        <w:rPr>
          <w:sz w:val="22"/>
          <w:szCs w:val="22"/>
        </w:rPr>
        <w:t>; Loiselle, B; Guralnick, R. Precipitation tolerance determines elevational migration strategies of resident birds of the Western Ghats of India.</w:t>
      </w:r>
      <w:r>
        <w:rPr>
          <w:color w:val="000000"/>
          <w:sz w:val="22"/>
          <w:szCs w:val="22"/>
        </w:rPr>
        <w:t xml:space="preserve"> </w:t>
      </w:r>
      <w:proofErr w:type="spellStart"/>
      <w:r>
        <w:rPr>
          <w:b/>
          <w:color w:val="000000"/>
          <w:sz w:val="22"/>
          <w:szCs w:val="22"/>
        </w:rPr>
        <w:t>BioRXiv</w:t>
      </w:r>
      <w:proofErr w:type="spellEnd"/>
      <w:r>
        <w:rPr>
          <w:color w:val="000000"/>
          <w:sz w:val="22"/>
          <w:szCs w:val="22"/>
        </w:rPr>
        <w:t>. [</w:t>
      </w:r>
      <w:hyperlink r:id="rId27">
        <w:r w:rsidR="00F15E4A">
          <w:rPr>
            <w:color w:val="000000"/>
            <w:sz w:val="22"/>
            <w:szCs w:val="22"/>
            <w:u w:val="single"/>
          </w:rPr>
          <w:t>link</w:t>
        </w:r>
      </w:hyperlink>
      <w:r>
        <w:rPr>
          <w:color w:val="000000"/>
          <w:sz w:val="22"/>
          <w:szCs w:val="22"/>
        </w:rPr>
        <w:t>]</w:t>
      </w:r>
    </w:p>
    <w:p w14:paraId="2F7AC6CB" w14:textId="1E94EAE8" w:rsidR="00F15E4A" w:rsidRDefault="00000000">
      <w:pPr>
        <w:ind w:left="360" w:hanging="360"/>
        <w:rPr>
          <w:color w:val="000000"/>
          <w:sz w:val="22"/>
          <w:szCs w:val="22"/>
        </w:rPr>
      </w:pPr>
      <w:proofErr w:type="spellStart"/>
      <w:r>
        <w:rPr>
          <w:color w:val="000000"/>
          <w:sz w:val="22"/>
          <w:szCs w:val="22"/>
        </w:rPr>
        <w:t>i</w:t>
      </w:r>
      <w:proofErr w:type="spellEnd"/>
      <w:r>
        <w:rPr>
          <w:color w:val="000000"/>
          <w:sz w:val="22"/>
          <w:szCs w:val="22"/>
        </w:rPr>
        <w:t xml:space="preserve">. Idec, J; </w:t>
      </w:r>
      <w:r>
        <w:rPr>
          <w:b/>
          <w:color w:val="000000"/>
          <w:sz w:val="22"/>
          <w:szCs w:val="22"/>
        </w:rPr>
        <w:t>Campbell, CJ</w:t>
      </w:r>
      <w:r>
        <w:rPr>
          <w:color w:val="000000"/>
          <w:sz w:val="22"/>
          <w:szCs w:val="22"/>
        </w:rPr>
        <w:t>; Belitz, M; Vinod Anand, A; Guralnick, R. Using iNaturalist to estimate trait and climate drivers of daily activity patterns in temperate butterflies.</w:t>
      </w:r>
    </w:p>
    <w:p w14:paraId="7F821403" w14:textId="77777777" w:rsidR="00A477EC" w:rsidRDefault="00A477EC">
      <w:pPr>
        <w:rPr>
          <w:b/>
          <w:bCs/>
          <w:smallCaps/>
          <w:color w:val="000000"/>
          <w:sz w:val="22"/>
          <w:szCs w:val="22"/>
        </w:rPr>
      </w:pPr>
      <w:r>
        <w:rPr>
          <w:sz w:val="22"/>
          <w:szCs w:val="22"/>
        </w:rPr>
        <w:br w:type="page"/>
      </w:r>
    </w:p>
    <w:p w14:paraId="093FEF1A" w14:textId="70DD93F5" w:rsidR="00F15E4A" w:rsidRDefault="00000000">
      <w:pPr>
        <w:pStyle w:val="Heading2"/>
        <w:spacing w:after="60"/>
        <w:ind w:hanging="270"/>
        <w:rPr>
          <w:sz w:val="22"/>
          <w:szCs w:val="22"/>
        </w:rPr>
      </w:pPr>
      <w:r>
        <w:rPr>
          <w:sz w:val="22"/>
          <w:szCs w:val="22"/>
        </w:rPr>
        <w:lastRenderedPageBreak/>
        <w:t>Dissertations &amp; Theses</w:t>
      </w:r>
    </w:p>
    <w:p w14:paraId="74C47343" w14:textId="77777777" w:rsidR="00F15E4A" w:rsidRDefault="00000000">
      <w:pPr>
        <w:spacing w:before="60"/>
        <w:ind w:left="360" w:hanging="360"/>
        <w:rPr>
          <w:sz w:val="22"/>
          <w:szCs w:val="22"/>
        </w:rPr>
      </w:pPr>
      <w:r>
        <w:rPr>
          <w:sz w:val="22"/>
          <w:szCs w:val="22"/>
        </w:rPr>
        <w:t>Campbell, C. J. 2023. New methods to understand the patterns and consequences of animal migration in a changing world. Doctoral dissertation, Department of Biology, University of Florida, Gainesville, FL.</w:t>
      </w:r>
    </w:p>
    <w:p w14:paraId="2F86C1BC" w14:textId="77777777" w:rsidR="00F15E4A" w:rsidRDefault="00000000">
      <w:pPr>
        <w:ind w:left="360" w:hanging="360"/>
        <w:rPr>
          <w:sz w:val="22"/>
          <w:szCs w:val="22"/>
        </w:rPr>
      </w:pPr>
      <w:r>
        <w:rPr>
          <w:sz w:val="22"/>
          <w:szCs w:val="22"/>
        </w:rPr>
        <w:t xml:space="preserve">Campbell, C. J. 2018. Refining assessment of geographic origins of animals inferred from stable isotope data. </w:t>
      </w:r>
      <w:proofErr w:type="spellStart"/>
      <w:proofErr w:type="gramStart"/>
      <w:r>
        <w:rPr>
          <w:sz w:val="22"/>
          <w:szCs w:val="22"/>
        </w:rPr>
        <w:t>Masters</w:t>
      </w:r>
      <w:proofErr w:type="spellEnd"/>
      <w:proofErr w:type="gramEnd"/>
      <w:r>
        <w:rPr>
          <w:sz w:val="22"/>
          <w:szCs w:val="22"/>
        </w:rPr>
        <w:t xml:space="preserve"> thesis, Department of Biology, Frostburg State University, Frostburg, MD.</w:t>
      </w:r>
    </w:p>
    <w:p w14:paraId="5FC30E74" w14:textId="77777777" w:rsidR="00F15E4A" w:rsidRDefault="00000000">
      <w:pPr>
        <w:pBdr>
          <w:top w:val="nil"/>
          <w:left w:val="nil"/>
          <w:bottom w:val="nil"/>
          <w:right w:val="nil"/>
          <w:between w:val="nil"/>
        </w:pBdr>
        <w:tabs>
          <w:tab w:val="left" w:pos="360"/>
        </w:tabs>
        <w:ind w:left="360" w:hanging="360"/>
        <w:rPr>
          <w:color w:val="000000"/>
          <w:sz w:val="22"/>
          <w:szCs w:val="22"/>
        </w:rPr>
      </w:pPr>
      <w:r>
        <w:rPr>
          <w:color w:val="000000"/>
          <w:sz w:val="22"/>
          <w:szCs w:val="22"/>
        </w:rPr>
        <w:t xml:space="preserve">Campbell, C. 2012. Livestock depredation by large carnivores: An analysis of human-wildlife conflict in </w:t>
      </w:r>
      <w:proofErr w:type="spellStart"/>
      <w:r>
        <w:rPr>
          <w:color w:val="000000"/>
          <w:sz w:val="22"/>
          <w:szCs w:val="22"/>
        </w:rPr>
        <w:t>Ehi-rovipuka</w:t>
      </w:r>
      <w:proofErr w:type="spellEnd"/>
      <w:r>
        <w:rPr>
          <w:color w:val="000000"/>
          <w:sz w:val="22"/>
          <w:szCs w:val="22"/>
        </w:rPr>
        <w:t>, Namibia. Honors thesis: Environmental Sciences, Biology. University of Vermont, Burlington, VT.</w:t>
      </w:r>
    </w:p>
    <w:p w14:paraId="590E6B14" w14:textId="77777777" w:rsidR="00F15E4A" w:rsidRDefault="00000000">
      <w:pPr>
        <w:pStyle w:val="Heading1"/>
        <w:spacing w:before="240"/>
        <w:ind w:hanging="360"/>
      </w:pPr>
      <w:r>
        <w:t>Software</w:t>
      </w:r>
    </w:p>
    <w:p w14:paraId="192ED089" w14:textId="77777777" w:rsidR="00F15E4A" w:rsidRDefault="00000000">
      <w:pPr>
        <w:spacing w:before="120"/>
        <w:ind w:left="360" w:hanging="360"/>
        <w:rPr>
          <w:color w:val="000000"/>
          <w:sz w:val="22"/>
          <w:szCs w:val="22"/>
        </w:rPr>
      </w:pPr>
      <w:r>
        <w:rPr>
          <w:color w:val="000000"/>
          <w:sz w:val="22"/>
          <w:szCs w:val="22"/>
        </w:rPr>
        <w:t xml:space="preserve">3. </w:t>
      </w:r>
      <w:proofErr w:type="spellStart"/>
      <w:r>
        <w:rPr>
          <w:color w:val="000000"/>
          <w:sz w:val="22"/>
          <w:szCs w:val="22"/>
        </w:rPr>
        <w:t>geoshift</w:t>
      </w:r>
      <w:proofErr w:type="spellEnd"/>
      <w:r>
        <w:rPr>
          <w:color w:val="000000"/>
          <w:sz w:val="22"/>
          <w:szCs w:val="22"/>
        </w:rPr>
        <w:t xml:space="preserve">: Metrics to Compare Temporally-Explicit Species Distribution Models. 2022. </w:t>
      </w:r>
      <w:r>
        <w:rPr>
          <w:b/>
          <w:color w:val="000000"/>
          <w:sz w:val="22"/>
          <w:szCs w:val="22"/>
        </w:rPr>
        <w:t>Campbell</w:t>
      </w:r>
      <w:r>
        <w:rPr>
          <w:color w:val="000000"/>
          <w:sz w:val="22"/>
          <w:szCs w:val="22"/>
        </w:rPr>
        <w:t xml:space="preserve"> &amp; Belitz. </w:t>
      </w:r>
      <w:r>
        <w:rPr>
          <w:color w:val="404040"/>
          <w:sz w:val="22"/>
          <w:szCs w:val="22"/>
        </w:rPr>
        <w:t>[</w:t>
      </w:r>
      <w:hyperlink r:id="rId28">
        <w:r w:rsidR="00F15E4A">
          <w:rPr>
            <w:color w:val="404040"/>
            <w:sz w:val="22"/>
            <w:szCs w:val="22"/>
            <w:u w:val="single"/>
          </w:rPr>
          <w:t>Release</w:t>
        </w:r>
      </w:hyperlink>
      <w:r>
        <w:rPr>
          <w:color w:val="404040"/>
          <w:sz w:val="22"/>
          <w:szCs w:val="22"/>
        </w:rPr>
        <w:t>] [</w:t>
      </w:r>
      <w:hyperlink r:id="rId29">
        <w:r w:rsidR="00F15E4A">
          <w:rPr>
            <w:color w:val="404040"/>
            <w:sz w:val="22"/>
            <w:szCs w:val="22"/>
            <w:u w:val="single"/>
          </w:rPr>
          <w:t>GitHub</w:t>
        </w:r>
      </w:hyperlink>
      <w:r>
        <w:rPr>
          <w:color w:val="404040"/>
          <w:sz w:val="22"/>
          <w:szCs w:val="22"/>
        </w:rPr>
        <w:t>]</w:t>
      </w:r>
      <w:r>
        <w:rPr>
          <w:color w:val="000000"/>
          <w:sz w:val="22"/>
          <w:szCs w:val="22"/>
        </w:rPr>
        <w:t xml:space="preserve"> </w:t>
      </w:r>
    </w:p>
    <w:p w14:paraId="3402CB52" w14:textId="77777777" w:rsidR="00F15E4A" w:rsidRDefault="00000000">
      <w:pPr>
        <w:ind w:left="360" w:hanging="360"/>
        <w:rPr>
          <w:color w:val="000000"/>
          <w:sz w:val="22"/>
          <w:szCs w:val="22"/>
        </w:rPr>
      </w:pPr>
      <w:r>
        <w:rPr>
          <w:color w:val="000000"/>
          <w:sz w:val="22"/>
          <w:szCs w:val="22"/>
        </w:rPr>
        <w:t>2. phenesse:</w:t>
      </w:r>
      <w:r>
        <w:rPr>
          <w:rFonts w:ascii="Consolas" w:eastAsia="Consolas" w:hAnsi="Consolas" w:cs="Consolas"/>
          <w:color w:val="000000"/>
          <w:sz w:val="16"/>
          <w:szCs w:val="16"/>
          <w:highlight w:val="white"/>
        </w:rPr>
        <w:t xml:space="preserve"> </w:t>
      </w:r>
      <w:r>
        <w:rPr>
          <w:color w:val="000000"/>
          <w:sz w:val="22"/>
          <w:szCs w:val="22"/>
        </w:rPr>
        <w:t xml:space="preserve">Estimate Phenological Metrics using Presence-Only Data. 2019. Belitz, M; </w:t>
      </w:r>
      <w:r>
        <w:rPr>
          <w:b/>
          <w:color w:val="000000"/>
          <w:sz w:val="22"/>
          <w:szCs w:val="22"/>
        </w:rPr>
        <w:t>Campbell, CJ</w:t>
      </w:r>
      <w:r>
        <w:rPr>
          <w:color w:val="000000"/>
          <w:sz w:val="22"/>
          <w:szCs w:val="22"/>
        </w:rPr>
        <w:t xml:space="preserve">; Li, D. </w:t>
      </w:r>
      <w:r>
        <w:rPr>
          <w:color w:val="404040"/>
          <w:sz w:val="22"/>
          <w:szCs w:val="22"/>
        </w:rPr>
        <w:t>[</w:t>
      </w:r>
      <w:hyperlink r:id="rId30">
        <w:r w:rsidR="00F15E4A">
          <w:rPr>
            <w:color w:val="404040"/>
            <w:sz w:val="22"/>
            <w:szCs w:val="22"/>
            <w:u w:val="single"/>
          </w:rPr>
          <w:t>Release</w:t>
        </w:r>
      </w:hyperlink>
      <w:r>
        <w:rPr>
          <w:color w:val="404040"/>
          <w:sz w:val="22"/>
          <w:szCs w:val="22"/>
        </w:rPr>
        <w:t>] [</w:t>
      </w:r>
      <w:hyperlink r:id="rId31">
        <w:r w:rsidR="00F15E4A">
          <w:rPr>
            <w:color w:val="404040"/>
            <w:sz w:val="22"/>
            <w:szCs w:val="22"/>
            <w:u w:val="single"/>
          </w:rPr>
          <w:t>GitHub</w:t>
        </w:r>
      </w:hyperlink>
      <w:r>
        <w:rPr>
          <w:color w:val="404040"/>
          <w:sz w:val="22"/>
          <w:szCs w:val="22"/>
        </w:rPr>
        <w:t xml:space="preserve">] </w:t>
      </w:r>
    </w:p>
    <w:p w14:paraId="6A3EE16D" w14:textId="77777777" w:rsidR="00F15E4A" w:rsidRDefault="00000000">
      <w:pPr>
        <w:ind w:left="360" w:hanging="360"/>
        <w:rPr>
          <w:color w:val="000000"/>
          <w:sz w:val="22"/>
          <w:szCs w:val="22"/>
        </w:rPr>
      </w:pPr>
      <w:r>
        <w:rPr>
          <w:color w:val="000000"/>
          <w:sz w:val="22"/>
          <w:szCs w:val="22"/>
        </w:rPr>
        <w:t xml:space="preserve">1. isocat: Isotope Origin Clustering and Assignment Tools. 2018. </w:t>
      </w:r>
      <w:r>
        <w:rPr>
          <w:b/>
          <w:color w:val="000000"/>
          <w:sz w:val="22"/>
          <w:szCs w:val="22"/>
        </w:rPr>
        <w:t>Campbell</w:t>
      </w:r>
      <w:r>
        <w:rPr>
          <w:color w:val="000000"/>
          <w:sz w:val="22"/>
          <w:szCs w:val="22"/>
        </w:rPr>
        <w:t xml:space="preserve">. </w:t>
      </w:r>
      <w:r>
        <w:rPr>
          <w:color w:val="404040"/>
          <w:sz w:val="22"/>
          <w:szCs w:val="22"/>
        </w:rPr>
        <w:t>[</w:t>
      </w:r>
      <w:hyperlink r:id="rId32">
        <w:r w:rsidR="00F15E4A">
          <w:rPr>
            <w:color w:val="404040"/>
            <w:sz w:val="22"/>
            <w:szCs w:val="22"/>
            <w:u w:val="single"/>
          </w:rPr>
          <w:t>Release</w:t>
        </w:r>
      </w:hyperlink>
      <w:r>
        <w:rPr>
          <w:color w:val="404040"/>
          <w:sz w:val="22"/>
          <w:szCs w:val="22"/>
        </w:rPr>
        <w:t>] [</w:t>
      </w:r>
      <w:hyperlink r:id="rId33">
        <w:r w:rsidR="00F15E4A">
          <w:rPr>
            <w:color w:val="404040"/>
            <w:sz w:val="22"/>
            <w:szCs w:val="22"/>
            <w:u w:val="single"/>
          </w:rPr>
          <w:t>GitHub</w:t>
        </w:r>
      </w:hyperlink>
      <w:r>
        <w:rPr>
          <w:color w:val="404040"/>
          <w:sz w:val="22"/>
          <w:szCs w:val="22"/>
        </w:rPr>
        <w:t>]</w:t>
      </w:r>
      <w:r>
        <w:rPr>
          <w:color w:val="000000"/>
          <w:sz w:val="22"/>
          <w:szCs w:val="22"/>
          <w:u w:val="single"/>
        </w:rPr>
        <w:t xml:space="preserve"> </w:t>
      </w:r>
    </w:p>
    <w:p w14:paraId="095B0E3C" w14:textId="77777777" w:rsidR="00F15E4A" w:rsidRDefault="00000000">
      <w:pPr>
        <w:pStyle w:val="Heading1"/>
        <w:spacing w:before="240"/>
        <w:ind w:hanging="360"/>
      </w:pPr>
      <w:r>
        <w:t>Honors and Awards</w:t>
      </w:r>
    </w:p>
    <w:p w14:paraId="053DBC0A" w14:textId="77777777" w:rsidR="00F15E4A" w:rsidRDefault="00000000">
      <w:pPr>
        <w:spacing w:before="60"/>
        <w:ind w:left="-274"/>
        <w:rPr>
          <w:b/>
          <w:smallCaps/>
          <w:sz w:val="22"/>
          <w:szCs w:val="22"/>
        </w:rPr>
      </w:pPr>
      <w:r>
        <w:rPr>
          <w:b/>
          <w:smallCaps/>
          <w:sz w:val="22"/>
          <w:szCs w:val="22"/>
        </w:rPr>
        <w:t>Research Grants &amp; Fellowships</w:t>
      </w:r>
    </w:p>
    <w:p w14:paraId="2C636D80" w14:textId="77777777" w:rsidR="00F15E4A" w:rsidRDefault="00000000">
      <w:pPr>
        <w:spacing w:before="60"/>
        <w:rPr>
          <w:b/>
          <w:i/>
          <w:smallCaps/>
          <w:sz w:val="22"/>
          <w:szCs w:val="22"/>
        </w:rPr>
      </w:pPr>
      <w:r>
        <w:rPr>
          <w:b/>
          <w:i/>
          <w:smallCaps/>
          <w:sz w:val="22"/>
          <w:szCs w:val="22"/>
        </w:rPr>
        <w:t>Selected In Review</w:t>
      </w:r>
    </w:p>
    <w:p w14:paraId="7D6CA53B" w14:textId="77777777" w:rsidR="00F15E4A" w:rsidRDefault="00000000">
      <w:pPr>
        <w:ind w:left="720" w:hanging="360"/>
        <w:rPr>
          <w:color w:val="000000"/>
          <w:sz w:val="22"/>
          <w:szCs w:val="22"/>
        </w:rPr>
      </w:pPr>
      <w:r>
        <w:rPr>
          <w:color w:val="000000"/>
          <w:sz w:val="22"/>
          <w:szCs w:val="22"/>
        </w:rPr>
        <w:t xml:space="preserve">U.S. Department of Energy: Technology Advancement to Inform Risk to Birds and Bats from Offshore Wind Energy. </w:t>
      </w:r>
      <w:r>
        <w:rPr>
          <w:color w:val="000000"/>
          <w:sz w:val="22"/>
          <w:szCs w:val="22"/>
          <w:u w:val="single"/>
        </w:rPr>
        <w:t>$2,521,982</w:t>
      </w:r>
      <w:r>
        <w:rPr>
          <w:color w:val="000000"/>
          <w:sz w:val="22"/>
          <w:szCs w:val="22"/>
        </w:rPr>
        <w:t xml:space="preserve"> (Lead PI).</w:t>
      </w:r>
    </w:p>
    <w:p w14:paraId="4C0BD18D" w14:textId="6B45AE8E" w:rsidR="00F15E4A" w:rsidRDefault="00000000">
      <w:pPr>
        <w:ind w:left="720" w:hanging="360"/>
        <w:rPr>
          <w:color w:val="000000"/>
          <w:sz w:val="22"/>
          <w:szCs w:val="22"/>
        </w:rPr>
      </w:pPr>
      <w:r>
        <w:rPr>
          <w:color w:val="000000"/>
          <w:sz w:val="22"/>
          <w:szCs w:val="22"/>
        </w:rPr>
        <w:t xml:space="preserve">New Jersey Oﬀshore Wind Research &amp; Monitoring Initiative. </w:t>
      </w:r>
      <w:r>
        <w:rPr>
          <w:color w:val="000000"/>
          <w:sz w:val="22"/>
          <w:szCs w:val="22"/>
          <w:u w:val="single"/>
        </w:rPr>
        <w:t>$</w:t>
      </w:r>
      <w:r w:rsidR="00003AD3">
        <w:rPr>
          <w:color w:val="000000"/>
          <w:sz w:val="22"/>
          <w:szCs w:val="22"/>
          <w:u w:val="single"/>
        </w:rPr>
        <w:t>499,068</w:t>
      </w:r>
      <w:r>
        <w:rPr>
          <w:color w:val="000000"/>
          <w:sz w:val="22"/>
          <w:szCs w:val="22"/>
        </w:rPr>
        <w:t xml:space="preserve"> (co-PI).</w:t>
      </w:r>
    </w:p>
    <w:p w14:paraId="7C72F7A5" w14:textId="77777777" w:rsidR="00F15E4A" w:rsidRDefault="00000000">
      <w:pPr>
        <w:spacing w:before="60"/>
        <w:rPr>
          <w:b/>
          <w:i/>
          <w:smallCaps/>
          <w:sz w:val="22"/>
          <w:szCs w:val="22"/>
        </w:rPr>
      </w:pPr>
      <w:r>
        <w:rPr>
          <w:b/>
          <w:i/>
          <w:smallCaps/>
          <w:sz w:val="22"/>
          <w:szCs w:val="22"/>
        </w:rPr>
        <w:t>Awarded</w:t>
      </w:r>
    </w:p>
    <w:p w14:paraId="61936495" w14:textId="77777777" w:rsidR="00F15E4A" w:rsidRDefault="00000000">
      <w:pPr>
        <w:ind w:left="720" w:hanging="270"/>
        <w:rPr>
          <w:color w:val="000000"/>
          <w:sz w:val="22"/>
          <w:szCs w:val="22"/>
          <w:u w:val="single"/>
        </w:rPr>
      </w:pPr>
      <w:r>
        <w:rPr>
          <w:color w:val="000000"/>
          <w:sz w:val="22"/>
          <w:szCs w:val="22"/>
        </w:rPr>
        <w:t xml:space="preserve">2023. Threadgill Dissertation Fellowship, College of Liberal Arts and Sciences, University of Florida. </w:t>
      </w:r>
      <w:r>
        <w:rPr>
          <w:color w:val="000000"/>
          <w:sz w:val="22"/>
          <w:szCs w:val="22"/>
          <w:u w:val="single"/>
        </w:rPr>
        <w:t>$8,000</w:t>
      </w:r>
      <w:r>
        <w:rPr>
          <w:color w:val="000000"/>
          <w:sz w:val="22"/>
          <w:szCs w:val="22"/>
        </w:rPr>
        <w:t>.</w:t>
      </w:r>
    </w:p>
    <w:p w14:paraId="6E869AD7" w14:textId="77777777" w:rsidR="00F15E4A" w:rsidRDefault="00000000">
      <w:pPr>
        <w:ind w:left="720" w:hanging="270"/>
        <w:rPr>
          <w:color w:val="000000"/>
          <w:sz w:val="22"/>
          <w:szCs w:val="22"/>
          <w:u w:val="single"/>
        </w:rPr>
      </w:pPr>
      <w:r>
        <w:rPr>
          <w:color w:val="000000"/>
          <w:sz w:val="22"/>
          <w:szCs w:val="22"/>
        </w:rPr>
        <w:t xml:space="preserve">2022– 2023. University of Florida Biodiversity Institute Fellowship. </w:t>
      </w:r>
      <w:r>
        <w:rPr>
          <w:color w:val="000000"/>
          <w:sz w:val="22"/>
          <w:szCs w:val="22"/>
          <w:u w:val="single"/>
        </w:rPr>
        <w:t>$21,000</w:t>
      </w:r>
      <w:r>
        <w:rPr>
          <w:color w:val="000000"/>
          <w:sz w:val="22"/>
          <w:szCs w:val="22"/>
        </w:rPr>
        <w:t>.</w:t>
      </w:r>
    </w:p>
    <w:p w14:paraId="3CEF2DD4" w14:textId="77777777" w:rsidR="00F15E4A" w:rsidRDefault="00000000">
      <w:pPr>
        <w:ind w:left="720" w:hanging="270"/>
        <w:rPr>
          <w:color w:val="000000"/>
          <w:sz w:val="22"/>
          <w:szCs w:val="22"/>
        </w:rPr>
      </w:pPr>
      <w:r>
        <w:rPr>
          <w:color w:val="000000"/>
          <w:sz w:val="22"/>
          <w:szCs w:val="22"/>
        </w:rPr>
        <w:t xml:space="preserve">2021 – 2022. University of Florida Department of Biology: Michael L. May Interdisciplinary Grant. </w:t>
      </w:r>
      <w:r>
        <w:rPr>
          <w:i/>
          <w:color w:val="000000"/>
          <w:sz w:val="22"/>
          <w:szCs w:val="22"/>
        </w:rPr>
        <w:t xml:space="preserve">Project </w:t>
      </w:r>
      <w:proofErr w:type="spellStart"/>
      <w:r>
        <w:rPr>
          <w:i/>
          <w:color w:val="000000"/>
          <w:sz w:val="22"/>
          <w:szCs w:val="22"/>
        </w:rPr>
        <w:t>BatCast</w:t>
      </w:r>
      <w:proofErr w:type="spellEnd"/>
      <w:r>
        <w:rPr>
          <w:i/>
          <w:color w:val="000000"/>
          <w:sz w:val="22"/>
          <w:szCs w:val="22"/>
        </w:rPr>
        <w:t>: public outreach through ecological modeling</w:t>
      </w:r>
      <w:r>
        <w:rPr>
          <w:color w:val="000000"/>
          <w:sz w:val="22"/>
          <w:szCs w:val="22"/>
        </w:rPr>
        <w:t xml:space="preserve">. </w:t>
      </w:r>
      <w:r>
        <w:rPr>
          <w:color w:val="000000"/>
          <w:sz w:val="22"/>
          <w:szCs w:val="22"/>
          <w:u w:val="single"/>
        </w:rPr>
        <w:t>$1,000</w:t>
      </w:r>
      <w:r>
        <w:rPr>
          <w:color w:val="000000"/>
          <w:sz w:val="22"/>
          <w:szCs w:val="22"/>
        </w:rPr>
        <w:t xml:space="preserve">. CJ Campbell (co-lead PI) &amp; Aditi Jayarajan. </w:t>
      </w:r>
    </w:p>
    <w:p w14:paraId="3EBE0471" w14:textId="77777777" w:rsidR="00F15E4A" w:rsidRDefault="00000000">
      <w:pPr>
        <w:ind w:left="720" w:hanging="270"/>
        <w:rPr>
          <w:color w:val="000000"/>
          <w:sz w:val="22"/>
          <w:szCs w:val="22"/>
        </w:rPr>
      </w:pPr>
      <w:r>
        <w:rPr>
          <w:color w:val="000000"/>
          <w:sz w:val="22"/>
          <w:szCs w:val="22"/>
        </w:rPr>
        <w:t xml:space="preserve">2021. University of Florida Department of Biology: </w:t>
      </w:r>
      <w:proofErr w:type="spellStart"/>
      <w:r>
        <w:rPr>
          <w:color w:val="000000"/>
          <w:sz w:val="22"/>
          <w:szCs w:val="22"/>
        </w:rPr>
        <w:t>Riewald</w:t>
      </w:r>
      <w:proofErr w:type="spellEnd"/>
      <w:r>
        <w:rPr>
          <w:color w:val="000000"/>
          <w:sz w:val="22"/>
          <w:szCs w:val="22"/>
        </w:rPr>
        <w:t xml:space="preserve"> Fund Research Grant. </w:t>
      </w:r>
      <w:r>
        <w:rPr>
          <w:color w:val="000000"/>
          <w:sz w:val="22"/>
          <w:szCs w:val="22"/>
          <w:u w:val="single"/>
        </w:rPr>
        <w:t>$300</w:t>
      </w:r>
      <w:r>
        <w:rPr>
          <w:color w:val="000000"/>
          <w:sz w:val="22"/>
          <w:szCs w:val="22"/>
        </w:rPr>
        <w:t xml:space="preserve"> (sole PI). </w:t>
      </w:r>
    </w:p>
    <w:p w14:paraId="1ABD4882" w14:textId="77777777" w:rsidR="00F15E4A" w:rsidRDefault="00000000">
      <w:pPr>
        <w:ind w:left="720" w:hanging="270"/>
        <w:rPr>
          <w:color w:val="000000"/>
          <w:sz w:val="22"/>
          <w:szCs w:val="22"/>
          <w:u w:val="single"/>
        </w:rPr>
      </w:pPr>
      <w:r>
        <w:rPr>
          <w:color w:val="000000"/>
          <w:sz w:val="22"/>
          <w:szCs w:val="22"/>
        </w:rPr>
        <w:t xml:space="preserve">2019. University of Florida Biodiversity Institute Summer Fellowship. </w:t>
      </w:r>
      <w:r>
        <w:rPr>
          <w:color w:val="000000"/>
          <w:sz w:val="22"/>
          <w:szCs w:val="22"/>
          <w:u w:val="single"/>
        </w:rPr>
        <w:t>$4,000</w:t>
      </w:r>
      <w:r>
        <w:rPr>
          <w:color w:val="000000"/>
          <w:sz w:val="22"/>
          <w:szCs w:val="22"/>
        </w:rPr>
        <w:t>.</w:t>
      </w:r>
    </w:p>
    <w:p w14:paraId="6A935474" w14:textId="77777777" w:rsidR="00F15E4A" w:rsidRDefault="00000000">
      <w:pPr>
        <w:ind w:left="720" w:hanging="270"/>
        <w:rPr>
          <w:color w:val="000000"/>
          <w:sz w:val="22"/>
          <w:szCs w:val="22"/>
        </w:rPr>
      </w:pPr>
      <w:r>
        <w:rPr>
          <w:color w:val="000000"/>
          <w:sz w:val="22"/>
          <w:szCs w:val="22"/>
        </w:rPr>
        <w:t xml:space="preserve">2019. Michael May Graduate Student Fellowship in Biology. </w:t>
      </w:r>
      <w:r>
        <w:rPr>
          <w:color w:val="000000"/>
          <w:sz w:val="22"/>
          <w:szCs w:val="22"/>
          <w:u w:val="single"/>
        </w:rPr>
        <w:t>$4,000</w:t>
      </w:r>
      <w:r>
        <w:rPr>
          <w:color w:val="000000"/>
          <w:sz w:val="22"/>
          <w:szCs w:val="22"/>
        </w:rPr>
        <w:t>.</w:t>
      </w:r>
    </w:p>
    <w:p w14:paraId="311BCCF2" w14:textId="77777777" w:rsidR="00F15E4A" w:rsidRDefault="00000000">
      <w:pPr>
        <w:ind w:left="720" w:hanging="270"/>
        <w:rPr>
          <w:color w:val="000000"/>
          <w:sz w:val="22"/>
          <w:szCs w:val="22"/>
          <w:u w:val="single"/>
        </w:rPr>
      </w:pPr>
      <w:r>
        <w:rPr>
          <w:color w:val="000000"/>
          <w:sz w:val="22"/>
          <w:szCs w:val="22"/>
        </w:rPr>
        <w:t xml:space="preserve">2018 – 2023. Graduate Student Funding Award Fellowship, Department of Biology, University of Florida. </w:t>
      </w:r>
      <w:r>
        <w:rPr>
          <w:color w:val="000000"/>
          <w:sz w:val="22"/>
          <w:szCs w:val="22"/>
          <w:u w:val="single"/>
        </w:rPr>
        <w:t>$120,000</w:t>
      </w:r>
      <w:r>
        <w:rPr>
          <w:color w:val="000000"/>
          <w:sz w:val="22"/>
          <w:szCs w:val="22"/>
        </w:rPr>
        <w:t>.</w:t>
      </w:r>
    </w:p>
    <w:p w14:paraId="12921B7C" w14:textId="77777777" w:rsidR="00F15E4A" w:rsidRDefault="00000000">
      <w:pPr>
        <w:ind w:left="720" w:hanging="270"/>
        <w:rPr>
          <w:color w:val="000000"/>
          <w:sz w:val="22"/>
          <w:szCs w:val="22"/>
        </w:rPr>
      </w:pPr>
      <w:r>
        <w:rPr>
          <w:color w:val="000000"/>
          <w:sz w:val="22"/>
          <w:szCs w:val="22"/>
        </w:rPr>
        <w:t xml:space="preserve">2016. National Science Foundation: East Asia and Pacific Summer Institute Research Fellowship. </w:t>
      </w:r>
      <w:r>
        <w:rPr>
          <w:i/>
          <w:color w:val="000000"/>
          <w:sz w:val="22"/>
          <w:szCs w:val="22"/>
        </w:rPr>
        <w:t>Using Amino-acid Isotopes to Investigate Dietary Patterns and Specialization of Bats</w:t>
      </w:r>
      <w:r>
        <w:rPr>
          <w:color w:val="000000"/>
          <w:sz w:val="22"/>
          <w:szCs w:val="22"/>
        </w:rPr>
        <w:t xml:space="preserve">. </w:t>
      </w:r>
      <w:r>
        <w:rPr>
          <w:color w:val="000000"/>
          <w:sz w:val="22"/>
          <w:szCs w:val="22"/>
          <w:u w:val="single"/>
        </w:rPr>
        <w:t>$5,400</w:t>
      </w:r>
      <w:r>
        <w:rPr>
          <w:color w:val="000000"/>
          <w:sz w:val="22"/>
          <w:szCs w:val="22"/>
        </w:rPr>
        <w:t xml:space="preserve"> (sole PI) OISE 1614267.</w:t>
      </w:r>
    </w:p>
    <w:p w14:paraId="0A352709" w14:textId="77777777" w:rsidR="00F15E4A" w:rsidRDefault="00000000">
      <w:pPr>
        <w:ind w:left="720" w:hanging="274"/>
        <w:rPr>
          <w:b/>
          <w:smallCaps/>
          <w:sz w:val="22"/>
          <w:szCs w:val="22"/>
        </w:rPr>
      </w:pPr>
      <w:r>
        <w:rPr>
          <w:color w:val="000000"/>
          <w:sz w:val="22"/>
          <w:szCs w:val="22"/>
        </w:rPr>
        <w:t xml:space="preserve">2016. Japanese Society for the Promotion of Science: Summer Research Fellowship. </w:t>
      </w:r>
      <w:r>
        <w:rPr>
          <w:i/>
          <w:color w:val="000000"/>
          <w:sz w:val="22"/>
          <w:szCs w:val="22"/>
        </w:rPr>
        <w:t>Using Amino-acid Isotopes to Investigate Dietary Patterns and Specialization of Bats</w:t>
      </w:r>
      <w:r>
        <w:rPr>
          <w:color w:val="000000"/>
          <w:sz w:val="22"/>
          <w:szCs w:val="22"/>
        </w:rPr>
        <w:t xml:space="preserve">. </w:t>
      </w:r>
      <w:r>
        <w:rPr>
          <w:color w:val="000000"/>
          <w:sz w:val="22"/>
          <w:szCs w:val="22"/>
          <w:u w:val="single"/>
        </w:rPr>
        <w:t>$5,200</w:t>
      </w:r>
      <w:r>
        <w:rPr>
          <w:color w:val="000000"/>
          <w:sz w:val="22"/>
          <w:szCs w:val="22"/>
        </w:rPr>
        <w:t xml:space="preserve"> (sole PI).</w:t>
      </w:r>
    </w:p>
    <w:p w14:paraId="34274695" w14:textId="77777777" w:rsidR="00F15E4A" w:rsidRDefault="00000000">
      <w:pPr>
        <w:spacing w:before="60"/>
        <w:ind w:left="-274"/>
        <w:rPr>
          <w:b/>
          <w:smallCaps/>
          <w:sz w:val="22"/>
          <w:szCs w:val="22"/>
        </w:rPr>
      </w:pPr>
      <w:r>
        <w:rPr>
          <w:b/>
          <w:smallCaps/>
          <w:sz w:val="22"/>
          <w:szCs w:val="22"/>
        </w:rPr>
        <w:t>Awards and Honors</w:t>
      </w:r>
    </w:p>
    <w:p w14:paraId="61CB9273" w14:textId="77777777" w:rsidR="00F15E4A" w:rsidRDefault="00000000">
      <w:pPr>
        <w:ind w:left="720" w:hanging="270"/>
        <w:rPr>
          <w:color w:val="000000"/>
          <w:sz w:val="22"/>
          <w:szCs w:val="22"/>
        </w:rPr>
      </w:pPr>
      <w:r>
        <w:rPr>
          <w:color w:val="000000"/>
          <w:sz w:val="22"/>
          <w:szCs w:val="22"/>
        </w:rPr>
        <w:t xml:space="preserve">2024. XPrize Rainforest: </w:t>
      </w:r>
      <w:r>
        <w:rPr>
          <w:color w:val="000000"/>
          <w:sz w:val="22"/>
          <w:szCs w:val="22"/>
          <w:u w:val="single"/>
        </w:rPr>
        <w:t>$5,000,000</w:t>
      </w:r>
      <w:r>
        <w:rPr>
          <w:color w:val="000000"/>
          <w:sz w:val="22"/>
          <w:szCs w:val="22"/>
        </w:rPr>
        <w:t xml:space="preserve"> first place team prize. Member of Team Limelight, lead of bat bioacoustics and biodiversity informatics.</w:t>
      </w:r>
      <w:r>
        <w:rPr>
          <w:color w:val="404040"/>
          <w:sz w:val="22"/>
          <w:szCs w:val="22"/>
        </w:rPr>
        <w:t xml:space="preserve"> [</w:t>
      </w:r>
      <w:hyperlink r:id="rId34">
        <w:r w:rsidR="00F15E4A">
          <w:rPr>
            <w:color w:val="404040"/>
            <w:sz w:val="22"/>
            <w:szCs w:val="22"/>
            <w:u w:val="single"/>
          </w:rPr>
          <w:t>XPrize Rainforest</w:t>
        </w:r>
      </w:hyperlink>
      <w:r>
        <w:rPr>
          <w:color w:val="404040"/>
          <w:sz w:val="22"/>
          <w:szCs w:val="22"/>
        </w:rPr>
        <w:t>][</w:t>
      </w:r>
      <w:hyperlink r:id="rId35">
        <w:r w:rsidR="00F15E4A">
          <w:rPr>
            <w:color w:val="404040"/>
            <w:sz w:val="22"/>
            <w:szCs w:val="22"/>
            <w:u w:val="single"/>
          </w:rPr>
          <w:t>Limelight</w:t>
        </w:r>
      </w:hyperlink>
      <w:r>
        <w:rPr>
          <w:color w:val="404040"/>
          <w:sz w:val="22"/>
          <w:szCs w:val="22"/>
        </w:rPr>
        <w:t>]</w:t>
      </w:r>
    </w:p>
    <w:p w14:paraId="59BE3B30" w14:textId="77777777" w:rsidR="00F15E4A" w:rsidRDefault="00000000">
      <w:pPr>
        <w:ind w:left="720" w:hanging="274"/>
        <w:rPr>
          <w:color w:val="000000"/>
          <w:sz w:val="22"/>
          <w:szCs w:val="22"/>
        </w:rPr>
      </w:pPr>
      <w:r>
        <w:rPr>
          <w:color w:val="000000"/>
          <w:sz w:val="22"/>
          <w:szCs w:val="22"/>
        </w:rPr>
        <w:t>2017. Student Presentation Award, North American Society for Bat Research Annual Symposium</w:t>
      </w:r>
    </w:p>
    <w:p w14:paraId="71F1927A" w14:textId="77777777" w:rsidR="00F15E4A" w:rsidRDefault="00000000">
      <w:pPr>
        <w:ind w:left="720" w:hanging="274"/>
        <w:rPr>
          <w:color w:val="000000"/>
          <w:sz w:val="22"/>
          <w:szCs w:val="22"/>
        </w:rPr>
      </w:pPr>
      <w:r>
        <w:rPr>
          <w:color w:val="000000"/>
          <w:sz w:val="22"/>
          <w:szCs w:val="22"/>
        </w:rPr>
        <w:t>2016. Best Student Poster, North American Society for Bat Research Annual Symposium</w:t>
      </w:r>
    </w:p>
    <w:p w14:paraId="5B8D3DB1" w14:textId="77777777" w:rsidR="00F15E4A" w:rsidRDefault="00000000">
      <w:pPr>
        <w:ind w:left="720" w:hanging="274"/>
        <w:rPr>
          <w:color w:val="000000"/>
          <w:sz w:val="22"/>
          <w:szCs w:val="22"/>
        </w:rPr>
      </w:pPr>
      <w:r>
        <w:rPr>
          <w:color w:val="000000"/>
          <w:sz w:val="22"/>
          <w:szCs w:val="22"/>
        </w:rPr>
        <w:t>2012. Honors Graduate of the College of Arts and Sciences, University of Vermont.</w:t>
      </w:r>
    </w:p>
    <w:p w14:paraId="54849461" w14:textId="77777777" w:rsidR="00F15E4A" w:rsidRDefault="00000000">
      <w:pPr>
        <w:ind w:left="720" w:hanging="274"/>
        <w:rPr>
          <w:color w:val="000000"/>
          <w:sz w:val="22"/>
          <w:szCs w:val="22"/>
          <w:u w:val="single"/>
        </w:rPr>
      </w:pPr>
      <w:r>
        <w:rPr>
          <w:color w:val="000000"/>
          <w:sz w:val="22"/>
          <w:szCs w:val="22"/>
        </w:rPr>
        <w:t xml:space="preserve">2011. Benjamin A. Gilman International Scholarship. </w:t>
      </w:r>
      <w:r>
        <w:rPr>
          <w:color w:val="000000"/>
          <w:sz w:val="22"/>
          <w:szCs w:val="22"/>
          <w:u w:val="single"/>
        </w:rPr>
        <w:t>$5,000</w:t>
      </w:r>
      <w:r>
        <w:rPr>
          <w:color w:val="000000"/>
          <w:sz w:val="22"/>
          <w:szCs w:val="22"/>
        </w:rPr>
        <w:t>.</w:t>
      </w:r>
    </w:p>
    <w:p w14:paraId="7D3D2859" w14:textId="77777777" w:rsidR="00F15E4A" w:rsidRDefault="00000000">
      <w:pPr>
        <w:ind w:left="720" w:hanging="274"/>
        <w:rPr>
          <w:color w:val="000000"/>
          <w:sz w:val="22"/>
          <w:szCs w:val="22"/>
          <w:u w:val="single"/>
        </w:rPr>
      </w:pPr>
      <w:r>
        <w:rPr>
          <w:color w:val="000000"/>
          <w:sz w:val="22"/>
          <w:szCs w:val="22"/>
        </w:rPr>
        <w:t xml:space="preserve">2010. Round River Conservation Studies Ed Abby Scholarship. </w:t>
      </w:r>
      <w:r>
        <w:rPr>
          <w:color w:val="000000"/>
          <w:sz w:val="22"/>
          <w:szCs w:val="22"/>
          <w:u w:val="single"/>
        </w:rPr>
        <w:t>$1,000</w:t>
      </w:r>
      <w:r>
        <w:rPr>
          <w:color w:val="000000"/>
          <w:sz w:val="22"/>
          <w:szCs w:val="22"/>
        </w:rPr>
        <w:t>.</w:t>
      </w:r>
    </w:p>
    <w:p w14:paraId="2E41D9BE" w14:textId="77777777" w:rsidR="00F15E4A" w:rsidRDefault="00000000">
      <w:pPr>
        <w:ind w:left="720" w:hanging="274"/>
        <w:rPr>
          <w:color w:val="000000"/>
          <w:sz w:val="22"/>
          <w:szCs w:val="22"/>
        </w:rPr>
      </w:pPr>
      <w:r>
        <w:rPr>
          <w:color w:val="000000"/>
          <w:sz w:val="22"/>
          <w:szCs w:val="22"/>
        </w:rPr>
        <w:t xml:space="preserve">2008 – 2012. Presidential Scholarship, University of Vermont. </w:t>
      </w:r>
      <w:r>
        <w:rPr>
          <w:color w:val="000000"/>
          <w:sz w:val="22"/>
          <w:szCs w:val="22"/>
          <w:u w:val="single"/>
        </w:rPr>
        <w:t>$10,500</w:t>
      </w:r>
      <w:r>
        <w:rPr>
          <w:color w:val="000000"/>
          <w:sz w:val="22"/>
          <w:szCs w:val="22"/>
        </w:rPr>
        <w:t>.</w:t>
      </w:r>
    </w:p>
    <w:p w14:paraId="2F4B07CB" w14:textId="77777777" w:rsidR="00F15E4A" w:rsidRDefault="00000000">
      <w:pPr>
        <w:pStyle w:val="Heading1"/>
        <w:spacing w:before="240"/>
        <w:ind w:left="-274" w:hanging="446"/>
      </w:pPr>
      <w:r>
        <w:lastRenderedPageBreak/>
        <w:t xml:space="preserve">Selected Presentations </w:t>
      </w:r>
    </w:p>
    <w:p w14:paraId="6C76D24E" w14:textId="77777777" w:rsidR="00F15E4A" w:rsidRDefault="00000000">
      <w:pPr>
        <w:pStyle w:val="Heading2"/>
        <w:spacing w:before="60"/>
        <w:ind w:left="-274"/>
        <w:rPr>
          <w:sz w:val="22"/>
          <w:szCs w:val="22"/>
        </w:rPr>
      </w:pPr>
      <w:r>
        <w:rPr>
          <w:sz w:val="22"/>
          <w:szCs w:val="22"/>
        </w:rPr>
        <w:t>Invited</w:t>
      </w:r>
    </w:p>
    <w:p w14:paraId="256EF931" w14:textId="77777777" w:rsidR="00F15E4A" w:rsidRDefault="00000000">
      <w:pPr>
        <w:spacing w:before="60"/>
        <w:ind w:left="360" w:hanging="360"/>
        <w:rPr>
          <w:sz w:val="22"/>
          <w:szCs w:val="22"/>
        </w:rPr>
      </w:pPr>
      <w:r>
        <w:rPr>
          <w:i/>
          <w:sz w:val="22"/>
          <w:szCs w:val="22"/>
        </w:rPr>
        <w:t>Managing power line corridors to benefit bat populations</w:t>
      </w:r>
      <w:r>
        <w:rPr>
          <w:sz w:val="22"/>
          <w:szCs w:val="22"/>
        </w:rPr>
        <w:t>. Electric Power Research Institute. December 11, 2024. Virtual presentation.</w:t>
      </w:r>
    </w:p>
    <w:p w14:paraId="2D5A9435" w14:textId="77777777" w:rsidR="00F15E4A" w:rsidRDefault="00000000">
      <w:pPr>
        <w:spacing w:before="60"/>
        <w:ind w:left="360" w:hanging="360"/>
        <w:rPr>
          <w:color w:val="404040"/>
          <w:sz w:val="22"/>
          <w:szCs w:val="22"/>
        </w:rPr>
      </w:pPr>
      <w:r>
        <w:rPr>
          <w:i/>
          <w:sz w:val="22"/>
          <w:szCs w:val="22"/>
        </w:rPr>
        <w:t>Migration and biogeography of the hoary bat (</w:t>
      </w:r>
      <w:r>
        <w:rPr>
          <w:sz w:val="22"/>
          <w:szCs w:val="22"/>
        </w:rPr>
        <w:t>Lasiurus cinereus</w:t>
      </w:r>
      <w:r>
        <w:rPr>
          <w:i/>
          <w:sz w:val="22"/>
          <w:szCs w:val="22"/>
        </w:rPr>
        <w:t>).</w:t>
      </w:r>
      <w:r>
        <w:rPr>
          <w:sz w:val="22"/>
          <w:szCs w:val="22"/>
        </w:rPr>
        <w:t xml:space="preserve"> Renewable Energy Wildlife Institute. October 29, 2024. Virtual webinar, 558 registered attendees. </w:t>
      </w:r>
      <w:r>
        <w:rPr>
          <w:color w:val="404040"/>
          <w:sz w:val="22"/>
          <w:szCs w:val="22"/>
        </w:rPr>
        <w:t>[</w:t>
      </w:r>
      <w:hyperlink r:id="rId36">
        <w:r w:rsidR="00F15E4A">
          <w:rPr>
            <w:color w:val="404040"/>
            <w:sz w:val="22"/>
            <w:szCs w:val="22"/>
            <w:u w:val="single"/>
          </w:rPr>
          <w:t>link</w:t>
        </w:r>
      </w:hyperlink>
      <w:r>
        <w:rPr>
          <w:color w:val="404040"/>
          <w:sz w:val="22"/>
          <w:szCs w:val="22"/>
        </w:rPr>
        <w:t>]</w:t>
      </w:r>
    </w:p>
    <w:p w14:paraId="06F49311" w14:textId="77777777" w:rsidR="00F15E4A" w:rsidRDefault="00000000">
      <w:pPr>
        <w:pBdr>
          <w:top w:val="nil"/>
          <w:left w:val="nil"/>
          <w:bottom w:val="nil"/>
          <w:right w:val="nil"/>
          <w:between w:val="nil"/>
        </w:pBdr>
        <w:spacing w:before="60"/>
        <w:ind w:left="360" w:hanging="360"/>
        <w:rPr>
          <w:color w:val="000000"/>
          <w:sz w:val="22"/>
          <w:szCs w:val="22"/>
        </w:rPr>
      </w:pPr>
      <w:r>
        <w:rPr>
          <w:i/>
          <w:color w:val="000000"/>
          <w:sz w:val="22"/>
          <w:szCs w:val="22"/>
        </w:rPr>
        <w:t xml:space="preserve">Revealing rosy-finch migrations using stable isotope analyses. </w:t>
      </w:r>
      <w:r>
        <w:rPr>
          <w:color w:val="000000"/>
          <w:sz w:val="22"/>
          <w:szCs w:val="22"/>
        </w:rPr>
        <w:t>Campbell, C. J. February 22, 2022. Rosy-finch Working Group Symposium. Virtual presentation.</w:t>
      </w:r>
    </w:p>
    <w:p w14:paraId="6FBAB689" w14:textId="77777777" w:rsidR="00F15E4A" w:rsidRDefault="00000000">
      <w:pPr>
        <w:pStyle w:val="Heading2"/>
        <w:spacing w:before="60"/>
        <w:ind w:left="-274"/>
        <w:rPr>
          <w:sz w:val="22"/>
          <w:szCs w:val="22"/>
        </w:rPr>
      </w:pPr>
      <w:r>
        <w:rPr>
          <w:sz w:val="22"/>
          <w:szCs w:val="22"/>
        </w:rPr>
        <w:t>Contributed</w:t>
      </w:r>
    </w:p>
    <w:p w14:paraId="68F98AEC" w14:textId="77777777" w:rsidR="00F15E4A" w:rsidRDefault="00000000" w:rsidP="000928A9">
      <w:pPr>
        <w:pBdr>
          <w:top w:val="nil"/>
          <w:left w:val="nil"/>
          <w:bottom w:val="nil"/>
          <w:right w:val="nil"/>
          <w:between w:val="nil"/>
        </w:pBdr>
        <w:spacing w:before="60"/>
        <w:ind w:left="360" w:hanging="360"/>
        <w:rPr>
          <w:color w:val="212121"/>
          <w:sz w:val="22"/>
          <w:szCs w:val="22"/>
        </w:rPr>
      </w:pPr>
      <w:r>
        <w:rPr>
          <w:i/>
          <w:color w:val="212121"/>
          <w:sz w:val="22"/>
          <w:szCs w:val="22"/>
        </w:rPr>
        <w:t xml:space="preserve">Leveraging participatory science data to quantify migration phenology and monitor bat populations year-round. </w:t>
      </w:r>
      <w:r>
        <w:rPr>
          <w:color w:val="000000"/>
          <w:sz w:val="22"/>
          <w:szCs w:val="22"/>
        </w:rPr>
        <w:t>Campbell, CJ; Clerc, J; Dempsey, L; Frick, W; O’Mara, MT; Whitby, M; Weller, T.</w:t>
      </w:r>
      <w:r>
        <w:rPr>
          <w:color w:val="000000"/>
          <w:sz w:val="22"/>
          <w:szCs w:val="22"/>
          <w:vertAlign w:val="superscript"/>
        </w:rPr>
        <w:t xml:space="preserve"> </w:t>
      </w:r>
      <w:r>
        <w:rPr>
          <w:color w:val="212121"/>
          <w:sz w:val="22"/>
          <w:szCs w:val="22"/>
        </w:rPr>
        <w:t>October 24, 2024. North American Society for Bat Research, Guadalajara, Jalisco, MEX.</w:t>
      </w:r>
    </w:p>
    <w:p w14:paraId="7D54762C" w14:textId="2064FB3A" w:rsidR="00003AD3" w:rsidRPr="000928A9" w:rsidRDefault="00003AD3" w:rsidP="000928A9">
      <w:pPr>
        <w:pBdr>
          <w:top w:val="nil"/>
          <w:left w:val="nil"/>
          <w:bottom w:val="nil"/>
          <w:right w:val="nil"/>
          <w:between w:val="nil"/>
        </w:pBdr>
        <w:spacing w:before="60"/>
        <w:ind w:left="360" w:hanging="360"/>
        <w:rPr>
          <w:iCs/>
          <w:color w:val="212121"/>
          <w:sz w:val="22"/>
          <w:szCs w:val="22"/>
        </w:rPr>
      </w:pPr>
      <w:r w:rsidRPr="00003AD3">
        <w:rPr>
          <w:i/>
          <w:color w:val="212121"/>
          <w:sz w:val="22"/>
          <w:szCs w:val="22"/>
        </w:rPr>
        <w:t xml:space="preserve">Passive monitoring of bat hibernation </w:t>
      </w:r>
      <w:r w:rsidRPr="00003AD3">
        <w:rPr>
          <w:i/>
          <w:color w:val="212121"/>
          <w:sz w:val="22"/>
          <w:szCs w:val="22"/>
        </w:rPr>
        <w:t xml:space="preserve">phenology reveals drivers of hibernation timing and informs </w:t>
      </w:r>
      <w:r>
        <w:rPr>
          <w:i/>
          <w:color w:val="212121"/>
          <w:sz w:val="22"/>
          <w:szCs w:val="22"/>
        </w:rPr>
        <w:t xml:space="preserve">conservation interventions. </w:t>
      </w:r>
      <w:r>
        <w:rPr>
          <w:iCs/>
          <w:color w:val="212121"/>
          <w:sz w:val="22"/>
          <w:szCs w:val="22"/>
        </w:rPr>
        <w:t xml:space="preserve">Campbell, CJ; Adams, A; Long, C; Cheng, T; Weller, T; Frick, W. </w:t>
      </w:r>
      <w:r w:rsidR="000928A9">
        <w:rPr>
          <w:iCs/>
          <w:color w:val="212121"/>
          <w:sz w:val="22"/>
          <w:szCs w:val="22"/>
        </w:rPr>
        <w:t xml:space="preserve">June 26, 2024. </w:t>
      </w:r>
      <w:r>
        <w:rPr>
          <w:iCs/>
          <w:color w:val="212121"/>
          <w:sz w:val="22"/>
          <w:szCs w:val="22"/>
        </w:rPr>
        <w:t>North American Congress for Conservation Biology, Vancouver, British Columbia, CAN.</w:t>
      </w:r>
    </w:p>
    <w:p w14:paraId="485361F7" w14:textId="77777777" w:rsidR="00F15E4A" w:rsidRDefault="00000000">
      <w:pPr>
        <w:spacing w:before="60"/>
        <w:ind w:left="360" w:hanging="360"/>
        <w:rPr>
          <w:sz w:val="22"/>
          <w:szCs w:val="22"/>
        </w:rPr>
      </w:pPr>
      <w:r>
        <w:rPr>
          <w:i/>
          <w:sz w:val="22"/>
          <w:szCs w:val="22"/>
        </w:rPr>
        <w:t xml:space="preserve">Migration is a key factor driving distribution and interactions with energy development in at-risk bats. </w:t>
      </w:r>
      <w:r>
        <w:rPr>
          <w:sz w:val="22"/>
          <w:szCs w:val="22"/>
        </w:rPr>
        <w:t xml:space="preserve">Campbell, CJ; Nelson, NM; Nagel, J; Clerc, J; </w:t>
      </w:r>
      <w:proofErr w:type="spellStart"/>
      <w:r>
        <w:rPr>
          <w:sz w:val="22"/>
          <w:szCs w:val="22"/>
        </w:rPr>
        <w:t>Gurlanick</w:t>
      </w:r>
      <w:proofErr w:type="spellEnd"/>
      <w:r>
        <w:rPr>
          <w:sz w:val="22"/>
          <w:szCs w:val="22"/>
        </w:rPr>
        <w:t>, R; Vander Zanden, HB. October 12, 2023. North American Society for Bat Research, Winnipeg, Manitoba, CAN.</w:t>
      </w:r>
    </w:p>
    <w:p w14:paraId="41E21F97" w14:textId="77777777" w:rsidR="00F15E4A" w:rsidRDefault="00000000">
      <w:pPr>
        <w:spacing w:before="60"/>
        <w:ind w:left="360" w:hanging="360"/>
        <w:rPr>
          <w:sz w:val="22"/>
          <w:szCs w:val="22"/>
        </w:rPr>
      </w:pPr>
      <w:r>
        <w:rPr>
          <w:i/>
          <w:sz w:val="22"/>
          <w:szCs w:val="22"/>
        </w:rPr>
        <w:t>Identifying the Identifiers: How iNaturalist facilitates collaborative, research-relevant data generation and why it matters for biodiversity science</w:t>
      </w:r>
      <w:r>
        <w:rPr>
          <w:sz w:val="22"/>
          <w:szCs w:val="22"/>
        </w:rPr>
        <w:t>. Campbell, CJ; Barve, V; Belitz, M; Doby, J; White, E; Seltzer, C; Di Cecco, G; Hurlbert, AH; Guralnick, R. April 18, 2023. University of Florida Biodiversity Institute Symposium, Gainesville, FL.</w:t>
      </w:r>
    </w:p>
    <w:p w14:paraId="1AE2BC0C" w14:textId="77777777" w:rsidR="00F15E4A" w:rsidRDefault="00000000">
      <w:pPr>
        <w:spacing w:before="60"/>
        <w:ind w:left="360" w:hanging="360"/>
        <w:rPr>
          <w:i/>
          <w:sz w:val="22"/>
          <w:szCs w:val="22"/>
        </w:rPr>
      </w:pPr>
      <w:r>
        <w:rPr>
          <w:i/>
          <w:sz w:val="22"/>
          <w:szCs w:val="22"/>
        </w:rPr>
        <w:t>High-resolution seasonally-explicit distribution models reveal bat migration at the macroecological scale</w:t>
      </w:r>
      <w:r>
        <w:rPr>
          <w:sz w:val="22"/>
          <w:szCs w:val="22"/>
        </w:rPr>
        <w:t>. Campbell, CJ; Belitz, M; Guralnick, R; Fletcher, RJ; Vander Zanden, HB. August 9, 2022. North American Society for Bat Research, Austin, TX.</w:t>
      </w:r>
    </w:p>
    <w:p w14:paraId="0754EA2F" w14:textId="77777777" w:rsidR="00F15E4A" w:rsidRDefault="00000000">
      <w:pPr>
        <w:pBdr>
          <w:top w:val="nil"/>
          <w:left w:val="nil"/>
          <w:bottom w:val="nil"/>
          <w:right w:val="nil"/>
          <w:between w:val="nil"/>
        </w:pBdr>
        <w:spacing w:before="60"/>
        <w:ind w:left="360" w:hanging="360"/>
        <w:rPr>
          <w:color w:val="000000"/>
          <w:sz w:val="22"/>
          <w:szCs w:val="22"/>
        </w:rPr>
      </w:pPr>
      <w:r>
        <w:rPr>
          <w:i/>
          <w:color w:val="000000"/>
          <w:sz w:val="22"/>
          <w:szCs w:val="22"/>
        </w:rPr>
        <w:t xml:space="preserve">The R package ‘isocat’, a toolset for comparing and summarizing origins of animals inferred from stable isotope data. </w:t>
      </w:r>
      <w:r>
        <w:rPr>
          <w:color w:val="000000"/>
          <w:sz w:val="22"/>
          <w:szCs w:val="22"/>
        </w:rPr>
        <w:t>Campbell, CJ; Fitzpatrick, MC; Vander Zanden, H; Nelson, DM. May 20, 2021. Oral Presentation. Applications of Stable Isotope Techniques to Ecological Studies (</w:t>
      </w:r>
      <w:proofErr w:type="spellStart"/>
      <w:r>
        <w:rPr>
          <w:color w:val="000000"/>
          <w:sz w:val="22"/>
          <w:szCs w:val="22"/>
        </w:rPr>
        <w:t>IsoEcol</w:t>
      </w:r>
      <w:proofErr w:type="spellEnd"/>
      <w:r>
        <w:rPr>
          <w:color w:val="000000"/>
          <w:sz w:val="22"/>
          <w:szCs w:val="22"/>
        </w:rPr>
        <w:t>),</w:t>
      </w:r>
      <w:r>
        <w:rPr>
          <w:sz w:val="22"/>
          <w:szCs w:val="22"/>
        </w:rPr>
        <w:t xml:space="preserve"> </w:t>
      </w:r>
      <w:r>
        <w:rPr>
          <w:color w:val="000000"/>
          <w:sz w:val="22"/>
          <w:szCs w:val="22"/>
        </w:rPr>
        <w:t>virtual meeting.</w:t>
      </w:r>
    </w:p>
    <w:p w14:paraId="5FA8CE09" w14:textId="77777777" w:rsidR="00F15E4A" w:rsidRDefault="00000000">
      <w:pPr>
        <w:pBdr>
          <w:top w:val="nil"/>
          <w:left w:val="nil"/>
          <w:bottom w:val="nil"/>
          <w:right w:val="nil"/>
          <w:between w:val="nil"/>
        </w:pBdr>
        <w:spacing w:before="60"/>
        <w:ind w:left="360" w:hanging="360"/>
        <w:rPr>
          <w:color w:val="000000"/>
          <w:sz w:val="22"/>
          <w:szCs w:val="22"/>
        </w:rPr>
      </w:pPr>
      <w:r>
        <w:rPr>
          <w:i/>
          <w:color w:val="000000"/>
          <w:sz w:val="22"/>
          <w:szCs w:val="22"/>
        </w:rPr>
        <w:t>A framework for predicting migratory behavior and wind-development impacts: Uniting morphological and life-history characteristics with distribution-based migration models.</w:t>
      </w:r>
      <w:r>
        <w:rPr>
          <w:color w:val="000000"/>
          <w:sz w:val="22"/>
          <w:szCs w:val="22"/>
        </w:rPr>
        <w:t xml:space="preserve"> Campbell, CJ &amp; Vander Zanden, HB. Oral Presentation. December 2020. 13</w:t>
      </w:r>
      <w:r>
        <w:rPr>
          <w:color w:val="000000"/>
          <w:sz w:val="22"/>
          <w:szCs w:val="22"/>
          <w:vertAlign w:val="superscript"/>
        </w:rPr>
        <w:t>th</w:t>
      </w:r>
      <w:r>
        <w:rPr>
          <w:color w:val="000000"/>
          <w:sz w:val="22"/>
          <w:szCs w:val="22"/>
        </w:rPr>
        <w:t xml:space="preserve"> Wind Wildlife Research Meeting, online.</w:t>
      </w:r>
    </w:p>
    <w:p w14:paraId="69F51B9D" w14:textId="77777777" w:rsidR="00F15E4A" w:rsidRDefault="00000000">
      <w:pPr>
        <w:pBdr>
          <w:top w:val="nil"/>
          <w:left w:val="nil"/>
          <w:bottom w:val="nil"/>
          <w:right w:val="nil"/>
          <w:between w:val="nil"/>
        </w:pBdr>
        <w:spacing w:before="60"/>
        <w:ind w:left="360" w:hanging="360"/>
        <w:rPr>
          <w:color w:val="000000"/>
          <w:sz w:val="22"/>
          <w:szCs w:val="22"/>
        </w:rPr>
      </w:pPr>
      <w:r>
        <w:rPr>
          <w:i/>
          <w:color w:val="000000"/>
          <w:sz w:val="22"/>
          <w:szCs w:val="22"/>
        </w:rPr>
        <w:t xml:space="preserve">A review of cave and mine use by tree-roosting bats. </w:t>
      </w:r>
      <w:r>
        <w:rPr>
          <w:color w:val="000000"/>
          <w:sz w:val="22"/>
          <w:szCs w:val="22"/>
        </w:rPr>
        <w:t xml:space="preserve">Campbell, CJ &amp; Vander Zanden, HB. Poster presentation. February 2020. 25th Annual Meeting of the Southeastern Bat Diversity Network and 30th Annual Colloquium on the Conservation of Mammals in the Southeastern U.S., Athens, GA. </w:t>
      </w:r>
    </w:p>
    <w:p w14:paraId="7B3148E6" w14:textId="77777777" w:rsidR="00F15E4A" w:rsidRDefault="00000000">
      <w:pPr>
        <w:pBdr>
          <w:top w:val="nil"/>
          <w:left w:val="nil"/>
          <w:bottom w:val="nil"/>
          <w:right w:val="nil"/>
          <w:between w:val="nil"/>
        </w:pBdr>
        <w:spacing w:before="60"/>
        <w:ind w:left="360" w:hanging="360"/>
        <w:rPr>
          <w:color w:val="000000"/>
          <w:sz w:val="22"/>
          <w:szCs w:val="22"/>
        </w:rPr>
      </w:pPr>
      <w:r>
        <w:rPr>
          <w:i/>
          <w:color w:val="000000"/>
          <w:sz w:val="22"/>
          <w:szCs w:val="22"/>
        </w:rPr>
        <w:t>Hydrogen isotopes reveal complex seasonal migratory structure in at-risk tree-roosting bats in North America</w:t>
      </w:r>
      <w:r>
        <w:rPr>
          <w:color w:val="000000"/>
          <w:sz w:val="22"/>
          <w:szCs w:val="22"/>
        </w:rPr>
        <w:t>. Campbell, CJ &amp; Nelson, DM. Oral presentation. October 2019. North American Society for Bat Research, Kalamazoo, MI.</w:t>
      </w:r>
    </w:p>
    <w:p w14:paraId="2CC68ADA" w14:textId="77777777" w:rsidR="00F15E4A" w:rsidRDefault="00000000">
      <w:pPr>
        <w:pBdr>
          <w:top w:val="nil"/>
          <w:left w:val="nil"/>
          <w:bottom w:val="nil"/>
          <w:right w:val="nil"/>
          <w:between w:val="nil"/>
        </w:pBdr>
        <w:spacing w:before="60"/>
        <w:ind w:left="360" w:hanging="360"/>
        <w:rPr>
          <w:color w:val="000000"/>
          <w:sz w:val="22"/>
          <w:szCs w:val="22"/>
        </w:rPr>
      </w:pPr>
      <w:r>
        <w:rPr>
          <w:i/>
          <w:color w:val="000000"/>
          <w:sz w:val="22"/>
          <w:szCs w:val="22"/>
        </w:rPr>
        <w:t>Hydrogen isotopes reveal complex seasonal migratory structure in at-risk tree-roosting bats in North America</w:t>
      </w:r>
      <w:r>
        <w:rPr>
          <w:color w:val="000000"/>
          <w:sz w:val="22"/>
          <w:szCs w:val="22"/>
        </w:rPr>
        <w:t>. Campbell, CJ &amp; Nelson, DM. Oral presentation. International Congress for Conservation Biology, Kuala Lumpur, Malaysia; July 24, 2019 &amp; International Bat Research Conference, Phuket, Thailand, July 31, 2019</w:t>
      </w:r>
    </w:p>
    <w:p w14:paraId="57C9AB3B" w14:textId="77777777" w:rsidR="00F15E4A" w:rsidRDefault="00000000">
      <w:pPr>
        <w:pBdr>
          <w:top w:val="nil"/>
          <w:left w:val="nil"/>
          <w:bottom w:val="nil"/>
          <w:right w:val="nil"/>
          <w:between w:val="nil"/>
        </w:pBdr>
        <w:spacing w:before="60"/>
        <w:ind w:left="360" w:hanging="360"/>
        <w:rPr>
          <w:color w:val="000000"/>
          <w:sz w:val="22"/>
          <w:szCs w:val="22"/>
        </w:rPr>
      </w:pPr>
      <w:r>
        <w:rPr>
          <w:i/>
          <w:color w:val="000000"/>
          <w:sz w:val="22"/>
          <w:szCs w:val="22"/>
        </w:rPr>
        <w:t>Range-Wide Migratory Patterns of North American Tree-Roosting Bats</w:t>
      </w:r>
      <w:r>
        <w:rPr>
          <w:color w:val="000000"/>
          <w:sz w:val="22"/>
          <w:szCs w:val="22"/>
        </w:rPr>
        <w:t>. Campbell, CJ; Fitzpatrick, M; Nelson, DM. Oral presentation (Student Presentation Award). October 19, 2017. North American Society for Bat Research Annual Symposium, Knoxville, TN.</w:t>
      </w:r>
    </w:p>
    <w:p w14:paraId="6EBACEB2" w14:textId="77777777" w:rsidR="00F15E4A" w:rsidRDefault="00000000">
      <w:pPr>
        <w:pBdr>
          <w:top w:val="nil"/>
          <w:left w:val="nil"/>
          <w:bottom w:val="nil"/>
          <w:right w:val="nil"/>
          <w:between w:val="nil"/>
        </w:pBdr>
        <w:spacing w:before="60"/>
        <w:ind w:left="360" w:hanging="360"/>
        <w:rPr>
          <w:color w:val="000000"/>
          <w:sz w:val="22"/>
          <w:szCs w:val="22"/>
        </w:rPr>
      </w:pPr>
      <w:r>
        <w:rPr>
          <w:i/>
          <w:color w:val="000000"/>
          <w:sz w:val="22"/>
          <w:szCs w:val="22"/>
        </w:rPr>
        <w:lastRenderedPageBreak/>
        <w:t>Amino acid nitrogen isotopes reveal the trophic position and dietary strategies of bats</w:t>
      </w:r>
      <w:r>
        <w:rPr>
          <w:color w:val="000000"/>
          <w:sz w:val="22"/>
          <w:szCs w:val="22"/>
        </w:rPr>
        <w:t xml:space="preserve">. Campbell, CJ; Nelzon, DM; Ogawa, N; </w:t>
      </w:r>
      <w:proofErr w:type="spellStart"/>
      <w:r>
        <w:rPr>
          <w:color w:val="000000"/>
          <w:sz w:val="22"/>
          <w:szCs w:val="22"/>
        </w:rPr>
        <w:t>Chikaraishi</w:t>
      </w:r>
      <w:proofErr w:type="spellEnd"/>
      <w:r>
        <w:rPr>
          <w:color w:val="000000"/>
          <w:sz w:val="22"/>
          <w:szCs w:val="22"/>
        </w:rPr>
        <w:t xml:space="preserve">, Y; </w:t>
      </w:r>
      <w:proofErr w:type="spellStart"/>
      <w:r>
        <w:rPr>
          <w:color w:val="000000"/>
          <w:sz w:val="22"/>
          <w:szCs w:val="22"/>
        </w:rPr>
        <w:t>Okhouchi</w:t>
      </w:r>
      <w:proofErr w:type="spellEnd"/>
      <w:r>
        <w:rPr>
          <w:color w:val="000000"/>
          <w:sz w:val="22"/>
          <w:szCs w:val="22"/>
        </w:rPr>
        <w:t>, N. October 13, 2016. Poster presentation (Best Student Poster Award). North American Society for Bat Research Annual Symposium, San Antonio, TX.</w:t>
      </w:r>
    </w:p>
    <w:p w14:paraId="0F9881D2" w14:textId="77777777" w:rsidR="00F15E4A" w:rsidRDefault="00000000">
      <w:pPr>
        <w:pStyle w:val="Heading1"/>
        <w:spacing w:before="240"/>
        <w:ind w:hanging="360"/>
      </w:pPr>
      <w:r>
        <w:t>Teaching Experience</w:t>
      </w:r>
    </w:p>
    <w:p w14:paraId="68B91234" w14:textId="77777777" w:rsidR="00F15E4A" w:rsidRDefault="00000000">
      <w:pPr>
        <w:pStyle w:val="Heading2"/>
        <w:spacing w:before="60"/>
        <w:ind w:left="-274"/>
        <w:rPr>
          <w:sz w:val="22"/>
          <w:szCs w:val="22"/>
        </w:rPr>
      </w:pPr>
      <w:r>
        <w:rPr>
          <w:sz w:val="22"/>
          <w:szCs w:val="22"/>
        </w:rPr>
        <w:t>Courses</w:t>
      </w:r>
    </w:p>
    <w:p w14:paraId="1EFC4895" w14:textId="76D4CD07" w:rsidR="00F15E4A" w:rsidRDefault="00000000">
      <w:pPr>
        <w:pBdr>
          <w:top w:val="nil"/>
          <w:left w:val="nil"/>
          <w:bottom w:val="nil"/>
          <w:right w:val="nil"/>
          <w:between w:val="nil"/>
        </w:pBdr>
        <w:ind w:left="360" w:hanging="360"/>
        <w:rPr>
          <w:color w:val="000000"/>
          <w:sz w:val="22"/>
          <w:szCs w:val="22"/>
        </w:rPr>
      </w:pPr>
      <w:r>
        <w:rPr>
          <w:color w:val="000000"/>
          <w:sz w:val="22"/>
          <w:szCs w:val="22"/>
        </w:rPr>
        <w:t xml:space="preserve">Teaching Assistant, </w:t>
      </w:r>
      <w:r>
        <w:rPr>
          <w:i/>
          <w:color w:val="000000"/>
          <w:sz w:val="22"/>
          <w:szCs w:val="22"/>
        </w:rPr>
        <w:t>Global Change Ecology and Sustainability</w:t>
      </w:r>
      <w:r>
        <w:rPr>
          <w:color w:val="000000"/>
          <w:sz w:val="22"/>
          <w:szCs w:val="22"/>
        </w:rPr>
        <w:t>, Spring 2019</w:t>
      </w:r>
      <w:r w:rsidR="00003AD3">
        <w:rPr>
          <w:color w:val="000000"/>
          <w:sz w:val="22"/>
          <w:szCs w:val="22"/>
        </w:rPr>
        <w:t>;</w:t>
      </w:r>
      <w:r w:rsidR="000928A9">
        <w:rPr>
          <w:color w:val="000000"/>
          <w:sz w:val="22"/>
          <w:szCs w:val="22"/>
        </w:rPr>
        <w:t xml:space="preserve"> </w:t>
      </w:r>
      <w:r>
        <w:rPr>
          <w:color w:val="000000"/>
          <w:sz w:val="22"/>
          <w:szCs w:val="22"/>
        </w:rPr>
        <w:t>Fall 2020</w:t>
      </w:r>
      <w:r w:rsidR="00003AD3">
        <w:rPr>
          <w:color w:val="000000"/>
          <w:sz w:val="22"/>
          <w:szCs w:val="22"/>
        </w:rPr>
        <w:t>; Spring 2020</w:t>
      </w:r>
      <w:r>
        <w:rPr>
          <w:color w:val="000000"/>
          <w:sz w:val="22"/>
          <w:szCs w:val="22"/>
        </w:rPr>
        <w:t>. Department of Biology, University of Florida</w:t>
      </w:r>
    </w:p>
    <w:p w14:paraId="4F7940FD" w14:textId="77777777" w:rsidR="00F15E4A" w:rsidRDefault="00000000">
      <w:pPr>
        <w:pBdr>
          <w:top w:val="nil"/>
          <w:left w:val="nil"/>
          <w:bottom w:val="nil"/>
          <w:right w:val="nil"/>
          <w:between w:val="nil"/>
        </w:pBdr>
        <w:ind w:left="360" w:hanging="360"/>
        <w:rPr>
          <w:color w:val="000000"/>
          <w:sz w:val="22"/>
          <w:szCs w:val="22"/>
        </w:rPr>
      </w:pPr>
      <w:r>
        <w:rPr>
          <w:color w:val="000000"/>
          <w:sz w:val="22"/>
          <w:szCs w:val="22"/>
        </w:rPr>
        <w:t xml:space="preserve">Instructor, </w:t>
      </w:r>
      <w:r>
        <w:rPr>
          <w:i/>
          <w:color w:val="000000"/>
          <w:sz w:val="22"/>
          <w:szCs w:val="22"/>
        </w:rPr>
        <w:t>X-Lab cross-disciplinary laboratory</w:t>
      </w:r>
      <w:r>
        <w:rPr>
          <w:color w:val="000000"/>
          <w:sz w:val="22"/>
          <w:szCs w:val="22"/>
        </w:rPr>
        <w:t>, Fall 2018. Applied skills and inquiry-based laboratory integrating intensive introductory biology, c</w:t>
      </w:r>
      <w:r>
        <w:rPr>
          <w:sz w:val="22"/>
          <w:szCs w:val="22"/>
        </w:rPr>
        <w:t>hemistry, and physics.</w:t>
      </w:r>
      <w:r>
        <w:rPr>
          <w:color w:val="000000"/>
          <w:sz w:val="22"/>
          <w:szCs w:val="22"/>
        </w:rPr>
        <w:t xml:space="preserve"> University of Florida</w:t>
      </w:r>
    </w:p>
    <w:p w14:paraId="79BF00F9" w14:textId="77777777" w:rsidR="00F15E4A" w:rsidRDefault="00000000">
      <w:pPr>
        <w:pBdr>
          <w:top w:val="nil"/>
          <w:left w:val="nil"/>
          <w:bottom w:val="nil"/>
          <w:right w:val="nil"/>
          <w:between w:val="nil"/>
        </w:pBdr>
        <w:ind w:left="360" w:hanging="360"/>
        <w:rPr>
          <w:color w:val="000000"/>
          <w:sz w:val="22"/>
          <w:szCs w:val="22"/>
        </w:rPr>
      </w:pPr>
      <w:r>
        <w:rPr>
          <w:color w:val="000000"/>
          <w:sz w:val="22"/>
          <w:szCs w:val="22"/>
        </w:rPr>
        <w:t>Instructor</w:t>
      </w:r>
      <w:r>
        <w:rPr>
          <w:i/>
          <w:color w:val="000000"/>
          <w:sz w:val="22"/>
          <w:szCs w:val="22"/>
        </w:rPr>
        <w:t xml:space="preserve">, Anatomy &amp; Physiology Laboratory. </w:t>
      </w:r>
      <w:r>
        <w:rPr>
          <w:color w:val="000000"/>
          <w:sz w:val="22"/>
          <w:szCs w:val="22"/>
        </w:rPr>
        <w:t>January 2016 – May 2016. Frostburg State University Department of Biology, Frostburg, MD</w:t>
      </w:r>
    </w:p>
    <w:p w14:paraId="2F955335" w14:textId="77777777" w:rsidR="00F15E4A" w:rsidRDefault="00000000">
      <w:pPr>
        <w:pStyle w:val="Heading2"/>
        <w:ind w:hanging="270"/>
        <w:rPr>
          <w:sz w:val="22"/>
          <w:szCs w:val="22"/>
        </w:rPr>
      </w:pPr>
      <w:r>
        <w:rPr>
          <w:sz w:val="22"/>
          <w:szCs w:val="22"/>
        </w:rPr>
        <w:t>Guest Lectures</w:t>
      </w:r>
    </w:p>
    <w:p w14:paraId="0EA5F0BF" w14:textId="53718D49" w:rsidR="00F15E4A" w:rsidRDefault="00000000">
      <w:pPr>
        <w:ind w:left="360" w:hanging="360"/>
        <w:rPr>
          <w:i/>
          <w:sz w:val="22"/>
          <w:szCs w:val="22"/>
        </w:rPr>
      </w:pPr>
      <w:r>
        <w:rPr>
          <w:i/>
          <w:sz w:val="22"/>
          <w:szCs w:val="22"/>
        </w:rPr>
        <w:t xml:space="preserve">Assessing the capacity for migratory bats to serve as long-distance vectors of white-nose syndrome pathogen Pseudogymnoascus destructans, </w:t>
      </w:r>
      <w:r>
        <w:rPr>
          <w:sz w:val="22"/>
          <w:szCs w:val="22"/>
        </w:rPr>
        <w:t>April 5</w:t>
      </w:r>
      <w:r w:rsidR="00003AD3">
        <w:rPr>
          <w:sz w:val="22"/>
          <w:szCs w:val="22"/>
        </w:rPr>
        <w:t>,</w:t>
      </w:r>
      <w:r>
        <w:rPr>
          <w:sz w:val="22"/>
          <w:szCs w:val="22"/>
        </w:rPr>
        <w:t xml:space="preserve"> 2021. Behavioral Drivers of Disease (ZOO4926), Department of Biology, University of Florida, Gainesville, FL.</w:t>
      </w:r>
    </w:p>
    <w:p w14:paraId="0F1196B9" w14:textId="77777777" w:rsidR="00F15E4A" w:rsidRDefault="00000000">
      <w:pPr>
        <w:pBdr>
          <w:top w:val="nil"/>
          <w:left w:val="nil"/>
          <w:bottom w:val="nil"/>
          <w:right w:val="nil"/>
          <w:between w:val="nil"/>
        </w:pBdr>
        <w:ind w:left="360" w:hanging="360"/>
        <w:rPr>
          <w:sz w:val="22"/>
          <w:szCs w:val="22"/>
        </w:rPr>
      </w:pPr>
      <w:r>
        <w:rPr>
          <w:i/>
          <w:color w:val="000000"/>
          <w:sz w:val="22"/>
          <w:szCs w:val="22"/>
        </w:rPr>
        <w:t>Bat migration in a changing world</w:t>
      </w:r>
      <w:r>
        <w:rPr>
          <w:color w:val="000000"/>
          <w:sz w:val="22"/>
          <w:szCs w:val="22"/>
        </w:rPr>
        <w:t>, November 29, 2022. Animal Migration: Journeys by Air, Land and Water (ZOO4926), Department of Biology, University of Florida</w:t>
      </w:r>
      <w:r>
        <w:rPr>
          <w:sz w:val="22"/>
          <w:szCs w:val="22"/>
        </w:rPr>
        <w:t>, Gainesville, FL.</w:t>
      </w:r>
    </w:p>
    <w:p w14:paraId="30CFE7B0" w14:textId="77777777" w:rsidR="00F15E4A" w:rsidRDefault="00000000">
      <w:pPr>
        <w:pBdr>
          <w:top w:val="nil"/>
          <w:left w:val="nil"/>
          <w:bottom w:val="nil"/>
          <w:right w:val="nil"/>
          <w:between w:val="nil"/>
        </w:pBdr>
        <w:ind w:left="360" w:hanging="360"/>
        <w:rPr>
          <w:color w:val="000000"/>
          <w:sz w:val="22"/>
          <w:szCs w:val="22"/>
        </w:rPr>
      </w:pPr>
      <w:r>
        <w:rPr>
          <w:i/>
          <w:color w:val="000000"/>
          <w:sz w:val="22"/>
          <w:szCs w:val="22"/>
        </w:rPr>
        <w:t xml:space="preserve">Bats! A Brief Introduction to </w:t>
      </w:r>
      <w:r>
        <w:rPr>
          <w:i/>
          <w:sz w:val="22"/>
          <w:szCs w:val="22"/>
        </w:rPr>
        <w:t>Microchiroptera</w:t>
      </w:r>
      <w:r>
        <w:rPr>
          <w:color w:val="000000"/>
          <w:sz w:val="22"/>
          <w:szCs w:val="22"/>
        </w:rPr>
        <w:t>. July 6, 2016. Department of Biogeochemistry, Japanese Agency of Marine Science and Technology, Yokosuka, Kanagawa, Japan.</w:t>
      </w:r>
    </w:p>
    <w:p w14:paraId="32F8126C" w14:textId="77777777" w:rsidR="00F15E4A" w:rsidRDefault="00000000">
      <w:pPr>
        <w:pStyle w:val="Heading2"/>
        <w:ind w:hanging="270"/>
        <w:rPr>
          <w:sz w:val="22"/>
          <w:szCs w:val="22"/>
        </w:rPr>
      </w:pPr>
      <w:r>
        <w:rPr>
          <w:sz w:val="22"/>
          <w:szCs w:val="22"/>
        </w:rPr>
        <w:t>Workshops</w:t>
      </w:r>
    </w:p>
    <w:p w14:paraId="71E777A6" w14:textId="77777777" w:rsidR="00F15E4A" w:rsidRDefault="00000000">
      <w:pPr>
        <w:pBdr>
          <w:top w:val="nil"/>
          <w:left w:val="nil"/>
          <w:bottom w:val="nil"/>
          <w:right w:val="nil"/>
          <w:between w:val="nil"/>
        </w:pBdr>
        <w:spacing w:before="60"/>
        <w:rPr>
          <w:b/>
          <w:color w:val="000000"/>
          <w:sz w:val="22"/>
          <w:szCs w:val="22"/>
        </w:rPr>
      </w:pPr>
      <w:r>
        <w:rPr>
          <w:b/>
          <w:color w:val="000000"/>
          <w:sz w:val="22"/>
          <w:szCs w:val="22"/>
        </w:rPr>
        <w:t>Data and Software Analysis</w:t>
      </w:r>
    </w:p>
    <w:p w14:paraId="57E600E8" w14:textId="77777777" w:rsidR="00F15E4A" w:rsidRDefault="00000000">
      <w:pPr>
        <w:pBdr>
          <w:top w:val="nil"/>
          <w:left w:val="nil"/>
          <w:bottom w:val="nil"/>
          <w:right w:val="nil"/>
          <w:between w:val="nil"/>
        </w:pBdr>
        <w:ind w:left="720" w:hanging="450"/>
        <w:rPr>
          <w:i/>
          <w:color w:val="000000"/>
          <w:sz w:val="22"/>
          <w:szCs w:val="22"/>
        </w:rPr>
      </w:pPr>
      <w:r>
        <w:rPr>
          <w:i/>
          <w:color w:val="000000"/>
          <w:sz w:val="22"/>
          <w:szCs w:val="22"/>
        </w:rPr>
        <w:t xml:space="preserve">Data analysis and visualization in R for ecologists. </w:t>
      </w:r>
      <w:r>
        <w:rPr>
          <w:color w:val="000000"/>
          <w:sz w:val="22"/>
          <w:szCs w:val="22"/>
        </w:rPr>
        <w:t>Organizer and instructor, September 19-20, 2022</w:t>
      </w:r>
    </w:p>
    <w:p w14:paraId="2DBDA9CF" w14:textId="77777777" w:rsidR="00F15E4A" w:rsidRDefault="00000000">
      <w:pPr>
        <w:pBdr>
          <w:top w:val="nil"/>
          <w:left w:val="nil"/>
          <w:bottom w:val="nil"/>
          <w:right w:val="nil"/>
          <w:between w:val="nil"/>
        </w:pBdr>
        <w:ind w:left="720" w:hanging="450"/>
        <w:rPr>
          <w:i/>
          <w:color w:val="000000"/>
          <w:sz w:val="22"/>
          <w:szCs w:val="22"/>
        </w:rPr>
      </w:pPr>
      <w:r>
        <w:rPr>
          <w:i/>
          <w:color w:val="000000"/>
          <w:sz w:val="22"/>
          <w:szCs w:val="22"/>
        </w:rPr>
        <w:t xml:space="preserve">Data analysis in R. </w:t>
      </w:r>
      <w:r>
        <w:rPr>
          <w:color w:val="000000"/>
          <w:sz w:val="22"/>
          <w:szCs w:val="22"/>
        </w:rPr>
        <w:t>Instructor, February 22–23, 2022</w:t>
      </w:r>
    </w:p>
    <w:p w14:paraId="602848C2" w14:textId="77777777" w:rsidR="00F15E4A" w:rsidRDefault="00000000">
      <w:pPr>
        <w:pBdr>
          <w:top w:val="nil"/>
          <w:left w:val="nil"/>
          <w:bottom w:val="nil"/>
          <w:right w:val="nil"/>
          <w:between w:val="nil"/>
        </w:pBdr>
        <w:ind w:left="630" w:hanging="360"/>
        <w:rPr>
          <w:i/>
          <w:color w:val="000000"/>
          <w:sz w:val="22"/>
          <w:szCs w:val="22"/>
        </w:rPr>
      </w:pPr>
      <w:r>
        <w:rPr>
          <w:i/>
          <w:color w:val="000000"/>
          <w:sz w:val="22"/>
          <w:szCs w:val="22"/>
        </w:rPr>
        <w:t xml:space="preserve">Introduction to R. </w:t>
      </w:r>
      <w:r>
        <w:rPr>
          <w:color w:val="000000"/>
          <w:sz w:val="22"/>
          <w:szCs w:val="22"/>
        </w:rPr>
        <w:t>Instructor: January 31–February 1, 2022; September 27–28, 2021. Helper: January 25–26, 2021</w:t>
      </w:r>
    </w:p>
    <w:p w14:paraId="047C1D29" w14:textId="77777777" w:rsidR="00F15E4A" w:rsidRDefault="00000000">
      <w:pPr>
        <w:pBdr>
          <w:top w:val="nil"/>
          <w:left w:val="nil"/>
          <w:bottom w:val="nil"/>
          <w:right w:val="nil"/>
          <w:between w:val="nil"/>
        </w:pBdr>
        <w:ind w:left="720" w:hanging="450"/>
        <w:rPr>
          <w:i/>
          <w:color w:val="000000"/>
          <w:sz w:val="22"/>
          <w:szCs w:val="22"/>
        </w:rPr>
      </w:pPr>
      <w:r>
        <w:rPr>
          <w:i/>
          <w:color w:val="000000"/>
          <w:sz w:val="22"/>
          <w:szCs w:val="22"/>
        </w:rPr>
        <w:t xml:space="preserve">Introduction to Geospatial Analysis in R. </w:t>
      </w:r>
      <w:r>
        <w:rPr>
          <w:color w:val="000000"/>
          <w:sz w:val="22"/>
          <w:szCs w:val="22"/>
        </w:rPr>
        <w:t>Helper, March 22–23, 2021</w:t>
      </w:r>
    </w:p>
    <w:p w14:paraId="287769D7" w14:textId="77777777" w:rsidR="00F15E4A" w:rsidRDefault="00000000">
      <w:pPr>
        <w:pBdr>
          <w:top w:val="nil"/>
          <w:left w:val="nil"/>
          <w:bottom w:val="nil"/>
          <w:right w:val="nil"/>
          <w:between w:val="nil"/>
        </w:pBdr>
        <w:ind w:left="720" w:hanging="450"/>
        <w:rPr>
          <w:i/>
          <w:color w:val="000000"/>
          <w:sz w:val="22"/>
          <w:szCs w:val="22"/>
        </w:rPr>
      </w:pPr>
      <w:r>
        <w:rPr>
          <w:i/>
          <w:color w:val="000000"/>
          <w:sz w:val="22"/>
          <w:szCs w:val="22"/>
        </w:rPr>
        <w:t xml:space="preserve">Introduction to Python, Shell, and Git. </w:t>
      </w:r>
      <w:r>
        <w:rPr>
          <w:color w:val="000000"/>
          <w:sz w:val="22"/>
          <w:szCs w:val="22"/>
        </w:rPr>
        <w:t>Helper, April 11–12, 2022</w:t>
      </w:r>
    </w:p>
    <w:p w14:paraId="08241C93" w14:textId="77777777" w:rsidR="00F15E4A" w:rsidRDefault="00000000">
      <w:pPr>
        <w:pBdr>
          <w:top w:val="nil"/>
          <w:left w:val="nil"/>
          <w:bottom w:val="nil"/>
          <w:right w:val="nil"/>
          <w:between w:val="nil"/>
        </w:pBdr>
        <w:spacing w:before="60"/>
        <w:ind w:left="446" w:hanging="446"/>
        <w:rPr>
          <w:b/>
          <w:color w:val="000000"/>
          <w:sz w:val="22"/>
          <w:szCs w:val="22"/>
        </w:rPr>
      </w:pPr>
      <w:r>
        <w:rPr>
          <w:b/>
          <w:color w:val="000000"/>
          <w:sz w:val="22"/>
          <w:szCs w:val="22"/>
        </w:rPr>
        <w:t>Stable Isotope Analysis</w:t>
      </w:r>
    </w:p>
    <w:p w14:paraId="6C68E11B" w14:textId="77777777" w:rsidR="00F15E4A" w:rsidRDefault="00000000">
      <w:pPr>
        <w:pBdr>
          <w:top w:val="nil"/>
          <w:left w:val="nil"/>
          <w:bottom w:val="nil"/>
          <w:right w:val="nil"/>
          <w:between w:val="nil"/>
        </w:pBdr>
        <w:spacing w:before="60"/>
        <w:ind w:left="630" w:hanging="360"/>
        <w:rPr>
          <w:b/>
          <w:color w:val="404040"/>
          <w:sz w:val="22"/>
          <w:szCs w:val="22"/>
        </w:rPr>
      </w:pPr>
      <w:r>
        <w:rPr>
          <w:i/>
          <w:color w:val="000000"/>
          <w:sz w:val="22"/>
          <w:szCs w:val="22"/>
        </w:rPr>
        <w:t>From Haircuts to Origin Models: A Guide to Emerging Tools to Study Animal Movement by Stable Isotope Analysis</w:t>
      </w:r>
      <w:r>
        <w:rPr>
          <w:color w:val="000000"/>
          <w:sz w:val="22"/>
          <w:szCs w:val="22"/>
        </w:rPr>
        <w:t>. Workshop Presenter, February 21, 2019.</w:t>
      </w:r>
      <w:r>
        <w:rPr>
          <w:b/>
          <w:color w:val="000000"/>
          <w:sz w:val="22"/>
          <w:szCs w:val="22"/>
        </w:rPr>
        <w:t xml:space="preserve"> </w:t>
      </w:r>
      <w:r>
        <w:rPr>
          <w:color w:val="000000"/>
          <w:sz w:val="22"/>
          <w:szCs w:val="22"/>
        </w:rPr>
        <w:t>Combined annual meetings of the Southeastern Bat Diversity Network (SBDN) and Annual Colloquium on the Conservation of Mammals in the Southeastern U.S.</w:t>
      </w:r>
      <w:r>
        <w:rPr>
          <w:color w:val="404040"/>
          <w:sz w:val="22"/>
          <w:szCs w:val="22"/>
        </w:rPr>
        <w:t xml:space="preserve"> [</w:t>
      </w:r>
      <w:hyperlink r:id="rId37">
        <w:r w:rsidR="00F15E4A">
          <w:rPr>
            <w:color w:val="404040"/>
            <w:sz w:val="22"/>
            <w:szCs w:val="22"/>
            <w:u w:val="single"/>
          </w:rPr>
          <w:t>link</w:t>
        </w:r>
      </w:hyperlink>
      <w:r>
        <w:rPr>
          <w:color w:val="404040"/>
          <w:sz w:val="22"/>
          <w:szCs w:val="22"/>
        </w:rPr>
        <w:t>]</w:t>
      </w:r>
    </w:p>
    <w:p w14:paraId="0E90C15F" w14:textId="77777777" w:rsidR="00F15E4A" w:rsidRDefault="00000000">
      <w:pPr>
        <w:pStyle w:val="Heading1"/>
        <w:spacing w:before="240"/>
        <w:ind w:hanging="360"/>
      </w:pPr>
      <w:r>
        <w:t>Mentoring Activities</w:t>
      </w:r>
    </w:p>
    <w:p w14:paraId="62571707" w14:textId="77777777" w:rsidR="00F15E4A" w:rsidRDefault="00000000">
      <w:pPr>
        <w:pStyle w:val="Heading2"/>
        <w:spacing w:before="60"/>
        <w:ind w:left="-274"/>
        <w:rPr>
          <w:sz w:val="22"/>
          <w:szCs w:val="22"/>
        </w:rPr>
      </w:pPr>
      <w:r>
        <w:rPr>
          <w:sz w:val="22"/>
          <w:szCs w:val="22"/>
        </w:rPr>
        <w:t>Panels and outreach</w:t>
      </w:r>
    </w:p>
    <w:p w14:paraId="421B4641" w14:textId="77777777" w:rsidR="00F15E4A" w:rsidRDefault="00000000">
      <w:pPr>
        <w:tabs>
          <w:tab w:val="left" w:pos="8190"/>
        </w:tabs>
        <w:ind w:left="360" w:hanging="360"/>
        <w:rPr>
          <w:color w:val="000000"/>
          <w:sz w:val="22"/>
          <w:szCs w:val="22"/>
        </w:rPr>
      </w:pPr>
      <w:r>
        <w:rPr>
          <w:b/>
          <w:color w:val="000000"/>
          <w:sz w:val="22"/>
          <w:szCs w:val="22"/>
        </w:rPr>
        <w:t xml:space="preserve">Panelist </w:t>
      </w:r>
      <w:r>
        <w:rPr>
          <w:color w:val="000000"/>
          <w:sz w:val="22"/>
          <w:szCs w:val="22"/>
        </w:rPr>
        <w:t>at Biology Graduate Student Experience event</w:t>
      </w:r>
      <w:r>
        <w:rPr>
          <w:color w:val="000000"/>
          <w:sz w:val="22"/>
          <w:szCs w:val="22"/>
        </w:rPr>
        <w:tab/>
      </w:r>
      <w:r>
        <w:rPr>
          <w:sz w:val="22"/>
          <w:szCs w:val="22"/>
        </w:rPr>
        <w:t>Feb 27</w:t>
      </w:r>
      <w:proofErr w:type="gramStart"/>
      <w:r>
        <w:rPr>
          <w:sz w:val="22"/>
          <w:szCs w:val="22"/>
        </w:rPr>
        <w:t xml:space="preserve"> 2019</w:t>
      </w:r>
      <w:proofErr w:type="gramEnd"/>
    </w:p>
    <w:p w14:paraId="2B62F5DE" w14:textId="77777777" w:rsidR="00F15E4A" w:rsidRDefault="00000000">
      <w:pPr>
        <w:ind w:left="360" w:right="1440"/>
        <w:rPr>
          <w:color w:val="000000"/>
          <w:sz w:val="22"/>
          <w:szCs w:val="22"/>
        </w:rPr>
      </w:pPr>
      <w:r>
        <w:rPr>
          <w:color w:val="000000"/>
          <w:sz w:val="22"/>
          <w:szCs w:val="22"/>
        </w:rPr>
        <w:t>Outreach to provide new graduate students advice and support on navigating graduate school and research</w:t>
      </w:r>
      <w:r>
        <w:rPr>
          <w:sz w:val="22"/>
          <w:szCs w:val="22"/>
        </w:rPr>
        <w:t>. Event sponsored by the Biology Graduate Student Association Mental Health Committee.</w:t>
      </w:r>
    </w:p>
    <w:p w14:paraId="0E7F1FB7" w14:textId="77777777" w:rsidR="00F15E4A" w:rsidRDefault="00000000">
      <w:pPr>
        <w:tabs>
          <w:tab w:val="left" w:pos="8190"/>
        </w:tabs>
        <w:ind w:left="360" w:hanging="360"/>
        <w:rPr>
          <w:sz w:val="22"/>
          <w:szCs w:val="22"/>
        </w:rPr>
      </w:pPr>
      <w:r>
        <w:rPr>
          <w:b/>
          <w:sz w:val="22"/>
          <w:szCs w:val="22"/>
        </w:rPr>
        <w:t xml:space="preserve">Panelist </w:t>
      </w:r>
      <w:r>
        <w:rPr>
          <w:sz w:val="22"/>
          <w:szCs w:val="22"/>
        </w:rPr>
        <w:t>for University of Florida Graduate School</w:t>
      </w:r>
      <w:r>
        <w:rPr>
          <w:sz w:val="22"/>
          <w:szCs w:val="22"/>
        </w:rPr>
        <w:tab/>
        <w:t>Nov 15</w:t>
      </w:r>
      <w:proofErr w:type="gramStart"/>
      <w:r>
        <w:rPr>
          <w:sz w:val="22"/>
          <w:szCs w:val="22"/>
        </w:rPr>
        <w:t xml:space="preserve"> 2019</w:t>
      </w:r>
      <w:proofErr w:type="gramEnd"/>
    </w:p>
    <w:p w14:paraId="3DF06FB2" w14:textId="77777777" w:rsidR="00F15E4A" w:rsidRDefault="00000000">
      <w:pPr>
        <w:ind w:left="360" w:right="1260"/>
        <w:rPr>
          <w:sz w:val="22"/>
          <w:szCs w:val="22"/>
        </w:rPr>
      </w:pPr>
      <w:r>
        <w:rPr>
          <w:sz w:val="22"/>
          <w:szCs w:val="22"/>
        </w:rPr>
        <w:t>Outreach event to provide undergraduate students advice about STEM graduate programs. Event co-sponsored by graduate student career-building club POLY/PMSE and chemistry fraternity Alpha Chi Sigma.</w:t>
      </w:r>
    </w:p>
    <w:p w14:paraId="4BF9CCB1" w14:textId="77777777" w:rsidR="00F15E4A" w:rsidRDefault="00000000">
      <w:pPr>
        <w:tabs>
          <w:tab w:val="left" w:pos="8280"/>
        </w:tabs>
        <w:ind w:left="360" w:hanging="360"/>
        <w:rPr>
          <w:sz w:val="22"/>
          <w:szCs w:val="22"/>
        </w:rPr>
      </w:pPr>
      <w:r>
        <w:rPr>
          <w:b/>
          <w:sz w:val="22"/>
          <w:szCs w:val="22"/>
        </w:rPr>
        <w:t>Founder &amp; Coordinator</w:t>
      </w:r>
      <w:r>
        <w:rPr>
          <w:sz w:val="22"/>
          <w:szCs w:val="22"/>
        </w:rPr>
        <w:t>, Graduate Student Writing Group</w:t>
      </w:r>
      <w:r>
        <w:rPr>
          <w:sz w:val="22"/>
          <w:szCs w:val="22"/>
        </w:rPr>
        <w:tab/>
        <w:t>2015 –2018</w:t>
      </w:r>
    </w:p>
    <w:p w14:paraId="492E71A6" w14:textId="77777777" w:rsidR="00F15E4A" w:rsidRDefault="00000000">
      <w:pPr>
        <w:ind w:left="360" w:right="1350"/>
        <w:rPr>
          <w:sz w:val="22"/>
          <w:szCs w:val="22"/>
        </w:rPr>
      </w:pPr>
      <w:r>
        <w:rPr>
          <w:sz w:val="22"/>
          <w:szCs w:val="22"/>
        </w:rPr>
        <w:t>Weekly inter-institutional meetings of graduate students from University of Maryland Center for Environmental Science Appalachian Laboratory and the Department of Biology of Frostburg State University to workshop writing skills.</w:t>
      </w:r>
    </w:p>
    <w:p w14:paraId="15CAD4DC" w14:textId="77777777" w:rsidR="00F15E4A" w:rsidRDefault="00000000">
      <w:pPr>
        <w:pStyle w:val="Heading2"/>
        <w:tabs>
          <w:tab w:val="left" w:pos="7137"/>
        </w:tabs>
        <w:spacing w:before="60"/>
        <w:ind w:left="-274"/>
        <w:rPr>
          <w:sz w:val="22"/>
          <w:szCs w:val="22"/>
        </w:rPr>
      </w:pPr>
      <w:r>
        <w:rPr>
          <w:sz w:val="22"/>
          <w:szCs w:val="22"/>
        </w:rPr>
        <w:lastRenderedPageBreak/>
        <w:t>Graduate Student Mentorship (selected)</w:t>
      </w:r>
    </w:p>
    <w:p w14:paraId="2154B073" w14:textId="77777777" w:rsidR="00F15E4A" w:rsidRDefault="00000000">
      <w:pPr>
        <w:rPr>
          <w:sz w:val="22"/>
          <w:szCs w:val="22"/>
        </w:rPr>
      </w:pPr>
      <w:r>
        <w:rPr>
          <w:sz w:val="22"/>
          <w:szCs w:val="22"/>
          <w:u w:val="single"/>
        </w:rPr>
        <w:t>Yuting Deng</w:t>
      </w:r>
      <w:r>
        <w:rPr>
          <w:sz w:val="22"/>
          <w:szCs w:val="22"/>
        </w:rPr>
        <w:t>, Colorado State University. Free-tailed bat monitoring with weather radar, 2023–present</w:t>
      </w:r>
    </w:p>
    <w:p w14:paraId="4901EBEA" w14:textId="77777777" w:rsidR="00F15E4A" w:rsidRDefault="00000000">
      <w:pPr>
        <w:rPr>
          <w:sz w:val="22"/>
          <w:szCs w:val="22"/>
        </w:rPr>
      </w:pPr>
      <w:r>
        <w:rPr>
          <w:sz w:val="22"/>
          <w:szCs w:val="22"/>
          <w:u w:val="single"/>
        </w:rPr>
        <w:t>Vinod Akshay Anand</w:t>
      </w:r>
      <w:r>
        <w:rPr>
          <w:sz w:val="22"/>
          <w:szCs w:val="22"/>
        </w:rPr>
        <w:t>, Florida Museum of Natural History. Avian migration and biodiversity informatics. 2023–present</w:t>
      </w:r>
    </w:p>
    <w:p w14:paraId="69C45C6D" w14:textId="45337FF5" w:rsidR="00F15E4A" w:rsidRDefault="00000000">
      <w:pPr>
        <w:pStyle w:val="Heading2"/>
        <w:tabs>
          <w:tab w:val="left" w:pos="7137"/>
        </w:tabs>
        <w:ind w:left="0"/>
        <w:rPr>
          <w:b w:val="0"/>
          <w:smallCaps w:val="0"/>
          <w:sz w:val="22"/>
          <w:szCs w:val="22"/>
        </w:rPr>
      </w:pPr>
      <w:r>
        <w:rPr>
          <w:b w:val="0"/>
          <w:smallCaps w:val="0"/>
          <w:sz w:val="22"/>
          <w:szCs w:val="22"/>
          <w:u w:val="single"/>
        </w:rPr>
        <w:t>Erin Grady</w:t>
      </w:r>
      <w:r>
        <w:rPr>
          <w:b w:val="0"/>
          <w:smallCaps w:val="0"/>
          <w:sz w:val="22"/>
          <w:szCs w:val="22"/>
        </w:rPr>
        <w:t xml:space="preserve">, </w:t>
      </w:r>
      <w:r w:rsidR="00003AD3">
        <w:rPr>
          <w:b w:val="0"/>
          <w:smallCaps w:val="0"/>
          <w:sz w:val="22"/>
          <w:szCs w:val="22"/>
        </w:rPr>
        <w:t>Florida Museum of Natural History</w:t>
      </w:r>
      <w:r>
        <w:rPr>
          <w:b w:val="0"/>
          <w:smallCaps w:val="0"/>
          <w:sz w:val="22"/>
          <w:szCs w:val="22"/>
        </w:rPr>
        <w:t>. iNaturalist user activity patterns, 2024–present</w:t>
      </w:r>
    </w:p>
    <w:p w14:paraId="2D1ABB6F" w14:textId="77777777" w:rsidR="00F15E4A" w:rsidRDefault="00000000">
      <w:pPr>
        <w:rPr>
          <w:sz w:val="22"/>
          <w:szCs w:val="22"/>
        </w:rPr>
      </w:pPr>
      <w:r>
        <w:rPr>
          <w:sz w:val="22"/>
          <w:szCs w:val="22"/>
          <w:u w:val="single"/>
        </w:rPr>
        <w:t>Jacob Idec</w:t>
      </w:r>
      <w:r>
        <w:rPr>
          <w:sz w:val="22"/>
          <w:szCs w:val="22"/>
        </w:rPr>
        <w:t>, Florida Museum of Natural History. Diel phenology and ecoinformatics. 2024–present</w:t>
      </w:r>
    </w:p>
    <w:p w14:paraId="75955222" w14:textId="77777777" w:rsidR="00F15E4A" w:rsidRDefault="00000000">
      <w:pPr>
        <w:rPr>
          <w:sz w:val="22"/>
          <w:szCs w:val="22"/>
        </w:rPr>
      </w:pPr>
      <w:r>
        <w:rPr>
          <w:sz w:val="22"/>
          <w:szCs w:val="22"/>
          <w:u w:val="single"/>
        </w:rPr>
        <w:t>Kate Davis</w:t>
      </w:r>
      <w:r>
        <w:rPr>
          <w:sz w:val="22"/>
          <w:szCs w:val="22"/>
        </w:rPr>
        <w:t>, University of Florida. Stable isotopes and invasive python dietary inputs. 2024–present</w:t>
      </w:r>
    </w:p>
    <w:p w14:paraId="7C7CE71F" w14:textId="77777777" w:rsidR="00F15E4A" w:rsidRDefault="00000000">
      <w:pPr>
        <w:rPr>
          <w:sz w:val="22"/>
          <w:szCs w:val="22"/>
        </w:rPr>
      </w:pPr>
      <w:r>
        <w:rPr>
          <w:sz w:val="22"/>
          <w:szCs w:val="22"/>
          <w:u w:val="single"/>
        </w:rPr>
        <w:t>Liz Hurtado</w:t>
      </w:r>
      <w:r>
        <w:rPr>
          <w:sz w:val="22"/>
          <w:szCs w:val="22"/>
        </w:rPr>
        <w:t>, University of Florida. Geographic origins of bird window strikes. 2025–present</w:t>
      </w:r>
    </w:p>
    <w:p w14:paraId="5EBB8B5E" w14:textId="77777777" w:rsidR="00F15E4A" w:rsidRDefault="00000000">
      <w:pPr>
        <w:pStyle w:val="Heading2"/>
        <w:tabs>
          <w:tab w:val="left" w:pos="7137"/>
        </w:tabs>
        <w:spacing w:before="60"/>
        <w:ind w:left="-274"/>
        <w:rPr>
          <w:sz w:val="22"/>
          <w:szCs w:val="22"/>
        </w:rPr>
      </w:pPr>
      <w:r>
        <w:rPr>
          <w:sz w:val="22"/>
          <w:szCs w:val="22"/>
        </w:rPr>
        <w:t>Undergraduate Mentorship</w:t>
      </w:r>
      <w:r>
        <w:rPr>
          <w:sz w:val="22"/>
          <w:szCs w:val="22"/>
        </w:rPr>
        <w:tab/>
      </w:r>
    </w:p>
    <w:p w14:paraId="5BDE7FC5" w14:textId="77777777" w:rsidR="00F15E4A" w:rsidRDefault="00000000">
      <w:pPr>
        <w:ind w:left="360" w:hanging="360"/>
        <w:rPr>
          <w:color w:val="000000"/>
          <w:sz w:val="22"/>
          <w:szCs w:val="22"/>
        </w:rPr>
      </w:pPr>
      <w:r>
        <w:rPr>
          <w:b/>
          <w:color w:val="000000"/>
          <w:sz w:val="22"/>
          <w:szCs w:val="22"/>
        </w:rPr>
        <w:t>Independent Research</w:t>
      </w:r>
      <w:r>
        <w:rPr>
          <w:color w:val="000000"/>
          <w:sz w:val="22"/>
          <w:szCs w:val="22"/>
        </w:rPr>
        <w:t xml:space="preserve"> by </w:t>
      </w:r>
      <w:r>
        <w:rPr>
          <w:color w:val="000000"/>
          <w:sz w:val="22"/>
          <w:szCs w:val="22"/>
          <w:u w:val="single"/>
        </w:rPr>
        <w:t xml:space="preserve">Sierra </w:t>
      </w:r>
      <w:proofErr w:type="spellStart"/>
      <w:r>
        <w:rPr>
          <w:color w:val="000000"/>
          <w:sz w:val="22"/>
          <w:szCs w:val="22"/>
          <w:u w:val="single"/>
        </w:rPr>
        <w:t>Scauzillo</w:t>
      </w:r>
      <w:proofErr w:type="spellEnd"/>
      <w:r>
        <w:rPr>
          <w:color w:val="000000"/>
          <w:sz w:val="22"/>
          <w:szCs w:val="22"/>
        </w:rPr>
        <w:t xml:space="preserve"> of the University of Florida Wildlife Ecology and Conservation. Data collection and quantitative synthesis of bat trait data. 2020</w:t>
      </w:r>
      <w:r>
        <w:rPr>
          <w:rFonts w:ascii="Calibri" w:eastAsia="Calibri" w:hAnsi="Calibri" w:cs="Calibri"/>
          <w:color w:val="000000"/>
          <w:sz w:val="22"/>
          <w:szCs w:val="22"/>
        </w:rPr>
        <w:t>–</w:t>
      </w:r>
      <w:r>
        <w:rPr>
          <w:color w:val="000000"/>
          <w:sz w:val="22"/>
          <w:szCs w:val="22"/>
        </w:rPr>
        <w:t>2022.</w:t>
      </w:r>
    </w:p>
    <w:p w14:paraId="01D8949E" w14:textId="77777777" w:rsidR="00F15E4A" w:rsidRDefault="00000000">
      <w:pPr>
        <w:ind w:left="360" w:hanging="360"/>
        <w:rPr>
          <w:color w:val="000000"/>
          <w:sz w:val="22"/>
          <w:szCs w:val="22"/>
        </w:rPr>
      </w:pPr>
      <w:r>
        <w:rPr>
          <w:b/>
          <w:color w:val="000000"/>
          <w:sz w:val="22"/>
          <w:szCs w:val="22"/>
        </w:rPr>
        <w:t>Stable isotope analysis</w:t>
      </w:r>
      <w:r>
        <w:rPr>
          <w:color w:val="000000"/>
          <w:sz w:val="22"/>
          <w:szCs w:val="22"/>
        </w:rPr>
        <w:t>. Wet lab sample preparation and analysis, data management.</w:t>
      </w:r>
    </w:p>
    <w:p w14:paraId="6CCA2206" w14:textId="77777777" w:rsidR="00F15E4A" w:rsidRDefault="00000000">
      <w:pPr>
        <w:ind w:left="810" w:hanging="360"/>
        <w:rPr>
          <w:color w:val="000000"/>
          <w:sz w:val="22"/>
          <w:szCs w:val="22"/>
        </w:rPr>
      </w:pPr>
      <w:r>
        <w:rPr>
          <w:color w:val="000000"/>
          <w:sz w:val="22"/>
          <w:szCs w:val="22"/>
          <w:u w:val="single"/>
        </w:rPr>
        <w:t>Becca Phillips</w:t>
      </w:r>
      <w:r>
        <w:rPr>
          <w:color w:val="000000"/>
          <w:sz w:val="22"/>
          <w:szCs w:val="22"/>
        </w:rPr>
        <w:t xml:space="preserve"> (2017), </w:t>
      </w:r>
      <w:r>
        <w:rPr>
          <w:color w:val="000000"/>
          <w:sz w:val="22"/>
          <w:szCs w:val="22"/>
          <w:u w:val="single"/>
        </w:rPr>
        <w:t>Sarah Sprouse</w:t>
      </w:r>
      <w:r>
        <w:rPr>
          <w:color w:val="000000"/>
          <w:sz w:val="22"/>
          <w:szCs w:val="22"/>
        </w:rPr>
        <w:t xml:space="preserve"> (2017), </w:t>
      </w:r>
      <w:r>
        <w:rPr>
          <w:color w:val="000000"/>
          <w:sz w:val="22"/>
          <w:szCs w:val="22"/>
          <w:u w:val="single"/>
        </w:rPr>
        <w:t>Becca Hiller</w:t>
      </w:r>
      <w:r>
        <w:rPr>
          <w:color w:val="000000"/>
          <w:sz w:val="22"/>
          <w:szCs w:val="22"/>
        </w:rPr>
        <w:t xml:space="preserve"> (2015</w:t>
      </w:r>
      <w:r>
        <w:rPr>
          <w:rFonts w:ascii="Calibri" w:eastAsia="Calibri" w:hAnsi="Calibri" w:cs="Calibri"/>
          <w:color w:val="000000"/>
          <w:sz w:val="22"/>
          <w:szCs w:val="22"/>
        </w:rPr>
        <w:t>–</w:t>
      </w:r>
      <w:r>
        <w:rPr>
          <w:color w:val="000000"/>
          <w:sz w:val="22"/>
          <w:szCs w:val="22"/>
        </w:rPr>
        <w:t>2016).</w:t>
      </w:r>
    </w:p>
    <w:p w14:paraId="21883BF7" w14:textId="77777777" w:rsidR="00F15E4A" w:rsidRDefault="00000000">
      <w:pPr>
        <w:ind w:left="720" w:hanging="270"/>
        <w:rPr>
          <w:color w:val="000000"/>
          <w:sz w:val="22"/>
          <w:szCs w:val="22"/>
        </w:rPr>
      </w:pPr>
      <w:r>
        <w:rPr>
          <w:color w:val="000000"/>
          <w:sz w:val="22"/>
          <w:szCs w:val="22"/>
          <w:u w:val="single"/>
        </w:rPr>
        <w:t>Kamren Jefferson</w:t>
      </w:r>
      <w:r>
        <w:rPr>
          <w:color w:val="000000"/>
          <w:sz w:val="22"/>
          <w:szCs w:val="22"/>
        </w:rPr>
        <w:t xml:space="preserve"> (2016); </w:t>
      </w:r>
      <w:r>
        <w:rPr>
          <w:color w:val="000000"/>
          <w:sz w:val="22"/>
          <w:szCs w:val="22"/>
          <w:u w:val="single"/>
        </w:rPr>
        <w:t>Jake Blakely</w:t>
      </w:r>
      <w:r>
        <w:rPr>
          <w:color w:val="000000"/>
          <w:sz w:val="22"/>
          <w:szCs w:val="22"/>
        </w:rPr>
        <w:t xml:space="preserve"> (2016</w:t>
      </w:r>
      <w:r>
        <w:rPr>
          <w:b/>
          <w:color w:val="000000"/>
          <w:sz w:val="22"/>
          <w:szCs w:val="22"/>
        </w:rPr>
        <w:t>)</w:t>
      </w:r>
      <w:r>
        <w:rPr>
          <w:color w:val="000000"/>
          <w:sz w:val="22"/>
          <w:szCs w:val="22"/>
        </w:rPr>
        <w:t>; &amp;</w:t>
      </w:r>
      <w:r>
        <w:rPr>
          <w:b/>
          <w:color w:val="000000"/>
          <w:sz w:val="22"/>
          <w:szCs w:val="22"/>
        </w:rPr>
        <w:t xml:space="preserve"> </w:t>
      </w:r>
      <w:r>
        <w:rPr>
          <w:color w:val="000000"/>
          <w:sz w:val="22"/>
          <w:szCs w:val="22"/>
          <w:u w:val="single"/>
        </w:rPr>
        <w:t>Crystal Tippet</w:t>
      </w:r>
      <w:r>
        <w:rPr>
          <w:color w:val="000000"/>
          <w:sz w:val="22"/>
          <w:szCs w:val="22"/>
        </w:rPr>
        <w:t xml:space="preserve"> (2016) co-led presentation on their stable isotope research at Frostburg State University Undergraduate Research Symposium, May 6, 2016. Kamren is now a biologist with the U.S. EPA.</w:t>
      </w:r>
    </w:p>
    <w:p w14:paraId="02713FFC" w14:textId="77777777" w:rsidR="00F15E4A" w:rsidRDefault="00000000">
      <w:pPr>
        <w:pStyle w:val="Heading1"/>
        <w:spacing w:before="240"/>
        <w:ind w:hanging="360"/>
      </w:pPr>
      <w:r>
        <w:t>Research Experience &amp; Professional Development</w:t>
      </w:r>
    </w:p>
    <w:p w14:paraId="4DB06470" w14:textId="77777777" w:rsidR="00F15E4A" w:rsidRDefault="00F15E4A">
      <w:pPr>
        <w:pBdr>
          <w:top w:val="nil"/>
          <w:left w:val="nil"/>
          <w:bottom w:val="nil"/>
          <w:right w:val="nil"/>
          <w:between w:val="nil"/>
        </w:pBdr>
        <w:tabs>
          <w:tab w:val="left" w:pos="8100"/>
        </w:tabs>
        <w:rPr>
          <w:b/>
          <w:color w:val="000000"/>
          <w:sz w:val="12"/>
          <w:szCs w:val="12"/>
        </w:rPr>
      </w:pPr>
    </w:p>
    <w:tbl>
      <w:tblPr>
        <w:tblStyle w:val="a2"/>
        <w:tblW w:w="9450" w:type="dxa"/>
        <w:tblBorders>
          <w:top w:val="nil"/>
          <w:left w:val="nil"/>
          <w:bottom w:val="nil"/>
          <w:right w:val="nil"/>
          <w:insideH w:val="nil"/>
          <w:insideV w:val="nil"/>
        </w:tblBorders>
        <w:tblLayout w:type="fixed"/>
        <w:tblLook w:val="0400" w:firstRow="0" w:lastRow="0" w:firstColumn="0" w:lastColumn="0" w:noHBand="0" w:noVBand="1"/>
      </w:tblPr>
      <w:tblGrid>
        <w:gridCol w:w="7650"/>
        <w:gridCol w:w="1800"/>
      </w:tblGrid>
      <w:tr w:rsidR="00F15E4A" w14:paraId="69C7B233" w14:textId="77777777">
        <w:tc>
          <w:tcPr>
            <w:tcW w:w="7650" w:type="dxa"/>
          </w:tcPr>
          <w:p w14:paraId="0309F7E2" w14:textId="77777777" w:rsidR="00F15E4A" w:rsidRDefault="00000000">
            <w:pPr>
              <w:tabs>
                <w:tab w:val="left" w:pos="8100"/>
              </w:tabs>
              <w:rPr>
                <w:b/>
                <w:color w:val="000000"/>
                <w:sz w:val="22"/>
                <w:szCs w:val="22"/>
              </w:rPr>
            </w:pPr>
            <w:r>
              <w:rPr>
                <w:b/>
                <w:color w:val="000000"/>
                <w:sz w:val="22"/>
                <w:szCs w:val="22"/>
              </w:rPr>
              <w:t>Crew Leader</w:t>
            </w:r>
            <w:r>
              <w:rPr>
                <w:color w:val="000000"/>
                <w:sz w:val="22"/>
                <w:szCs w:val="22"/>
              </w:rPr>
              <w:t>, Endangered Bat Monitoring</w:t>
            </w:r>
          </w:p>
        </w:tc>
        <w:tc>
          <w:tcPr>
            <w:tcW w:w="1800" w:type="dxa"/>
          </w:tcPr>
          <w:p w14:paraId="30773F64" w14:textId="77777777" w:rsidR="00F15E4A" w:rsidRDefault="00000000">
            <w:pPr>
              <w:tabs>
                <w:tab w:val="left" w:pos="8100"/>
              </w:tabs>
              <w:jc w:val="right"/>
              <w:rPr>
                <w:b/>
                <w:color w:val="000000"/>
                <w:sz w:val="22"/>
                <w:szCs w:val="22"/>
              </w:rPr>
            </w:pPr>
            <w:r>
              <w:rPr>
                <w:color w:val="000000"/>
                <w:sz w:val="22"/>
                <w:szCs w:val="22"/>
              </w:rPr>
              <w:t>Summer 2015</w:t>
            </w:r>
          </w:p>
        </w:tc>
      </w:tr>
      <w:tr w:rsidR="00F15E4A" w14:paraId="1DE64B05" w14:textId="77777777">
        <w:tc>
          <w:tcPr>
            <w:tcW w:w="7650" w:type="dxa"/>
          </w:tcPr>
          <w:p w14:paraId="2D0C3B53" w14:textId="77777777" w:rsidR="00F15E4A" w:rsidRDefault="00000000">
            <w:pPr>
              <w:pBdr>
                <w:top w:val="nil"/>
                <w:left w:val="nil"/>
                <w:bottom w:val="nil"/>
                <w:right w:val="nil"/>
                <w:between w:val="nil"/>
              </w:pBdr>
              <w:ind w:left="360"/>
              <w:rPr>
                <w:color w:val="000000"/>
                <w:sz w:val="22"/>
                <w:szCs w:val="22"/>
              </w:rPr>
            </w:pPr>
            <w:r>
              <w:rPr>
                <w:sz w:val="22"/>
                <w:szCs w:val="22"/>
              </w:rPr>
              <w:t xml:space="preserve">Arkansas State University / U.S. Forest Service, Jonesboro, AR. </w:t>
            </w:r>
          </w:p>
        </w:tc>
        <w:tc>
          <w:tcPr>
            <w:tcW w:w="1800" w:type="dxa"/>
          </w:tcPr>
          <w:p w14:paraId="494CAF1A" w14:textId="77777777" w:rsidR="00F15E4A" w:rsidRDefault="00F15E4A">
            <w:pPr>
              <w:tabs>
                <w:tab w:val="left" w:pos="8100"/>
              </w:tabs>
              <w:jc w:val="right"/>
              <w:rPr>
                <w:color w:val="000000"/>
                <w:sz w:val="22"/>
                <w:szCs w:val="22"/>
              </w:rPr>
            </w:pPr>
          </w:p>
        </w:tc>
      </w:tr>
      <w:tr w:rsidR="00F15E4A" w14:paraId="5A367B5B" w14:textId="77777777">
        <w:tc>
          <w:tcPr>
            <w:tcW w:w="7650" w:type="dxa"/>
          </w:tcPr>
          <w:p w14:paraId="26D8B8BD" w14:textId="77777777" w:rsidR="00F15E4A" w:rsidRDefault="00000000">
            <w:pPr>
              <w:pBdr>
                <w:top w:val="nil"/>
                <w:left w:val="nil"/>
                <w:bottom w:val="nil"/>
                <w:right w:val="nil"/>
                <w:between w:val="nil"/>
              </w:pBdr>
              <w:rPr>
                <w:sz w:val="22"/>
                <w:szCs w:val="22"/>
              </w:rPr>
            </w:pPr>
            <w:r>
              <w:rPr>
                <w:b/>
                <w:color w:val="000000"/>
                <w:sz w:val="22"/>
                <w:szCs w:val="22"/>
              </w:rPr>
              <w:t>Research Technician</w:t>
            </w:r>
            <w:r>
              <w:rPr>
                <w:color w:val="000000"/>
                <w:sz w:val="22"/>
                <w:szCs w:val="22"/>
              </w:rPr>
              <w:t>, Bat Research and Management</w:t>
            </w:r>
          </w:p>
        </w:tc>
        <w:tc>
          <w:tcPr>
            <w:tcW w:w="1800" w:type="dxa"/>
          </w:tcPr>
          <w:p w14:paraId="6333EDCB" w14:textId="77777777" w:rsidR="00F15E4A" w:rsidRDefault="00000000">
            <w:pPr>
              <w:tabs>
                <w:tab w:val="left" w:pos="8100"/>
              </w:tabs>
              <w:jc w:val="right"/>
              <w:rPr>
                <w:color w:val="000000"/>
                <w:sz w:val="22"/>
                <w:szCs w:val="22"/>
              </w:rPr>
            </w:pPr>
            <w:r>
              <w:rPr>
                <w:color w:val="000000"/>
                <w:sz w:val="22"/>
                <w:szCs w:val="22"/>
              </w:rPr>
              <w:t>Jan – May 2015</w:t>
            </w:r>
          </w:p>
        </w:tc>
      </w:tr>
      <w:tr w:rsidR="00F15E4A" w14:paraId="033C9279" w14:textId="77777777">
        <w:tc>
          <w:tcPr>
            <w:tcW w:w="7650" w:type="dxa"/>
          </w:tcPr>
          <w:p w14:paraId="77274080" w14:textId="77777777" w:rsidR="00F15E4A" w:rsidRDefault="00000000">
            <w:pPr>
              <w:pBdr>
                <w:top w:val="nil"/>
                <w:left w:val="nil"/>
                <w:bottom w:val="nil"/>
                <w:right w:val="nil"/>
                <w:between w:val="nil"/>
              </w:pBdr>
              <w:ind w:left="360"/>
              <w:rPr>
                <w:color w:val="000000"/>
                <w:sz w:val="22"/>
                <w:szCs w:val="22"/>
              </w:rPr>
            </w:pPr>
            <w:r>
              <w:rPr>
                <w:color w:val="000000"/>
                <w:sz w:val="22"/>
                <w:szCs w:val="22"/>
              </w:rPr>
              <w:t>New York Department of Environmental Conservation, Albany, NY</w:t>
            </w:r>
          </w:p>
        </w:tc>
        <w:tc>
          <w:tcPr>
            <w:tcW w:w="1800" w:type="dxa"/>
          </w:tcPr>
          <w:p w14:paraId="37E264AA" w14:textId="77777777" w:rsidR="00F15E4A" w:rsidRDefault="00F15E4A">
            <w:pPr>
              <w:tabs>
                <w:tab w:val="left" w:pos="8100"/>
              </w:tabs>
              <w:jc w:val="right"/>
              <w:rPr>
                <w:color w:val="000000"/>
                <w:sz w:val="22"/>
                <w:szCs w:val="22"/>
              </w:rPr>
            </w:pPr>
          </w:p>
        </w:tc>
      </w:tr>
      <w:tr w:rsidR="00F15E4A" w14:paraId="7656C769" w14:textId="77777777">
        <w:tc>
          <w:tcPr>
            <w:tcW w:w="7650" w:type="dxa"/>
          </w:tcPr>
          <w:p w14:paraId="45CBCEB9" w14:textId="77777777" w:rsidR="00F15E4A" w:rsidRDefault="00000000">
            <w:pPr>
              <w:pBdr>
                <w:top w:val="nil"/>
                <w:left w:val="nil"/>
                <w:bottom w:val="nil"/>
                <w:right w:val="nil"/>
                <w:between w:val="nil"/>
              </w:pBdr>
              <w:rPr>
                <w:color w:val="000000"/>
                <w:sz w:val="22"/>
                <w:szCs w:val="22"/>
              </w:rPr>
            </w:pPr>
            <w:r>
              <w:rPr>
                <w:b/>
                <w:color w:val="000000"/>
                <w:sz w:val="22"/>
                <w:szCs w:val="22"/>
              </w:rPr>
              <w:t>Research Assistant</w:t>
            </w:r>
            <w:r>
              <w:rPr>
                <w:color w:val="000000"/>
                <w:sz w:val="22"/>
                <w:szCs w:val="22"/>
              </w:rPr>
              <w:t>, Herpetofauna Ecology</w:t>
            </w:r>
          </w:p>
        </w:tc>
        <w:tc>
          <w:tcPr>
            <w:tcW w:w="1800" w:type="dxa"/>
          </w:tcPr>
          <w:p w14:paraId="36C673D7" w14:textId="77777777" w:rsidR="00F15E4A" w:rsidRDefault="00000000">
            <w:pPr>
              <w:tabs>
                <w:tab w:val="left" w:pos="8100"/>
              </w:tabs>
              <w:jc w:val="right"/>
              <w:rPr>
                <w:color w:val="000000"/>
                <w:sz w:val="22"/>
                <w:szCs w:val="22"/>
              </w:rPr>
            </w:pPr>
            <w:r>
              <w:rPr>
                <w:color w:val="000000"/>
                <w:sz w:val="22"/>
                <w:szCs w:val="22"/>
              </w:rPr>
              <w:t>Nov – Dec 2014</w:t>
            </w:r>
          </w:p>
        </w:tc>
      </w:tr>
      <w:tr w:rsidR="00F15E4A" w14:paraId="231138F5" w14:textId="77777777">
        <w:tc>
          <w:tcPr>
            <w:tcW w:w="7650" w:type="dxa"/>
          </w:tcPr>
          <w:p w14:paraId="7A2CEBD8" w14:textId="77777777" w:rsidR="00F15E4A" w:rsidRDefault="00000000">
            <w:pPr>
              <w:pBdr>
                <w:top w:val="nil"/>
                <w:left w:val="nil"/>
                <w:bottom w:val="nil"/>
                <w:right w:val="nil"/>
                <w:between w:val="nil"/>
              </w:pBdr>
              <w:ind w:left="360"/>
              <w:rPr>
                <w:color w:val="000000"/>
                <w:sz w:val="22"/>
                <w:szCs w:val="22"/>
              </w:rPr>
            </w:pPr>
            <w:r>
              <w:rPr>
                <w:color w:val="000000"/>
                <w:sz w:val="22"/>
                <w:szCs w:val="22"/>
              </w:rPr>
              <w:t xml:space="preserve">Florida International University, </w:t>
            </w:r>
            <w:proofErr w:type="spellStart"/>
            <w:r>
              <w:rPr>
                <w:color w:val="000000"/>
                <w:sz w:val="22"/>
                <w:szCs w:val="22"/>
              </w:rPr>
              <w:t>Sarapiqui</w:t>
            </w:r>
            <w:proofErr w:type="spellEnd"/>
            <w:r>
              <w:rPr>
                <w:color w:val="000000"/>
                <w:sz w:val="22"/>
                <w:szCs w:val="22"/>
              </w:rPr>
              <w:t>, Costa Rica</w:t>
            </w:r>
          </w:p>
        </w:tc>
        <w:tc>
          <w:tcPr>
            <w:tcW w:w="1800" w:type="dxa"/>
          </w:tcPr>
          <w:p w14:paraId="2860C278" w14:textId="77777777" w:rsidR="00F15E4A" w:rsidRDefault="00F15E4A">
            <w:pPr>
              <w:tabs>
                <w:tab w:val="left" w:pos="8100"/>
              </w:tabs>
              <w:jc w:val="right"/>
              <w:rPr>
                <w:color w:val="000000"/>
                <w:sz w:val="22"/>
                <w:szCs w:val="22"/>
              </w:rPr>
            </w:pPr>
          </w:p>
        </w:tc>
      </w:tr>
      <w:tr w:rsidR="00F15E4A" w14:paraId="5AA183F0" w14:textId="77777777">
        <w:tc>
          <w:tcPr>
            <w:tcW w:w="7650" w:type="dxa"/>
          </w:tcPr>
          <w:p w14:paraId="66C2CDCB" w14:textId="77777777" w:rsidR="00F15E4A" w:rsidRDefault="00000000">
            <w:pPr>
              <w:pBdr>
                <w:top w:val="nil"/>
                <w:left w:val="nil"/>
                <w:bottom w:val="nil"/>
                <w:right w:val="nil"/>
                <w:between w:val="nil"/>
              </w:pBdr>
              <w:rPr>
                <w:color w:val="000000"/>
                <w:sz w:val="22"/>
                <w:szCs w:val="22"/>
              </w:rPr>
            </w:pPr>
            <w:r>
              <w:rPr>
                <w:b/>
                <w:color w:val="000000"/>
                <w:sz w:val="22"/>
                <w:szCs w:val="22"/>
              </w:rPr>
              <w:t>Senior Research Technician</w:t>
            </w:r>
            <w:r>
              <w:rPr>
                <w:color w:val="000000"/>
                <w:sz w:val="22"/>
                <w:szCs w:val="22"/>
              </w:rPr>
              <w:t>, Endangered Bat Monitoring</w:t>
            </w:r>
          </w:p>
        </w:tc>
        <w:tc>
          <w:tcPr>
            <w:tcW w:w="1800" w:type="dxa"/>
          </w:tcPr>
          <w:p w14:paraId="5A5DC6D3" w14:textId="77777777" w:rsidR="00F15E4A" w:rsidRDefault="00000000">
            <w:pPr>
              <w:tabs>
                <w:tab w:val="left" w:pos="8100"/>
              </w:tabs>
              <w:jc w:val="right"/>
              <w:rPr>
                <w:color w:val="000000"/>
                <w:sz w:val="22"/>
                <w:szCs w:val="22"/>
              </w:rPr>
            </w:pPr>
            <w:r>
              <w:rPr>
                <w:color w:val="000000"/>
                <w:sz w:val="22"/>
                <w:szCs w:val="22"/>
              </w:rPr>
              <w:t>May – Aug 2014</w:t>
            </w:r>
          </w:p>
        </w:tc>
      </w:tr>
      <w:tr w:rsidR="00F15E4A" w14:paraId="2567CBC0" w14:textId="77777777">
        <w:tc>
          <w:tcPr>
            <w:tcW w:w="7650" w:type="dxa"/>
          </w:tcPr>
          <w:p w14:paraId="014F6EA0" w14:textId="77777777" w:rsidR="00F15E4A" w:rsidRDefault="00000000">
            <w:pPr>
              <w:pBdr>
                <w:top w:val="nil"/>
                <w:left w:val="nil"/>
                <w:bottom w:val="nil"/>
                <w:right w:val="nil"/>
                <w:between w:val="nil"/>
              </w:pBdr>
              <w:ind w:left="360"/>
              <w:rPr>
                <w:color w:val="000000"/>
                <w:sz w:val="22"/>
                <w:szCs w:val="22"/>
              </w:rPr>
            </w:pPr>
            <w:r>
              <w:rPr>
                <w:color w:val="000000"/>
                <w:sz w:val="22"/>
                <w:szCs w:val="22"/>
              </w:rPr>
              <w:t>Arkansas State University / U.S. Forest Service, Jonesboro, AR</w:t>
            </w:r>
          </w:p>
        </w:tc>
        <w:tc>
          <w:tcPr>
            <w:tcW w:w="1800" w:type="dxa"/>
          </w:tcPr>
          <w:p w14:paraId="5F539AD5" w14:textId="77777777" w:rsidR="00F15E4A" w:rsidRDefault="00F15E4A">
            <w:pPr>
              <w:tabs>
                <w:tab w:val="left" w:pos="8100"/>
              </w:tabs>
              <w:jc w:val="right"/>
              <w:rPr>
                <w:color w:val="000000"/>
                <w:sz w:val="22"/>
                <w:szCs w:val="22"/>
              </w:rPr>
            </w:pPr>
          </w:p>
        </w:tc>
      </w:tr>
      <w:tr w:rsidR="00F15E4A" w14:paraId="2B42B086" w14:textId="77777777">
        <w:tc>
          <w:tcPr>
            <w:tcW w:w="7650" w:type="dxa"/>
          </w:tcPr>
          <w:p w14:paraId="1A00590C" w14:textId="77777777" w:rsidR="00F15E4A" w:rsidRDefault="00000000">
            <w:pPr>
              <w:pBdr>
                <w:top w:val="nil"/>
                <w:left w:val="nil"/>
                <w:bottom w:val="nil"/>
                <w:right w:val="nil"/>
                <w:between w:val="nil"/>
              </w:pBdr>
              <w:rPr>
                <w:color w:val="000000"/>
                <w:sz w:val="22"/>
                <w:szCs w:val="22"/>
              </w:rPr>
            </w:pPr>
            <w:r>
              <w:rPr>
                <w:b/>
                <w:color w:val="000000"/>
                <w:sz w:val="22"/>
                <w:szCs w:val="22"/>
              </w:rPr>
              <w:t>Field Ecologist</w:t>
            </w:r>
            <w:r>
              <w:rPr>
                <w:color w:val="000000"/>
                <w:sz w:val="22"/>
                <w:szCs w:val="22"/>
              </w:rPr>
              <w:t>, Endangered Bat Monitoring</w:t>
            </w:r>
          </w:p>
        </w:tc>
        <w:tc>
          <w:tcPr>
            <w:tcW w:w="1800" w:type="dxa"/>
          </w:tcPr>
          <w:p w14:paraId="1A64E21A" w14:textId="77777777" w:rsidR="00F15E4A" w:rsidRDefault="00000000">
            <w:pPr>
              <w:tabs>
                <w:tab w:val="left" w:pos="8100"/>
              </w:tabs>
              <w:jc w:val="right"/>
              <w:rPr>
                <w:color w:val="000000"/>
                <w:sz w:val="22"/>
                <w:szCs w:val="22"/>
              </w:rPr>
            </w:pPr>
            <w:r>
              <w:rPr>
                <w:color w:val="000000"/>
                <w:sz w:val="22"/>
                <w:szCs w:val="22"/>
              </w:rPr>
              <w:t>June – Aug 2014</w:t>
            </w:r>
          </w:p>
        </w:tc>
      </w:tr>
      <w:tr w:rsidR="00F15E4A" w14:paraId="693D13B8" w14:textId="77777777">
        <w:tc>
          <w:tcPr>
            <w:tcW w:w="7650" w:type="dxa"/>
          </w:tcPr>
          <w:p w14:paraId="387ADD8C" w14:textId="77777777" w:rsidR="00F15E4A" w:rsidRDefault="00000000">
            <w:pPr>
              <w:pBdr>
                <w:top w:val="nil"/>
                <w:left w:val="nil"/>
                <w:bottom w:val="nil"/>
                <w:right w:val="nil"/>
                <w:between w:val="nil"/>
              </w:pBdr>
              <w:ind w:left="360"/>
              <w:rPr>
                <w:color w:val="000000"/>
                <w:sz w:val="22"/>
                <w:szCs w:val="22"/>
              </w:rPr>
            </w:pPr>
            <w:r>
              <w:rPr>
                <w:color w:val="000000"/>
                <w:sz w:val="22"/>
                <w:szCs w:val="22"/>
              </w:rPr>
              <w:t>Mitigation Surveying Services LLC, Benton, AR</w:t>
            </w:r>
          </w:p>
        </w:tc>
        <w:tc>
          <w:tcPr>
            <w:tcW w:w="1800" w:type="dxa"/>
          </w:tcPr>
          <w:p w14:paraId="5C9207AB" w14:textId="77777777" w:rsidR="00F15E4A" w:rsidRDefault="00F15E4A">
            <w:pPr>
              <w:tabs>
                <w:tab w:val="left" w:pos="8100"/>
              </w:tabs>
              <w:jc w:val="right"/>
              <w:rPr>
                <w:color w:val="000000"/>
                <w:sz w:val="22"/>
                <w:szCs w:val="22"/>
              </w:rPr>
            </w:pPr>
          </w:p>
        </w:tc>
      </w:tr>
      <w:tr w:rsidR="00F15E4A" w14:paraId="38BA3C5A" w14:textId="77777777">
        <w:tc>
          <w:tcPr>
            <w:tcW w:w="7650" w:type="dxa"/>
          </w:tcPr>
          <w:p w14:paraId="672A698F" w14:textId="77777777" w:rsidR="00F15E4A" w:rsidRDefault="00000000">
            <w:pPr>
              <w:pBdr>
                <w:top w:val="nil"/>
                <w:left w:val="nil"/>
                <w:bottom w:val="nil"/>
                <w:right w:val="nil"/>
                <w:between w:val="nil"/>
              </w:pBdr>
              <w:rPr>
                <w:color w:val="000000"/>
                <w:sz w:val="22"/>
                <w:szCs w:val="22"/>
              </w:rPr>
            </w:pPr>
            <w:r>
              <w:rPr>
                <w:b/>
                <w:color w:val="000000"/>
                <w:sz w:val="22"/>
                <w:szCs w:val="22"/>
              </w:rPr>
              <w:t>Field Assistant</w:t>
            </w:r>
            <w:r>
              <w:rPr>
                <w:color w:val="000000"/>
                <w:sz w:val="22"/>
                <w:szCs w:val="22"/>
              </w:rPr>
              <w:t>, Mammal Diversity Monitoring</w:t>
            </w:r>
          </w:p>
        </w:tc>
        <w:tc>
          <w:tcPr>
            <w:tcW w:w="1800" w:type="dxa"/>
          </w:tcPr>
          <w:p w14:paraId="61208C7B" w14:textId="77777777" w:rsidR="00F15E4A" w:rsidRDefault="00000000">
            <w:pPr>
              <w:tabs>
                <w:tab w:val="left" w:pos="8100"/>
              </w:tabs>
              <w:jc w:val="right"/>
              <w:rPr>
                <w:color w:val="000000"/>
                <w:sz w:val="22"/>
                <w:szCs w:val="22"/>
              </w:rPr>
            </w:pPr>
            <w:r>
              <w:rPr>
                <w:color w:val="000000"/>
                <w:sz w:val="22"/>
                <w:szCs w:val="22"/>
              </w:rPr>
              <w:t>Jan – Apr 2014</w:t>
            </w:r>
          </w:p>
        </w:tc>
      </w:tr>
      <w:tr w:rsidR="00F15E4A" w14:paraId="599642B2" w14:textId="77777777">
        <w:tc>
          <w:tcPr>
            <w:tcW w:w="7650" w:type="dxa"/>
          </w:tcPr>
          <w:p w14:paraId="5BAA1139" w14:textId="77777777" w:rsidR="00F15E4A" w:rsidRDefault="00000000">
            <w:pPr>
              <w:pBdr>
                <w:top w:val="nil"/>
                <w:left w:val="nil"/>
                <w:bottom w:val="nil"/>
                <w:right w:val="nil"/>
                <w:between w:val="nil"/>
              </w:pBdr>
              <w:ind w:left="360"/>
              <w:rPr>
                <w:color w:val="000000"/>
                <w:sz w:val="22"/>
                <w:szCs w:val="22"/>
              </w:rPr>
            </w:pPr>
            <w:r>
              <w:rPr>
                <w:color w:val="000000"/>
                <w:sz w:val="22"/>
                <w:szCs w:val="22"/>
              </w:rPr>
              <w:t>Smithsonian Conservation Biological Institute, Chiapas, Mexico</w:t>
            </w:r>
          </w:p>
        </w:tc>
        <w:tc>
          <w:tcPr>
            <w:tcW w:w="1800" w:type="dxa"/>
          </w:tcPr>
          <w:p w14:paraId="2663B151" w14:textId="77777777" w:rsidR="00F15E4A" w:rsidRDefault="00F15E4A">
            <w:pPr>
              <w:tabs>
                <w:tab w:val="left" w:pos="8100"/>
              </w:tabs>
              <w:jc w:val="right"/>
              <w:rPr>
                <w:color w:val="000000"/>
                <w:sz w:val="22"/>
                <w:szCs w:val="22"/>
              </w:rPr>
            </w:pPr>
          </w:p>
        </w:tc>
      </w:tr>
      <w:tr w:rsidR="00F15E4A" w14:paraId="19122A74" w14:textId="77777777">
        <w:tc>
          <w:tcPr>
            <w:tcW w:w="7650" w:type="dxa"/>
          </w:tcPr>
          <w:p w14:paraId="7489916F" w14:textId="77777777" w:rsidR="00F15E4A" w:rsidRDefault="00000000">
            <w:pPr>
              <w:pBdr>
                <w:top w:val="nil"/>
                <w:left w:val="nil"/>
                <w:bottom w:val="nil"/>
                <w:right w:val="nil"/>
                <w:between w:val="nil"/>
              </w:pBdr>
              <w:rPr>
                <w:color w:val="000000"/>
                <w:sz w:val="22"/>
                <w:szCs w:val="22"/>
              </w:rPr>
            </w:pPr>
            <w:r>
              <w:rPr>
                <w:b/>
                <w:color w:val="000000"/>
                <w:sz w:val="22"/>
                <w:szCs w:val="22"/>
              </w:rPr>
              <w:t>Research Technician</w:t>
            </w:r>
            <w:r>
              <w:rPr>
                <w:color w:val="000000"/>
                <w:sz w:val="22"/>
                <w:szCs w:val="22"/>
              </w:rPr>
              <w:t>, Endangered Bat Species Survey</w:t>
            </w:r>
          </w:p>
        </w:tc>
        <w:tc>
          <w:tcPr>
            <w:tcW w:w="1800" w:type="dxa"/>
          </w:tcPr>
          <w:p w14:paraId="5C9D494E" w14:textId="77777777" w:rsidR="00F15E4A" w:rsidRDefault="00000000">
            <w:pPr>
              <w:tabs>
                <w:tab w:val="left" w:pos="8100"/>
              </w:tabs>
              <w:jc w:val="right"/>
              <w:rPr>
                <w:color w:val="000000"/>
                <w:sz w:val="22"/>
                <w:szCs w:val="22"/>
              </w:rPr>
            </w:pPr>
            <w:r>
              <w:rPr>
                <w:color w:val="000000"/>
                <w:sz w:val="22"/>
                <w:szCs w:val="22"/>
              </w:rPr>
              <w:t>May – Aug 2013</w:t>
            </w:r>
          </w:p>
        </w:tc>
      </w:tr>
      <w:tr w:rsidR="00F15E4A" w14:paraId="3DFBB949" w14:textId="77777777">
        <w:tc>
          <w:tcPr>
            <w:tcW w:w="7650" w:type="dxa"/>
          </w:tcPr>
          <w:p w14:paraId="68F353F1" w14:textId="77777777" w:rsidR="00F15E4A" w:rsidRDefault="00000000">
            <w:pPr>
              <w:pBdr>
                <w:top w:val="nil"/>
                <w:left w:val="nil"/>
                <w:bottom w:val="nil"/>
                <w:right w:val="nil"/>
                <w:between w:val="nil"/>
              </w:pBdr>
              <w:ind w:left="360"/>
              <w:rPr>
                <w:color w:val="000000"/>
                <w:sz w:val="22"/>
                <w:szCs w:val="22"/>
              </w:rPr>
            </w:pPr>
            <w:r>
              <w:rPr>
                <w:color w:val="000000"/>
                <w:sz w:val="22"/>
                <w:szCs w:val="22"/>
              </w:rPr>
              <w:t>Arkansas State University / U.S. Forest Service, Jonesboro, AR</w:t>
            </w:r>
          </w:p>
        </w:tc>
        <w:tc>
          <w:tcPr>
            <w:tcW w:w="1800" w:type="dxa"/>
          </w:tcPr>
          <w:p w14:paraId="59E84068" w14:textId="77777777" w:rsidR="00F15E4A" w:rsidRDefault="00F15E4A">
            <w:pPr>
              <w:tabs>
                <w:tab w:val="left" w:pos="8100"/>
              </w:tabs>
              <w:jc w:val="right"/>
              <w:rPr>
                <w:color w:val="000000"/>
                <w:sz w:val="22"/>
                <w:szCs w:val="22"/>
              </w:rPr>
            </w:pPr>
          </w:p>
        </w:tc>
      </w:tr>
      <w:tr w:rsidR="00F15E4A" w14:paraId="0ACD4C04" w14:textId="77777777">
        <w:tc>
          <w:tcPr>
            <w:tcW w:w="7650" w:type="dxa"/>
          </w:tcPr>
          <w:p w14:paraId="7D0007BF" w14:textId="77777777" w:rsidR="00F15E4A" w:rsidRDefault="00000000">
            <w:pPr>
              <w:pBdr>
                <w:top w:val="nil"/>
                <w:left w:val="nil"/>
                <w:bottom w:val="nil"/>
                <w:right w:val="nil"/>
                <w:between w:val="nil"/>
              </w:pBdr>
              <w:rPr>
                <w:color w:val="000000"/>
                <w:sz w:val="22"/>
                <w:szCs w:val="22"/>
              </w:rPr>
            </w:pPr>
            <w:r>
              <w:rPr>
                <w:b/>
                <w:color w:val="000000"/>
                <w:sz w:val="22"/>
                <w:szCs w:val="22"/>
              </w:rPr>
              <w:t>Research Assistant</w:t>
            </w:r>
            <w:r>
              <w:rPr>
                <w:color w:val="000000"/>
                <w:sz w:val="22"/>
                <w:szCs w:val="22"/>
              </w:rPr>
              <w:t>, Conservation Ecology</w:t>
            </w:r>
          </w:p>
        </w:tc>
        <w:tc>
          <w:tcPr>
            <w:tcW w:w="1800" w:type="dxa"/>
          </w:tcPr>
          <w:p w14:paraId="05362F9D" w14:textId="77777777" w:rsidR="00F15E4A" w:rsidRDefault="00000000">
            <w:pPr>
              <w:tabs>
                <w:tab w:val="left" w:pos="8100"/>
              </w:tabs>
              <w:jc w:val="right"/>
              <w:rPr>
                <w:color w:val="000000"/>
                <w:sz w:val="22"/>
                <w:szCs w:val="22"/>
              </w:rPr>
            </w:pPr>
            <w:r>
              <w:rPr>
                <w:color w:val="000000"/>
                <w:sz w:val="22"/>
                <w:szCs w:val="22"/>
              </w:rPr>
              <w:t>2009 – 2013</w:t>
            </w:r>
          </w:p>
        </w:tc>
      </w:tr>
      <w:tr w:rsidR="00F15E4A" w14:paraId="297CD9EB" w14:textId="77777777">
        <w:tc>
          <w:tcPr>
            <w:tcW w:w="9450" w:type="dxa"/>
            <w:gridSpan w:val="2"/>
          </w:tcPr>
          <w:p w14:paraId="00E9EEDA" w14:textId="77777777" w:rsidR="00F15E4A" w:rsidRDefault="00000000">
            <w:pPr>
              <w:tabs>
                <w:tab w:val="left" w:pos="8100"/>
              </w:tabs>
              <w:ind w:left="337"/>
              <w:rPr>
                <w:color w:val="000000"/>
                <w:sz w:val="22"/>
                <w:szCs w:val="22"/>
              </w:rPr>
            </w:pPr>
            <w:r>
              <w:rPr>
                <w:color w:val="000000"/>
                <w:sz w:val="22"/>
                <w:szCs w:val="22"/>
              </w:rPr>
              <w:t>Gund Institute of Ecological Economics, University of Vermont, Burlington, VT</w:t>
            </w:r>
          </w:p>
        </w:tc>
      </w:tr>
      <w:tr w:rsidR="00F15E4A" w14:paraId="6E1EED56" w14:textId="77777777">
        <w:tc>
          <w:tcPr>
            <w:tcW w:w="7650" w:type="dxa"/>
          </w:tcPr>
          <w:p w14:paraId="35C0D31B" w14:textId="77777777" w:rsidR="00F15E4A" w:rsidRDefault="00000000">
            <w:pPr>
              <w:pBdr>
                <w:top w:val="nil"/>
                <w:left w:val="nil"/>
                <w:bottom w:val="nil"/>
                <w:right w:val="nil"/>
                <w:between w:val="nil"/>
              </w:pBdr>
              <w:rPr>
                <w:color w:val="000000"/>
                <w:sz w:val="22"/>
                <w:szCs w:val="22"/>
              </w:rPr>
            </w:pPr>
            <w:r>
              <w:rPr>
                <w:b/>
                <w:color w:val="000000"/>
                <w:sz w:val="22"/>
                <w:szCs w:val="22"/>
              </w:rPr>
              <w:t>Student Research Assistant</w:t>
            </w:r>
          </w:p>
        </w:tc>
        <w:tc>
          <w:tcPr>
            <w:tcW w:w="1800" w:type="dxa"/>
          </w:tcPr>
          <w:p w14:paraId="416F83C5" w14:textId="77777777" w:rsidR="00F15E4A" w:rsidRDefault="00000000">
            <w:pPr>
              <w:tabs>
                <w:tab w:val="left" w:pos="8100"/>
              </w:tabs>
              <w:jc w:val="right"/>
              <w:rPr>
                <w:color w:val="000000"/>
                <w:sz w:val="22"/>
                <w:szCs w:val="22"/>
              </w:rPr>
            </w:pPr>
            <w:r>
              <w:rPr>
                <w:color w:val="000000"/>
                <w:sz w:val="22"/>
                <w:szCs w:val="22"/>
              </w:rPr>
              <w:t>Feb–May 2011</w:t>
            </w:r>
          </w:p>
        </w:tc>
      </w:tr>
      <w:tr w:rsidR="00F15E4A" w14:paraId="15F242F8" w14:textId="77777777">
        <w:tc>
          <w:tcPr>
            <w:tcW w:w="7650" w:type="dxa"/>
          </w:tcPr>
          <w:p w14:paraId="3383F51A" w14:textId="77777777" w:rsidR="00F15E4A" w:rsidRDefault="00000000">
            <w:pPr>
              <w:pBdr>
                <w:top w:val="nil"/>
                <w:left w:val="nil"/>
                <w:bottom w:val="nil"/>
                <w:right w:val="nil"/>
                <w:between w:val="nil"/>
              </w:pBdr>
              <w:ind w:left="360"/>
              <w:rPr>
                <w:color w:val="000000"/>
                <w:sz w:val="22"/>
                <w:szCs w:val="22"/>
              </w:rPr>
            </w:pPr>
            <w:r>
              <w:rPr>
                <w:color w:val="000000"/>
                <w:sz w:val="22"/>
                <w:szCs w:val="22"/>
              </w:rPr>
              <w:t xml:space="preserve">Round River Conservation Studies, </w:t>
            </w:r>
            <w:proofErr w:type="spellStart"/>
            <w:r>
              <w:rPr>
                <w:color w:val="000000"/>
                <w:sz w:val="22"/>
                <w:szCs w:val="22"/>
              </w:rPr>
              <w:t>Wereldsend</w:t>
            </w:r>
            <w:proofErr w:type="spellEnd"/>
            <w:r>
              <w:rPr>
                <w:color w:val="000000"/>
                <w:sz w:val="22"/>
                <w:szCs w:val="22"/>
              </w:rPr>
              <w:t>, Kunene, Namibia</w:t>
            </w:r>
          </w:p>
        </w:tc>
        <w:tc>
          <w:tcPr>
            <w:tcW w:w="1800" w:type="dxa"/>
          </w:tcPr>
          <w:p w14:paraId="685EBFD5" w14:textId="77777777" w:rsidR="00F15E4A" w:rsidRDefault="00F15E4A">
            <w:pPr>
              <w:tabs>
                <w:tab w:val="left" w:pos="8100"/>
              </w:tabs>
              <w:jc w:val="right"/>
              <w:rPr>
                <w:color w:val="000000"/>
                <w:sz w:val="22"/>
                <w:szCs w:val="22"/>
              </w:rPr>
            </w:pPr>
          </w:p>
        </w:tc>
      </w:tr>
      <w:tr w:rsidR="00F15E4A" w14:paraId="52E79D15" w14:textId="77777777">
        <w:tc>
          <w:tcPr>
            <w:tcW w:w="7650" w:type="dxa"/>
          </w:tcPr>
          <w:p w14:paraId="09FFEFDA" w14:textId="77777777" w:rsidR="00F15E4A" w:rsidRDefault="00000000">
            <w:pPr>
              <w:pBdr>
                <w:top w:val="nil"/>
                <w:left w:val="nil"/>
                <w:bottom w:val="nil"/>
                <w:right w:val="nil"/>
                <w:between w:val="nil"/>
              </w:pBdr>
              <w:rPr>
                <w:color w:val="000000"/>
                <w:sz w:val="22"/>
                <w:szCs w:val="22"/>
              </w:rPr>
            </w:pPr>
            <w:r>
              <w:rPr>
                <w:b/>
                <w:color w:val="000000"/>
                <w:sz w:val="22"/>
                <w:szCs w:val="22"/>
              </w:rPr>
              <w:t>Volunteer</w:t>
            </w:r>
            <w:r>
              <w:rPr>
                <w:color w:val="000000"/>
                <w:sz w:val="22"/>
                <w:szCs w:val="22"/>
              </w:rPr>
              <w:t>, Invasive Species and Biocontrol</w:t>
            </w:r>
          </w:p>
        </w:tc>
        <w:tc>
          <w:tcPr>
            <w:tcW w:w="1800" w:type="dxa"/>
          </w:tcPr>
          <w:p w14:paraId="3AA123CF" w14:textId="77777777" w:rsidR="00F15E4A" w:rsidRDefault="00000000">
            <w:pPr>
              <w:tabs>
                <w:tab w:val="left" w:pos="8100"/>
              </w:tabs>
              <w:jc w:val="right"/>
              <w:rPr>
                <w:color w:val="000000"/>
                <w:sz w:val="22"/>
                <w:szCs w:val="22"/>
              </w:rPr>
            </w:pPr>
            <w:r>
              <w:rPr>
                <w:color w:val="000000"/>
                <w:sz w:val="22"/>
                <w:szCs w:val="22"/>
              </w:rPr>
              <w:t>2007 – 2009</w:t>
            </w:r>
          </w:p>
        </w:tc>
      </w:tr>
      <w:tr w:rsidR="00F15E4A" w14:paraId="3A2E6CDB" w14:textId="77777777">
        <w:tc>
          <w:tcPr>
            <w:tcW w:w="7650" w:type="dxa"/>
          </w:tcPr>
          <w:p w14:paraId="1A820327" w14:textId="77777777" w:rsidR="00F15E4A" w:rsidRDefault="00000000">
            <w:pPr>
              <w:pBdr>
                <w:top w:val="nil"/>
                <w:left w:val="nil"/>
                <w:bottom w:val="nil"/>
                <w:right w:val="nil"/>
                <w:between w:val="nil"/>
              </w:pBdr>
              <w:ind w:left="360"/>
              <w:rPr>
                <w:color w:val="000000"/>
                <w:sz w:val="22"/>
                <w:szCs w:val="22"/>
              </w:rPr>
            </w:pPr>
            <w:r>
              <w:rPr>
                <w:color w:val="000000"/>
                <w:sz w:val="22"/>
                <w:szCs w:val="22"/>
              </w:rPr>
              <w:t>Nashua River Watershed Association, Groton, MA</w:t>
            </w:r>
          </w:p>
        </w:tc>
        <w:tc>
          <w:tcPr>
            <w:tcW w:w="1800" w:type="dxa"/>
          </w:tcPr>
          <w:p w14:paraId="08BF9E74" w14:textId="77777777" w:rsidR="00F15E4A" w:rsidRDefault="00F15E4A">
            <w:pPr>
              <w:tabs>
                <w:tab w:val="left" w:pos="8100"/>
              </w:tabs>
              <w:jc w:val="right"/>
              <w:rPr>
                <w:color w:val="000000"/>
                <w:sz w:val="22"/>
                <w:szCs w:val="22"/>
              </w:rPr>
            </w:pPr>
          </w:p>
        </w:tc>
      </w:tr>
      <w:tr w:rsidR="00F15E4A" w14:paraId="0B295DBF" w14:textId="77777777">
        <w:tc>
          <w:tcPr>
            <w:tcW w:w="7650" w:type="dxa"/>
          </w:tcPr>
          <w:p w14:paraId="2212E78D" w14:textId="77777777" w:rsidR="00F15E4A" w:rsidRDefault="00000000">
            <w:pPr>
              <w:pBdr>
                <w:top w:val="nil"/>
                <w:left w:val="nil"/>
                <w:bottom w:val="nil"/>
                <w:right w:val="nil"/>
                <w:between w:val="nil"/>
              </w:pBdr>
              <w:rPr>
                <w:color w:val="000000"/>
                <w:sz w:val="22"/>
                <w:szCs w:val="22"/>
              </w:rPr>
            </w:pPr>
            <w:r>
              <w:rPr>
                <w:b/>
                <w:color w:val="000000"/>
                <w:sz w:val="22"/>
                <w:szCs w:val="22"/>
              </w:rPr>
              <w:t>Intern</w:t>
            </w:r>
            <w:r>
              <w:rPr>
                <w:color w:val="000000"/>
                <w:sz w:val="22"/>
                <w:szCs w:val="22"/>
              </w:rPr>
              <w:t>, Biodiversity and Administration</w:t>
            </w:r>
          </w:p>
        </w:tc>
        <w:tc>
          <w:tcPr>
            <w:tcW w:w="1800" w:type="dxa"/>
          </w:tcPr>
          <w:p w14:paraId="4A49C578" w14:textId="77777777" w:rsidR="00F15E4A" w:rsidRDefault="00000000">
            <w:pPr>
              <w:tabs>
                <w:tab w:val="left" w:pos="8100"/>
              </w:tabs>
              <w:jc w:val="right"/>
              <w:rPr>
                <w:color w:val="000000"/>
                <w:sz w:val="22"/>
                <w:szCs w:val="22"/>
              </w:rPr>
            </w:pPr>
            <w:r>
              <w:rPr>
                <w:color w:val="000000"/>
                <w:sz w:val="22"/>
                <w:szCs w:val="22"/>
              </w:rPr>
              <w:t>2008</w:t>
            </w:r>
          </w:p>
        </w:tc>
      </w:tr>
      <w:tr w:rsidR="00F15E4A" w14:paraId="08EB9C40" w14:textId="77777777">
        <w:tc>
          <w:tcPr>
            <w:tcW w:w="7650" w:type="dxa"/>
          </w:tcPr>
          <w:p w14:paraId="4CFE10FF" w14:textId="77777777" w:rsidR="00F15E4A" w:rsidRDefault="00000000">
            <w:pPr>
              <w:pBdr>
                <w:top w:val="nil"/>
                <w:left w:val="nil"/>
                <w:bottom w:val="nil"/>
                <w:right w:val="nil"/>
                <w:between w:val="nil"/>
              </w:pBdr>
              <w:ind w:left="360"/>
              <w:rPr>
                <w:color w:val="000000"/>
                <w:sz w:val="22"/>
                <w:szCs w:val="22"/>
              </w:rPr>
            </w:pPr>
            <w:r>
              <w:rPr>
                <w:color w:val="000000"/>
                <w:sz w:val="22"/>
                <w:szCs w:val="22"/>
              </w:rPr>
              <w:t>Massachusetts Audubon Society, Princeton and Worcester, MA</w:t>
            </w:r>
          </w:p>
        </w:tc>
        <w:tc>
          <w:tcPr>
            <w:tcW w:w="1800" w:type="dxa"/>
          </w:tcPr>
          <w:p w14:paraId="49DEF1B5" w14:textId="77777777" w:rsidR="00F15E4A" w:rsidRDefault="00F15E4A">
            <w:pPr>
              <w:tabs>
                <w:tab w:val="left" w:pos="8100"/>
              </w:tabs>
              <w:jc w:val="right"/>
              <w:rPr>
                <w:color w:val="000000"/>
                <w:sz w:val="22"/>
                <w:szCs w:val="22"/>
              </w:rPr>
            </w:pPr>
          </w:p>
        </w:tc>
      </w:tr>
    </w:tbl>
    <w:p w14:paraId="1A04FC9F" w14:textId="77777777" w:rsidR="00F15E4A" w:rsidRDefault="00000000">
      <w:pPr>
        <w:pStyle w:val="Heading2"/>
        <w:spacing w:before="120"/>
        <w:ind w:left="-274"/>
        <w:rPr>
          <w:sz w:val="22"/>
          <w:szCs w:val="22"/>
        </w:rPr>
      </w:pPr>
      <w:r>
        <w:rPr>
          <w:sz w:val="22"/>
          <w:szCs w:val="22"/>
        </w:rPr>
        <w:t>Selected Professional Development</w:t>
      </w:r>
    </w:p>
    <w:tbl>
      <w:tblPr>
        <w:tblStyle w:val="a3"/>
        <w:tblW w:w="9450" w:type="dxa"/>
        <w:tblBorders>
          <w:top w:val="nil"/>
          <w:left w:val="nil"/>
          <w:bottom w:val="nil"/>
          <w:right w:val="nil"/>
          <w:insideH w:val="nil"/>
          <w:insideV w:val="nil"/>
        </w:tblBorders>
        <w:tblLayout w:type="fixed"/>
        <w:tblLook w:val="0400" w:firstRow="0" w:lastRow="0" w:firstColumn="0" w:lastColumn="0" w:noHBand="0" w:noVBand="1"/>
      </w:tblPr>
      <w:tblGrid>
        <w:gridCol w:w="8100"/>
        <w:gridCol w:w="1350"/>
      </w:tblGrid>
      <w:tr w:rsidR="00F15E4A" w14:paraId="6500B7AF" w14:textId="77777777">
        <w:tc>
          <w:tcPr>
            <w:tcW w:w="8100" w:type="dxa"/>
          </w:tcPr>
          <w:p w14:paraId="4C5C272B" w14:textId="77777777" w:rsidR="00F15E4A" w:rsidRDefault="00000000">
            <w:pPr>
              <w:pBdr>
                <w:top w:val="nil"/>
                <w:left w:val="nil"/>
                <w:bottom w:val="nil"/>
                <w:right w:val="nil"/>
                <w:between w:val="nil"/>
              </w:pBdr>
              <w:ind w:left="427" w:hanging="427"/>
              <w:rPr>
                <w:color w:val="000000"/>
                <w:sz w:val="22"/>
                <w:szCs w:val="22"/>
              </w:rPr>
            </w:pPr>
            <w:r>
              <w:rPr>
                <w:sz w:val="22"/>
                <w:szCs w:val="22"/>
              </w:rPr>
              <w:t>Radar Aeroecology Workshop. Radar remote sensing, data visualization, and data processing. University of Delaware.</w:t>
            </w:r>
          </w:p>
        </w:tc>
        <w:tc>
          <w:tcPr>
            <w:tcW w:w="1350" w:type="dxa"/>
          </w:tcPr>
          <w:p w14:paraId="06577A6F" w14:textId="77777777" w:rsidR="00F15E4A" w:rsidRDefault="00000000">
            <w:pPr>
              <w:tabs>
                <w:tab w:val="left" w:pos="8100"/>
              </w:tabs>
              <w:jc w:val="right"/>
              <w:rPr>
                <w:color w:val="000000"/>
                <w:sz w:val="22"/>
                <w:szCs w:val="22"/>
              </w:rPr>
            </w:pPr>
            <w:r>
              <w:rPr>
                <w:color w:val="000000"/>
                <w:sz w:val="22"/>
                <w:szCs w:val="22"/>
              </w:rPr>
              <w:t>Aug 2024</w:t>
            </w:r>
          </w:p>
        </w:tc>
      </w:tr>
      <w:tr w:rsidR="00F15E4A" w14:paraId="77721596" w14:textId="77777777">
        <w:tc>
          <w:tcPr>
            <w:tcW w:w="8100" w:type="dxa"/>
          </w:tcPr>
          <w:p w14:paraId="679399BA" w14:textId="77777777" w:rsidR="00F15E4A" w:rsidRDefault="00000000">
            <w:pPr>
              <w:pBdr>
                <w:top w:val="nil"/>
                <w:left w:val="nil"/>
                <w:bottom w:val="nil"/>
                <w:right w:val="nil"/>
                <w:between w:val="nil"/>
              </w:pBdr>
              <w:ind w:left="427" w:hanging="427"/>
              <w:rPr>
                <w:sz w:val="22"/>
                <w:szCs w:val="22"/>
              </w:rPr>
            </w:pPr>
            <w:r>
              <w:rPr>
                <w:sz w:val="22"/>
                <w:szCs w:val="22"/>
              </w:rPr>
              <w:t>Inclusive Field Safety: Developing Field Safety Standards and Guidelines for Diverse Researchers. Interactive workshop session, North American Congress for Conservation Biology.</w:t>
            </w:r>
          </w:p>
        </w:tc>
        <w:tc>
          <w:tcPr>
            <w:tcW w:w="1350" w:type="dxa"/>
          </w:tcPr>
          <w:p w14:paraId="247D56A7" w14:textId="77777777" w:rsidR="00F15E4A" w:rsidRDefault="00000000">
            <w:pPr>
              <w:tabs>
                <w:tab w:val="left" w:pos="8100"/>
              </w:tabs>
              <w:jc w:val="right"/>
              <w:rPr>
                <w:color w:val="000000"/>
                <w:sz w:val="22"/>
                <w:szCs w:val="22"/>
              </w:rPr>
            </w:pPr>
            <w:r>
              <w:rPr>
                <w:color w:val="000000"/>
                <w:sz w:val="22"/>
                <w:szCs w:val="22"/>
              </w:rPr>
              <w:t>Jun 2024</w:t>
            </w:r>
          </w:p>
        </w:tc>
      </w:tr>
      <w:tr w:rsidR="00F15E4A" w14:paraId="07ECFBF6" w14:textId="77777777">
        <w:tc>
          <w:tcPr>
            <w:tcW w:w="8100" w:type="dxa"/>
          </w:tcPr>
          <w:p w14:paraId="6EB32249" w14:textId="77777777" w:rsidR="00F15E4A" w:rsidRDefault="00000000">
            <w:pPr>
              <w:pBdr>
                <w:top w:val="nil"/>
                <w:left w:val="nil"/>
                <w:bottom w:val="nil"/>
                <w:right w:val="nil"/>
                <w:between w:val="nil"/>
              </w:pBdr>
              <w:ind w:left="427" w:hanging="427"/>
              <w:rPr>
                <w:sz w:val="22"/>
                <w:szCs w:val="22"/>
              </w:rPr>
            </w:pPr>
            <w:r>
              <w:rPr>
                <w:sz w:val="22"/>
                <w:szCs w:val="22"/>
              </w:rPr>
              <w:t>Bat acoustic analysis. Workshop, Northeastern Bat Working Group</w:t>
            </w:r>
          </w:p>
        </w:tc>
        <w:tc>
          <w:tcPr>
            <w:tcW w:w="1350" w:type="dxa"/>
          </w:tcPr>
          <w:p w14:paraId="69374207" w14:textId="77777777" w:rsidR="00F15E4A" w:rsidRDefault="00000000">
            <w:pPr>
              <w:tabs>
                <w:tab w:val="left" w:pos="8100"/>
              </w:tabs>
              <w:jc w:val="right"/>
              <w:rPr>
                <w:color w:val="000000"/>
                <w:sz w:val="22"/>
                <w:szCs w:val="22"/>
              </w:rPr>
            </w:pPr>
            <w:r>
              <w:rPr>
                <w:color w:val="000000"/>
                <w:sz w:val="22"/>
                <w:szCs w:val="22"/>
              </w:rPr>
              <w:t xml:space="preserve">Jan 2024 </w:t>
            </w:r>
          </w:p>
        </w:tc>
      </w:tr>
      <w:tr w:rsidR="00F15E4A" w14:paraId="53937822" w14:textId="77777777">
        <w:tc>
          <w:tcPr>
            <w:tcW w:w="8100" w:type="dxa"/>
          </w:tcPr>
          <w:p w14:paraId="298AB1AF" w14:textId="77777777" w:rsidR="00F15E4A" w:rsidRDefault="00000000">
            <w:pPr>
              <w:pBdr>
                <w:top w:val="nil"/>
                <w:left w:val="nil"/>
                <w:bottom w:val="nil"/>
                <w:right w:val="nil"/>
                <w:between w:val="nil"/>
              </w:pBdr>
              <w:ind w:left="427" w:hanging="427"/>
              <w:rPr>
                <w:sz w:val="22"/>
                <w:szCs w:val="22"/>
              </w:rPr>
            </w:pPr>
            <w:r>
              <w:rPr>
                <w:sz w:val="22"/>
                <w:szCs w:val="22"/>
              </w:rPr>
              <w:t xml:space="preserve">Instructor training. Inclusive pedagogy for teaching data science and programming. Certification from The Carpentries </w:t>
            </w:r>
            <w:r>
              <w:rPr>
                <w:color w:val="404040"/>
                <w:sz w:val="22"/>
                <w:szCs w:val="22"/>
              </w:rPr>
              <w:t>[</w:t>
            </w:r>
            <w:hyperlink r:id="rId38">
              <w:r w:rsidR="00F15E4A">
                <w:rPr>
                  <w:color w:val="404040"/>
                  <w:sz w:val="22"/>
                  <w:szCs w:val="22"/>
                  <w:u w:val="single"/>
                </w:rPr>
                <w:t>link</w:t>
              </w:r>
            </w:hyperlink>
            <w:r>
              <w:rPr>
                <w:color w:val="404040"/>
                <w:sz w:val="22"/>
                <w:szCs w:val="22"/>
              </w:rPr>
              <w:t>].</w:t>
            </w:r>
          </w:p>
        </w:tc>
        <w:tc>
          <w:tcPr>
            <w:tcW w:w="1350" w:type="dxa"/>
          </w:tcPr>
          <w:p w14:paraId="48CF4B95" w14:textId="77777777" w:rsidR="00F15E4A" w:rsidRDefault="00000000">
            <w:pPr>
              <w:tabs>
                <w:tab w:val="left" w:pos="8100"/>
              </w:tabs>
              <w:jc w:val="right"/>
              <w:rPr>
                <w:color w:val="000000"/>
                <w:sz w:val="22"/>
                <w:szCs w:val="22"/>
              </w:rPr>
            </w:pPr>
            <w:r>
              <w:rPr>
                <w:color w:val="000000"/>
                <w:sz w:val="22"/>
                <w:szCs w:val="22"/>
              </w:rPr>
              <w:t>Fall 2021</w:t>
            </w:r>
          </w:p>
        </w:tc>
      </w:tr>
      <w:tr w:rsidR="00F15E4A" w14:paraId="0102CAA9" w14:textId="77777777">
        <w:tc>
          <w:tcPr>
            <w:tcW w:w="8100" w:type="dxa"/>
          </w:tcPr>
          <w:p w14:paraId="5B74847F" w14:textId="77777777" w:rsidR="00F15E4A" w:rsidRDefault="00000000">
            <w:pPr>
              <w:pBdr>
                <w:top w:val="nil"/>
                <w:left w:val="nil"/>
                <w:bottom w:val="nil"/>
                <w:right w:val="nil"/>
                <w:between w:val="nil"/>
              </w:pBdr>
              <w:ind w:left="427" w:hanging="427"/>
              <w:rPr>
                <w:sz w:val="22"/>
                <w:szCs w:val="22"/>
              </w:rPr>
            </w:pPr>
            <w:r>
              <w:rPr>
                <w:sz w:val="22"/>
                <w:szCs w:val="22"/>
              </w:rPr>
              <w:lastRenderedPageBreak/>
              <w:t>AI in Biology. Computer vision, deep learning, Python programming. 3-credit course, University of Florida.</w:t>
            </w:r>
            <w:r>
              <w:rPr>
                <w:color w:val="404040"/>
                <w:sz w:val="22"/>
                <w:szCs w:val="22"/>
              </w:rPr>
              <w:t xml:space="preserve"> [</w:t>
            </w:r>
            <w:hyperlink r:id="rId39">
              <w:r w:rsidR="00F15E4A">
                <w:rPr>
                  <w:color w:val="404040"/>
                  <w:sz w:val="22"/>
                  <w:szCs w:val="22"/>
                  <w:u w:val="single"/>
                </w:rPr>
                <w:t>link</w:t>
              </w:r>
            </w:hyperlink>
            <w:r>
              <w:rPr>
                <w:color w:val="404040"/>
                <w:sz w:val="22"/>
                <w:szCs w:val="22"/>
              </w:rPr>
              <w:t>]</w:t>
            </w:r>
          </w:p>
        </w:tc>
        <w:tc>
          <w:tcPr>
            <w:tcW w:w="1350" w:type="dxa"/>
          </w:tcPr>
          <w:p w14:paraId="200BD54E" w14:textId="77777777" w:rsidR="00F15E4A" w:rsidRDefault="00000000">
            <w:pPr>
              <w:tabs>
                <w:tab w:val="left" w:pos="8100"/>
              </w:tabs>
              <w:jc w:val="right"/>
              <w:rPr>
                <w:color w:val="000000"/>
                <w:sz w:val="22"/>
                <w:szCs w:val="22"/>
              </w:rPr>
            </w:pPr>
            <w:r>
              <w:rPr>
                <w:color w:val="000000"/>
                <w:sz w:val="22"/>
                <w:szCs w:val="22"/>
              </w:rPr>
              <w:t>Spring 2021</w:t>
            </w:r>
          </w:p>
        </w:tc>
      </w:tr>
      <w:tr w:rsidR="00F15E4A" w14:paraId="7DAE0EF0" w14:textId="77777777">
        <w:tc>
          <w:tcPr>
            <w:tcW w:w="8100" w:type="dxa"/>
          </w:tcPr>
          <w:p w14:paraId="63256725" w14:textId="77777777" w:rsidR="00F15E4A" w:rsidRDefault="00000000">
            <w:pPr>
              <w:ind w:left="427" w:hanging="427"/>
              <w:rPr>
                <w:sz w:val="22"/>
                <w:szCs w:val="22"/>
              </w:rPr>
            </w:pPr>
            <w:r>
              <w:rPr>
                <w:sz w:val="22"/>
                <w:szCs w:val="22"/>
              </w:rPr>
              <w:t>Geospatial analysis in R. Two-day training, UF Software &amp; Data Carpentry</w:t>
            </w:r>
          </w:p>
        </w:tc>
        <w:tc>
          <w:tcPr>
            <w:tcW w:w="1350" w:type="dxa"/>
          </w:tcPr>
          <w:p w14:paraId="2CF2E7A9" w14:textId="77777777" w:rsidR="00F15E4A" w:rsidRDefault="00000000">
            <w:pPr>
              <w:tabs>
                <w:tab w:val="left" w:pos="8100"/>
              </w:tabs>
              <w:jc w:val="right"/>
              <w:rPr>
                <w:color w:val="000000"/>
                <w:sz w:val="22"/>
                <w:szCs w:val="22"/>
              </w:rPr>
            </w:pPr>
            <w:r>
              <w:rPr>
                <w:color w:val="000000"/>
                <w:sz w:val="22"/>
                <w:szCs w:val="22"/>
              </w:rPr>
              <w:t>May 2019</w:t>
            </w:r>
          </w:p>
        </w:tc>
      </w:tr>
    </w:tbl>
    <w:p w14:paraId="19801782" w14:textId="77777777" w:rsidR="00F15E4A" w:rsidRDefault="00000000">
      <w:pPr>
        <w:pStyle w:val="Heading1"/>
        <w:spacing w:before="240"/>
        <w:ind w:hanging="360"/>
      </w:pPr>
      <w:r>
        <w:t>Engagement, Service, and Outreach</w:t>
      </w:r>
    </w:p>
    <w:p w14:paraId="621295B0" w14:textId="77777777" w:rsidR="00F15E4A" w:rsidRDefault="00000000">
      <w:pPr>
        <w:pStyle w:val="Heading2"/>
        <w:spacing w:before="120"/>
        <w:ind w:left="-274"/>
        <w:rPr>
          <w:sz w:val="22"/>
          <w:szCs w:val="22"/>
        </w:rPr>
      </w:pPr>
      <w:r>
        <w:rPr>
          <w:sz w:val="22"/>
          <w:szCs w:val="22"/>
        </w:rPr>
        <w:t>Service</w:t>
      </w:r>
    </w:p>
    <w:p w14:paraId="7E057B5E" w14:textId="77777777" w:rsidR="00F15E4A" w:rsidRDefault="00000000">
      <w:pPr>
        <w:ind w:left="360" w:hanging="360"/>
        <w:rPr>
          <w:b/>
          <w:sz w:val="22"/>
          <w:szCs w:val="22"/>
        </w:rPr>
      </w:pPr>
      <w:r>
        <w:rPr>
          <w:b/>
          <w:sz w:val="22"/>
          <w:szCs w:val="22"/>
        </w:rPr>
        <w:t>Peer reviewer</w:t>
      </w:r>
    </w:p>
    <w:p w14:paraId="6939E55F" w14:textId="7F3B1665" w:rsidR="000A34C3" w:rsidRPr="000928A9" w:rsidRDefault="000A34C3">
      <w:pPr>
        <w:ind w:left="360" w:hanging="360"/>
        <w:rPr>
          <w:bCs/>
          <w:sz w:val="22"/>
          <w:szCs w:val="22"/>
        </w:rPr>
      </w:pPr>
      <w:r>
        <w:rPr>
          <w:b/>
          <w:sz w:val="22"/>
          <w:szCs w:val="22"/>
        </w:rPr>
        <w:tab/>
      </w:r>
      <w:r>
        <w:rPr>
          <w:bCs/>
          <w:sz w:val="22"/>
          <w:szCs w:val="22"/>
        </w:rPr>
        <w:t xml:space="preserve">2025: USGS software </w:t>
      </w:r>
      <w:r w:rsidR="000928A9">
        <w:rPr>
          <w:bCs/>
          <w:sz w:val="22"/>
          <w:szCs w:val="22"/>
        </w:rPr>
        <w:t xml:space="preserve">subject matter expert </w:t>
      </w:r>
      <w:r>
        <w:rPr>
          <w:bCs/>
          <w:sz w:val="22"/>
          <w:szCs w:val="22"/>
        </w:rPr>
        <w:t>review (x2)</w:t>
      </w:r>
    </w:p>
    <w:p w14:paraId="335ABDB6" w14:textId="77777777" w:rsidR="00F15E4A" w:rsidRDefault="00000000">
      <w:pPr>
        <w:ind w:left="810" w:hanging="450"/>
        <w:rPr>
          <w:i/>
          <w:sz w:val="22"/>
          <w:szCs w:val="22"/>
        </w:rPr>
      </w:pPr>
      <w:r>
        <w:rPr>
          <w:sz w:val="22"/>
          <w:szCs w:val="22"/>
        </w:rPr>
        <w:t xml:space="preserve">2024: </w:t>
      </w:r>
      <w:r>
        <w:rPr>
          <w:i/>
          <w:sz w:val="22"/>
          <w:szCs w:val="22"/>
        </w:rPr>
        <w:t>Acta Chiropterologica</w:t>
      </w:r>
      <w:r>
        <w:rPr>
          <w:sz w:val="22"/>
          <w:szCs w:val="22"/>
        </w:rPr>
        <w:t>,</w:t>
      </w:r>
      <w:r>
        <w:rPr>
          <w:i/>
          <w:sz w:val="22"/>
          <w:szCs w:val="22"/>
        </w:rPr>
        <w:t xml:space="preserve"> BioScience</w:t>
      </w:r>
      <w:r>
        <w:rPr>
          <w:sz w:val="22"/>
          <w:szCs w:val="22"/>
        </w:rPr>
        <w:t>,</w:t>
      </w:r>
      <w:r>
        <w:rPr>
          <w:i/>
          <w:sz w:val="22"/>
          <w:szCs w:val="22"/>
        </w:rPr>
        <w:t xml:space="preserve"> Ecology</w:t>
      </w:r>
      <w:r>
        <w:rPr>
          <w:sz w:val="22"/>
          <w:szCs w:val="22"/>
        </w:rPr>
        <w:t xml:space="preserve"> (x2)</w:t>
      </w:r>
      <w:r>
        <w:rPr>
          <w:i/>
          <w:sz w:val="22"/>
          <w:szCs w:val="22"/>
        </w:rPr>
        <w:t>, Herpetological Conservation and Biology</w:t>
      </w:r>
      <w:r>
        <w:rPr>
          <w:sz w:val="22"/>
          <w:szCs w:val="22"/>
        </w:rPr>
        <w:t>,</w:t>
      </w:r>
      <w:r>
        <w:rPr>
          <w:i/>
          <w:sz w:val="22"/>
          <w:szCs w:val="22"/>
        </w:rPr>
        <w:t xml:space="preserve"> Ornithology</w:t>
      </w:r>
      <w:r>
        <w:rPr>
          <w:sz w:val="22"/>
          <w:szCs w:val="22"/>
        </w:rPr>
        <w:t>,</w:t>
      </w:r>
      <w:r>
        <w:rPr>
          <w:i/>
          <w:sz w:val="22"/>
          <w:szCs w:val="22"/>
        </w:rPr>
        <w:t xml:space="preserve"> Progress in Earth and Planetary Science</w:t>
      </w:r>
    </w:p>
    <w:p w14:paraId="3B2CACA2" w14:textId="77777777" w:rsidR="00F15E4A" w:rsidRDefault="00000000">
      <w:pPr>
        <w:ind w:left="810" w:hanging="450"/>
        <w:rPr>
          <w:sz w:val="22"/>
          <w:szCs w:val="22"/>
        </w:rPr>
      </w:pPr>
      <w:r>
        <w:rPr>
          <w:sz w:val="22"/>
          <w:szCs w:val="22"/>
        </w:rPr>
        <w:t>2023:</w:t>
      </w:r>
      <w:r>
        <w:rPr>
          <w:i/>
          <w:sz w:val="22"/>
          <w:szCs w:val="22"/>
        </w:rPr>
        <w:t xml:space="preserve"> Acta Chiropterologica</w:t>
      </w:r>
      <w:r>
        <w:rPr>
          <w:sz w:val="22"/>
          <w:szCs w:val="22"/>
        </w:rPr>
        <w:t>,</w:t>
      </w:r>
      <w:r>
        <w:rPr>
          <w:i/>
          <w:sz w:val="22"/>
          <w:szCs w:val="22"/>
        </w:rPr>
        <w:t xml:space="preserve"> Diversity and Distributions</w:t>
      </w:r>
      <w:r>
        <w:rPr>
          <w:sz w:val="22"/>
          <w:szCs w:val="22"/>
        </w:rPr>
        <w:t>,</w:t>
      </w:r>
      <w:r>
        <w:rPr>
          <w:i/>
          <w:sz w:val="22"/>
          <w:szCs w:val="22"/>
        </w:rPr>
        <w:t xml:space="preserve"> Journal of Wildlife Management</w:t>
      </w:r>
      <w:r>
        <w:rPr>
          <w:sz w:val="22"/>
          <w:szCs w:val="22"/>
        </w:rPr>
        <w:t xml:space="preserve"> (x2)</w:t>
      </w:r>
    </w:p>
    <w:p w14:paraId="3BE7A190" w14:textId="77777777" w:rsidR="00F15E4A" w:rsidRDefault="00000000">
      <w:pPr>
        <w:ind w:left="810" w:hanging="450"/>
        <w:rPr>
          <w:i/>
          <w:sz w:val="22"/>
          <w:szCs w:val="22"/>
        </w:rPr>
      </w:pPr>
      <w:r>
        <w:rPr>
          <w:sz w:val="22"/>
          <w:szCs w:val="22"/>
        </w:rPr>
        <w:t>Previously:</w:t>
      </w:r>
      <w:r>
        <w:rPr>
          <w:i/>
          <w:sz w:val="22"/>
          <w:szCs w:val="22"/>
        </w:rPr>
        <w:t xml:space="preserve"> Animal Migration</w:t>
      </w:r>
      <w:r>
        <w:rPr>
          <w:sz w:val="22"/>
          <w:szCs w:val="22"/>
        </w:rPr>
        <w:t>,</w:t>
      </w:r>
      <w:r>
        <w:rPr>
          <w:i/>
          <w:sz w:val="22"/>
          <w:szCs w:val="22"/>
        </w:rPr>
        <w:t xml:space="preserve"> Science of The Total Environment</w:t>
      </w:r>
      <w:r>
        <w:rPr>
          <w:sz w:val="22"/>
          <w:szCs w:val="22"/>
        </w:rPr>
        <w:t>,</w:t>
      </w:r>
      <w:r>
        <w:rPr>
          <w:i/>
          <w:sz w:val="22"/>
          <w:szCs w:val="22"/>
        </w:rPr>
        <w:t xml:space="preserve"> Journal of Mammalogy</w:t>
      </w:r>
      <w:r>
        <w:rPr>
          <w:sz w:val="22"/>
          <w:szCs w:val="22"/>
        </w:rPr>
        <w:t xml:space="preserve"> (x2), </w:t>
      </w:r>
      <w:r>
        <w:rPr>
          <w:i/>
          <w:sz w:val="22"/>
          <w:szCs w:val="22"/>
        </w:rPr>
        <w:t>Journal of Wildlife Management</w:t>
      </w:r>
    </w:p>
    <w:p w14:paraId="402DDB91" w14:textId="77777777" w:rsidR="00F15E4A" w:rsidRDefault="00000000">
      <w:pPr>
        <w:tabs>
          <w:tab w:val="left" w:pos="8190"/>
        </w:tabs>
        <w:ind w:left="360" w:hanging="360"/>
        <w:rPr>
          <w:color w:val="000000"/>
          <w:sz w:val="22"/>
          <w:szCs w:val="22"/>
        </w:rPr>
      </w:pPr>
      <w:r>
        <w:rPr>
          <w:b/>
          <w:color w:val="000000"/>
          <w:sz w:val="22"/>
          <w:szCs w:val="22"/>
        </w:rPr>
        <w:t>Board Member</w:t>
      </w:r>
      <w:r>
        <w:rPr>
          <w:i/>
          <w:color w:val="000000"/>
          <w:sz w:val="22"/>
          <w:szCs w:val="22"/>
        </w:rPr>
        <w:tab/>
      </w:r>
      <w:r>
        <w:rPr>
          <w:color w:val="000000"/>
          <w:sz w:val="22"/>
          <w:szCs w:val="22"/>
        </w:rPr>
        <w:t>2021 – 2023</w:t>
      </w:r>
    </w:p>
    <w:p w14:paraId="3A4D23BE" w14:textId="77777777" w:rsidR="00F15E4A" w:rsidRDefault="00000000">
      <w:pPr>
        <w:ind w:left="360" w:right="1170"/>
        <w:rPr>
          <w:b/>
          <w:color w:val="000000"/>
          <w:sz w:val="22"/>
          <w:szCs w:val="22"/>
        </w:rPr>
      </w:pPr>
      <w:r>
        <w:rPr>
          <w:color w:val="000000"/>
          <w:sz w:val="22"/>
          <w:szCs w:val="22"/>
        </w:rPr>
        <w:t xml:space="preserve">University of Florida Carpentries Organization. Workshops and curriculum development of Software and Data Carpentry workshops for community members. </w:t>
      </w:r>
      <w:hyperlink r:id="rId40">
        <w:r w:rsidR="00F15E4A">
          <w:rPr>
            <w:color w:val="000000"/>
            <w:sz w:val="22"/>
            <w:szCs w:val="22"/>
            <w:u w:val="single"/>
          </w:rPr>
          <w:t>uf-carpentries.org</w:t>
        </w:r>
      </w:hyperlink>
      <w:r>
        <w:rPr>
          <w:color w:val="000000"/>
          <w:sz w:val="22"/>
          <w:szCs w:val="22"/>
          <w:u w:val="single"/>
        </w:rPr>
        <w:t>.</w:t>
      </w:r>
    </w:p>
    <w:p w14:paraId="3C60F03D" w14:textId="77777777" w:rsidR="00F15E4A" w:rsidRDefault="00000000">
      <w:pPr>
        <w:tabs>
          <w:tab w:val="left" w:pos="8190"/>
        </w:tabs>
        <w:ind w:left="360" w:hanging="360"/>
        <w:rPr>
          <w:color w:val="000000"/>
          <w:sz w:val="22"/>
          <w:szCs w:val="22"/>
        </w:rPr>
      </w:pPr>
      <w:r>
        <w:rPr>
          <w:b/>
          <w:color w:val="000000"/>
          <w:sz w:val="22"/>
          <w:szCs w:val="22"/>
        </w:rPr>
        <w:t>Code of Conduct Representative</w:t>
      </w:r>
      <w:r>
        <w:rPr>
          <w:color w:val="000000"/>
          <w:sz w:val="22"/>
          <w:szCs w:val="22"/>
        </w:rPr>
        <w:tab/>
        <w:t>2022 – 2023</w:t>
      </w:r>
    </w:p>
    <w:p w14:paraId="6DED212F" w14:textId="77777777" w:rsidR="00F15E4A" w:rsidRDefault="00000000">
      <w:pPr>
        <w:tabs>
          <w:tab w:val="left" w:pos="8190"/>
        </w:tabs>
        <w:ind w:left="360"/>
        <w:rPr>
          <w:color w:val="000000"/>
          <w:sz w:val="22"/>
          <w:szCs w:val="22"/>
        </w:rPr>
      </w:pPr>
      <w:r>
        <w:rPr>
          <w:color w:val="000000"/>
          <w:sz w:val="22"/>
          <w:szCs w:val="22"/>
        </w:rPr>
        <w:t>University of Florida Biology Graduate Student Organization</w:t>
      </w:r>
    </w:p>
    <w:p w14:paraId="3D1EFDC9" w14:textId="77777777" w:rsidR="00F15E4A" w:rsidRDefault="00000000">
      <w:pPr>
        <w:pStyle w:val="Heading2"/>
        <w:spacing w:before="120"/>
        <w:ind w:left="-274"/>
        <w:rPr>
          <w:sz w:val="22"/>
          <w:szCs w:val="22"/>
        </w:rPr>
      </w:pPr>
      <w:r>
        <w:rPr>
          <w:sz w:val="22"/>
          <w:szCs w:val="22"/>
        </w:rPr>
        <w:t>Affiliations</w:t>
      </w:r>
    </w:p>
    <w:p w14:paraId="68FAEFA5" w14:textId="77777777" w:rsidR="00F15E4A" w:rsidRDefault="00000000">
      <w:pPr>
        <w:tabs>
          <w:tab w:val="left" w:pos="8190"/>
        </w:tabs>
        <w:ind w:left="360" w:hanging="360"/>
        <w:rPr>
          <w:i/>
          <w:color w:val="000000"/>
          <w:sz w:val="22"/>
          <w:szCs w:val="22"/>
        </w:rPr>
      </w:pPr>
      <w:r>
        <w:rPr>
          <w:b/>
          <w:color w:val="000000"/>
          <w:sz w:val="22"/>
          <w:szCs w:val="22"/>
        </w:rPr>
        <w:t>Memberships</w:t>
      </w:r>
    </w:p>
    <w:p w14:paraId="7DC86ECB" w14:textId="77777777" w:rsidR="00F15E4A" w:rsidRDefault="00000000">
      <w:pPr>
        <w:tabs>
          <w:tab w:val="left" w:pos="8190"/>
        </w:tabs>
        <w:ind w:left="360"/>
        <w:rPr>
          <w:i/>
          <w:color w:val="000000"/>
          <w:sz w:val="22"/>
          <w:szCs w:val="22"/>
        </w:rPr>
      </w:pPr>
      <w:r>
        <w:rPr>
          <w:color w:val="000000"/>
          <w:sz w:val="22"/>
          <w:szCs w:val="22"/>
        </w:rPr>
        <w:t xml:space="preserve">Ecological Society of America; North American Society for Bat Research (2015 – present); Society for Conservation Biology; </w:t>
      </w:r>
      <w:proofErr w:type="spellStart"/>
      <w:r>
        <w:rPr>
          <w:color w:val="000000"/>
          <w:sz w:val="22"/>
          <w:szCs w:val="22"/>
        </w:rPr>
        <w:t>RLadies</w:t>
      </w:r>
      <w:proofErr w:type="spellEnd"/>
      <w:r>
        <w:rPr>
          <w:color w:val="000000"/>
          <w:sz w:val="22"/>
          <w:szCs w:val="22"/>
        </w:rPr>
        <w:t xml:space="preserve"> (2017 – 2020)</w:t>
      </w:r>
    </w:p>
    <w:p w14:paraId="0D4F6A7E" w14:textId="77777777" w:rsidR="00F15E4A" w:rsidRDefault="00000000">
      <w:pPr>
        <w:tabs>
          <w:tab w:val="left" w:pos="8190"/>
        </w:tabs>
        <w:ind w:left="360" w:hanging="360"/>
        <w:rPr>
          <w:i/>
          <w:color w:val="000000"/>
          <w:sz w:val="22"/>
          <w:szCs w:val="22"/>
        </w:rPr>
      </w:pPr>
      <w:r>
        <w:rPr>
          <w:b/>
          <w:color w:val="000000"/>
          <w:sz w:val="22"/>
          <w:szCs w:val="22"/>
        </w:rPr>
        <w:t>Working groups</w:t>
      </w:r>
    </w:p>
    <w:p w14:paraId="3AB52A48" w14:textId="77777777" w:rsidR="00F15E4A" w:rsidRDefault="00000000">
      <w:pPr>
        <w:tabs>
          <w:tab w:val="left" w:pos="8190"/>
        </w:tabs>
        <w:ind w:left="360"/>
        <w:rPr>
          <w:i/>
          <w:color w:val="000000"/>
          <w:sz w:val="22"/>
          <w:szCs w:val="22"/>
        </w:rPr>
      </w:pPr>
      <w:r>
        <w:rPr>
          <w:color w:val="000000"/>
          <w:sz w:val="22"/>
          <w:szCs w:val="22"/>
        </w:rPr>
        <w:t>Northeastern Bat Working Group (2015 – 2018; 2023 – present); Florida Bat Working Group (2017 – 2023); Rosy-finch working group (2022); Southeastern Bat Diversity Network (2013 – 2015; 2017 – 2023)</w:t>
      </w:r>
    </w:p>
    <w:p w14:paraId="5323E312" w14:textId="77777777" w:rsidR="00F15E4A" w:rsidRDefault="00000000">
      <w:pPr>
        <w:pStyle w:val="Heading2"/>
        <w:spacing w:before="60"/>
        <w:ind w:left="-274"/>
        <w:rPr>
          <w:sz w:val="22"/>
          <w:szCs w:val="22"/>
        </w:rPr>
      </w:pPr>
      <w:r>
        <w:rPr>
          <w:sz w:val="22"/>
          <w:szCs w:val="22"/>
        </w:rPr>
        <w:t xml:space="preserve">Media </w:t>
      </w:r>
    </w:p>
    <w:p w14:paraId="22CB1E5B" w14:textId="77777777" w:rsidR="00F15E4A" w:rsidRDefault="00000000">
      <w:pPr>
        <w:ind w:left="360" w:hanging="360"/>
        <w:rPr>
          <w:i/>
          <w:color w:val="000000"/>
          <w:sz w:val="22"/>
          <w:szCs w:val="22"/>
        </w:rPr>
      </w:pPr>
      <w:r>
        <w:rPr>
          <w:b/>
          <w:color w:val="000000"/>
          <w:sz w:val="22"/>
          <w:szCs w:val="22"/>
        </w:rPr>
        <w:t>X Prize Rainforest Team Limelight</w:t>
      </w:r>
      <w:r>
        <w:rPr>
          <w:i/>
          <w:color w:val="000000"/>
          <w:sz w:val="22"/>
          <w:szCs w:val="22"/>
        </w:rPr>
        <w:t xml:space="preserve">. </w:t>
      </w:r>
      <w:r>
        <w:rPr>
          <w:color w:val="000000"/>
          <w:sz w:val="22"/>
          <w:szCs w:val="22"/>
        </w:rPr>
        <w:t xml:space="preserve">“Florida Museum curator helps team score 1st-place and $5 million in international biodiversity competition.” </w:t>
      </w:r>
      <w:r>
        <w:rPr>
          <w:i/>
          <w:color w:val="000000"/>
          <w:sz w:val="22"/>
          <w:szCs w:val="22"/>
        </w:rPr>
        <w:t xml:space="preserve">Florida Museum of Natural History Research News.  </w:t>
      </w:r>
      <w:r>
        <w:rPr>
          <w:color w:val="000000"/>
          <w:sz w:val="22"/>
          <w:szCs w:val="22"/>
        </w:rPr>
        <w:t>November 18, 2024.</w:t>
      </w:r>
      <w:r>
        <w:rPr>
          <w:i/>
          <w:color w:val="000000"/>
          <w:sz w:val="22"/>
          <w:szCs w:val="22"/>
        </w:rPr>
        <w:t xml:space="preserve"> </w:t>
      </w:r>
      <w:r>
        <w:rPr>
          <w:color w:val="404040"/>
          <w:sz w:val="22"/>
          <w:szCs w:val="22"/>
        </w:rPr>
        <w:t>[</w:t>
      </w:r>
      <w:hyperlink r:id="rId41">
        <w:r w:rsidR="00F15E4A">
          <w:rPr>
            <w:color w:val="404040"/>
            <w:sz w:val="22"/>
            <w:szCs w:val="22"/>
            <w:u w:val="single"/>
          </w:rPr>
          <w:t>link</w:t>
        </w:r>
      </w:hyperlink>
      <w:r>
        <w:rPr>
          <w:color w:val="404040"/>
          <w:sz w:val="22"/>
          <w:szCs w:val="22"/>
        </w:rPr>
        <w:t>]</w:t>
      </w:r>
    </w:p>
    <w:p w14:paraId="6558435A" w14:textId="77777777" w:rsidR="00F15E4A" w:rsidRDefault="00000000">
      <w:pPr>
        <w:ind w:left="360" w:hanging="360"/>
        <w:rPr>
          <w:color w:val="000000"/>
          <w:sz w:val="22"/>
          <w:szCs w:val="22"/>
        </w:rPr>
      </w:pPr>
      <w:r>
        <w:rPr>
          <w:b/>
          <w:color w:val="000000"/>
          <w:sz w:val="22"/>
          <w:szCs w:val="22"/>
        </w:rPr>
        <w:t xml:space="preserve">Project </w:t>
      </w:r>
      <w:proofErr w:type="spellStart"/>
      <w:r>
        <w:rPr>
          <w:b/>
          <w:color w:val="000000"/>
          <w:sz w:val="22"/>
          <w:szCs w:val="22"/>
        </w:rPr>
        <w:t>BatCast</w:t>
      </w:r>
      <w:proofErr w:type="spellEnd"/>
      <w:r>
        <w:rPr>
          <w:color w:val="000000"/>
          <w:sz w:val="22"/>
          <w:szCs w:val="22"/>
        </w:rPr>
        <w:t xml:space="preserve">, University of Florida. </w:t>
      </w:r>
      <w:r>
        <w:rPr>
          <w:color w:val="404040"/>
          <w:sz w:val="22"/>
          <w:szCs w:val="22"/>
        </w:rPr>
        <w:t>[</w:t>
      </w:r>
      <w:hyperlink r:id="rId42">
        <w:r w:rsidR="00F15E4A">
          <w:rPr>
            <w:color w:val="404040"/>
            <w:sz w:val="22"/>
            <w:szCs w:val="22"/>
            <w:u w:val="single"/>
          </w:rPr>
          <w:t>link</w:t>
        </w:r>
      </w:hyperlink>
      <w:r>
        <w:rPr>
          <w:color w:val="404040"/>
          <w:sz w:val="22"/>
          <w:szCs w:val="22"/>
        </w:rPr>
        <w:t>]</w:t>
      </w:r>
    </w:p>
    <w:p w14:paraId="061CB9AD" w14:textId="77777777" w:rsidR="00F15E4A" w:rsidRDefault="00000000">
      <w:pPr>
        <w:pStyle w:val="Heading2"/>
        <w:spacing w:before="120"/>
        <w:ind w:left="-274"/>
        <w:rPr>
          <w:sz w:val="22"/>
          <w:szCs w:val="22"/>
        </w:rPr>
      </w:pPr>
      <w:r>
        <w:rPr>
          <w:sz w:val="22"/>
          <w:szCs w:val="22"/>
        </w:rPr>
        <w:t>Public Outreach</w:t>
      </w:r>
    </w:p>
    <w:p w14:paraId="170BDD7E" w14:textId="77777777" w:rsidR="00F15E4A" w:rsidRDefault="00000000">
      <w:pPr>
        <w:ind w:left="360" w:hanging="360"/>
        <w:rPr>
          <w:b/>
          <w:i/>
          <w:color w:val="000000"/>
          <w:sz w:val="22"/>
          <w:szCs w:val="22"/>
        </w:rPr>
      </w:pPr>
      <w:r>
        <w:rPr>
          <w:b/>
          <w:color w:val="000000"/>
          <w:sz w:val="22"/>
          <w:szCs w:val="22"/>
        </w:rPr>
        <w:t>iNaturalist identifier</w:t>
      </w:r>
      <w:r>
        <w:rPr>
          <w:color w:val="000000"/>
          <w:sz w:val="22"/>
          <w:szCs w:val="22"/>
        </w:rPr>
        <w:t>, 2019-present. Active identifier of bat observations posted to public science platform iNaturalist (inaturalist.org), provides outreach and advice on bat identification and coexistence. Identified &gt; 13,000 observations, ranked fourth most active bat identifier globally.</w:t>
      </w:r>
    </w:p>
    <w:p w14:paraId="3D3CF4BA" w14:textId="77777777" w:rsidR="00F15E4A" w:rsidRDefault="00000000">
      <w:pPr>
        <w:ind w:left="360" w:hanging="360"/>
        <w:rPr>
          <w:color w:val="000000"/>
          <w:sz w:val="22"/>
          <w:szCs w:val="22"/>
        </w:rPr>
      </w:pPr>
      <w:r>
        <w:rPr>
          <w:b/>
          <w:color w:val="000000"/>
          <w:sz w:val="22"/>
          <w:szCs w:val="22"/>
        </w:rPr>
        <w:t xml:space="preserve">Director, Project </w:t>
      </w:r>
      <w:proofErr w:type="spellStart"/>
      <w:r>
        <w:rPr>
          <w:b/>
          <w:color w:val="000000"/>
          <w:sz w:val="22"/>
          <w:szCs w:val="22"/>
        </w:rPr>
        <w:t>BatCast</w:t>
      </w:r>
      <w:proofErr w:type="spellEnd"/>
      <w:r>
        <w:rPr>
          <w:color w:val="000000"/>
          <w:sz w:val="22"/>
          <w:szCs w:val="22"/>
        </w:rPr>
        <w:t>,</w:t>
      </w:r>
      <w:r>
        <w:rPr>
          <w:b/>
          <w:color w:val="000000"/>
          <w:sz w:val="22"/>
          <w:szCs w:val="22"/>
        </w:rPr>
        <w:t xml:space="preserve"> </w:t>
      </w:r>
      <w:r>
        <w:rPr>
          <w:color w:val="000000"/>
          <w:sz w:val="22"/>
          <w:szCs w:val="22"/>
        </w:rPr>
        <w:t xml:space="preserve">2021-2023. Outreach research initiative to engage with the public on bat biology and conservation. </w:t>
      </w:r>
      <w:hyperlink r:id="rId43">
        <w:r w:rsidR="00F15E4A">
          <w:rPr>
            <w:color w:val="000000"/>
            <w:sz w:val="22"/>
            <w:szCs w:val="22"/>
            <w:u w:val="single"/>
          </w:rPr>
          <w:t>cjcampbell.github.io/</w:t>
        </w:r>
        <w:proofErr w:type="spellStart"/>
        <w:r w:rsidR="00F15E4A">
          <w:rPr>
            <w:color w:val="000000"/>
            <w:sz w:val="22"/>
            <w:szCs w:val="22"/>
            <w:u w:val="single"/>
          </w:rPr>
          <w:t>BatCast</w:t>
        </w:r>
        <w:proofErr w:type="spellEnd"/>
      </w:hyperlink>
      <w:r>
        <w:rPr>
          <w:color w:val="000000"/>
          <w:sz w:val="22"/>
          <w:szCs w:val="22"/>
        </w:rPr>
        <w:t xml:space="preserve">; </w:t>
      </w:r>
      <w:hyperlink r:id="rId44">
        <w:r w:rsidR="00F15E4A">
          <w:rPr>
            <w:color w:val="000000"/>
            <w:sz w:val="22"/>
            <w:szCs w:val="22"/>
            <w:u w:val="single"/>
          </w:rPr>
          <w:t>twitter.com/</w:t>
        </w:r>
        <w:proofErr w:type="spellStart"/>
        <w:r w:rsidR="00F15E4A">
          <w:rPr>
            <w:color w:val="000000"/>
            <w:sz w:val="22"/>
            <w:szCs w:val="22"/>
            <w:u w:val="single"/>
          </w:rPr>
          <w:t>uf_bats</w:t>
        </w:r>
        <w:proofErr w:type="spellEnd"/>
      </w:hyperlink>
    </w:p>
    <w:p w14:paraId="6685681F" w14:textId="77777777" w:rsidR="00F15E4A" w:rsidRDefault="00000000">
      <w:pPr>
        <w:ind w:left="360" w:hanging="360"/>
        <w:rPr>
          <w:color w:val="000000"/>
          <w:sz w:val="22"/>
          <w:szCs w:val="22"/>
          <w:u w:val="single"/>
        </w:rPr>
      </w:pPr>
      <w:proofErr w:type="spellStart"/>
      <w:r>
        <w:rPr>
          <w:b/>
          <w:color w:val="000000"/>
          <w:sz w:val="22"/>
          <w:szCs w:val="22"/>
        </w:rPr>
        <w:t>iDigTRIO</w:t>
      </w:r>
      <w:proofErr w:type="spellEnd"/>
      <w:r>
        <w:rPr>
          <w:b/>
          <w:color w:val="000000"/>
          <w:sz w:val="22"/>
          <w:szCs w:val="22"/>
        </w:rPr>
        <w:t xml:space="preserve"> Outreach, </w:t>
      </w:r>
      <w:r>
        <w:rPr>
          <w:color w:val="000000"/>
          <w:sz w:val="22"/>
          <w:szCs w:val="22"/>
        </w:rPr>
        <w:t xml:space="preserve">February 24, 2022. Guide for </w:t>
      </w:r>
      <w:proofErr w:type="spellStart"/>
      <w:r>
        <w:rPr>
          <w:color w:val="000000"/>
          <w:sz w:val="22"/>
          <w:szCs w:val="22"/>
        </w:rPr>
        <w:t>iDigTrio</w:t>
      </w:r>
      <w:proofErr w:type="spellEnd"/>
      <w:r>
        <w:rPr>
          <w:color w:val="000000"/>
          <w:sz w:val="22"/>
          <w:szCs w:val="22"/>
        </w:rPr>
        <w:t xml:space="preserve"> Biology Career Conference and Fair at University of Florida: </w:t>
      </w:r>
      <w:hyperlink r:id="rId45">
        <w:r w:rsidR="00F15E4A">
          <w:rPr>
            <w:color w:val="000000"/>
            <w:sz w:val="22"/>
            <w:szCs w:val="22"/>
            <w:u w:val="single"/>
          </w:rPr>
          <w:t>idigtrio.org</w:t>
        </w:r>
      </w:hyperlink>
    </w:p>
    <w:p w14:paraId="26F86453" w14:textId="77777777" w:rsidR="00F15E4A" w:rsidRDefault="00000000">
      <w:pPr>
        <w:ind w:left="360" w:hanging="360"/>
        <w:rPr>
          <w:color w:val="000000"/>
          <w:sz w:val="22"/>
          <w:szCs w:val="22"/>
        </w:rPr>
      </w:pPr>
      <w:r>
        <w:rPr>
          <w:b/>
          <w:color w:val="000000"/>
          <w:sz w:val="22"/>
          <w:szCs w:val="22"/>
        </w:rPr>
        <w:t>Open House Host,</w:t>
      </w:r>
      <w:r>
        <w:rPr>
          <w:color w:val="000000"/>
          <w:sz w:val="22"/>
          <w:szCs w:val="22"/>
        </w:rPr>
        <w:t xml:space="preserve"> </w:t>
      </w:r>
      <w:r>
        <w:rPr>
          <w:sz w:val="22"/>
          <w:szCs w:val="22"/>
        </w:rPr>
        <w:t>Bat Ecology and Conservation, University of Maryland Center for Environmental Science Appalachian Laboratory Open House. Public outreach to community and families including bat ecology, behavior, ecosystem services, and conservation status. May 7, 2016.</w:t>
      </w:r>
    </w:p>
    <w:p w14:paraId="222D8FAF" w14:textId="77777777" w:rsidR="00F15E4A" w:rsidRDefault="00000000">
      <w:pPr>
        <w:ind w:left="360" w:hanging="360"/>
        <w:rPr>
          <w:b/>
          <w:sz w:val="22"/>
          <w:szCs w:val="22"/>
        </w:rPr>
      </w:pPr>
      <w:r>
        <w:rPr>
          <w:b/>
          <w:sz w:val="22"/>
          <w:szCs w:val="22"/>
        </w:rPr>
        <w:t>Elementary School Outreach</w:t>
      </w:r>
      <w:r>
        <w:rPr>
          <w:sz w:val="22"/>
          <w:szCs w:val="22"/>
        </w:rPr>
        <w:t>, Endangered Bats of Maryland. Presentation to local elementary school in rural Appalachia on natural history, ecology, threats, and legal status of local bats, Oct 2, 2015</w:t>
      </w:r>
    </w:p>
    <w:p w14:paraId="48EDE3A5" w14:textId="77777777" w:rsidR="00F15E4A" w:rsidRDefault="00000000">
      <w:pPr>
        <w:ind w:left="360" w:hanging="360"/>
        <w:rPr>
          <w:b/>
          <w:sz w:val="22"/>
          <w:szCs w:val="22"/>
        </w:rPr>
      </w:pPr>
      <w:r>
        <w:rPr>
          <w:b/>
          <w:sz w:val="22"/>
          <w:szCs w:val="22"/>
        </w:rPr>
        <w:t xml:space="preserve">Open House Host, </w:t>
      </w:r>
      <w:r>
        <w:rPr>
          <w:sz w:val="22"/>
          <w:szCs w:val="22"/>
        </w:rPr>
        <w:t xml:space="preserve">Herpetofauna of </w:t>
      </w:r>
      <w:proofErr w:type="spellStart"/>
      <w:r>
        <w:rPr>
          <w:sz w:val="22"/>
          <w:szCs w:val="22"/>
        </w:rPr>
        <w:t>Sarapiquí</w:t>
      </w:r>
      <w:proofErr w:type="spellEnd"/>
      <w:r>
        <w:rPr>
          <w:sz w:val="22"/>
          <w:szCs w:val="22"/>
        </w:rPr>
        <w:t>, Costa Rica.</w:t>
      </w:r>
      <w:r>
        <w:rPr>
          <w:b/>
          <w:sz w:val="22"/>
          <w:szCs w:val="22"/>
        </w:rPr>
        <w:t xml:space="preserve"> </w:t>
      </w:r>
      <w:r>
        <w:rPr>
          <w:sz w:val="22"/>
          <w:szCs w:val="22"/>
        </w:rPr>
        <w:t>Educational presentation, live animal handling, and public outreach at La Selva Biological Station Open House, Nov 9, 2014</w:t>
      </w:r>
    </w:p>
    <w:p w14:paraId="7EE2CD95" w14:textId="4B38FEF9" w:rsidR="00F15E4A" w:rsidRPr="000928A9" w:rsidRDefault="00000000" w:rsidP="000928A9">
      <w:pPr>
        <w:ind w:left="360" w:hanging="360"/>
        <w:rPr>
          <w:sz w:val="22"/>
          <w:szCs w:val="22"/>
        </w:rPr>
      </w:pPr>
      <w:r>
        <w:rPr>
          <w:b/>
          <w:sz w:val="22"/>
          <w:szCs w:val="22"/>
        </w:rPr>
        <w:t>Community Technology Training</w:t>
      </w:r>
      <w:r>
        <w:rPr>
          <w:sz w:val="22"/>
          <w:szCs w:val="22"/>
        </w:rPr>
        <w:t xml:space="preserve">, Week-long collaboration with </w:t>
      </w:r>
      <w:proofErr w:type="spellStart"/>
      <w:r>
        <w:rPr>
          <w:sz w:val="22"/>
          <w:szCs w:val="22"/>
        </w:rPr>
        <w:t>Ehi-rovipuka</w:t>
      </w:r>
      <w:proofErr w:type="spellEnd"/>
      <w:r>
        <w:rPr>
          <w:sz w:val="22"/>
          <w:szCs w:val="22"/>
        </w:rPr>
        <w:t xml:space="preserve"> conservancy conservation officers: training on data collection and database management, open-source document managers, email and outreach. Round River Conservation Studies, March 2012.</w:t>
      </w:r>
    </w:p>
    <w:sectPr w:rsidR="00F15E4A" w:rsidRPr="000928A9">
      <w:footerReference w:type="default" r:id="rId4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DCC60" w14:textId="77777777" w:rsidR="00647FD6" w:rsidRDefault="00647FD6">
      <w:r>
        <w:separator/>
      </w:r>
    </w:p>
  </w:endnote>
  <w:endnote w:type="continuationSeparator" w:id="0">
    <w:p w14:paraId="45D98C40" w14:textId="77777777" w:rsidR="00647FD6" w:rsidRDefault="00647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6C5A" w14:textId="77777777" w:rsidR="00F15E4A" w:rsidRDefault="00000000">
    <w:pPr>
      <w:pBdr>
        <w:top w:val="nil"/>
        <w:left w:val="nil"/>
        <w:bottom w:val="nil"/>
        <w:right w:val="nil"/>
        <w:between w:val="nil"/>
      </w:pBdr>
      <w:tabs>
        <w:tab w:val="center" w:pos="4320"/>
        <w:tab w:val="right" w:pos="8640"/>
      </w:tabs>
      <w:rPr>
        <w:color w:val="000000"/>
      </w:rPr>
    </w:pPr>
    <w:r>
      <w:rPr>
        <w:color w:val="000000"/>
      </w:rPr>
      <w:t>CJ Campbell. Updated Apr-25</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D23FE9">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D23FE9">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018EE" w14:textId="77777777" w:rsidR="00647FD6" w:rsidRDefault="00647FD6">
      <w:r>
        <w:separator/>
      </w:r>
    </w:p>
  </w:footnote>
  <w:footnote w:type="continuationSeparator" w:id="0">
    <w:p w14:paraId="5CAEB3BB" w14:textId="77777777" w:rsidR="00647FD6" w:rsidRDefault="00647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47A35"/>
    <w:multiLevelType w:val="multilevel"/>
    <w:tmpl w:val="44D28C3C"/>
    <w:lvl w:ilvl="0">
      <w:start w:val="1"/>
      <w:numFmt w:val="decimal"/>
      <w:pStyle w:val="Tit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40523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E4A"/>
    <w:rsid w:val="00003AD3"/>
    <w:rsid w:val="000764B0"/>
    <w:rsid w:val="000928A9"/>
    <w:rsid w:val="000A34C3"/>
    <w:rsid w:val="001511E0"/>
    <w:rsid w:val="001B2EF6"/>
    <w:rsid w:val="00200078"/>
    <w:rsid w:val="004D54C0"/>
    <w:rsid w:val="00647FD6"/>
    <w:rsid w:val="006D29F2"/>
    <w:rsid w:val="00710BAB"/>
    <w:rsid w:val="00A477EC"/>
    <w:rsid w:val="00B007DB"/>
    <w:rsid w:val="00B92C80"/>
    <w:rsid w:val="00CA1BF4"/>
    <w:rsid w:val="00CD2BB2"/>
    <w:rsid w:val="00D23FE9"/>
    <w:rsid w:val="00EB4E92"/>
    <w:rsid w:val="00F15E4A"/>
    <w:rsid w:val="00F33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A41F"/>
  <w15:docId w15:val="{C6347519-3924-3944-A9A4-70C9EAC9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F1F"/>
  </w:style>
  <w:style w:type="paragraph" w:styleId="Heading1">
    <w:name w:val="heading 1"/>
    <w:basedOn w:val="Normal"/>
    <w:next w:val="Normal"/>
    <w:uiPriority w:val="9"/>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uiPriority w:val="9"/>
    <w:unhideWhenUsed/>
    <w:qFormat/>
    <w:rsid w:val="0002269F"/>
    <w:pPr>
      <w:ind w:left="-270"/>
      <w:outlineLvl w:val="1"/>
    </w:pPr>
    <w:rPr>
      <w:b/>
      <w:bCs/>
      <w:smallCaps/>
      <w:color w:val="000000"/>
    </w:rPr>
  </w:style>
  <w:style w:type="paragraph" w:styleId="Heading3">
    <w:name w:val="heading 3"/>
    <w:basedOn w:val="Normal"/>
    <w:next w:val="Normal"/>
    <w:uiPriority w:val="9"/>
    <w:semiHidden/>
    <w:unhideWhenUsed/>
    <w:qFormat/>
    <w:rsid w:val="00444D0A"/>
    <w:pPr>
      <w:keepNext/>
      <w:spacing w:before="240" w:after="60"/>
      <w:outlineLvl w:val="2"/>
    </w:pPr>
    <w:rPr>
      <w:rFonts w:cs="Arial"/>
      <w:bCs/>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462"/>
    <w:pPr>
      <w:numPr>
        <w:numId w:val="1"/>
      </w:numPr>
      <w:tabs>
        <w:tab w:val="left" w:pos="180"/>
        <w:tab w:val="left" w:pos="810"/>
        <w:tab w:val="left" w:pos="990"/>
      </w:tabs>
      <w:suppressAutoHyphens/>
      <w:autoSpaceDN w:val="0"/>
      <w:ind w:left="450" w:hanging="450"/>
      <w:textAlignment w:val="baseline"/>
    </w:pPr>
    <w:rPr>
      <w:rFonts w:ascii="Calibri" w:eastAsia="Lucida Sans Unicode" w:hAnsi="Calibri" w:cs="Calibri"/>
      <w:kern w:val="3"/>
      <w:sz w:val="20"/>
      <w:szCs w:val="20"/>
    </w:rPr>
  </w:style>
  <w:style w:type="paragraph" w:customStyle="1" w:styleId="Name">
    <w:name w:val="Name"/>
    <w:basedOn w:val="Normal"/>
    <w:rsid w:val="00F9715D"/>
    <w:pPr>
      <w:ind w:left="-360"/>
    </w:pPr>
    <w:rPr>
      <w:b/>
      <w:smallCaps/>
      <w:sz w:val="40"/>
    </w:rPr>
  </w:style>
  <w:style w:type="table" w:styleId="TableGrid">
    <w:name w:val="Table Grid"/>
    <w:basedOn w:val="TableNormal"/>
    <w:uiPriority w:val="59"/>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uiPriority w:val="99"/>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customStyle="1" w:styleId="Standard">
    <w:name w:val="Standard"/>
    <w:rsid w:val="00FB5FEA"/>
    <w:pPr>
      <w:suppressAutoHyphens/>
      <w:autoSpaceDN w:val="0"/>
      <w:spacing w:after="200" w:line="276" w:lineRule="auto"/>
      <w:textAlignment w:val="baseline"/>
    </w:pPr>
    <w:rPr>
      <w:rFonts w:ascii="Calibri" w:eastAsia="Lucida Sans Unicode" w:hAnsi="Calibri" w:cs="Calibri"/>
      <w:kern w:val="3"/>
      <w:sz w:val="22"/>
      <w:szCs w:val="22"/>
    </w:rPr>
  </w:style>
  <w:style w:type="paragraph" w:styleId="NoSpacing">
    <w:name w:val="No Spacing"/>
    <w:uiPriority w:val="1"/>
    <w:qFormat/>
    <w:rsid w:val="00DA66B0"/>
    <w:rPr>
      <w:rFonts w:ascii="Calibri" w:eastAsia="Calibri" w:hAnsi="Calibri"/>
      <w:sz w:val="22"/>
      <w:szCs w:val="22"/>
    </w:rPr>
  </w:style>
  <w:style w:type="character" w:styleId="Strong">
    <w:name w:val="Strong"/>
    <w:qFormat/>
    <w:rsid w:val="00696838"/>
    <w:rPr>
      <w:b/>
      <w:bCs/>
      <w:color w:val="000000"/>
    </w:rPr>
  </w:style>
  <w:style w:type="numbering" w:customStyle="1" w:styleId="WWNum10">
    <w:name w:val="WWNum10"/>
    <w:basedOn w:val="NoList"/>
    <w:rsid w:val="009F2462"/>
  </w:style>
  <w:style w:type="character" w:customStyle="1" w:styleId="TitleChar">
    <w:name w:val="Title Char"/>
    <w:basedOn w:val="DefaultParagraphFont"/>
    <w:link w:val="Title"/>
    <w:uiPriority w:val="10"/>
    <w:rsid w:val="009F2462"/>
    <w:rPr>
      <w:rFonts w:ascii="Calibri" w:eastAsia="Lucida Sans Unicode" w:hAnsi="Calibri" w:cs="Calibri"/>
      <w:kern w:val="3"/>
    </w:rPr>
  </w:style>
  <w:style w:type="paragraph" w:styleId="BalloonText">
    <w:name w:val="Balloon Text"/>
    <w:basedOn w:val="Normal"/>
    <w:link w:val="BalloonTextChar"/>
    <w:rsid w:val="00ED64C6"/>
    <w:rPr>
      <w:sz w:val="18"/>
      <w:szCs w:val="18"/>
    </w:rPr>
  </w:style>
  <w:style w:type="character" w:customStyle="1" w:styleId="BalloonTextChar">
    <w:name w:val="Balloon Text Char"/>
    <w:basedOn w:val="DefaultParagraphFont"/>
    <w:link w:val="BalloonText"/>
    <w:rsid w:val="00ED64C6"/>
    <w:rPr>
      <w:sz w:val="18"/>
      <w:szCs w:val="18"/>
    </w:rPr>
  </w:style>
  <w:style w:type="paragraph" w:styleId="Bibliography">
    <w:name w:val="Bibliography"/>
    <w:basedOn w:val="Normal"/>
    <w:next w:val="Normal"/>
    <w:uiPriority w:val="37"/>
    <w:semiHidden/>
    <w:unhideWhenUsed/>
    <w:rsid w:val="00AA0AFD"/>
  </w:style>
  <w:style w:type="paragraph" w:styleId="ListParagraph">
    <w:name w:val="List Paragraph"/>
    <w:basedOn w:val="Normal"/>
    <w:uiPriority w:val="34"/>
    <w:qFormat/>
    <w:rsid w:val="007F106D"/>
    <w:pPr>
      <w:ind w:left="720"/>
      <w:contextualSpacing/>
    </w:pPr>
  </w:style>
  <w:style w:type="paragraph" w:styleId="NormalWeb">
    <w:name w:val="Normal (Web)"/>
    <w:basedOn w:val="Normal"/>
    <w:uiPriority w:val="99"/>
    <w:unhideWhenUsed/>
    <w:rsid w:val="0075148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bottom w:w="43" w:type="dxa"/>
        <w:right w:w="115" w:type="dxa"/>
      </w:tblCellMar>
    </w:tblPr>
  </w:style>
  <w:style w:type="character" w:styleId="CommentReference">
    <w:name w:val="annotation reference"/>
    <w:basedOn w:val="DefaultParagraphFont"/>
    <w:uiPriority w:val="99"/>
    <w:semiHidden/>
    <w:unhideWhenUsed/>
    <w:rsid w:val="00707F19"/>
    <w:rPr>
      <w:sz w:val="16"/>
      <w:szCs w:val="16"/>
    </w:rPr>
  </w:style>
  <w:style w:type="character" w:customStyle="1" w:styleId="article-headerdoi">
    <w:name w:val="article-header__doi"/>
    <w:basedOn w:val="DefaultParagraphFont"/>
    <w:rsid w:val="00895BBB"/>
  </w:style>
  <w:style w:type="paragraph" w:customStyle="1" w:styleId="paragraph">
    <w:name w:val="paragraph"/>
    <w:basedOn w:val="Normal"/>
    <w:rsid w:val="00AC2862"/>
    <w:pPr>
      <w:spacing w:before="100" w:beforeAutospacing="1" w:after="100" w:afterAutospacing="1"/>
    </w:pPr>
  </w:style>
  <w:style w:type="character" w:customStyle="1" w:styleId="normaltextrun">
    <w:name w:val="normaltextrun"/>
    <w:basedOn w:val="DefaultParagraphFont"/>
    <w:rsid w:val="00AC2862"/>
  </w:style>
  <w:style w:type="character" w:customStyle="1" w:styleId="eop">
    <w:name w:val="eop"/>
    <w:basedOn w:val="DefaultParagraphFont"/>
    <w:rsid w:val="00AC2862"/>
  </w:style>
  <w:style w:type="character" w:customStyle="1" w:styleId="highwire-cite-metadata-doi">
    <w:name w:val="highwire-cite-metadata-doi"/>
    <w:basedOn w:val="DefaultParagraphFont"/>
    <w:rsid w:val="001537C4"/>
  </w:style>
  <w:style w:type="paragraph" w:styleId="CommentText">
    <w:name w:val="annotation text"/>
    <w:basedOn w:val="Normal"/>
    <w:link w:val="CommentTextChar"/>
    <w:uiPriority w:val="99"/>
    <w:semiHidden/>
    <w:unhideWhenUsed/>
    <w:rsid w:val="00F73A27"/>
    <w:rPr>
      <w:sz w:val="20"/>
      <w:szCs w:val="20"/>
    </w:rPr>
  </w:style>
  <w:style w:type="character" w:customStyle="1" w:styleId="CommentTextChar">
    <w:name w:val="Comment Text Char"/>
    <w:basedOn w:val="DefaultParagraphFont"/>
    <w:link w:val="CommentText"/>
    <w:uiPriority w:val="99"/>
    <w:semiHidden/>
    <w:rsid w:val="00F73A27"/>
    <w:rPr>
      <w:sz w:val="20"/>
      <w:szCs w:val="20"/>
    </w:rPr>
  </w:style>
  <w:style w:type="paragraph" w:styleId="CommentSubject">
    <w:name w:val="annotation subject"/>
    <w:basedOn w:val="CommentText"/>
    <w:next w:val="CommentText"/>
    <w:link w:val="CommentSubjectChar"/>
    <w:uiPriority w:val="99"/>
    <w:semiHidden/>
    <w:unhideWhenUsed/>
    <w:rsid w:val="00F73A27"/>
    <w:rPr>
      <w:b/>
      <w:bCs/>
    </w:rPr>
  </w:style>
  <w:style w:type="character" w:customStyle="1" w:styleId="CommentSubjectChar">
    <w:name w:val="Comment Subject Char"/>
    <w:basedOn w:val="CommentTextChar"/>
    <w:link w:val="CommentSubject"/>
    <w:uiPriority w:val="99"/>
    <w:semiHidden/>
    <w:rsid w:val="00F73A27"/>
    <w:rPr>
      <w:b/>
      <w:bCs/>
      <w:sz w:val="20"/>
      <w:szCs w:val="20"/>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Revision">
    <w:name w:val="Revision"/>
    <w:hidden/>
    <w:uiPriority w:val="99"/>
    <w:semiHidden/>
    <w:rsid w:val="00B00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5220">
      <w:bodyDiv w:val="1"/>
      <w:marLeft w:val="0"/>
      <w:marRight w:val="0"/>
      <w:marTop w:val="0"/>
      <w:marBottom w:val="0"/>
      <w:divBdr>
        <w:top w:val="none" w:sz="0" w:space="0" w:color="auto"/>
        <w:left w:val="none" w:sz="0" w:space="0" w:color="auto"/>
        <w:bottom w:val="none" w:sz="0" w:space="0" w:color="auto"/>
        <w:right w:val="none" w:sz="0" w:space="0" w:color="auto"/>
      </w:divBdr>
    </w:div>
    <w:div w:id="665863525">
      <w:bodyDiv w:val="1"/>
      <w:marLeft w:val="0"/>
      <w:marRight w:val="0"/>
      <w:marTop w:val="0"/>
      <w:marBottom w:val="0"/>
      <w:divBdr>
        <w:top w:val="none" w:sz="0" w:space="0" w:color="auto"/>
        <w:left w:val="none" w:sz="0" w:space="0" w:color="auto"/>
        <w:bottom w:val="none" w:sz="0" w:space="0" w:color="auto"/>
        <w:right w:val="none" w:sz="0" w:space="0" w:color="auto"/>
      </w:divBdr>
    </w:div>
    <w:div w:id="768307736">
      <w:bodyDiv w:val="1"/>
      <w:marLeft w:val="0"/>
      <w:marRight w:val="0"/>
      <w:marTop w:val="0"/>
      <w:marBottom w:val="0"/>
      <w:divBdr>
        <w:top w:val="none" w:sz="0" w:space="0" w:color="auto"/>
        <w:left w:val="none" w:sz="0" w:space="0" w:color="auto"/>
        <w:bottom w:val="none" w:sz="0" w:space="0" w:color="auto"/>
        <w:right w:val="none" w:sz="0" w:space="0" w:color="auto"/>
      </w:divBdr>
    </w:div>
    <w:div w:id="1042556688">
      <w:bodyDiv w:val="1"/>
      <w:marLeft w:val="0"/>
      <w:marRight w:val="0"/>
      <w:marTop w:val="0"/>
      <w:marBottom w:val="0"/>
      <w:divBdr>
        <w:top w:val="none" w:sz="0" w:space="0" w:color="auto"/>
        <w:left w:val="none" w:sz="0" w:space="0" w:color="auto"/>
        <w:bottom w:val="none" w:sz="0" w:space="0" w:color="auto"/>
        <w:right w:val="none" w:sz="0" w:space="0" w:color="auto"/>
      </w:divBdr>
    </w:div>
    <w:div w:id="1248921320">
      <w:bodyDiv w:val="1"/>
      <w:marLeft w:val="0"/>
      <w:marRight w:val="0"/>
      <w:marTop w:val="0"/>
      <w:marBottom w:val="0"/>
      <w:divBdr>
        <w:top w:val="none" w:sz="0" w:space="0" w:color="auto"/>
        <w:left w:val="none" w:sz="0" w:space="0" w:color="auto"/>
        <w:bottom w:val="none" w:sz="0" w:space="0" w:color="auto"/>
        <w:right w:val="none" w:sz="0" w:space="0" w:color="auto"/>
      </w:divBdr>
    </w:div>
    <w:div w:id="179096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ornithapp/duae064" TargetMode="External"/><Relationship Id="rId18" Type="http://schemas.openxmlformats.org/officeDocument/2006/relationships/hyperlink" Target="https://doi.org/10.1016/j.tree.2023.05.010" TargetMode="External"/><Relationship Id="rId26" Type="http://schemas.openxmlformats.org/officeDocument/2006/relationships/hyperlink" Target="https://doi.org/10.1111/nyas.12040" TargetMode="External"/><Relationship Id="rId39" Type="http://schemas.openxmlformats.org/officeDocument/2006/relationships/hyperlink" Target="https://aibiology.github.io/" TargetMode="External"/><Relationship Id="rId21" Type="http://schemas.openxmlformats.org/officeDocument/2006/relationships/hyperlink" Target="https://doi.org/10.7589/JWD-D-21-00160" TargetMode="External"/><Relationship Id="rId34" Type="http://schemas.openxmlformats.org/officeDocument/2006/relationships/hyperlink" Target="https://www.xprize.org/prizes/rainforest" TargetMode="External"/><Relationship Id="rId42" Type="http://schemas.openxmlformats.org/officeDocument/2006/relationships/hyperlink" Target="http://twitter.com/UF/status/147946717205336474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7717/peerj.16796" TargetMode="External"/><Relationship Id="rId29" Type="http://schemas.openxmlformats.org/officeDocument/2006/relationships/hyperlink" Target="https://github.com/cjcampbell/geoshi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751/ACE-02798-200106" TargetMode="External"/><Relationship Id="rId24" Type="http://schemas.openxmlformats.org/officeDocument/2006/relationships/hyperlink" Target="https://wildlife.onlinelibrary.wiley.com/doi/abs/10.1002/jwmg.21544" TargetMode="External"/><Relationship Id="rId32" Type="http://schemas.openxmlformats.org/officeDocument/2006/relationships/hyperlink" Target="https://cran.r-project.org/package=isocat" TargetMode="External"/><Relationship Id="rId37" Type="http://schemas.openxmlformats.org/officeDocument/2006/relationships/hyperlink" Target="https://github.com/cjcampbell/AnimalOrigins_SBDN/" TargetMode="External"/><Relationship Id="rId40" Type="http://schemas.openxmlformats.org/officeDocument/2006/relationships/hyperlink" Target="http://uf-carpentries.org/" TargetMode="External"/><Relationship Id="rId45" Type="http://schemas.openxmlformats.org/officeDocument/2006/relationships/hyperlink" Target="http://idigtrio.org/" TargetMode="External"/><Relationship Id="rId5" Type="http://schemas.openxmlformats.org/officeDocument/2006/relationships/webSettings" Target="webSettings.xml"/><Relationship Id="rId15" Type="http://schemas.openxmlformats.org/officeDocument/2006/relationships/hyperlink" Target="https://doi.org/10.1111/nyas.15225" TargetMode="External"/><Relationship Id="rId23" Type="http://schemas.openxmlformats.org/officeDocument/2006/relationships/hyperlink" Target="https://doi.org/10.1126/science.aaz9989" TargetMode="External"/><Relationship Id="rId28" Type="http://schemas.openxmlformats.org/officeDocument/2006/relationships/hyperlink" Target="https://doi.org/10.5281/zenodo.7126857" TargetMode="External"/><Relationship Id="rId36" Type="http://schemas.openxmlformats.org/officeDocument/2006/relationships/hyperlink" Target="https://rewi.org/webinars/hoary-bat-1/" TargetMode="External"/><Relationship Id="rId10" Type="http://schemas.openxmlformats.org/officeDocument/2006/relationships/hyperlink" Target="https://orcid.org/0000-0002-8199-7775" TargetMode="External"/><Relationship Id="rId19" Type="http://schemas.openxmlformats.org/officeDocument/2006/relationships/hyperlink" Target="https://doi.org/10.1002/ecs2.4588" TargetMode="External"/><Relationship Id="rId31" Type="http://schemas.openxmlformats.org/officeDocument/2006/relationships/hyperlink" Target="https://github.com/mbelitz/phenesse" TargetMode="External"/><Relationship Id="rId44" Type="http://schemas.openxmlformats.org/officeDocument/2006/relationships/hyperlink" Target="https://twitter.com/uf_bats" TargetMode="External"/><Relationship Id="rId4" Type="http://schemas.openxmlformats.org/officeDocument/2006/relationships/settings" Target="settings.xml"/><Relationship Id="rId9" Type="http://schemas.openxmlformats.org/officeDocument/2006/relationships/hyperlink" Target="https://scholar.google.com/citations?user=3hXUsSEAAAAJ&amp;hl" TargetMode="External"/><Relationship Id="rId14" Type="http://schemas.openxmlformats.org/officeDocument/2006/relationships/hyperlink" Target="https://doi.org/10.1002/2688-8319.12392" TargetMode="External"/><Relationship Id="rId22" Type="http://schemas.openxmlformats.org/officeDocument/2006/relationships/hyperlink" Target="https://doi.org/10.1515/ami-2020-0004" TargetMode="External"/><Relationship Id="rId27" Type="http://schemas.openxmlformats.org/officeDocument/2006/relationships/hyperlink" Target="https://doi.org/10.1101/2024.12.14.628488" TargetMode="External"/><Relationship Id="rId30" Type="http://schemas.openxmlformats.org/officeDocument/2006/relationships/hyperlink" Target="https://cran.r-project.org/package=phenesse" TargetMode="External"/><Relationship Id="rId35" Type="http://schemas.openxmlformats.org/officeDocument/2006/relationships/hyperlink" Target="https://www.teamwaponi.org/" TargetMode="External"/><Relationship Id="rId43" Type="http://schemas.openxmlformats.org/officeDocument/2006/relationships/hyperlink" Target="https://cjcampbell.github.io/BatCast/" TargetMode="External"/><Relationship Id="rId48" Type="http://schemas.openxmlformats.org/officeDocument/2006/relationships/theme" Target="theme/theme1.xml"/><Relationship Id="rId8" Type="http://schemas.openxmlformats.org/officeDocument/2006/relationships/hyperlink" Target="https://cjcampbell.github.io/" TargetMode="External"/><Relationship Id="rId3" Type="http://schemas.openxmlformats.org/officeDocument/2006/relationships/styles" Target="styles.xml"/><Relationship Id="rId12" Type="http://schemas.openxmlformats.org/officeDocument/2006/relationships/hyperlink" Target="https://www.nature.com/articles/s44358-024-00014-9" TargetMode="External"/><Relationship Id="rId17" Type="http://schemas.openxmlformats.org/officeDocument/2006/relationships/hyperlink" Target="https://doi.org/10.1093/biosci/biad051" TargetMode="External"/><Relationship Id="rId25" Type="http://schemas.openxmlformats.org/officeDocument/2006/relationships/hyperlink" Target="https://doi.org/10.1038/s41598-017-15440-3" TargetMode="External"/><Relationship Id="rId33" Type="http://schemas.openxmlformats.org/officeDocument/2006/relationships/hyperlink" Target="https://github.com/cjcampbell/isocat" TargetMode="External"/><Relationship Id="rId38" Type="http://schemas.openxmlformats.org/officeDocument/2006/relationships/hyperlink" Target="https://carpentries.org/" TargetMode="External"/><Relationship Id="rId46" Type="http://schemas.openxmlformats.org/officeDocument/2006/relationships/footer" Target="footer1.xml"/><Relationship Id="rId20" Type="http://schemas.openxmlformats.org/officeDocument/2006/relationships/hyperlink" Target="https://doi.org/10.1186/s40462-022-00358-x" TargetMode="External"/><Relationship Id="rId41" Type="http://schemas.openxmlformats.org/officeDocument/2006/relationships/hyperlink" Target="https://www.floridamuseum.ufl.edu/science/florida-museum-curator-helps-team-score-1st-place-and-5-million-in-international-biodiversity-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xeYFhJoxnu7qJbyYTxGGe0B2FA==">CgMxLjA4AHIhMVRCdkw5Q3JGMTE2QnJLY2NfWFQyR1M2MzFWa1JfZmlC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3734</Words>
  <Characters>21289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Campbell,Caitlin</cp:lastModifiedBy>
  <cp:revision>2</cp:revision>
  <cp:lastPrinted>2025-04-04T00:52:00Z</cp:lastPrinted>
  <dcterms:created xsi:type="dcterms:W3CDTF">2025-04-04T00:55:00Z</dcterms:created>
  <dcterms:modified xsi:type="dcterms:W3CDTF">2025-04-04T00:55:00Z</dcterms:modified>
</cp:coreProperties>
</file>