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TESGI Advisory</w:t>
      </w:r>
    </w:p>
    <w:p>
      <w:r>
        <w:rPr>
          <w:i/>
        </w:rPr>
        <w:t>Decision clarity before commitment</w:t>
      </w:r>
    </w:p>
    <w:p/>
    <w:p>
      <w:r>
        <w:rPr>
          <w:b/>
        </w:rPr>
        <w:t xml:space="preserve">Receipt Number: </w:t>
      </w:r>
      <w:r>
        <w:t>__________</w:t>
      </w:r>
    </w:p>
    <w:p>
      <w:r>
        <w:rPr>
          <w:b/>
        </w:rPr>
        <w:t xml:space="preserve">Receipt Date: </w:t>
      </w:r>
      <w:r>
        <w:t>__________</w:t>
      </w:r>
    </w:p>
    <w:p>
      <w:r>
        <w:rPr>
          <w:b/>
        </w:rPr>
        <w:t xml:space="preserve">Client Name: </w:t>
      </w:r>
      <w:r>
        <w:t>__________</w:t>
      </w:r>
    </w:p>
    <w:p>
      <w:r>
        <w:rPr>
          <w:b/>
        </w:rPr>
        <w:t xml:space="preserve">Payment Method: </w:t>
      </w:r>
      <w:r>
        <w:t>__________</w:t>
      </w:r>
    </w:p>
    <w:p/>
    <w:p>
      <w:r>
        <w:rPr>
          <w:b/>
        </w:rPr>
        <w:t>Service Provided</w:t>
      </w:r>
    </w:p>
    <w:p>
      <w:r>
        <w:t>TESGI Advisory — Non-representational decision analysis resulting in a written Decision Memo.</w:t>
      </w:r>
    </w:p>
    <w:p/>
    <w:p>
      <w:r>
        <w:rPr>
          <w:b/>
        </w:rPr>
        <w:t xml:space="preserve">Amount Received: </w:t>
      </w:r>
      <w:r>
        <w:t>$650.00 CAD</w:t>
      </w:r>
    </w:p>
    <w:p/>
    <w:p>
      <w:r>
        <w:t>Payment received in full. Thank you.</w:t>
      </w:r>
    </w:p>
    <w:p/>
    <w:p>
      <w:r>
        <w:rPr>
          <w:b/>
        </w:rPr>
        <w:t>Important Note</w:t>
      </w:r>
    </w:p>
    <w:p>
      <w:r>
        <w:t>This receipt confirms payment for advisory services only and does not create a real estate representation or agency relationship. No guarantees or predictions are provided.</w:t>
      </w:r>
    </w:p>
    <w:p/>
    <w:p>
      <w:r>
        <w:t>TESGI Advisory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