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D19" w:rsidRDefault="00F31D19" w:rsidP="00F31D19">
      <w:pPr>
        <w:jc w:val="center"/>
      </w:pPr>
      <w:r>
        <w:rPr>
          <w:noProof/>
        </w:rPr>
        <w:drawing>
          <wp:inline distT="0" distB="0" distL="0" distR="0">
            <wp:extent cx="1780310" cy="636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890" cy="685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51" w:rsidRDefault="009E3C51"/>
    <w:p w:rsidR="009E3C51" w:rsidRDefault="009E3C51"/>
    <w:p w:rsidR="009E3C51" w:rsidRDefault="009E3C51"/>
    <w:p w:rsidR="009E3C51" w:rsidRDefault="009E3C51"/>
    <w:p w:rsidR="009E3C51" w:rsidRDefault="009E3C51" w:rsidP="009E3C51">
      <w:pPr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9E3C51" w:rsidRPr="009E3C51" w:rsidRDefault="009E3C51" w:rsidP="009E3C51">
      <w:pPr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9E3C51" w:rsidRDefault="009E3C51"/>
    <w:p w:rsidR="009E3C51" w:rsidRDefault="009E3C51"/>
    <w:p w:rsidR="009E3C51" w:rsidRPr="009E3C51" w:rsidRDefault="009E3C51" w:rsidP="009E3C51">
      <w:pPr>
        <w:jc w:val="right"/>
        <w:rPr>
          <w:sz w:val="32"/>
          <w:szCs w:val="32"/>
        </w:rPr>
      </w:pPr>
    </w:p>
    <w:p w:rsidR="009E3C51" w:rsidRPr="00D52F7C" w:rsidRDefault="009F5ECF" w:rsidP="009E3C5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</w:t>
      </w:r>
      <w:r w:rsidR="00356A1E">
        <w:rPr>
          <w:rFonts w:hint="eastAsia"/>
          <w:sz w:val="32"/>
          <w:szCs w:val="32"/>
        </w:rPr>
        <w:t>四</w:t>
      </w:r>
      <w:r w:rsidR="009E3C51" w:rsidRPr="00D52F7C">
        <w:rPr>
          <w:rFonts w:hint="eastAsia"/>
          <w:sz w:val="32"/>
          <w:szCs w:val="32"/>
        </w:rPr>
        <w:t>：</w:t>
      </w:r>
      <w:r w:rsidR="00020D11">
        <w:rPr>
          <w:rFonts w:hint="eastAsia"/>
          <w:sz w:val="32"/>
          <w:szCs w:val="32"/>
        </w:rPr>
        <w:t>线性判别函数</w:t>
      </w:r>
    </w:p>
    <w:p w:rsidR="009E3C51" w:rsidRDefault="009E3C51"/>
    <w:p w:rsidR="00D52F7C" w:rsidRPr="00356A1E" w:rsidRDefault="00D52F7C" w:rsidP="009E3C51">
      <w:pPr>
        <w:ind w:right="1280"/>
        <w:jc w:val="center"/>
        <w:rPr>
          <w:sz w:val="32"/>
          <w:szCs w:val="32"/>
        </w:rPr>
      </w:pPr>
      <w:bookmarkStart w:id="0" w:name="_GoBack"/>
      <w:bookmarkEnd w:id="0"/>
    </w:p>
    <w:p w:rsidR="009F5ECF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姓名：</w:t>
      </w:r>
      <w:r w:rsidR="004600F2">
        <w:rPr>
          <w:rFonts w:hint="eastAsia"/>
          <w:sz w:val="32"/>
          <w:szCs w:val="32"/>
        </w:rPr>
        <w:t>陈竞帆</w:t>
      </w:r>
    </w:p>
    <w:p w:rsidR="009E3C51" w:rsidRPr="009E3C51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学院：</w:t>
      </w:r>
      <w:r w:rsidR="004600F2">
        <w:rPr>
          <w:rFonts w:hint="eastAsia"/>
          <w:sz w:val="32"/>
          <w:szCs w:val="32"/>
        </w:rPr>
        <w:t>软件</w:t>
      </w:r>
      <w:r w:rsidRPr="009E3C51">
        <w:rPr>
          <w:rFonts w:hint="eastAsia"/>
          <w:sz w:val="32"/>
          <w:szCs w:val="32"/>
        </w:rPr>
        <w:t>学院</w:t>
      </w:r>
    </w:p>
    <w:p w:rsidR="009F5ECF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班级：</w:t>
      </w:r>
      <w:r w:rsidR="004600F2">
        <w:rPr>
          <w:rFonts w:hint="eastAsia"/>
          <w:sz w:val="32"/>
          <w:szCs w:val="32"/>
        </w:rPr>
        <w:t>软件八班</w:t>
      </w:r>
    </w:p>
    <w:p w:rsidR="009E3C51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</w:t>
      </w:r>
      <w:r w:rsidR="004600F2">
        <w:rPr>
          <w:sz w:val="32"/>
          <w:szCs w:val="32"/>
        </w:rPr>
        <w:t>201500150180</w:t>
      </w: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sz w:val="32"/>
          <w:szCs w:val="32"/>
        </w:rPr>
      </w:pPr>
    </w:p>
    <w:p w:rsidR="004B62C6" w:rsidRPr="009E3C51" w:rsidRDefault="004B62C6" w:rsidP="009F5ECF">
      <w:pPr>
        <w:ind w:right="1280"/>
        <w:jc w:val="center"/>
        <w:rPr>
          <w:sz w:val="32"/>
          <w:szCs w:val="32"/>
        </w:rPr>
      </w:pPr>
    </w:p>
    <w:p w:rsidR="009E3C51" w:rsidRDefault="009E3C51" w:rsidP="009E3C51">
      <w:pPr>
        <w:jc w:val="right"/>
      </w:pPr>
    </w:p>
    <w:p w:rsidR="00B27A3B" w:rsidRPr="00D52F7C" w:rsidRDefault="00D52F7C" w:rsidP="00D52F7C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lastRenderedPageBreak/>
        <w:t>一、</w:t>
      </w:r>
      <w:r w:rsidR="00B27A3B" w:rsidRPr="00D52F7C">
        <w:rPr>
          <w:rFonts w:hint="eastAsia"/>
          <w:b/>
          <w:sz w:val="36"/>
          <w:szCs w:val="36"/>
        </w:rPr>
        <w:t>实验目的：</w:t>
      </w:r>
    </w:p>
    <w:p w:rsidR="00B27A3B" w:rsidRPr="00895296" w:rsidRDefault="00B27A3B" w:rsidP="00B27A3B">
      <w:pPr>
        <w:tabs>
          <w:tab w:val="left" w:pos="360"/>
        </w:tabs>
      </w:pPr>
      <w:r w:rsidRPr="00895296">
        <w:rPr>
          <w:rFonts w:hint="eastAsia"/>
        </w:rPr>
        <w:t>（1）熟悉</w:t>
      </w:r>
      <w:r w:rsidR="004600F2">
        <w:rPr>
          <w:rFonts w:hint="eastAsia"/>
        </w:rPr>
        <w:t>python</w:t>
      </w:r>
      <w:r w:rsidR="009F5ECF">
        <w:rPr>
          <w:rFonts w:hint="eastAsia"/>
        </w:rPr>
        <w:t>实验软件及相关函数</w:t>
      </w:r>
    </w:p>
    <w:p w:rsidR="00B27A3B" w:rsidRPr="00895296" w:rsidRDefault="00B27A3B" w:rsidP="00B27A3B">
      <w:r w:rsidRPr="00895296">
        <w:rPr>
          <w:rFonts w:hint="eastAsia"/>
        </w:rPr>
        <w:t>（2）学习以</w:t>
      </w:r>
      <w:r w:rsidR="00020D11">
        <w:rPr>
          <w:rFonts w:hint="eastAsia"/>
        </w:rPr>
        <w:t>基本梯度下降法</w:t>
      </w:r>
      <w:r w:rsidR="009F5ECF">
        <w:rPr>
          <w:rFonts w:hint="eastAsia"/>
        </w:rPr>
        <w:t>和</w:t>
      </w:r>
      <w:r w:rsidR="00020D11">
        <w:rPr>
          <w:rFonts w:hint="eastAsia"/>
        </w:rPr>
        <w:t>牛顿梯度下降</w:t>
      </w:r>
      <w:r w:rsidR="009F5ECF">
        <w:rPr>
          <w:rFonts w:hint="eastAsia"/>
        </w:rPr>
        <w:t>法进行</w:t>
      </w:r>
      <w:r w:rsidR="00020D11">
        <w:rPr>
          <w:rFonts w:hint="eastAsia"/>
        </w:rPr>
        <w:t>准则函数求极值</w:t>
      </w:r>
      <w:r w:rsidRPr="00895296">
        <w:rPr>
          <w:rFonts w:hint="eastAsia"/>
        </w:rPr>
        <w:t>的思想与算法</w:t>
      </w:r>
    </w:p>
    <w:p w:rsidR="00B27A3B" w:rsidRPr="00895296" w:rsidRDefault="00B27A3B" w:rsidP="00B27A3B">
      <w:r w:rsidRPr="00895296">
        <w:rPr>
          <w:rFonts w:hint="eastAsia"/>
        </w:rPr>
        <w:t>（3</w:t>
      </w:r>
      <w:r w:rsidR="009F5ECF">
        <w:rPr>
          <w:rFonts w:hint="eastAsia"/>
        </w:rPr>
        <w:t>）根据已给数据</w:t>
      </w:r>
      <w:r w:rsidRPr="00895296">
        <w:rPr>
          <w:rFonts w:hint="eastAsia"/>
        </w:rPr>
        <w:t>，</w:t>
      </w:r>
      <w:r w:rsidR="009F5ECF">
        <w:rPr>
          <w:rFonts w:hint="eastAsia"/>
        </w:rPr>
        <w:t>求得</w:t>
      </w:r>
      <w:r w:rsidR="00020D11">
        <w:rPr>
          <w:rFonts w:hint="eastAsia"/>
        </w:rPr>
        <w:t>最优权</w:t>
      </w:r>
      <w:proofErr w:type="gramStart"/>
      <w:r w:rsidR="00020D11">
        <w:rPr>
          <w:rFonts w:hint="eastAsia"/>
        </w:rPr>
        <w:t>值能够</w:t>
      </w:r>
      <w:proofErr w:type="gramEnd"/>
      <w:r w:rsidR="00020D11">
        <w:rPr>
          <w:rFonts w:hint="eastAsia"/>
        </w:rPr>
        <w:t>对数据</w:t>
      </w:r>
      <w:r w:rsidR="004600F2">
        <w:rPr>
          <w:rFonts w:hint="eastAsia"/>
        </w:rPr>
        <w:t>进行分类</w:t>
      </w:r>
    </w:p>
    <w:p w:rsidR="00B27A3B" w:rsidRPr="00895296" w:rsidRDefault="00B27A3B" w:rsidP="00B27A3B"/>
    <w:p w:rsidR="00B27A3B" w:rsidRPr="00D52F7C" w:rsidRDefault="00D52F7C" w:rsidP="00B27A3B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t>二、</w:t>
      </w:r>
      <w:r w:rsidR="00B27A3B" w:rsidRPr="00D52F7C">
        <w:rPr>
          <w:rFonts w:hint="eastAsia"/>
          <w:b/>
          <w:sz w:val="36"/>
          <w:szCs w:val="36"/>
        </w:rPr>
        <w:t>实验环境：</w:t>
      </w:r>
    </w:p>
    <w:p w:rsidR="00B27A3B" w:rsidRPr="00895296" w:rsidRDefault="00895296" w:rsidP="00895296">
      <w:r w:rsidRPr="00895296">
        <w:rPr>
          <w:rFonts w:hint="eastAsia"/>
        </w:rPr>
        <w:t>（1）</w:t>
      </w:r>
      <w:r w:rsidR="00B27A3B" w:rsidRPr="00895296">
        <w:rPr>
          <w:rFonts w:hint="eastAsia"/>
        </w:rPr>
        <w:t>硬件环境：</w:t>
      </w:r>
    </w:p>
    <w:p w:rsidR="00895296" w:rsidRPr="00895296" w:rsidRDefault="00895296" w:rsidP="00895296">
      <w:pPr>
        <w:ind w:firstLineChars="200" w:firstLine="480"/>
      </w:pPr>
      <w:r w:rsidRPr="00895296">
        <w:t>英特尔® 酷</w:t>
      </w:r>
      <w:proofErr w:type="gramStart"/>
      <w:r w:rsidRPr="00895296">
        <w:t>睿</w:t>
      </w:r>
      <w:proofErr w:type="gramEnd"/>
      <w:r w:rsidR="004600F2">
        <w:t>™ i5</w:t>
      </w:r>
      <w:r w:rsidRPr="00895296">
        <w:t>-7500U 处理器</w:t>
      </w:r>
    </w:p>
    <w:p w:rsidR="00895296" w:rsidRPr="00895296" w:rsidRDefault="004600F2" w:rsidP="00895296">
      <w:pPr>
        <w:ind w:firstLineChars="200" w:firstLine="480"/>
      </w:pPr>
      <w:r>
        <w:rPr>
          <w:rFonts w:hint="eastAsia"/>
        </w:rPr>
        <w:t>256</w:t>
      </w:r>
      <w:r w:rsidR="00895296" w:rsidRPr="00895296">
        <w:t xml:space="preserve"> GB PCIe® </w:t>
      </w:r>
      <w:proofErr w:type="spellStart"/>
      <w:r w:rsidR="00895296" w:rsidRPr="00895296">
        <w:t>NVMe</w:t>
      </w:r>
      <w:proofErr w:type="spellEnd"/>
      <w:r w:rsidR="00895296" w:rsidRPr="00895296">
        <w:t>™ M.2 SSD</w:t>
      </w:r>
    </w:p>
    <w:p w:rsidR="00895296" w:rsidRPr="00895296" w:rsidRDefault="00895296" w:rsidP="00895296">
      <w:pPr>
        <w:ind w:firstLineChars="200" w:firstLine="480"/>
      </w:pPr>
      <w:r w:rsidRPr="00895296">
        <w:t>8 GB LPDDR3-1866 SDRAM</w:t>
      </w:r>
    </w:p>
    <w:p w:rsidR="00895296" w:rsidRPr="00895296" w:rsidRDefault="00895296" w:rsidP="00B27A3B">
      <w:r w:rsidRPr="00895296">
        <w:rPr>
          <w:rFonts w:hint="eastAsia"/>
        </w:rPr>
        <w:t>（2）软件环境：</w:t>
      </w:r>
    </w:p>
    <w:p w:rsidR="00895296" w:rsidRPr="00895296" w:rsidRDefault="00895296" w:rsidP="00895296">
      <w:pPr>
        <w:ind w:firstLineChars="200" w:firstLine="480"/>
      </w:pPr>
      <w:r w:rsidRPr="00895296">
        <w:t>W</w:t>
      </w:r>
      <w:r w:rsidRPr="00895296">
        <w:rPr>
          <w:rFonts w:hint="eastAsia"/>
        </w:rPr>
        <w:t>indows1</w:t>
      </w:r>
      <w:r w:rsidRPr="00895296">
        <w:t>0</w:t>
      </w:r>
      <w:r w:rsidRPr="00895296">
        <w:rPr>
          <w:rFonts w:hint="eastAsia"/>
        </w:rPr>
        <w:t>家庭版64位操作系统</w:t>
      </w:r>
    </w:p>
    <w:p w:rsidR="00895296" w:rsidRPr="00895296" w:rsidRDefault="009F5ECF" w:rsidP="00B27A3B">
      <w:r>
        <w:rPr>
          <w:rFonts w:hint="eastAsia"/>
        </w:rPr>
        <w:tab/>
        <w:t xml:space="preserve"> </w:t>
      </w:r>
      <w:r w:rsidR="004600F2">
        <w:t>P</w:t>
      </w:r>
      <w:r w:rsidR="004600F2">
        <w:rPr>
          <w:rFonts w:hint="eastAsia"/>
        </w:rPr>
        <w:t>ython</w:t>
      </w:r>
      <w:r w:rsidR="004600F2">
        <w:t>3.6</w:t>
      </w:r>
    </w:p>
    <w:p w:rsidR="00895296" w:rsidRDefault="00895296" w:rsidP="00B27A3B"/>
    <w:p w:rsidR="00D52F7C" w:rsidRPr="00D52F7C" w:rsidRDefault="00D52F7C" w:rsidP="00B27A3B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t>三、实验内容</w:t>
      </w:r>
    </w:p>
    <w:p w:rsidR="00D52F7C" w:rsidRPr="003723FC" w:rsidRDefault="00D52F7C" w:rsidP="00B27A3B">
      <w:pPr>
        <w:rPr>
          <w:b/>
        </w:rPr>
      </w:pPr>
      <w:r w:rsidRPr="003723FC">
        <w:rPr>
          <w:rFonts w:hint="eastAsia"/>
          <w:b/>
        </w:rPr>
        <w:t>3.1</w:t>
      </w:r>
      <w:r w:rsidR="00020D11">
        <w:rPr>
          <w:rFonts w:hint="eastAsia"/>
          <w:b/>
        </w:rPr>
        <w:t>基本梯度</w:t>
      </w:r>
      <w:r w:rsidR="009F5ECF">
        <w:rPr>
          <w:rFonts w:hint="eastAsia"/>
          <w:b/>
        </w:rPr>
        <w:t>方法</w:t>
      </w:r>
      <w:r w:rsidRPr="003723FC">
        <w:rPr>
          <w:rFonts w:hint="eastAsia"/>
          <w:b/>
        </w:rPr>
        <w:t>概述</w:t>
      </w:r>
    </w:p>
    <w:p w:rsidR="00020D11" w:rsidRDefault="00B9418D" w:rsidP="00020D11">
      <w:r w:rsidRPr="00D52F7C">
        <w:tab/>
      </w:r>
      <w:r w:rsidR="00020D11">
        <w:rPr>
          <w:rFonts w:hint="eastAsia"/>
        </w:rPr>
        <w:t>我们针对数据中分类错的数据进行批处理，假设这些错分的数据为y，a为权值，那么我们可以将问题变为，定义一个准则函数J（a），当a是解向量，即最优向量时，</w:t>
      </w:r>
      <w:r w:rsidR="00020D11">
        <w:t>J</w:t>
      </w:r>
      <w:r w:rsidR="00020D11">
        <w:rPr>
          <w:rFonts w:hint="eastAsia"/>
        </w:rPr>
        <w:t>（a）最小，这样就将问题简化为一个标量函数的极小化问题</w:t>
      </w:r>
      <w:r w:rsidR="00020D11">
        <w:t>—</w:t>
      </w:r>
      <w:r w:rsidR="00020D11">
        <w:rPr>
          <w:rFonts w:hint="eastAsia"/>
        </w:rPr>
        <w:t>通常可以用梯度法去解决。梯度下降法的原理非常简单，首先从一个随意选择的权向量a（1）开始，计算其梯度向量，下一个值则由a（1）向下降最陡的方向</w:t>
      </w:r>
      <w:proofErr w:type="gramStart"/>
      <w:r w:rsidR="00020D11">
        <w:rPr>
          <w:rFonts w:hint="eastAsia"/>
        </w:rPr>
        <w:t>移一段</w:t>
      </w:r>
      <w:proofErr w:type="gramEnd"/>
      <w:r w:rsidR="00020D11">
        <w:rPr>
          <w:rFonts w:hint="eastAsia"/>
        </w:rPr>
        <w:t>距离而得到，即沿梯度的负方向：</w:t>
      </w:r>
    </w:p>
    <w:p w:rsidR="00020D11" w:rsidRDefault="00020D11" w:rsidP="00020D11">
      <w:pPr>
        <w:jc w:val="center"/>
      </w:pPr>
      <w:r>
        <w:rPr>
          <w:noProof/>
        </w:rPr>
        <w:drawing>
          <wp:inline distT="0" distB="0" distL="0" distR="0" wp14:anchorId="5A980D97" wp14:editId="640DE3BA">
            <wp:extent cx="2758679" cy="4038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11" w:rsidRDefault="00020D11" w:rsidP="00020D11"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0D513CF9" wp14:editId="724D46AD">
            <wp:extent cx="5274310" cy="276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CF" w:rsidRDefault="00020D11" w:rsidP="009F5ECF">
      <w:r>
        <w:rPr>
          <w:rFonts w:hint="eastAsia"/>
        </w:rPr>
        <w:t>但是梯度下降法存在一定的问题，比如学习率的选择，如果学习率过大，那么有可能会发散，如果太小，那么收敛会非常缓慢。</w:t>
      </w:r>
    </w:p>
    <w:p w:rsidR="00020D11" w:rsidRDefault="00020D11" w:rsidP="009F5ECF"/>
    <w:p w:rsidR="00020D11" w:rsidRDefault="00020D11" w:rsidP="009F5ECF">
      <w:r>
        <w:rPr>
          <w:rFonts w:hint="eastAsia"/>
        </w:rPr>
        <w:t>因此我们提出了牛顿梯度下降法</w:t>
      </w:r>
    </w:p>
    <w:p w:rsidR="00020D11" w:rsidRDefault="00020D11" w:rsidP="009F5ECF">
      <w:r>
        <w:rPr>
          <w:rFonts w:hint="eastAsia"/>
        </w:rPr>
        <w:t>假设我们可以求得准则函数的在a（k）附近的二阶展开：</w:t>
      </w:r>
    </w:p>
    <w:p w:rsidR="00020D11" w:rsidRDefault="00020D11" w:rsidP="009F5ECF">
      <w:r>
        <w:rPr>
          <w:noProof/>
        </w:rPr>
        <w:drawing>
          <wp:inline distT="0" distB="0" distL="0" distR="0" wp14:anchorId="74F7678F" wp14:editId="6FDB2A21">
            <wp:extent cx="4839119" cy="44961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11" w:rsidRDefault="00020D11" w:rsidP="009F5ECF">
      <w:r>
        <w:rPr>
          <w:rFonts w:hint="eastAsia"/>
        </w:rPr>
        <w:t>这里的H</w:t>
      </w:r>
      <w:proofErr w:type="gramStart"/>
      <w:r>
        <w:rPr>
          <w:rFonts w:hint="eastAsia"/>
        </w:rPr>
        <w:t>是荷森矩阵</w:t>
      </w:r>
      <w:proofErr w:type="gramEnd"/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7DE60ABD" wp14:editId="411D2B71">
            <wp:extent cx="3314987" cy="342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11" w:rsidRPr="00020D11" w:rsidRDefault="00020D11" w:rsidP="009F5ECF">
      <w:r>
        <w:rPr>
          <w:noProof/>
        </w:rPr>
        <w:lastRenderedPageBreak/>
        <w:drawing>
          <wp:inline distT="0" distB="0" distL="0" distR="0" wp14:anchorId="33967347" wp14:editId="31E618F5">
            <wp:extent cx="5274310" cy="1155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11" w:rsidRDefault="00020D11" w:rsidP="009F5ECF"/>
    <w:p w:rsidR="00020D11" w:rsidRDefault="00020D11" w:rsidP="009F5ECF">
      <w:r>
        <w:rPr>
          <w:noProof/>
        </w:rPr>
        <w:drawing>
          <wp:inline distT="0" distB="0" distL="0" distR="0" wp14:anchorId="38FEECB0" wp14:editId="4C210547">
            <wp:extent cx="5274310" cy="9124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47" w:rsidRDefault="000C5447" w:rsidP="009F5ECF"/>
    <w:p w:rsidR="000C5447" w:rsidRDefault="000C5447" w:rsidP="009F5ECF"/>
    <w:p w:rsidR="00020D11" w:rsidRDefault="00020D11" w:rsidP="009F5ECF">
      <w:pPr>
        <w:rPr>
          <w:b/>
        </w:rPr>
      </w:pPr>
      <w:r w:rsidRPr="000C5447">
        <w:rPr>
          <w:rFonts w:hint="eastAsia"/>
          <w:b/>
        </w:rPr>
        <w:t>在实验中，我们也发现，在采用</w:t>
      </w:r>
      <w:r w:rsidR="000C5447" w:rsidRPr="000C5447">
        <w:rPr>
          <w:rFonts w:hint="eastAsia"/>
          <w:b/>
        </w:rPr>
        <w:t>最小误差方法的时候，</w:t>
      </w:r>
      <w:proofErr w:type="gramStart"/>
      <w:r w:rsidRPr="000C5447">
        <w:rPr>
          <w:rFonts w:hint="eastAsia"/>
          <w:b/>
        </w:rPr>
        <w:t>荷森矩阵</w:t>
      </w:r>
      <w:proofErr w:type="gramEnd"/>
      <w:r w:rsidR="000C5447" w:rsidRPr="000C5447">
        <w:rPr>
          <w:rFonts w:hint="eastAsia"/>
          <w:b/>
        </w:rPr>
        <w:t>在求解过程大概率会变成奇异矩阵，导致算法无法继续下去。</w:t>
      </w:r>
      <w:r w:rsidR="000C5447">
        <w:rPr>
          <w:rFonts w:hint="eastAsia"/>
          <w:b/>
        </w:rPr>
        <w:t>因此我们对牛顿梯度下降法采用的准则函数为松弛算法</w:t>
      </w:r>
    </w:p>
    <w:p w:rsidR="000C5447" w:rsidRDefault="000C5447" w:rsidP="009F5ECF">
      <w:pPr>
        <w:rPr>
          <w:b/>
        </w:rPr>
      </w:pPr>
    </w:p>
    <w:p w:rsidR="008B0345" w:rsidRDefault="008B0345" w:rsidP="009F5ECF">
      <w:pPr>
        <w:rPr>
          <w:b/>
        </w:rPr>
      </w:pPr>
      <w:r>
        <w:rPr>
          <w:rFonts w:hint="eastAsia"/>
          <w:b/>
        </w:rPr>
        <w:t>采用的准则函数：</w:t>
      </w:r>
    </w:p>
    <w:p w:rsidR="008B0345" w:rsidRDefault="008B0345" w:rsidP="009F5ECF">
      <w:pPr>
        <w:rPr>
          <w:b/>
        </w:rPr>
      </w:pPr>
      <w:r>
        <w:rPr>
          <w:rFonts w:hint="eastAsia"/>
          <w:b/>
        </w:rPr>
        <w:t>松弛算法：</w:t>
      </w:r>
    </w:p>
    <w:p w:rsidR="008B0345" w:rsidRDefault="008B0345" w:rsidP="008B0345">
      <w:pPr>
        <w:jc w:val="center"/>
        <w:rPr>
          <w:b/>
        </w:rPr>
      </w:pPr>
      <w:r>
        <w:rPr>
          <w:noProof/>
        </w:rPr>
        <w:drawing>
          <wp:inline distT="0" distB="0" distL="0" distR="0" wp14:anchorId="748D266C" wp14:editId="053898FA">
            <wp:extent cx="2606266" cy="784928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47" w:rsidRDefault="000C5447" w:rsidP="009F5ECF">
      <w:pPr>
        <w:rPr>
          <w:b/>
        </w:rPr>
      </w:pPr>
    </w:p>
    <w:p w:rsidR="008B0345" w:rsidRDefault="008B0345" w:rsidP="008B0345">
      <w:pPr>
        <w:jc w:val="center"/>
        <w:rPr>
          <w:b/>
        </w:rPr>
      </w:pPr>
      <w:r>
        <w:rPr>
          <w:noProof/>
        </w:rPr>
        <w:drawing>
          <wp:inline distT="0" distB="0" distL="0" distR="0" wp14:anchorId="5C748BFD" wp14:editId="5C3F5656">
            <wp:extent cx="2057578" cy="80016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5" w:rsidRDefault="008B0345" w:rsidP="008B0345">
      <w:pPr>
        <w:rPr>
          <w:b/>
        </w:rPr>
      </w:pPr>
      <w:r>
        <w:rPr>
          <w:rFonts w:hint="eastAsia"/>
          <w:b/>
        </w:rPr>
        <w:t>最小误差平方法：</w:t>
      </w:r>
    </w:p>
    <w:p w:rsidR="008B0345" w:rsidRDefault="008B0345" w:rsidP="008B0345">
      <w:pPr>
        <w:jc w:val="center"/>
        <w:rPr>
          <w:b/>
        </w:rPr>
      </w:pPr>
      <w:r>
        <w:rPr>
          <w:noProof/>
        </w:rPr>
        <w:drawing>
          <wp:inline distT="0" distB="0" distL="0" distR="0" wp14:anchorId="4FBFD24F" wp14:editId="1E87A2DC">
            <wp:extent cx="3185436" cy="701101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5" w:rsidRDefault="008B0345" w:rsidP="008B0345">
      <w:pPr>
        <w:jc w:val="center"/>
        <w:rPr>
          <w:b/>
        </w:rPr>
      </w:pPr>
      <w:r>
        <w:rPr>
          <w:noProof/>
        </w:rPr>
        <w:drawing>
          <wp:inline distT="0" distB="0" distL="0" distR="0" wp14:anchorId="1286B9AD" wp14:editId="3BD09340">
            <wp:extent cx="3490262" cy="64775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47" w:rsidRDefault="000C5447" w:rsidP="009F5ECF">
      <w:pPr>
        <w:rPr>
          <w:b/>
        </w:rPr>
      </w:pPr>
    </w:p>
    <w:p w:rsidR="000C5447" w:rsidRDefault="000C5447" w:rsidP="009F5ECF">
      <w:pPr>
        <w:rPr>
          <w:b/>
        </w:rPr>
      </w:pPr>
    </w:p>
    <w:p w:rsidR="000C5447" w:rsidRDefault="000C5447" w:rsidP="009F5ECF">
      <w:pPr>
        <w:rPr>
          <w:b/>
        </w:rPr>
      </w:pPr>
    </w:p>
    <w:p w:rsidR="000C5447" w:rsidRDefault="000C5447" w:rsidP="009F5ECF">
      <w:pPr>
        <w:rPr>
          <w:b/>
        </w:rPr>
      </w:pPr>
    </w:p>
    <w:p w:rsidR="000C5447" w:rsidRDefault="000C5447" w:rsidP="009F5ECF">
      <w:pPr>
        <w:rPr>
          <w:b/>
        </w:rPr>
      </w:pPr>
    </w:p>
    <w:p w:rsidR="009F5ECF" w:rsidRDefault="009F5ECF" w:rsidP="009F5ECF">
      <w:pPr>
        <w:jc w:val="center"/>
      </w:pPr>
    </w:p>
    <w:p w:rsidR="00832532" w:rsidRPr="003723FC" w:rsidRDefault="00D52F7C" w:rsidP="00832532">
      <w:pPr>
        <w:rPr>
          <w:b/>
        </w:rPr>
      </w:pPr>
      <w:r w:rsidRPr="003723FC">
        <w:rPr>
          <w:rFonts w:hint="eastAsia"/>
          <w:b/>
        </w:rPr>
        <w:t>3.2</w:t>
      </w:r>
      <w:r w:rsidR="009F5ECF">
        <w:rPr>
          <w:rFonts w:hint="eastAsia"/>
          <w:b/>
        </w:rPr>
        <w:t>两种</w:t>
      </w:r>
      <w:proofErr w:type="gramStart"/>
      <w:r w:rsidR="009F5ECF">
        <w:rPr>
          <w:rFonts w:hint="eastAsia"/>
          <w:b/>
        </w:rPr>
        <w:t>无参估计</w:t>
      </w:r>
      <w:proofErr w:type="gramEnd"/>
      <w:r w:rsidR="009F5ECF">
        <w:rPr>
          <w:rFonts w:hint="eastAsia"/>
          <w:b/>
        </w:rPr>
        <w:t>的</w:t>
      </w:r>
      <w:r w:rsidRPr="003723FC">
        <w:rPr>
          <w:rFonts w:hint="eastAsia"/>
          <w:b/>
        </w:rPr>
        <w:t>算法</w:t>
      </w:r>
    </w:p>
    <w:p w:rsidR="003723FC" w:rsidRDefault="003723FC" w:rsidP="009C1147">
      <w:pPr>
        <w:ind w:firstLine="384"/>
      </w:pPr>
    </w:p>
    <w:p w:rsidR="003723FC" w:rsidRDefault="003723FC" w:rsidP="003723FC">
      <w:r>
        <w:rPr>
          <w:rFonts w:hint="eastAsia"/>
        </w:rPr>
        <w:t>设计程序的伪代码，实现</w:t>
      </w:r>
      <w:r w:rsidRPr="003723FC">
        <w:rPr>
          <w:rFonts w:hint="eastAsia"/>
        </w:rPr>
        <w:t>图1</w:t>
      </w:r>
      <w:r>
        <w:rPr>
          <w:rFonts w:hint="eastAsia"/>
        </w:rPr>
        <w:t>所示：</w:t>
      </w:r>
    </w:p>
    <w:p w:rsidR="003723FC" w:rsidRPr="009C1147" w:rsidRDefault="00C46E39" w:rsidP="003723FC">
      <w:r>
        <w:rPr>
          <w:b/>
          <w:noProof/>
          <w:sz w:val="36"/>
          <w:szCs w:val="36"/>
        </w:rPr>
        <w:pict>
          <v:rect id="矩形 2" o:spid="_x0000_s1026" style="position:absolute;margin-left:-4.65pt;margin-top:11.95pt;width:415.2pt;height:365.15pt;z-index:251660288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" fillcolor="white [3201]" strokecolor="#5b9bd5 [3204]" strokeweight="1pt">
            <v:textbox>
              <w:txbxContent>
                <w:p w:rsidR="00FB707B" w:rsidRPr="00B27A3B" w:rsidRDefault="00020D11" w:rsidP="00020D11">
                  <w:pPr>
                    <w:ind w:firstLineChars="100" w:firstLine="240"/>
                    <w:rPr>
                      <w:color w:val="323E4F" w:themeColor="text2" w:themeShade="B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6FAD1A" wp14:editId="24285141">
                        <wp:extent cx="3292125" cy="1531753"/>
                        <wp:effectExtent l="0" t="0" r="381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2125" cy="1531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20D11" w:rsidRDefault="00020D11" w:rsidP="00020D11">
                  <w:r>
                    <w:rPr>
                      <w:noProof/>
                    </w:rPr>
                    <w:drawing>
                      <wp:inline distT="0" distB="0" distL="0" distR="0" wp14:anchorId="649FA91F" wp14:editId="14E14827">
                        <wp:extent cx="1920406" cy="655377"/>
                        <wp:effectExtent l="0" t="0" r="381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406" cy="6553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20D11" w:rsidRDefault="00020D11" w:rsidP="00020D11"/>
                <w:p w:rsidR="00020D11" w:rsidRDefault="00020D11" w:rsidP="00020D11">
                  <w:r>
                    <w:rPr>
                      <w:noProof/>
                    </w:rPr>
                    <w:drawing>
                      <wp:inline distT="0" distB="0" distL="0" distR="0" wp14:anchorId="5DE955E2" wp14:editId="5619FDC8">
                        <wp:extent cx="2895851" cy="1836579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851" cy="1836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20D11" w:rsidRPr="00B27A3B" w:rsidRDefault="00020D11" w:rsidP="00020D11"/>
                <w:p w:rsidR="00FB707B" w:rsidRDefault="00FB707B" w:rsidP="008E596D">
                  <w:pPr>
                    <w:jc w:val="center"/>
                  </w:pPr>
                </w:p>
                <w:p w:rsidR="00FB707B" w:rsidRDefault="00FB707B" w:rsidP="008E596D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C4B8C" w:rsidRDefault="00D52F7C" w:rsidP="00076CAA">
      <w:pPr>
        <w:rPr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</w:p>
    <w:p w:rsidR="00076CAA" w:rsidRDefault="00B9418D" w:rsidP="00076CAA">
      <w:pPr>
        <w:rPr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</w:p>
    <w:p w:rsidR="00076CAA" w:rsidRDefault="00076CAA" w:rsidP="00076CAA">
      <w:pPr>
        <w:rPr>
          <w:sz w:val="28"/>
          <w:szCs w:val="28"/>
        </w:rPr>
      </w:pPr>
    </w:p>
    <w:p w:rsidR="009F5ECF" w:rsidRDefault="009F5ECF" w:rsidP="00076CAA">
      <w:pPr>
        <w:rPr>
          <w:sz w:val="28"/>
          <w:szCs w:val="28"/>
        </w:rPr>
      </w:pPr>
    </w:p>
    <w:p w:rsidR="009F5ECF" w:rsidRDefault="00C46E39" w:rsidP="00076CAA">
      <w:pPr>
        <w:rPr>
          <w:sz w:val="28"/>
          <w:szCs w:val="28"/>
        </w:rPr>
      </w:pPr>
      <w:r>
        <w:rPr>
          <w:noProof/>
          <w:sz w:val="21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7" type="#_x0000_t202" style="position:absolute;margin-left:-2.9pt;margin-top:26.05pt;width:415.2pt;height:15.6pt;z-index:2516715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" stroked="f">
            <v:textbox style="mso-fit-shape-to-text:t" inset="0,0,0,0">
              <w:txbxContent>
                <w:p w:rsidR="003723FC" w:rsidRPr="003723FC" w:rsidRDefault="003723FC" w:rsidP="003723FC">
                  <w:pPr>
                    <w:pStyle w:val="a7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>图</w:t>
                  </w:r>
                  <w:r w:rsidR="003F09CA">
                    <w:rPr>
                      <w:b/>
                    </w:rPr>
                    <w:t>1.</w:t>
                  </w:r>
                  <w:r w:rsidR="00020D11">
                    <w:rPr>
                      <w:rFonts w:hint="eastAsia"/>
                      <w:b/>
                    </w:rPr>
                    <w:t>两种梯度下降法的</w:t>
                  </w:r>
                  <w:r>
                    <w:rPr>
                      <w:b/>
                    </w:rPr>
                    <w:t>伪代码</w:t>
                  </w:r>
                </w:p>
              </w:txbxContent>
            </v:textbox>
          </v:shape>
        </w:pict>
      </w:r>
    </w:p>
    <w:p w:rsidR="00020D11" w:rsidRDefault="00020D11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0C5447" w:rsidRDefault="000C5447" w:rsidP="00076CAA">
      <w:pPr>
        <w:rPr>
          <w:sz w:val="28"/>
          <w:szCs w:val="28"/>
        </w:rPr>
      </w:pPr>
    </w:p>
    <w:p w:rsidR="000C5447" w:rsidRDefault="000C5447" w:rsidP="00076CAA">
      <w:pPr>
        <w:rPr>
          <w:sz w:val="28"/>
          <w:szCs w:val="28"/>
        </w:rPr>
      </w:pPr>
    </w:p>
    <w:p w:rsidR="00020D11" w:rsidRDefault="00020D11" w:rsidP="00076CAA">
      <w:pPr>
        <w:rPr>
          <w:sz w:val="28"/>
          <w:szCs w:val="28"/>
        </w:rPr>
      </w:pPr>
    </w:p>
    <w:p w:rsidR="009F5ECF" w:rsidRPr="009F5ECF" w:rsidRDefault="00076CAA" w:rsidP="009F5ECF">
      <w:r>
        <w:rPr>
          <w:rFonts w:hint="eastAsia"/>
          <w:b/>
          <w:sz w:val="36"/>
          <w:szCs w:val="36"/>
        </w:rPr>
        <w:lastRenderedPageBreak/>
        <w:t>四</w:t>
      </w:r>
      <w:r w:rsidRPr="00D52F7C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实验结果</w:t>
      </w:r>
    </w:p>
    <w:p w:rsidR="00076CAA" w:rsidRPr="00D52F7C" w:rsidRDefault="00076CAA" w:rsidP="00076CAA">
      <w:pPr>
        <w:rPr>
          <w:b/>
          <w:sz w:val="36"/>
          <w:szCs w:val="36"/>
        </w:rPr>
      </w:pPr>
    </w:p>
    <w:p w:rsidR="00527ED3" w:rsidRPr="00886AFD" w:rsidRDefault="00076CAA">
      <w:r w:rsidRPr="00076CAA">
        <w:tab/>
      </w:r>
      <w:r w:rsidRPr="00076CAA">
        <w:tab/>
      </w:r>
    </w:p>
    <w:p w:rsidR="000C5447" w:rsidRPr="000C5447" w:rsidRDefault="000C5447" w:rsidP="000C5447">
      <w:pPr>
        <w:jc w:val="center"/>
      </w:pPr>
      <w:r w:rsidRPr="000C5447">
        <w:rPr>
          <w:noProof/>
        </w:rPr>
        <w:drawing>
          <wp:inline distT="0" distB="0" distL="0" distR="0">
            <wp:extent cx="4218214" cy="3543300"/>
            <wp:effectExtent l="0" t="0" r="0" b="0"/>
            <wp:docPr id="17" name="图片 17" descr="C:\Users\95171\Documents\Tencent Files\951718744\Image\C2C\{5EC7B9A9-9A5C-7E98-CC74-1468BF8A5B8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5171\Documents\Tencent Files\951718744\Image\C2C\{5EC7B9A9-9A5C-7E98-CC74-1468BF8A5B86}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56" cy="35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D3" w:rsidRDefault="00527ED3" w:rsidP="009F5ECF">
      <w:pPr>
        <w:jc w:val="center"/>
      </w:pPr>
    </w:p>
    <w:p w:rsidR="00076CAA" w:rsidRPr="003723FC" w:rsidRDefault="00076CAA" w:rsidP="00076CAA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2</w:t>
      </w:r>
      <w:r>
        <w:rPr>
          <w:b/>
        </w:rPr>
        <w:t xml:space="preserve">. </w:t>
      </w:r>
      <w:r w:rsidR="000C5447" w:rsidRPr="000C5447">
        <w:rPr>
          <w:rFonts w:hint="eastAsia"/>
          <w:b/>
        </w:rPr>
        <w:t>基本梯度下降法</w:t>
      </w:r>
      <w:r w:rsidR="000C5447" w:rsidRPr="000C5447">
        <w:rPr>
          <w:b/>
        </w:rPr>
        <w:t xml:space="preserve"> </w:t>
      </w:r>
      <w:r w:rsidR="000C5447" w:rsidRPr="000C5447">
        <w:rPr>
          <w:b/>
        </w:rPr>
        <w:t>的</w:t>
      </w:r>
      <w:r w:rsidR="000C5447" w:rsidRPr="000C5447">
        <w:rPr>
          <w:b/>
        </w:rPr>
        <w:t xml:space="preserve"> </w:t>
      </w:r>
      <w:r w:rsidR="000C5447" w:rsidRPr="000C5447">
        <w:rPr>
          <w:b/>
        </w:rPr>
        <w:t>学习率</w:t>
      </w:r>
      <w:r w:rsidR="000C5447">
        <w:rPr>
          <w:rFonts w:hint="eastAsia"/>
          <w:b/>
        </w:rPr>
        <w:t>-</w:t>
      </w:r>
      <w:r w:rsidR="000C5447" w:rsidRPr="000C5447">
        <w:rPr>
          <w:b/>
        </w:rPr>
        <w:t>收敛时间曲线</w:t>
      </w:r>
    </w:p>
    <w:p w:rsidR="00B9418D" w:rsidRDefault="00B9418D"/>
    <w:p w:rsidR="000C5447" w:rsidRPr="000C5447" w:rsidRDefault="000C5447" w:rsidP="000C5447">
      <w:pPr>
        <w:jc w:val="center"/>
      </w:pPr>
      <w:r w:rsidRPr="000C5447">
        <w:rPr>
          <w:noProof/>
        </w:rPr>
        <w:drawing>
          <wp:inline distT="0" distB="0" distL="0" distR="0">
            <wp:extent cx="3550920" cy="2982773"/>
            <wp:effectExtent l="0" t="0" r="0" b="0"/>
            <wp:docPr id="18" name="图片 18" descr="C:\Users\95171\Documents\Tencent Files\951718744\Image\C2C\{EE7373FD-8CAE-3417-4F81-CD6747D25F4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5171\Documents\Tencent Files\951718744\Image\C2C\{EE7373FD-8CAE-3417-4F81-CD6747D25F4D}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314" cy="298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CF" w:rsidRPr="009F5ECF" w:rsidRDefault="009F5ECF" w:rsidP="009F5ECF">
      <w:pPr>
        <w:jc w:val="center"/>
      </w:pPr>
    </w:p>
    <w:p w:rsidR="009F5ECF" w:rsidRPr="003723FC" w:rsidRDefault="009F5ECF" w:rsidP="009F5ECF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3</w:t>
      </w:r>
      <w:r>
        <w:rPr>
          <w:b/>
        </w:rPr>
        <w:t xml:space="preserve">. </w:t>
      </w:r>
      <w:r w:rsidR="000C5447" w:rsidRPr="000C5447">
        <w:rPr>
          <w:rFonts w:hint="eastAsia"/>
          <w:b/>
        </w:rPr>
        <w:t>基本梯度下降法</w:t>
      </w:r>
      <w:r w:rsidR="000C5447" w:rsidRPr="000C5447">
        <w:rPr>
          <w:b/>
        </w:rPr>
        <w:t xml:space="preserve"> </w:t>
      </w:r>
      <w:r w:rsidR="000C5447" w:rsidRPr="000C5447">
        <w:rPr>
          <w:b/>
        </w:rPr>
        <w:t>学习率</w:t>
      </w:r>
      <w:r w:rsidR="000C5447" w:rsidRPr="000C5447">
        <w:rPr>
          <w:b/>
        </w:rPr>
        <w:t xml:space="preserve"> = 0.01 b=1</w:t>
      </w:r>
      <w:r w:rsidR="000C5447">
        <w:rPr>
          <w:b/>
        </w:rPr>
        <w:t xml:space="preserve"> </w:t>
      </w:r>
      <w:r w:rsidR="000C5447">
        <w:rPr>
          <w:rFonts w:hint="eastAsia"/>
          <w:b/>
        </w:rPr>
        <w:t>准则函数为最小平方误差</w:t>
      </w:r>
    </w:p>
    <w:p w:rsidR="00527ED3" w:rsidRDefault="00527ED3"/>
    <w:p w:rsidR="00527ED3" w:rsidRDefault="00527ED3"/>
    <w:p w:rsidR="000C5447" w:rsidRPr="000C5447" w:rsidRDefault="000C5447" w:rsidP="000C5447">
      <w:pPr>
        <w:jc w:val="center"/>
      </w:pPr>
      <w:r w:rsidRPr="000C5447">
        <w:rPr>
          <w:noProof/>
        </w:rPr>
        <w:drawing>
          <wp:inline distT="0" distB="0" distL="0" distR="0">
            <wp:extent cx="4282440" cy="3597250"/>
            <wp:effectExtent l="0" t="0" r="0" b="0"/>
            <wp:docPr id="19" name="图片 19" descr="C:\Users\95171\Documents\Tencent Files\951718744\Image\C2C\{3D21D389-183C-51B9-7609-447E5817621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5171\Documents\Tencent Files\951718744\Image\C2C\{3D21D389-183C-51B9-7609-447E5817621A}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08" cy="361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CF" w:rsidRDefault="009F5ECF" w:rsidP="009F5ECF">
      <w:pPr>
        <w:jc w:val="center"/>
      </w:pPr>
    </w:p>
    <w:p w:rsidR="009F5ECF" w:rsidRDefault="009F5ECF"/>
    <w:p w:rsidR="009F5ECF" w:rsidRPr="003723FC" w:rsidRDefault="009F5ECF" w:rsidP="009F5ECF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4</w:t>
      </w:r>
      <w:r>
        <w:rPr>
          <w:b/>
        </w:rPr>
        <w:t xml:space="preserve">. </w:t>
      </w:r>
      <w:r w:rsidR="000C5447" w:rsidRPr="000C5447">
        <w:rPr>
          <w:rFonts w:hint="eastAsia"/>
          <w:b/>
        </w:rPr>
        <w:t>基本梯度下降法的</w:t>
      </w:r>
      <w:r w:rsidR="000C5447" w:rsidRPr="000C5447">
        <w:rPr>
          <w:b/>
        </w:rPr>
        <w:t xml:space="preserve"> </w:t>
      </w:r>
      <w:r w:rsidR="000C5447" w:rsidRPr="000C5447">
        <w:rPr>
          <w:b/>
        </w:rPr>
        <w:t>迭代次数</w:t>
      </w:r>
      <w:r w:rsidR="000C5447" w:rsidRPr="000C5447">
        <w:rPr>
          <w:b/>
        </w:rPr>
        <w:t>-</w:t>
      </w:r>
      <w:r w:rsidR="000C5447" w:rsidRPr="000C5447">
        <w:rPr>
          <w:b/>
        </w:rPr>
        <w:t>准则函数曲线</w:t>
      </w:r>
    </w:p>
    <w:p w:rsidR="000C5447" w:rsidRPr="000C5447" w:rsidRDefault="000C5447" w:rsidP="000C5447">
      <w:pPr>
        <w:jc w:val="center"/>
      </w:pPr>
      <w:r w:rsidRPr="000C5447">
        <w:rPr>
          <w:noProof/>
        </w:rPr>
        <w:drawing>
          <wp:inline distT="0" distB="0" distL="0" distR="0">
            <wp:extent cx="4213860" cy="3539645"/>
            <wp:effectExtent l="0" t="0" r="0" b="0"/>
            <wp:docPr id="20" name="图片 20" descr="C:\Users\95171\Documents\Tencent Files\951718744\Image\C2C\{9DF685C4-AA9E-1BFD-89DE-DEEC7B93AD0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5171\Documents\Tencent Files\951718744\Image\C2C\{9DF685C4-AA9E-1BFD-89DE-DEEC7B93AD0E}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46" cy="357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CF" w:rsidRPr="009F5ECF" w:rsidRDefault="009F5ECF" w:rsidP="009F5ECF">
      <w:pPr>
        <w:jc w:val="center"/>
      </w:pPr>
    </w:p>
    <w:p w:rsidR="009F5ECF" w:rsidRDefault="009F5ECF" w:rsidP="009F5ECF">
      <w:pPr>
        <w:pStyle w:val="a7"/>
        <w:jc w:val="center"/>
        <w:rPr>
          <w:b/>
        </w:rPr>
      </w:pPr>
      <w:r>
        <w:rPr>
          <w:b/>
        </w:rPr>
        <w:t>图</w:t>
      </w:r>
      <w:r>
        <w:rPr>
          <w:rFonts w:hint="eastAsia"/>
          <w:b/>
        </w:rPr>
        <w:t>5</w:t>
      </w:r>
      <w:r>
        <w:rPr>
          <w:b/>
        </w:rPr>
        <w:t xml:space="preserve">. </w:t>
      </w:r>
      <w:r w:rsidR="000C5447" w:rsidRPr="000C5447">
        <w:rPr>
          <w:rFonts w:hint="eastAsia"/>
          <w:b/>
        </w:rPr>
        <w:t>牛顿梯度下降法</w:t>
      </w:r>
      <w:r w:rsidR="000C5447" w:rsidRPr="000C5447">
        <w:rPr>
          <w:b/>
        </w:rPr>
        <w:t xml:space="preserve"> </w:t>
      </w:r>
      <w:r w:rsidR="000C5447" w:rsidRPr="000C5447">
        <w:rPr>
          <w:b/>
        </w:rPr>
        <w:t>迭代次数</w:t>
      </w:r>
      <w:r w:rsidR="000C5447" w:rsidRPr="000C5447">
        <w:rPr>
          <w:b/>
        </w:rPr>
        <w:t>-</w:t>
      </w:r>
      <w:r w:rsidR="000C5447" w:rsidRPr="000C5447">
        <w:rPr>
          <w:b/>
        </w:rPr>
        <w:t>准则函数</w:t>
      </w:r>
    </w:p>
    <w:p w:rsidR="000C5447" w:rsidRPr="000C5447" w:rsidRDefault="000C5447" w:rsidP="000C5447">
      <w:pPr>
        <w:jc w:val="center"/>
      </w:pPr>
      <w:r w:rsidRPr="000C5447">
        <w:rPr>
          <w:noProof/>
        </w:rPr>
        <w:lastRenderedPageBreak/>
        <w:drawing>
          <wp:inline distT="0" distB="0" distL="0" distR="0">
            <wp:extent cx="4411980" cy="3706063"/>
            <wp:effectExtent l="0" t="0" r="0" b="0"/>
            <wp:docPr id="23" name="图片 23" descr="C:\Users\95171\Documents\Tencent Files\951718744\Image\C2C\{CD1B4CD6-227F-C076-138A-6A79B1BA8A4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5171\Documents\Tencent Files\951718744\Image\C2C\{CD1B4CD6-227F-C076-138A-6A79B1BA8A4B}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30" cy="371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47" w:rsidRPr="000C5447" w:rsidRDefault="000C5447" w:rsidP="000C5447"/>
    <w:p w:rsidR="009F5ECF" w:rsidRDefault="009F5ECF" w:rsidP="009F5ECF">
      <w:pPr>
        <w:jc w:val="center"/>
      </w:pPr>
    </w:p>
    <w:p w:rsidR="009F5ECF" w:rsidRPr="009F5ECF" w:rsidRDefault="009F5ECF" w:rsidP="009F5ECF"/>
    <w:p w:rsidR="009F5ECF" w:rsidRDefault="009F5ECF" w:rsidP="009F5ECF">
      <w:pPr>
        <w:pStyle w:val="a7"/>
        <w:jc w:val="center"/>
        <w:rPr>
          <w:b/>
        </w:rPr>
      </w:pPr>
      <w:r>
        <w:rPr>
          <w:b/>
        </w:rPr>
        <w:t>图</w:t>
      </w:r>
      <w:r>
        <w:rPr>
          <w:rFonts w:hint="eastAsia"/>
          <w:b/>
        </w:rPr>
        <w:t>6</w:t>
      </w:r>
      <w:r>
        <w:rPr>
          <w:b/>
        </w:rPr>
        <w:t xml:space="preserve">. </w:t>
      </w:r>
      <w:r w:rsidR="000C5447" w:rsidRPr="000C5447">
        <w:rPr>
          <w:rFonts w:hint="eastAsia"/>
          <w:b/>
        </w:rPr>
        <w:t>牛顿梯度下降法</w:t>
      </w:r>
      <w:r w:rsidR="000C5447" w:rsidRPr="000C5447">
        <w:rPr>
          <w:b/>
        </w:rPr>
        <w:t xml:space="preserve"> </w:t>
      </w:r>
      <w:r w:rsidR="000C5447" w:rsidRPr="000C5447">
        <w:rPr>
          <w:b/>
        </w:rPr>
        <w:t>学习率为</w:t>
      </w:r>
      <w:r w:rsidR="000C5447" w:rsidRPr="000C5447">
        <w:rPr>
          <w:b/>
        </w:rPr>
        <w:t xml:space="preserve"> 0.1 b</w:t>
      </w:r>
      <w:r w:rsidR="000C5447">
        <w:rPr>
          <w:rFonts w:hint="eastAsia"/>
          <w:b/>
        </w:rPr>
        <w:t>=0</w:t>
      </w:r>
      <w:r w:rsidR="000C5447" w:rsidRPr="000C5447">
        <w:rPr>
          <w:b/>
        </w:rPr>
        <w:t xml:space="preserve"> </w:t>
      </w:r>
      <w:r w:rsidR="000C5447" w:rsidRPr="000C5447">
        <w:rPr>
          <w:b/>
        </w:rPr>
        <w:t>准则函数</w:t>
      </w:r>
      <w:r w:rsidR="000C5447">
        <w:rPr>
          <w:rFonts w:hint="eastAsia"/>
          <w:b/>
        </w:rPr>
        <w:t>采用松弛算法</w:t>
      </w:r>
    </w:p>
    <w:p w:rsidR="000C5447" w:rsidRPr="000C5447" w:rsidRDefault="000C5447" w:rsidP="000C5447">
      <w:pPr>
        <w:jc w:val="center"/>
      </w:pPr>
      <w:r w:rsidRPr="000C5447">
        <w:rPr>
          <w:noProof/>
        </w:rPr>
        <w:drawing>
          <wp:inline distT="0" distB="0" distL="0" distR="0">
            <wp:extent cx="4229100" cy="3552444"/>
            <wp:effectExtent l="0" t="0" r="0" b="0"/>
            <wp:docPr id="26" name="图片 26" descr="C:\Users\95171\Documents\Tencent Files\951718744\Image\C2C\{11BD2179-06AF-EC49-9F0E-FBD8D386939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5171\Documents\Tencent Files\951718744\Image\C2C\{11BD2179-06AF-EC49-9F0E-FBD8D3869398}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31" cy="35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CF" w:rsidRDefault="009F5ECF" w:rsidP="009F5ECF">
      <w:pPr>
        <w:jc w:val="center"/>
      </w:pPr>
    </w:p>
    <w:p w:rsidR="009F5ECF" w:rsidRPr="009F5ECF" w:rsidRDefault="009F5ECF" w:rsidP="009F5ECF"/>
    <w:p w:rsidR="009F5ECF" w:rsidRPr="003723FC" w:rsidRDefault="009F5ECF" w:rsidP="009F5ECF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7</w:t>
      </w:r>
      <w:r>
        <w:rPr>
          <w:b/>
        </w:rPr>
        <w:t xml:space="preserve">. </w:t>
      </w:r>
      <w:r w:rsidR="000C5447" w:rsidRPr="000C5447">
        <w:rPr>
          <w:rFonts w:hint="eastAsia"/>
          <w:b/>
        </w:rPr>
        <w:t>牛顿梯度下降法的</w:t>
      </w:r>
      <w:r w:rsidR="000C5447" w:rsidRPr="000C5447">
        <w:rPr>
          <w:b/>
        </w:rPr>
        <w:t xml:space="preserve"> </w:t>
      </w:r>
      <w:r w:rsidR="000C5447" w:rsidRPr="000C5447">
        <w:rPr>
          <w:b/>
        </w:rPr>
        <w:t>学习率</w:t>
      </w:r>
      <w:r w:rsidR="000C5447">
        <w:rPr>
          <w:rFonts w:hint="eastAsia"/>
          <w:b/>
        </w:rPr>
        <w:t>-</w:t>
      </w:r>
      <w:r w:rsidR="000C5447" w:rsidRPr="000C5447">
        <w:rPr>
          <w:b/>
        </w:rPr>
        <w:t>收敛时间曲线</w:t>
      </w:r>
    </w:p>
    <w:p w:rsidR="00527ED3" w:rsidRDefault="00527ED3"/>
    <w:p w:rsidR="00B9418D" w:rsidRDefault="000E62B4">
      <w:r w:rsidRPr="000E62B4">
        <w:rPr>
          <w:rFonts w:hint="eastAsia"/>
          <w:b/>
          <w:i/>
          <w:u w:val="single"/>
        </w:rPr>
        <w:t>运算量估计</w:t>
      </w:r>
      <w:r>
        <w:rPr>
          <w:rFonts w:hint="eastAsia"/>
        </w:rPr>
        <w:t>：从图2和图7的对比可以看到，牛顿梯度下降法的迭代次数少于基本梯度下降法，但是牛顿梯度下降法</w:t>
      </w:r>
      <w:proofErr w:type="gramStart"/>
      <w:r>
        <w:rPr>
          <w:rFonts w:hint="eastAsia"/>
        </w:rPr>
        <w:t>对荷森矩阵的逆</w:t>
      </w:r>
      <w:proofErr w:type="gramEnd"/>
      <w:r>
        <w:rPr>
          <w:rFonts w:hint="eastAsia"/>
        </w:rPr>
        <w:t>矩阵的求解需要花费O（d^</w:t>
      </w:r>
      <w:r>
        <w:t>3</w:t>
      </w:r>
      <w:r>
        <w:rPr>
          <w:rFonts w:hint="eastAsia"/>
        </w:rPr>
        <w:t>）的时间复杂度，而基本梯度下降法，在计算时至少有两次循环，一次循环是错分的样本数量n，还有一次是迭代次数t，时间复杂度为（n*t），并且随着n的增加，t也会增加，我们可以近似看作为</w:t>
      </w:r>
      <w:proofErr w:type="spellStart"/>
      <w:r>
        <w:rPr>
          <w:rFonts w:hint="eastAsia"/>
        </w:rPr>
        <w:t>O（n</w:t>
      </w:r>
      <w:proofErr w:type="spellEnd"/>
      <w:r>
        <w:t xml:space="preserve"> ^2</w:t>
      </w:r>
      <w:r>
        <w:rPr>
          <w:rFonts w:hint="eastAsia"/>
        </w:rPr>
        <w:t>）的时间复杂度。然而，基本梯度下降法当学习</w:t>
      </w:r>
      <w:proofErr w:type="gramStart"/>
      <w:r>
        <w:rPr>
          <w:rFonts w:hint="eastAsia"/>
        </w:rPr>
        <w:t>率设置</w:t>
      </w:r>
      <w:proofErr w:type="gramEnd"/>
      <w:r>
        <w:rPr>
          <w:rFonts w:hint="eastAsia"/>
        </w:rPr>
        <w:t>为合适的值时，通常需要的开销更小。</w:t>
      </w:r>
    </w:p>
    <w:p w:rsidR="00485FEB" w:rsidRDefault="00485FEB" w:rsidP="00EF0B05">
      <w:pPr>
        <w:rPr>
          <w:b/>
        </w:rPr>
      </w:pPr>
    </w:p>
    <w:p w:rsidR="000E62B4" w:rsidRDefault="000E62B4" w:rsidP="00EF0B05">
      <w:r w:rsidRPr="008B0345">
        <w:rPr>
          <w:rFonts w:hint="eastAsia"/>
          <w:b/>
          <w:i/>
          <w:u w:val="single"/>
        </w:rPr>
        <w:t>无法收敛的最小学习率</w:t>
      </w:r>
      <w:r>
        <w:rPr>
          <w:rFonts w:hint="eastAsia"/>
          <w:b/>
        </w:rPr>
        <w:t>：</w:t>
      </w:r>
      <w:r>
        <w:rPr>
          <w:rFonts w:hint="eastAsia"/>
        </w:rPr>
        <w:t>基本梯度下降法我们从图2可以看到为0.03附近</w:t>
      </w:r>
    </w:p>
    <w:p w:rsidR="000E62B4" w:rsidRPr="000E62B4" w:rsidRDefault="000E62B4" w:rsidP="00EF0B05">
      <w:r>
        <w:rPr>
          <w:rFonts w:hint="eastAsia"/>
        </w:rPr>
        <w:t>而</w:t>
      </w:r>
      <w:r w:rsidR="008B0345">
        <w:rPr>
          <w:rFonts w:hint="eastAsia"/>
        </w:rPr>
        <w:t>牛顿梯度下降法则为0.05附近。</w:t>
      </w: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F53102" w:rsidP="00813007">
      <w:pPr>
        <w:pStyle w:val="a6"/>
        <w:shd w:val="clear" w:color="auto" w:fill="FFFFFF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</w:t>
      </w:r>
      <w:r w:rsidR="00813007" w:rsidRPr="00813007">
        <w:rPr>
          <w:rFonts w:hint="eastAsia"/>
          <w:b/>
          <w:sz w:val="36"/>
          <w:szCs w:val="36"/>
        </w:rPr>
        <w:t>、总结与归纳</w:t>
      </w:r>
    </w:p>
    <w:p w:rsidR="000C5447" w:rsidRDefault="000C5447" w:rsidP="00947346">
      <w:pPr>
        <w:pStyle w:val="a6"/>
        <w:shd w:val="clear" w:color="auto" w:fill="FFFFFF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可以观察发现这次实验的数据都是线性不可分的，因此我们不能采用简单的感知器算法。因此我们根据题目要求采用了梯度下降算法。</w:t>
      </w:r>
    </w:p>
    <w:p w:rsidR="00947346" w:rsidRDefault="000C5447" w:rsidP="00947346">
      <w:pPr>
        <w:pStyle w:val="a6"/>
        <w:shd w:val="clear" w:color="auto" w:fill="FFFFFF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首先对于基本梯度算法，我采用了松弛算法的准则函数以及最小平方误差方法的准则函数，经过实验发现最小平方误差方法的准则函数效果更好，分类结果更加准确。从图3可以看出。并且我设置的参数b=1，</w:t>
      </w:r>
      <w:r w:rsidR="000E62B4">
        <w:rPr>
          <w:rFonts w:hint="eastAsia"/>
          <w:b/>
          <w:sz w:val="20"/>
          <w:szCs w:val="20"/>
        </w:rPr>
        <w:t>threshold=</w:t>
      </w:r>
      <w:r w:rsidR="000E62B4">
        <w:rPr>
          <w:b/>
          <w:sz w:val="20"/>
          <w:szCs w:val="20"/>
        </w:rPr>
        <w:t xml:space="preserve"> </w:t>
      </w:r>
      <w:r w:rsidR="000E62B4">
        <w:rPr>
          <w:rFonts w:hint="eastAsia"/>
          <w:b/>
          <w:sz w:val="20"/>
          <w:szCs w:val="20"/>
        </w:rPr>
        <w:t xml:space="preserve">0.0001， </w:t>
      </w:r>
      <w:r>
        <w:rPr>
          <w:rFonts w:hint="eastAsia"/>
          <w:b/>
          <w:sz w:val="20"/>
          <w:szCs w:val="20"/>
        </w:rPr>
        <w:t>当b=10-100时，分类效果更好。题目中要求学习率为0.1，但是当采用最小平方误差算法时，学习率为0.1为导致无法收敛。</w:t>
      </w:r>
      <w:r w:rsidR="000E62B4">
        <w:rPr>
          <w:rFonts w:hint="eastAsia"/>
          <w:b/>
          <w:sz w:val="20"/>
          <w:szCs w:val="20"/>
        </w:rPr>
        <w:t>从图2中我们可以观察发现，当学习率在0.05-0.1附近时，迭代次数剧烈上升，可以认为是无法收敛。</w:t>
      </w:r>
    </w:p>
    <w:p w:rsidR="000E62B4" w:rsidRDefault="000E62B4" w:rsidP="00947346">
      <w:pPr>
        <w:pStyle w:val="a6"/>
        <w:shd w:val="clear" w:color="auto" w:fill="FFFFFF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对于牛顿梯度下降算法，缺点是很有可能出现奇异矩阵，当我采用最小平方误差方法的准则函数时，会大概率出现奇异矩阵，因此我采用了松弛方法的准则函数，并且使学习率为0.1，但是分类的结果非常不好，我分析认为是牛顿梯度下降法本身的缺陷，以及准则函数的选取问题，并且调整学习率并不能改善分类的结果。</w:t>
      </w:r>
    </w:p>
    <w:p w:rsidR="008B0345" w:rsidRDefault="008B0345" w:rsidP="00947346">
      <w:pPr>
        <w:pStyle w:val="a6"/>
        <w:shd w:val="clear" w:color="auto" w:fill="FFFFFF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因此在本实验中，采用基本梯度下降法会更好。</w:t>
      </w:r>
    </w:p>
    <w:p w:rsidR="000E62B4" w:rsidRDefault="000E62B4" w:rsidP="00947346">
      <w:pPr>
        <w:pStyle w:val="a6"/>
        <w:shd w:val="clear" w:color="auto" w:fill="FFFFFF"/>
        <w:rPr>
          <w:b/>
          <w:sz w:val="36"/>
          <w:szCs w:val="36"/>
        </w:rPr>
      </w:pPr>
    </w:p>
    <w:sectPr w:rsidR="000E62B4" w:rsidSect="00C8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E39" w:rsidRDefault="00C46E39" w:rsidP="009F5ECF">
      <w:r>
        <w:separator/>
      </w:r>
    </w:p>
  </w:endnote>
  <w:endnote w:type="continuationSeparator" w:id="0">
    <w:p w:rsidR="00C46E39" w:rsidRDefault="00C46E39" w:rsidP="009F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E39" w:rsidRDefault="00C46E39" w:rsidP="009F5ECF">
      <w:r>
        <w:separator/>
      </w:r>
    </w:p>
  </w:footnote>
  <w:footnote w:type="continuationSeparator" w:id="0">
    <w:p w:rsidR="00C46E39" w:rsidRDefault="00C46E39" w:rsidP="009F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2A3"/>
    <w:multiLevelType w:val="multilevel"/>
    <w:tmpl w:val="0D6ADB4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E271B"/>
    <w:multiLevelType w:val="hybridMultilevel"/>
    <w:tmpl w:val="0FAE01DC"/>
    <w:lvl w:ilvl="0" w:tplc="A55C605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76F56F8D"/>
    <w:multiLevelType w:val="multilevel"/>
    <w:tmpl w:val="76F56F8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9B6"/>
    <w:rsid w:val="00012026"/>
    <w:rsid w:val="00020D11"/>
    <w:rsid w:val="00076CAA"/>
    <w:rsid w:val="000C5447"/>
    <w:rsid w:val="000D0BBB"/>
    <w:rsid w:val="000E62B4"/>
    <w:rsid w:val="000E6335"/>
    <w:rsid w:val="00145FBB"/>
    <w:rsid w:val="001C30F9"/>
    <w:rsid w:val="00211759"/>
    <w:rsid w:val="0024791F"/>
    <w:rsid w:val="00252DE9"/>
    <w:rsid w:val="00356A1E"/>
    <w:rsid w:val="003723FC"/>
    <w:rsid w:val="003F09CA"/>
    <w:rsid w:val="0041791D"/>
    <w:rsid w:val="00435964"/>
    <w:rsid w:val="004600F2"/>
    <w:rsid w:val="00485FEB"/>
    <w:rsid w:val="004B5F4E"/>
    <w:rsid w:val="004B62C6"/>
    <w:rsid w:val="00527ED3"/>
    <w:rsid w:val="005A01A7"/>
    <w:rsid w:val="00691BC1"/>
    <w:rsid w:val="006C2A66"/>
    <w:rsid w:val="006C6211"/>
    <w:rsid w:val="0070226C"/>
    <w:rsid w:val="00703573"/>
    <w:rsid w:val="007139C5"/>
    <w:rsid w:val="0079191F"/>
    <w:rsid w:val="007F3D54"/>
    <w:rsid w:val="00813007"/>
    <w:rsid w:val="00832532"/>
    <w:rsid w:val="00871D57"/>
    <w:rsid w:val="00886AFD"/>
    <w:rsid w:val="00895296"/>
    <w:rsid w:val="008B0345"/>
    <w:rsid w:val="008E596D"/>
    <w:rsid w:val="00942E0D"/>
    <w:rsid w:val="00947346"/>
    <w:rsid w:val="00970415"/>
    <w:rsid w:val="009C1147"/>
    <w:rsid w:val="009E3C51"/>
    <w:rsid w:val="009F5ECF"/>
    <w:rsid w:val="00AD3A99"/>
    <w:rsid w:val="00AD6527"/>
    <w:rsid w:val="00B27A3B"/>
    <w:rsid w:val="00B834EF"/>
    <w:rsid w:val="00B9418D"/>
    <w:rsid w:val="00C46E39"/>
    <w:rsid w:val="00C87605"/>
    <w:rsid w:val="00C92B32"/>
    <w:rsid w:val="00CA49B6"/>
    <w:rsid w:val="00CB1A1F"/>
    <w:rsid w:val="00CC51CC"/>
    <w:rsid w:val="00CE7BFC"/>
    <w:rsid w:val="00D07286"/>
    <w:rsid w:val="00D52F7C"/>
    <w:rsid w:val="00D803AB"/>
    <w:rsid w:val="00DF10B6"/>
    <w:rsid w:val="00E92E8B"/>
    <w:rsid w:val="00EC0DB4"/>
    <w:rsid w:val="00EC4B8C"/>
    <w:rsid w:val="00ED5472"/>
    <w:rsid w:val="00EF0B05"/>
    <w:rsid w:val="00F31D19"/>
    <w:rsid w:val="00F53102"/>
    <w:rsid w:val="00F54C6B"/>
    <w:rsid w:val="00F70AA9"/>
    <w:rsid w:val="00FB7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65F1"/>
  <w15:docId w15:val="{6E70327A-C62A-48E1-AF07-16F1C359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EC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">
    <w:name w:val="k"/>
    <w:basedOn w:val="a0"/>
    <w:rsid w:val="00AD3A99"/>
  </w:style>
  <w:style w:type="character" w:customStyle="1" w:styleId="w">
    <w:name w:val="w"/>
    <w:basedOn w:val="a0"/>
    <w:rsid w:val="00AD3A99"/>
  </w:style>
  <w:style w:type="character" w:customStyle="1" w:styleId="nf">
    <w:name w:val="nf"/>
    <w:basedOn w:val="a0"/>
    <w:rsid w:val="00AD3A99"/>
  </w:style>
  <w:style w:type="character" w:customStyle="1" w:styleId="p">
    <w:name w:val="p"/>
    <w:basedOn w:val="a0"/>
    <w:rsid w:val="00AD3A99"/>
  </w:style>
  <w:style w:type="character" w:customStyle="1" w:styleId="n">
    <w:name w:val="n"/>
    <w:basedOn w:val="a0"/>
    <w:rsid w:val="00AD3A99"/>
  </w:style>
  <w:style w:type="character" w:customStyle="1" w:styleId="mi">
    <w:name w:val="mi"/>
    <w:basedOn w:val="a0"/>
    <w:rsid w:val="00AD3A99"/>
  </w:style>
  <w:style w:type="paragraph" w:styleId="HTML">
    <w:name w:val="HTML Preformatted"/>
    <w:basedOn w:val="a"/>
    <w:link w:val="HTML0"/>
    <w:uiPriority w:val="99"/>
    <w:semiHidden/>
    <w:unhideWhenUsed/>
    <w:rsid w:val="00F5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54C6B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5A01A7"/>
    <w:rPr>
      <w:color w:val="808080"/>
    </w:rPr>
  </w:style>
  <w:style w:type="character" w:styleId="a4">
    <w:name w:val="Hyperlink"/>
    <w:basedOn w:val="a0"/>
    <w:uiPriority w:val="99"/>
    <w:unhideWhenUsed/>
    <w:rsid w:val="006C6211"/>
    <w:rPr>
      <w:color w:val="0563C1" w:themeColor="hyperlink"/>
      <w:u w:val="single"/>
    </w:rPr>
  </w:style>
  <w:style w:type="character" w:customStyle="1" w:styleId="sc11">
    <w:name w:val="sc11"/>
    <w:basedOn w:val="a0"/>
    <w:rsid w:val="006C2A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6C2A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6C2A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a0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6C2A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D5472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List Paragraph"/>
    <w:basedOn w:val="a"/>
    <w:uiPriority w:val="34"/>
    <w:qFormat/>
    <w:rsid w:val="0089529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52F7C"/>
    <w:pPr>
      <w:spacing w:before="100" w:beforeAutospacing="1" w:after="100" w:afterAutospacing="1"/>
    </w:pPr>
  </w:style>
  <w:style w:type="paragraph" w:styleId="a7">
    <w:name w:val="caption"/>
    <w:basedOn w:val="a"/>
    <w:next w:val="a"/>
    <w:uiPriority w:val="35"/>
    <w:unhideWhenUsed/>
    <w:qFormat/>
    <w:rsid w:val="003723FC"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F5EC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5ECF"/>
    <w:rPr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9F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semiHidden/>
    <w:rsid w:val="009F5ECF"/>
    <w:rPr>
      <w:sz w:val="18"/>
      <w:szCs w:val="18"/>
    </w:rPr>
  </w:style>
  <w:style w:type="paragraph" w:styleId="ac">
    <w:name w:val="footer"/>
    <w:basedOn w:val="a"/>
    <w:link w:val="ad"/>
    <w:uiPriority w:val="99"/>
    <w:semiHidden/>
    <w:unhideWhenUsed/>
    <w:rsid w:val="009F5E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semiHidden/>
    <w:rsid w:val="009F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3DD89-29D0-4BEC-9C69-61A17398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刘梦源</dc:creator>
  <cp:lastModifiedBy>陈 竞帆</cp:lastModifiedBy>
  <cp:revision>4</cp:revision>
  <dcterms:created xsi:type="dcterms:W3CDTF">2018-05-10T12:01:00Z</dcterms:created>
  <dcterms:modified xsi:type="dcterms:W3CDTF">2018-05-17T12:38:00Z</dcterms:modified>
</cp:coreProperties>
</file>