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rPr>
          <w:rFonts w:hint="eastAsia"/>
          <w:b/>
          <w:bCs/>
          <w:sz w:val="28"/>
        </w:rPr>
      </w:pPr>
    </w:p>
    <w:p>
      <w:pPr>
        <w:autoSpaceDE w:val="0"/>
        <w:autoSpaceDN w:val="0"/>
        <w:adjustRightInd w:val="0"/>
        <w:spacing w:line="360" w:lineRule="auto"/>
        <w:rPr>
          <w:rFonts w:ascii="宋体" w:hAnsi="宋体"/>
          <w:b/>
          <w:sz w:val="52"/>
        </w:rPr>
      </w:pPr>
      <w:r>
        <w:rPr>
          <w:rFonts w:hint="eastAsia" w:ascii="黑体" w:hAnsi="宋体" w:eastAsia="黑体"/>
          <w:b/>
          <w:szCs w:val="18"/>
        </w:rPr>
        <w:t xml:space="preserve">                          </w:t>
      </w:r>
      <w:r>
        <w:rPr>
          <w:rFonts w:hint="eastAsia" w:ascii="宋体" w:hAnsi="宋体"/>
          <w:b/>
          <w:sz w:val="52"/>
        </w:rPr>
        <w:t>园林绿化工程施工合同</w:t>
      </w:r>
    </w:p>
    <w:p>
      <w:pPr>
        <w:rPr>
          <w:rFonts w:ascii="宋体" w:hAnsi="宋体"/>
          <w:sz w:val="28"/>
        </w:rPr>
      </w:pPr>
    </w:p>
    <w:p>
      <w:pPr>
        <w:ind w:firstLine="5264"/>
        <w:rPr>
          <w:rFonts w:ascii="宋体" w:hAnsi="宋体"/>
          <w:sz w:val="28"/>
        </w:rPr>
      </w:pPr>
    </w:p>
    <w:p>
      <w:pPr>
        <w:ind w:firstLine="5264"/>
        <w:rPr>
          <w:rFonts w:ascii="宋体" w:hAnsi="宋体"/>
          <w:sz w:val="28"/>
        </w:rPr>
      </w:pPr>
    </w:p>
    <w:p>
      <w:pPr>
        <w:ind w:firstLine="5264"/>
        <w:rPr>
          <w:rFonts w:ascii="宋体" w:hAnsi="宋体"/>
          <w:sz w:val="28"/>
        </w:rPr>
      </w:pPr>
    </w:p>
    <w:p>
      <w:pPr>
        <w:spacing w:line="1000" w:lineRule="exact"/>
        <w:ind w:left="-412" w:leftChars="-196" w:firstLine="984" w:firstLineChars="350"/>
        <w:rPr>
          <w:b/>
          <w:sz w:val="28"/>
          <w:u w:val="single"/>
        </w:rPr>
      </w:pPr>
      <w:r>
        <w:rPr>
          <w:rFonts w:hint="eastAsia"/>
          <w:b/>
          <w:sz w:val="28"/>
        </w:rPr>
        <w:t>工程名称：</w:t>
      </w:r>
      <w:r>
        <w:rPr>
          <w:rFonts w:hint="eastAsia"/>
          <w:b/>
          <w:sz w:val="28"/>
          <w:u w:val="single"/>
        </w:rPr>
        <w:t xml:space="preserve"> </w:t>
      </w:r>
      <w:r>
        <w:rPr>
          <w:rFonts w:hint="eastAsia"/>
          <w:b/>
          <w:sz w:val="28"/>
          <w:u w:val="single"/>
          <w:lang w:val="en-US" w:eastAsia="zh-CN"/>
        </w:rPr>
        <w:t>XXXXXX</w:t>
      </w:r>
      <w:r>
        <w:rPr>
          <w:rFonts w:hint="eastAsia"/>
          <w:b/>
          <w:sz w:val="28"/>
          <w:u w:val="single"/>
        </w:rPr>
        <w:t xml:space="preserve">绿化景观工程   </w:t>
      </w:r>
    </w:p>
    <w:p>
      <w:pPr>
        <w:spacing w:line="1000" w:lineRule="exact"/>
        <w:ind w:left="-412" w:leftChars="-196" w:firstLine="984" w:firstLineChars="350"/>
        <w:rPr>
          <w:b/>
          <w:sz w:val="28"/>
          <w:u w:val="single"/>
        </w:rPr>
      </w:pPr>
      <w:r>
        <w:rPr>
          <w:rFonts w:hint="eastAsia"/>
          <w:b/>
          <w:sz w:val="28"/>
        </w:rPr>
        <w:t>工程地点：</w:t>
      </w:r>
      <w:r>
        <w:rPr>
          <w:rFonts w:hint="eastAsia"/>
          <w:b/>
          <w:sz w:val="28"/>
          <w:u w:val="single"/>
        </w:rPr>
        <w:t xml:space="preserve"> </w:t>
      </w:r>
      <w:r>
        <w:rPr>
          <w:rFonts w:hint="eastAsia"/>
          <w:b/>
          <w:sz w:val="28"/>
          <w:u w:val="single"/>
          <w:lang w:val="en-US" w:eastAsia="zh-CN"/>
        </w:rPr>
        <w:t>XXXXX</w:t>
      </w:r>
      <w:r>
        <w:rPr>
          <w:rFonts w:hint="eastAsia"/>
          <w:b/>
          <w:sz w:val="28"/>
          <w:u w:val="single"/>
        </w:rPr>
        <w:t xml:space="preserve">                        </w:t>
      </w:r>
    </w:p>
    <w:p>
      <w:pPr>
        <w:spacing w:line="1000" w:lineRule="exact"/>
        <w:ind w:left="-412" w:leftChars="-196" w:firstLine="1124" w:firstLineChars="400"/>
        <w:rPr>
          <w:b/>
          <w:sz w:val="28"/>
        </w:rPr>
      </w:pPr>
    </w:p>
    <w:p>
      <w:pPr>
        <w:spacing w:line="1000" w:lineRule="exact"/>
        <w:ind w:left="-412" w:leftChars="-196" w:firstLine="984" w:firstLineChars="350"/>
        <w:rPr>
          <w:b/>
          <w:sz w:val="28"/>
          <w:u w:val="single"/>
        </w:rPr>
      </w:pPr>
      <w:r>
        <w:rPr>
          <w:rFonts w:hint="eastAsia"/>
          <w:b/>
          <w:sz w:val="28"/>
        </w:rPr>
        <w:t>发包方</w:t>
      </w:r>
      <w:r>
        <w:rPr>
          <w:rFonts w:hint="eastAsia" w:ascii="宋体" w:hAnsi="宋体"/>
          <w:b/>
          <w:sz w:val="28"/>
        </w:rPr>
        <w:t>（甲方）</w:t>
      </w:r>
      <w:r>
        <w:rPr>
          <w:rFonts w:hint="eastAsia"/>
          <w:b/>
          <w:sz w:val="28"/>
        </w:rPr>
        <w:t>：</w:t>
      </w:r>
      <w:r>
        <w:rPr>
          <w:rFonts w:hint="eastAsia"/>
          <w:b/>
          <w:sz w:val="28"/>
          <w:u w:val="single"/>
        </w:rPr>
        <w:t xml:space="preserve"> </w:t>
      </w:r>
      <w:r>
        <w:rPr>
          <w:rFonts w:hint="eastAsia"/>
          <w:b/>
          <w:sz w:val="28"/>
          <w:u w:val="single"/>
          <w:lang w:val="en-US" w:eastAsia="zh-CN"/>
        </w:rPr>
        <w:t>XXXX</w:t>
      </w:r>
      <w:r>
        <w:rPr>
          <w:rFonts w:hint="eastAsia"/>
          <w:b/>
          <w:sz w:val="28"/>
          <w:u w:val="single"/>
        </w:rPr>
        <w:t xml:space="preserve">     </w:t>
      </w:r>
    </w:p>
    <w:p>
      <w:pPr>
        <w:spacing w:line="1000" w:lineRule="exact"/>
        <w:ind w:left="-412" w:leftChars="-196" w:firstLine="984" w:firstLineChars="350"/>
        <w:rPr>
          <w:b/>
          <w:sz w:val="28"/>
          <w:szCs w:val="28"/>
          <w:u w:val="single"/>
        </w:rPr>
      </w:pPr>
      <w:r>
        <w:rPr>
          <w:rFonts w:hint="eastAsia"/>
          <w:b/>
          <w:sz w:val="28"/>
        </w:rPr>
        <w:t>承包方</w:t>
      </w:r>
      <w:r>
        <w:rPr>
          <w:rFonts w:hint="eastAsia" w:ascii="宋体" w:hAnsi="宋体"/>
          <w:b/>
          <w:sz w:val="28"/>
        </w:rPr>
        <w:t>（乙方）</w:t>
      </w:r>
      <w:r>
        <w:rPr>
          <w:rFonts w:hint="eastAsia"/>
          <w:b/>
          <w:sz w:val="28"/>
        </w:rPr>
        <w:t>：</w:t>
      </w:r>
      <w:r>
        <w:rPr>
          <w:rFonts w:hint="eastAsia" w:ascii="宋体" w:hAnsi="宋体"/>
          <w:sz w:val="28"/>
          <w:szCs w:val="28"/>
          <w:u w:val="single"/>
          <w:lang w:val="en-US" w:eastAsia="zh-CN"/>
        </w:rPr>
        <w:t>XXXXXX</w:t>
      </w:r>
    </w:p>
    <w:p>
      <w:pPr>
        <w:spacing w:line="1000" w:lineRule="exact"/>
        <w:ind w:left="-412" w:leftChars="-196" w:firstLine="1401"/>
        <w:rPr>
          <w:b/>
          <w:sz w:val="28"/>
        </w:rPr>
      </w:pPr>
    </w:p>
    <w:p>
      <w:pPr>
        <w:spacing w:line="1000" w:lineRule="exact"/>
        <w:ind w:firstLine="618" w:firstLineChars="220"/>
        <w:rPr>
          <w:b/>
          <w:sz w:val="28"/>
        </w:rPr>
      </w:pPr>
      <w:r>
        <w:rPr>
          <w:rFonts w:hint="eastAsia"/>
          <w:b/>
          <w:sz w:val="28"/>
        </w:rPr>
        <w:t>签约地点：</w:t>
      </w:r>
      <w:r>
        <w:rPr>
          <w:rFonts w:hint="eastAsia"/>
          <w:b/>
          <w:sz w:val="28"/>
          <w:u w:val="single"/>
        </w:rPr>
        <w:t xml:space="preserve">                                      </w:t>
      </w:r>
    </w:p>
    <w:p>
      <w:pPr>
        <w:spacing w:line="1000" w:lineRule="exact"/>
        <w:ind w:left="-412" w:leftChars="-196" w:firstLine="984" w:firstLineChars="350"/>
        <w:rPr>
          <w:b/>
          <w:sz w:val="28"/>
          <w:u w:val="single"/>
        </w:rPr>
      </w:pPr>
      <w:r>
        <w:rPr>
          <w:rFonts w:hint="eastAsia"/>
          <w:b/>
          <w:sz w:val="28"/>
        </w:rPr>
        <w:t>签订日期：</w:t>
      </w:r>
      <w:r>
        <w:rPr>
          <w:rFonts w:hint="eastAsia"/>
          <w:b/>
          <w:sz w:val="28"/>
          <w:u w:val="single"/>
        </w:rPr>
        <w:t xml:space="preserve">              </w:t>
      </w:r>
      <w:r>
        <w:rPr>
          <w:rFonts w:hint="eastAsia"/>
          <w:b/>
          <w:sz w:val="28"/>
        </w:rPr>
        <w:t xml:space="preserve">年 </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rPr>
        <w:t>日</w:t>
      </w:r>
    </w:p>
    <w:p>
      <w:pPr>
        <w:autoSpaceDE w:val="0"/>
        <w:autoSpaceDN w:val="0"/>
        <w:adjustRightInd w:val="0"/>
        <w:spacing w:line="360" w:lineRule="auto"/>
        <w:rPr>
          <w:sz w:val="28"/>
        </w:rPr>
      </w:pPr>
    </w:p>
    <w:p>
      <w:pPr>
        <w:autoSpaceDE w:val="0"/>
        <w:autoSpaceDN w:val="0"/>
        <w:adjustRightInd w:val="0"/>
        <w:spacing w:line="480" w:lineRule="atLeast"/>
        <w:ind w:left="567" w:right="-567"/>
        <w:rPr>
          <w:rFonts w:ascii="宋体" w:hAnsi="宋体"/>
          <w:b/>
          <w:sz w:val="48"/>
        </w:rPr>
      </w:pPr>
    </w:p>
    <w:p>
      <w:pPr>
        <w:autoSpaceDE w:val="0"/>
        <w:autoSpaceDN w:val="0"/>
        <w:adjustRightInd w:val="0"/>
        <w:spacing w:line="480" w:lineRule="atLeast"/>
        <w:ind w:right="-567"/>
        <w:jc w:val="center"/>
        <w:rPr>
          <w:rFonts w:ascii="宋体" w:hAnsi="宋体"/>
          <w:b/>
          <w:sz w:val="48"/>
        </w:rPr>
      </w:pPr>
    </w:p>
    <w:p>
      <w:pPr>
        <w:autoSpaceDE w:val="0"/>
        <w:autoSpaceDN w:val="0"/>
        <w:adjustRightInd w:val="0"/>
        <w:spacing w:line="480" w:lineRule="atLeast"/>
        <w:ind w:right="-567"/>
        <w:jc w:val="center"/>
        <w:rPr>
          <w:rFonts w:ascii="宋体" w:hAnsi="宋体"/>
          <w:b/>
          <w:sz w:val="48"/>
        </w:rPr>
      </w:pPr>
      <w:r>
        <w:rPr>
          <w:rFonts w:hint="eastAsia" w:ascii="宋体" w:hAnsi="宋体"/>
          <w:b/>
          <w:sz w:val="48"/>
        </w:rPr>
        <w:t>园林绿化工程施工合同</w:t>
      </w:r>
    </w:p>
    <w:p>
      <w:pPr>
        <w:autoSpaceDE w:val="0"/>
        <w:autoSpaceDN w:val="0"/>
        <w:adjustRightInd w:val="0"/>
        <w:spacing w:line="480" w:lineRule="atLeast"/>
        <w:ind w:right="-567"/>
        <w:rPr>
          <w:rFonts w:ascii="宋体" w:hAnsi="宋体"/>
          <w:sz w:val="24"/>
        </w:rPr>
      </w:pPr>
    </w:p>
    <w:p>
      <w:pPr>
        <w:autoSpaceDE w:val="0"/>
        <w:autoSpaceDN w:val="0"/>
        <w:adjustRightInd w:val="0"/>
        <w:spacing w:line="600" w:lineRule="exact"/>
        <w:ind w:right="-567"/>
        <w:rPr>
          <w:b/>
          <w:sz w:val="28"/>
        </w:rPr>
      </w:pPr>
      <w:r>
        <w:rPr>
          <w:rFonts w:hint="eastAsia"/>
          <w:b/>
          <w:sz w:val="28"/>
        </w:rPr>
        <w:t>发包方（甲方）：</w:t>
      </w:r>
      <w:r>
        <w:rPr>
          <w:b/>
          <w:sz w:val="28"/>
          <w:u w:val="single"/>
        </w:rPr>
        <w:t xml:space="preserve"> </w:t>
      </w:r>
      <w:r>
        <w:rPr>
          <w:rFonts w:hint="eastAsia"/>
          <w:b/>
          <w:sz w:val="28"/>
          <w:u w:val="single"/>
        </w:rPr>
        <w:t xml:space="preserve"> </w:t>
      </w:r>
      <w:r>
        <w:rPr>
          <w:rFonts w:hint="eastAsia"/>
          <w:b/>
          <w:sz w:val="28"/>
          <w:u w:val="single"/>
          <w:lang w:val="en-US" w:eastAsia="zh-CN"/>
        </w:rPr>
        <w:t>XX</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b/>
          <w:sz w:val="28"/>
          <w:u w:val="single"/>
        </w:rPr>
        <w:t xml:space="preserve">  </w:t>
      </w:r>
      <w:r>
        <w:rPr>
          <w:b/>
          <w:sz w:val="28"/>
        </w:rPr>
        <w:t xml:space="preserve">             </w:t>
      </w:r>
    </w:p>
    <w:p>
      <w:pPr>
        <w:autoSpaceDE w:val="0"/>
        <w:autoSpaceDN w:val="0"/>
        <w:adjustRightInd w:val="0"/>
        <w:spacing w:line="600" w:lineRule="exact"/>
        <w:ind w:right="-567"/>
        <w:rPr>
          <w:b/>
          <w:sz w:val="28"/>
          <w:u w:val="single"/>
        </w:rPr>
      </w:pPr>
      <w:r>
        <w:rPr>
          <w:rFonts w:hint="eastAsia"/>
          <w:b/>
          <w:sz w:val="28"/>
        </w:rPr>
        <w:t>承包方（乙方）：</w:t>
      </w:r>
      <w:r>
        <w:rPr>
          <w:rFonts w:hint="eastAsia" w:ascii="宋体" w:hAnsi="宋体"/>
          <w:sz w:val="28"/>
          <w:szCs w:val="28"/>
          <w:u w:val="single"/>
          <w:lang w:val="en-US" w:eastAsia="zh-CN"/>
        </w:rPr>
        <w:t>XXXXX</w:t>
      </w:r>
      <w:r>
        <w:rPr>
          <w:rFonts w:hint="eastAsia"/>
          <w:b/>
          <w:sz w:val="28"/>
          <w:u w:val="single"/>
        </w:rPr>
        <w:t xml:space="preserve">                             </w:t>
      </w:r>
      <w:r>
        <w:rPr>
          <w:b/>
          <w:sz w:val="28"/>
          <w:u w:val="single"/>
        </w:rPr>
        <w:t xml:space="preserve">    </w:t>
      </w:r>
      <w:r>
        <w:rPr>
          <w:b/>
          <w:sz w:val="28"/>
        </w:rPr>
        <w:t xml:space="preserve">              </w:t>
      </w:r>
    </w:p>
    <w:p>
      <w:pPr>
        <w:autoSpaceDE w:val="0"/>
        <w:autoSpaceDN w:val="0"/>
        <w:adjustRightInd w:val="0"/>
        <w:spacing w:line="480" w:lineRule="atLeast"/>
        <w:ind w:right="-567"/>
        <w:rPr>
          <w:rFonts w:ascii="宋体" w:hAnsi="宋体"/>
          <w:sz w:val="28"/>
        </w:rPr>
      </w:pPr>
      <w:r>
        <w:rPr>
          <w:rFonts w:hint="eastAsia" w:ascii="宋体" w:hAnsi="宋体"/>
          <w:sz w:val="28"/>
        </w:rPr>
        <w:t xml:space="preserve">  </w:t>
      </w:r>
    </w:p>
    <w:p>
      <w:pPr>
        <w:autoSpaceDE w:val="0"/>
        <w:autoSpaceDN w:val="0"/>
        <w:adjustRightInd w:val="0"/>
        <w:spacing w:line="480" w:lineRule="atLeast"/>
        <w:ind w:right="-567"/>
        <w:rPr>
          <w:rFonts w:ascii="宋体" w:hAnsi="宋体"/>
          <w:sz w:val="24"/>
        </w:rPr>
      </w:pPr>
      <w:r>
        <w:rPr>
          <w:rFonts w:hint="eastAsia"/>
          <w:sz w:val="24"/>
        </w:rPr>
        <w:t xml:space="preserve">    </w:t>
      </w:r>
    </w:p>
    <w:p>
      <w:pPr>
        <w:autoSpaceDE w:val="0"/>
        <w:autoSpaceDN w:val="0"/>
        <w:adjustRightInd w:val="0"/>
        <w:spacing w:line="480" w:lineRule="atLeast"/>
        <w:ind w:firstLine="480" w:firstLineChars="200"/>
        <w:rPr>
          <w:rFonts w:ascii="宋体" w:hAnsi="宋体"/>
          <w:sz w:val="24"/>
        </w:rPr>
      </w:pPr>
      <w:r>
        <w:rPr>
          <w:rFonts w:hint="eastAsia"/>
          <w:sz w:val="24"/>
        </w:rPr>
        <w:t>根据《中华人民共和国合同法》及国家有关法律、法规的规定，甲、乙双方在平等、自愿、等价有偿、公平、诚实信用的基础上，经友好协商，就甲方委托乙方进行</w:t>
      </w:r>
      <w:r>
        <w:rPr>
          <w:rFonts w:hint="eastAsia"/>
          <w:sz w:val="24"/>
          <w:u w:val="single"/>
          <w:lang w:val="en-US" w:eastAsia="zh-CN"/>
        </w:rPr>
        <w:t>XXXX</w:t>
      </w:r>
      <w:r>
        <w:rPr>
          <w:rFonts w:hint="eastAsia"/>
          <w:b/>
          <w:sz w:val="24"/>
          <w:szCs w:val="24"/>
          <w:u w:val="single"/>
        </w:rPr>
        <w:t>景观工程</w:t>
      </w:r>
      <w:r>
        <w:rPr>
          <w:rFonts w:hint="eastAsia"/>
          <w:sz w:val="24"/>
          <w:szCs w:val="24"/>
          <w:u w:val="single"/>
        </w:rPr>
        <w:t xml:space="preserve"> </w:t>
      </w:r>
      <w:r>
        <w:rPr>
          <w:rFonts w:hint="eastAsia"/>
          <w:sz w:val="24"/>
          <w:u w:val="single"/>
        </w:rPr>
        <w:t xml:space="preserve"> </w:t>
      </w:r>
      <w:r>
        <w:rPr>
          <w:rFonts w:hint="eastAsia"/>
          <w:sz w:val="24"/>
        </w:rPr>
        <w:t>施工工程达成一致意见，特签订本合同，以资信守。</w:t>
      </w:r>
    </w:p>
    <w:p>
      <w:pPr>
        <w:autoSpaceDE w:val="0"/>
        <w:autoSpaceDN w:val="0"/>
        <w:adjustRightInd w:val="0"/>
        <w:spacing w:line="480" w:lineRule="atLeast"/>
        <w:ind w:left="570" w:hanging="570"/>
        <w:rPr>
          <w:rFonts w:ascii="宋体" w:hAnsi="宋体"/>
          <w:b/>
          <w:sz w:val="24"/>
        </w:rPr>
      </w:pPr>
    </w:p>
    <w:p>
      <w:pPr>
        <w:autoSpaceDE w:val="0"/>
        <w:autoSpaceDN w:val="0"/>
        <w:adjustRightInd w:val="0"/>
        <w:spacing w:line="480" w:lineRule="atLeast"/>
        <w:ind w:left="570" w:hanging="570"/>
        <w:outlineLvl w:val="0"/>
        <w:rPr>
          <w:rFonts w:ascii="宋体" w:hAnsi="宋体"/>
          <w:b/>
          <w:sz w:val="24"/>
        </w:rPr>
      </w:pPr>
      <w:r>
        <w:rPr>
          <w:rFonts w:hint="eastAsia" w:ascii="宋体" w:hAnsi="宋体"/>
          <w:b/>
          <w:sz w:val="24"/>
        </w:rPr>
        <w:t>第一条  工程概况</w:t>
      </w:r>
    </w:p>
    <w:p>
      <w:pPr>
        <w:autoSpaceDE w:val="0"/>
        <w:autoSpaceDN w:val="0"/>
        <w:adjustRightInd w:val="0"/>
        <w:spacing w:line="480" w:lineRule="atLeast"/>
        <w:ind w:firstLine="480" w:firstLineChars="200"/>
        <w:rPr>
          <w:rFonts w:ascii="宋体" w:hAnsi="宋体"/>
          <w:sz w:val="24"/>
        </w:rPr>
      </w:pPr>
      <w:r>
        <w:rPr>
          <w:rFonts w:ascii="宋体" w:hAnsi="宋体"/>
          <w:sz w:val="24"/>
        </w:rPr>
        <w:t>1</w:t>
      </w:r>
      <w:r>
        <w:rPr>
          <w:rFonts w:hint="eastAsia" w:ascii="宋体" w:hAnsi="宋体"/>
          <w:sz w:val="24"/>
        </w:rPr>
        <w:t>、工程名称：</w:t>
      </w:r>
      <w:r>
        <w:rPr>
          <w:rFonts w:hint="eastAsia"/>
          <w:b/>
          <w:sz w:val="24"/>
          <w:szCs w:val="24"/>
          <w:u w:val="single"/>
          <w:lang w:val="en-US" w:eastAsia="zh-CN"/>
        </w:rPr>
        <w:t>XXX</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       </w:t>
      </w:r>
      <w:r>
        <w:rPr>
          <w:rFonts w:ascii="宋体" w:hAnsi="宋体"/>
          <w:sz w:val="24"/>
        </w:rPr>
        <w:t xml:space="preserve">               </w:t>
      </w:r>
    </w:p>
    <w:p>
      <w:pPr>
        <w:autoSpaceDE w:val="0"/>
        <w:autoSpaceDN w:val="0"/>
        <w:adjustRightInd w:val="0"/>
        <w:spacing w:line="480" w:lineRule="atLeast"/>
        <w:ind w:firstLine="480" w:firstLineChars="200"/>
        <w:rPr>
          <w:rFonts w:ascii="宋体" w:hAnsi="宋体"/>
          <w:sz w:val="24"/>
        </w:rPr>
      </w:pPr>
      <w:r>
        <w:rPr>
          <w:rFonts w:ascii="宋体" w:hAnsi="宋体"/>
          <w:sz w:val="24"/>
        </w:rPr>
        <w:t>2</w:t>
      </w:r>
      <w:r>
        <w:rPr>
          <w:rFonts w:hint="eastAsia" w:ascii="宋体" w:hAnsi="宋体"/>
          <w:sz w:val="24"/>
        </w:rPr>
        <w:t>、工程地点：</w:t>
      </w:r>
      <w:r>
        <w:rPr>
          <w:rFonts w:hint="eastAsia"/>
          <w:b/>
          <w:sz w:val="24"/>
          <w:szCs w:val="24"/>
          <w:u w:val="single"/>
          <w:lang w:val="en-US" w:eastAsia="zh-CN"/>
        </w:rPr>
        <w:t>XXXXX</w:t>
      </w:r>
      <w:r>
        <w:rPr>
          <w:rFonts w:hint="eastAsia" w:ascii="宋体" w:hAnsi="宋体"/>
          <w:sz w:val="24"/>
          <w:u w:val="single"/>
        </w:rPr>
        <w:t xml:space="preserve">         </w:t>
      </w:r>
      <w:r>
        <w:rPr>
          <w:rFonts w:ascii="宋体" w:hAnsi="宋体"/>
          <w:sz w:val="24"/>
          <w:u w:val="single"/>
        </w:rPr>
        <w:t xml:space="preserve">      </w:t>
      </w:r>
      <w:r>
        <w:rPr>
          <w:rFonts w:ascii="宋体" w:hAnsi="宋体"/>
          <w:sz w:val="24"/>
        </w:rPr>
        <w:t xml:space="preserve">                   </w:t>
      </w:r>
    </w:p>
    <w:p>
      <w:pPr>
        <w:autoSpaceDE w:val="0"/>
        <w:autoSpaceDN w:val="0"/>
        <w:adjustRightInd w:val="0"/>
        <w:spacing w:line="480" w:lineRule="atLeast"/>
        <w:ind w:left="567"/>
        <w:rPr>
          <w:rFonts w:ascii="宋体" w:hAnsi="宋体"/>
          <w:b/>
          <w:sz w:val="24"/>
        </w:rPr>
      </w:pPr>
      <w:r>
        <w:rPr>
          <w:rFonts w:ascii="宋体" w:hAnsi="宋体"/>
          <w:b/>
          <w:sz w:val="24"/>
        </w:rPr>
        <w:t xml:space="preserve"> </w:t>
      </w:r>
    </w:p>
    <w:p>
      <w:pPr>
        <w:autoSpaceDE w:val="0"/>
        <w:autoSpaceDN w:val="0"/>
        <w:adjustRightInd w:val="0"/>
        <w:spacing w:line="480" w:lineRule="atLeast"/>
        <w:outlineLvl w:val="0"/>
        <w:rPr>
          <w:rFonts w:ascii="宋体" w:hAnsi="宋体"/>
          <w:b/>
          <w:sz w:val="24"/>
        </w:rPr>
      </w:pPr>
      <w:r>
        <w:rPr>
          <w:rFonts w:hint="eastAsia" w:ascii="宋体" w:hAnsi="宋体"/>
          <w:b/>
          <w:sz w:val="24"/>
        </w:rPr>
        <w:t>第二条  承包范围</w:t>
      </w:r>
    </w:p>
    <w:p>
      <w:pPr>
        <w:autoSpaceDE w:val="0"/>
        <w:autoSpaceDN w:val="0"/>
        <w:adjustRightInd w:val="0"/>
        <w:spacing w:line="480" w:lineRule="atLeast"/>
        <w:ind w:firstLine="480" w:firstLineChars="200"/>
        <w:rPr>
          <w:rFonts w:ascii="宋体" w:hAnsi="宋体"/>
          <w:sz w:val="24"/>
          <w:u w:val="single"/>
        </w:rPr>
      </w:pPr>
      <w:r>
        <w:rPr>
          <w:rFonts w:ascii="宋体" w:hAnsi="宋体"/>
          <w:sz w:val="24"/>
        </w:rPr>
        <w:t>1</w:t>
      </w:r>
      <w:r>
        <w:rPr>
          <w:rFonts w:hint="eastAsia" w:ascii="宋体" w:hAnsi="宋体"/>
          <w:sz w:val="24"/>
        </w:rPr>
        <w:t>、承包范围：</w:t>
      </w:r>
      <w:r>
        <w:rPr>
          <w:rFonts w:ascii="宋体" w:hAnsi="宋体"/>
          <w:sz w:val="24"/>
          <w:u w:val="single"/>
        </w:rPr>
        <w:t xml:space="preserve">  </w:t>
      </w:r>
      <w:r>
        <w:rPr>
          <w:rFonts w:hint="eastAsia" w:ascii="宋体" w:hAnsi="宋体"/>
          <w:sz w:val="24"/>
          <w:u w:val="single"/>
        </w:rPr>
        <w:t>设计图内所示的苗木种植，水电安装、雕塑及铺装工程。</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autoSpaceDE w:val="0"/>
        <w:autoSpaceDN w:val="0"/>
        <w:adjustRightInd w:val="0"/>
        <w:spacing w:line="480" w:lineRule="atLeast"/>
        <w:rPr>
          <w:rFonts w:ascii="宋体" w:hAnsi="宋体"/>
          <w:sz w:val="24"/>
          <w:u w:val="single"/>
        </w:rPr>
      </w:pPr>
      <w:r>
        <w:rPr>
          <w:rFonts w:hint="eastAsia" w:ascii="宋体" w:hAnsi="宋体"/>
          <w:sz w:val="24"/>
          <w:u w:val="single"/>
        </w:rPr>
        <w:t xml:space="preserve">                                                                           </w:t>
      </w:r>
    </w:p>
    <w:p>
      <w:pPr>
        <w:autoSpaceDE w:val="0"/>
        <w:autoSpaceDN w:val="0"/>
        <w:adjustRightInd w:val="0"/>
        <w:spacing w:line="480" w:lineRule="atLeast"/>
        <w:ind w:firstLine="480"/>
        <w:rPr>
          <w:rFonts w:ascii="宋体" w:hAnsi="宋体"/>
          <w:sz w:val="24"/>
        </w:rPr>
      </w:pPr>
      <w:r>
        <w:rPr>
          <w:rFonts w:hint="eastAsia" w:ascii="宋体" w:hAnsi="宋体"/>
          <w:sz w:val="24"/>
        </w:rPr>
        <w:t>2、具体见甲方提供的园林绿化设计图、工程量清单及苗木统计表；</w:t>
      </w:r>
    </w:p>
    <w:p>
      <w:pPr>
        <w:autoSpaceDE w:val="0"/>
        <w:autoSpaceDN w:val="0"/>
        <w:adjustRightInd w:val="0"/>
        <w:spacing w:line="480" w:lineRule="atLeast"/>
        <w:ind w:firstLine="480" w:firstLineChars="200"/>
        <w:rPr>
          <w:rFonts w:ascii="宋体" w:hAnsi="宋体"/>
          <w:sz w:val="24"/>
        </w:rPr>
      </w:pPr>
      <w:r>
        <w:rPr>
          <w:rFonts w:hint="eastAsia" w:ascii="宋体" w:hAnsi="宋体"/>
          <w:sz w:val="24"/>
        </w:rPr>
        <w:t>回填种植土按现场实际发生工程量结算，由双方代表签证认可，但单价不得超过甲方提供的限额。</w:t>
      </w:r>
    </w:p>
    <w:p>
      <w:pPr>
        <w:autoSpaceDE w:val="0"/>
        <w:autoSpaceDN w:val="0"/>
        <w:adjustRightInd w:val="0"/>
        <w:spacing w:line="480" w:lineRule="atLeast"/>
        <w:rPr>
          <w:rFonts w:ascii="宋体" w:hAnsi="宋体"/>
          <w:sz w:val="24"/>
        </w:rPr>
      </w:pPr>
    </w:p>
    <w:p>
      <w:pPr>
        <w:autoSpaceDE w:val="0"/>
        <w:autoSpaceDN w:val="0"/>
        <w:adjustRightInd w:val="0"/>
        <w:spacing w:line="480" w:lineRule="atLeast"/>
        <w:outlineLvl w:val="0"/>
        <w:rPr>
          <w:rFonts w:ascii="宋体" w:hAnsi="宋体"/>
          <w:b/>
          <w:sz w:val="24"/>
        </w:rPr>
      </w:pPr>
      <w:r>
        <w:rPr>
          <w:rFonts w:hint="eastAsia" w:ascii="宋体" w:hAnsi="宋体"/>
          <w:b/>
          <w:sz w:val="24"/>
        </w:rPr>
        <w:t>第三条  承包方式</w:t>
      </w:r>
    </w:p>
    <w:p>
      <w:pPr>
        <w:pStyle w:val="20"/>
        <w:numPr>
          <w:ilvl w:val="0"/>
          <w:numId w:val="1"/>
        </w:numPr>
        <w:tabs>
          <w:tab w:val="left" w:pos="780"/>
        </w:tabs>
        <w:adjustRightInd w:val="0"/>
        <w:snapToGrid w:val="0"/>
        <w:spacing w:line="360" w:lineRule="auto"/>
        <w:ind w:firstLineChars="0"/>
        <w:textAlignment w:val="top"/>
        <w:rPr>
          <w:rFonts w:ascii="宋体" w:hAnsi="宋体"/>
          <w:sz w:val="24"/>
          <w:szCs w:val="24"/>
          <w:highlight w:val="none"/>
        </w:rPr>
      </w:pPr>
      <w:r>
        <w:rPr>
          <w:rFonts w:hint="eastAsia" w:ascii="宋体" w:hAnsi="宋体"/>
          <w:sz w:val="24"/>
          <w:szCs w:val="24"/>
          <w:highlight w:val="none"/>
        </w:rPr>
        <w:t>本工程承包方式：</w:t>
      </w:r>
    </w:p>
    <w:p>
      <w:pPr>
        <w:tabs>
          <w:tab w:val="left" w:pos="780"/>
        </w:tabs>
        <w:adjustRightInd w:val="0"/>
        <w:snapToGrid w:val="0"/>
        <w:spacing w:line="360" w:lineRule="auto"/>
        <w:ind w:firstLine="480" w:firstLineChars="200"/>
        <w:textAlignment w:val="top"/>
        <w:rPr>
          <w:rFonts w:hint="eastAsia" w:ascii="宋体" w:hAnsi="宋体"/>
          <w:sz w:val="24"/>
          <w:szCs w:val="24"/>
          <w:highlight w:val="none"/>
        </w:rPr>
      </w:pPr>
      <w:r>
        <w:rPr>
          <w:rFonts w:hint="eastAsia" w:ascii="宋体" w:hAnsi="宋体" w:cs="宋体"/>
          <w:color w:val="333333"/>
          <w:kern w:val="0"/>
          <w:sz w:val="24"/>
          <w:highlight w:val="none"/>
        </w:rPr>
        <w:t>甲方协助乙方共同管理该项目进行。工程暂定价为3700000.00万元人民币，暂定成本价为3100000.00元人民币。纯利润分成七三分成（甲方为七成，乙方为三成）。</w:t>
      </w:r>
    </w:p>
    <w:p>
      <w:pPr>
        <w:tabs>
          <w:tab w:val="left" w:pos="780"/>
        </w:tabs>
        <w:adjustRightInd w:val="0"/>
        <w:snapToGrid w:val="0"/>
        <w:spacing w:line="360" w:lineRule="auto"/>
        <w:ind w:firstLine="480" w:firstLineChars="200"/>
        <w:textAlignment w:val="top"/>
        <w:rPr>
          <w:rFonts w:ascii="宋体" w:hAnsi="宋体"/>
          <w:sz w:val="24"/>
          <w:szCs w:val="24"/>
          <w:highlight w:val="none"/>
        </w:rPr>
      </w:pPr>
      <w:r>
        <w:rPr>
          <w:rFonts w:hint="eastAsia" w:ascii="宋体" w:hAnsi="宋体"/>
          <w:sz w:val="24"/>
          <w:szCs w:val="24"/>
          <w:highlight w:val="none"/>
        </w:rPr>
        <w:t>工程量清单计价的固定综合单价(综合单价详见附件：工程综合中标价格表或合同预算书)包干方式，即以包</w:t>
      </w:r>
      <w:r>
        <w:rPr>
          <w:rFonts w:hint="eastAsia"/>
          <w:sz w:val="24"/>
          <w:szCs w:val="24"/>
          <w:highlight w:val="none"/>
        </w:rPr>
        <w:t>苗木本体费用、掘苗包装费、运输费、装卸费、现场二次搬运费、假植费、检疫费、栽植费、</w:t>
      </w:r>
      <w:r>
        <w:rPr>
          <w:rFonts w:hint="eastAsia"/>
          <w:szCs w:val="21"/>
          <w:highlight w:val="none"/>
        </w:rPr>
        <w:t>铺装石材本体费用、运输费、装卸费、铺贴费、垫层费、</w:t>
      </w:r>
      <w:r>
        <w:rPr>
          <w:rFonts w:hint="eastAsia"/>
          <w:sz w:val="24"/>
          <w:szCs w:val="24"/>
          <w:highlight w:val="none"/>
        </w:rPr>
        <w:t>养护费、水电设备安装费、材料费、维护费、垃圾外运费、平整场地费、种植土及运输费（包括种植土垂直运输费）、场地清理费、现场措施、因场地运输或种植破坏其它工种之修复、现场发生水电费</w:t>
      </w:r>
      <w:r>
        <w:rPr>
          <w:rFonts w:hint="eastAsia" w:ascii="宋体" w:hAnsi="宋体"/>
          <w:sz w:val="24"/>
          <w:szCs w:val="24"/>
          <w:highlight w:val="none"/>
        </w:rPr>
        <w:t>等全部费用；以及包税费、包利润、包管理费、包质量、包工期、包安全生产文明施工、包保护成活苗木、成品铺装、水电、包保养、保修（</w:t>
      </w:r>
      <w:r>
        <w:rPr>
          <w:rFonts w:hint="eastAsia"/>
          <w:sz w:val="24"/>
          <w:szCs w:val="24"/>
          <w:highlight w:val="none"/>
        </w:rPr>
        <w:t>保养期按</w:t>
      </w:r>
      <w:r>
        <w:rPr>
          <w:rFonts w:hint="eastAsia"/>
          <w:b/>
          <w:color w:val="auto"/>
          <w:sz w:val="24"/>
          <w:szCs w:val="24"/>
          <w:highlight w:val="none"/>
        </w:rPr>
        <w:t>附件：工程质量保修书</w:t>
      </w:r>
      <w:r>
        <w:rPr>
          <w:rFonts w:hint="eastAsia"/>
          <w:color w:val="auto"/>
          <w:sz w:val="24"/>
          <w:szCs w:val="24"/>
          <w:highlight w:val="none"/>
        </w:rPr>
        <w:t>约定）及</w:t>
      </w:r>
      <w:r>
        <w:rPr>
          <w:rFonts w:hint="eastAsia"/>
          <w:sz w:val="24"/>
          <w:szCs w:val="24"/>
          <w:highlight w:val="none"/>
        </w:rPr>
        <w:t>保养期间发生水电费</w:t>
      </w:r>
      <w:r>
        <w:rPr>
          <w:rFonts w:hint="eastAsia" w:ascii="宋体" w:hAnsi="宋体"/>
          <w:sz w:val="24"/>
          <w:szCs w:val="24"/>
          <w:highlight w:val="none"/>
        </w:rPr>
        <w:t>、包通过有关部门的验收、包承包风险等为完成该项工作所需全部费用的综合单价包干方式。</w:t>
      </w:r>
    </w:p>
    <w:p>
      <w:pPr>
        <w:autoSpaceDE w:val="0"/>
        <w:autoSpaceDN w:val="0"/>
        <w:adjustRightInd w:val="0"/>
        <w:spacing w:line="480" w:lineRule="atLeast"/>
        <w:ind w:firstLine="240" w:firstLineChars="100"/>
        <w:rPr>
          <w:rFonts w:ascii="宋体" w:hAnsi="宋体"/>
          <w:sz w:val="24"/>
          <w:highlight w:val="none"/>
        </w:rPr>
      </w:pPr>
      <w:r>
        <w:rPr>
          <w:rFonts w:hint="eastAsia" w:ascii="宋体" w:hAnsi="宋体"/>
          <w:sz w:val="24"/>
          <w:highlight w:val="none"/>
        </w:rPr>
        <w:t>（二）结算办法：</w:t>
      </w:r>
    </w:p>
    <w:p>
      <w:pPr>
        <w:autoSpaceDE w:val="0"/>
        <w:autoSpaceDN w:val="0"/>
        <w:adjustRightInd w:val="0"/>
        <w:spacing w:line="480" w:lineRule="atLeast"/>
        <w:ind w:firstLine="425" w:firstLineChars="177"/>
        <w:rPr>
          <w:iCs/>
          <w:sz w:val="24"/>
          <w:szCs w:val="24"/>
          <w:highlight w:val="none"/>
        </w:rPr>
      </w:pPr>
      <w:r>
        <w:rPr>
          <w:rFonts w:hint="eastAsia" w:ascii="宋体" w:hAnsi="宋体"/>
          <w:sz w:val="24"/>
          <w:highlight w:val="none"/>
        </w:rPr>
        <w:t>1、工程量按工程验收后甲乙双方签证的实际成活及实际工程量结算；</w:t>
      </w:r>
    </w:p>
    <w:p>
      <w:pPr>
        <w:autoSpaceDE w:val="0"/>
        <w:autoSpaceDN w:val="0"/>
        <w:adjustRightInd w:val="0"/>
        <w:spacing w:line="360" w:lineRule="auto"/>
        <w:ind w:firstLine="425" w:firstLineChars="177"/>
        <w:rPr>
          <w:rFonts w:hint="eastAsia" w:ascii="宋体" w:hAnsi="宋体"/>
          <w:sz w:val="24"/>
          <w:szCs w:val="24"/>
          <w:highlight w:val="none"/>
        </w:rPr>
      </w:pPr>
      <w:r>
        <w:rPr>
          <w:rFonts w:hint="eastAsia" w:ascii="宋体" w:hAnsi="宋体"/>
          <w:bCs/>
          <w:sz w:val="24"/>
          <w:szCs w:val="24"/>
          <w:highlight w:val="none"/>
        </w:rPr>
        <w:t>2</w:t>
      </w:r>
      <w:r>
        <w:rPr>
          <w:rFonts w:hint="eastAsia" w:ascii="宋体" w:hAnsi="宋体"/>
          <w:sz w:val="24"/>
          <w:szCs w:val="24"/>
          <w:highlight w:val="none"/>
        </w:rPr>
        <w:t>、</w:t>
      </w:r>
      <w:r>
        <w:rPr>
          <w:rFonts w:hint="eastAsia"/>
          <w:iCs/>
          <w:sz w:val="24"/>
          <w:szCs w:val="24"/>
          <w:highlight w:val="none"/>
        </w:rPr>
        <w:t>合同暂定总价＝</w:t>
      </w:r>
      <w:r>
        <w:rPr>
          <w:rFonts w:hint="eastAsia" w:ascii="宋体" w:hAnsi="宋体"/>
          <w:sz w:val="24"/>
          <w:szCs w:val="24"/>
          <w:highlight w:val="none"/>
        </w:rPr>
        <w:t>按双方现场确认工程量×相应综合单价；</w:t>
      </w:r>
    </w:p>
    <w:p>
      <w:pPr>
        <w:autoSpaceDE w:val="0"/>
        <w:autoSpaceDN w:val="0"/>
        <w:adjustRightInd w:val="0"/>
        <w:spacing w:line="360" w:lineRule="auto"/>
        <w:ind w:firstLine="425" w:firstLineChars="177"/>
        <w:rPr>
          <w:rFonts w:ascii="宋体" w:hAnsi="宋体"/>
          <w:sz w:val="24"/>
          <w:szCs w:val="24"/>
          <w:highlight w:val="none"/>
        </w:rPr>
      </w:pPr>
      <w:r>
        <w:rPr>
          <w:rFonts w:hint="eastAsia" w:ascii="宋体" w:hAnsi="宋体"/>
          <w:sz w:val="24"/>
          <w:szCs w:val="24"/>
          <w:highlight w:val="none"/>
        </w:rPr>
        <w:t>3、</w:t>
      </w:r>
      <w:r>
        <w:rPr>
          <w:rFonts w:hint="eastAsia"/>
          <w:kern w:val="0"/>
          <w:sz w:val="24"/>
          <w:szCs w:val="24"/>
          <w:highlight w:val="none"/>
        </w:rPr>
        <w:t>工程</w:t>
      </w:r>
      <w:r>
        <w:rPr>
          <w:rFonts w:hint="eastAsia" w:ascii="宋体" w:hAnsi="宋体"/>
          <w:sz w:val="24"/>
          <w:szCs w:val="24"/>
          <w:highlight w:val="none"/>
        </w:rPr>
        <w:t>施工期间</w:t>
      </w:r>
      <w:r>
        <w:rPr>
          <w:rFonts w:hint="eastAsia" w:ascii="宋体" w:hAnsi="宋体"/>
          <w:sz w:val="24"/>
          <w:szCs w:val="24"/>
          <w:highlight w:val="none"/>
          <w:u w:val="single"/>
        </w:rPr>
        <w:t>　　　</w:t>
      </w:r>
      <w:r>
        <w:rPr>
          <w:rFonts w:hint="eastAsia" w:ascii="宋体" w:hAnsi="宋体"/>
          <w:sz w:val="24"/>
          <w:szCs w:val="24"/>
          <w:highlight w:val="none"/>
        </w:rPr>
        <w:t>建设工程管理站发布的</w:t>
      </w:r>
      <w:r>
        <w:rPr>
          <w:rFonts w:hint="eastAsia" w:ascii="宋体" w:hAnsi="宋体"/>
          <w:sz w:val="24"/>
          <w:szCs w:val="24"/>
          <w:highlight w:val="none"/>
          <w:u w:val="single"/>
        </w:rPr>
        <w:t>　前一期　</w:t>
      </w:r>
      <w:r>
        <w:rPr>
          <w:rFonts w:hint="eastAsia" w:ascii="宋体" w:hAnsi="宋体"/>
          <w:sz w:val="24"/>
          <w:szCs w:val="24"/>
          <w:highlight w:val="none"/>
        </w:rPr>
        <w:t>相应材料综合信息价（苗木单价）与长期合作协议</w:t>
      </w:r>
      <w:r>
        <w:rPr>
          <w:rFonts w:hint="eastAsia" w:ascii="宋体" w:hAnsi="宋体"/>
          <w:sz w:val="24"/>
          <w:szCs w:val="24"/>
          <w:highlight w:val="none"/>
          <w:u w:val="single"/>
        </w:rPr>
        <w:t>　投标截止日前一期　</w:t>
      </w:r>
      <w:r>
        <w:rPr>
          <w:rFonts w:hint="eastAsia" w:ascii="宋体" w:hAnsi="宋体"/>
          <w:sz w:val="24"/>
          <w:szCs w:val="24"/>
          <w:highlight w:val="none"/>
        </w:rPr>
        <w:t xml:space="preserve"> 材料综合信息价（苗木单价）相比上涨</w:t>
      </w:r>
      <w:r>
        <w:rPr>
          <w:rFonts w:hint="eastAsia"/>
          <w:kern w:val="0"/>
          <w:sz w:val="24"/>
          <w:szCs w:val="24"/>
          <w:highlight w:val="none"/>
        </w:rPr>
        <w:t>超过</w:t>
      </w:r>
      <w:r>
        <w:rPr>
          <w:rFonts w:hint="eastAsia"/>
          <w:kern w:val="0"/>
          <w:sz w:val="24"/>
          <w:szCs w:val="24"/>
          <w:highlight w:val="none"/>
          <w:u w:val="single"/>
        </w:rPr>
        <w:t>10%</w:t>
      </w:r>
      <w:r>
        <w:rPr>
          <w:rFonts w:hint="eastAsia"/>
          <w:kern w:val="0"/>
          <w:sz w:val="24"/>
          <w:szCs w:val="24"/>
          <w:highlight w:val="none"/>
        </w:rPr>
        <w:t>（含</w:t>
      </w:r>
      <w:r>
        <w:rPr>
          <w:rFonts w:hint="eastAsia"/>
          <w:kern w:val="0"/>
          <w:sz w:val="24"/>
          <w:szCs w:val="24"/>
          <w:highlight w:val="none"/>
          <w:u w:val="single"/>
        </w:rPr>
        <w:t>10%</w:t>
      </w:r>
      <w:r>
        <w:rPr>
          <w:rFonts w:hint="eastAsia"/>
          <w:kern w:val="0"/>
          <w:sz w:val="24"/>
          <w:szCs w:val="24"/>
          <w:highlight w:val="none"/>
        </w:rPr>
        <w:t>）或降低超过</w:t>
      </w:r>
      <w:r>
        <w:rPr>
          <w:rFonts w:hint="eastAsia"/>
          <w:kern w:val="0"/>
          <w:sz w:val="24"/>
          <w:szCs w:val="24"/>
          <w:highlight w:val="none"/>
          <w:u w:val="single"/>
        </w:rPr>
        <w:t>5%</w:t>
      </w:r>
      <w:r>
        <w:rPr>
          <w:rFonts w:hint="eastAsia"/>
          <w:kern w:val="0"/>
          <w:sz w:val="24"/>
          <w:szCs w:val="24"/>
          <w:highlight w:val="none"/>
        </w:rPr>
        <w:t>时（含</w:t>
      </w:r>
      <w:r>
        <w:rPr>
          <w:rFonts w:hint="eastAsia"/>
          <w:kern w:val="0"/>
          <w:sz w:val="24"/>
          <w:szCs w:val="24"/>
          <w:highlight w:val="none"/>
          <w:u w:val="single"/>
        </w:rPr>
        <w:t>5%</w:t>
      </w:r>
      <w:r>
        <w:rPr>
          <w:rFonts w:hint="eastAsia"/>
          <w:kern w:val="0"/>
          <w:sz w:val="24"/>
          <w:szCs w:val="24"/>
          <w:highlight w:val="none"/>
        </w:rPr>
        <w:t>）时，</w:t>
      </w:r>
      <w:r>
        <w:rPr>
          <w:rFonts w:hint="eastAsia" w:ascii="宋体" w:hAnsi="宋体"/>
          <w:sz w:val="24"/>
          <w:szCs w:val="24"/>
          <w:highlight w:val="none"/>
        </w:rPr>
        <w:t>苗木单价根据上涨或下降幅度同比调整，养护费用不作调整</w:t>
      </w:r>
      <w:r>
        <w:rPr>
          <w:rFonts w:hint="eastAsia"/>
          <w:kern w:val="0"/>
          <w:sz w:val="24"/>
          <w:szCs w:val="24"/>
          <w:highlight w:val="none"/>
        </w:rPr>
        <w:t>；</w:t>
      </w:r>
    </w:p>
    <w:p>
      <w:pPr>
        <w:autoSpaceDE w:val="0"/>
        <w:autoSpaceDN w:val="0"/>
        <w:adjustRightInd w:val="0"/>
        <w:spacing w:line="360" w:lineRule="auto"/>
        <w:ind w:firstLine="480" w:firstLineChars="200"/>
        <w:rPr>
          <w:rFonts w:ascii="宋体" w:hAnsi="宋体"/>
          <w:sz w:val="24"/>
          <w:szCs w:val="24"/>
          <w:highlight w:val="none"/>
        </w:rPr>
      </w:pPr>
      <w:r>
        <w:rPr>
          <w:rFonts w:hint="eastAsia" w:ascii="宋体" w:hAnsi="宋体"/>
          <w:sz w:val="24"/>
          <w:szCs w:val="24"/>
          <w:highlight w:val="none"/>
        </w:rPr>
        <w:t>4、</w:t>
      </w:r>
      <w:r>
        <w:rPr>
          <w:rFonts w:hint="eastAsia"/>
          <w:kern w:val="0"/>
          <w:sz w:val="24"/>
          <w:szCs w:val="24"/>
          <w:highlight w:val="none"/>
        </w:rPr>
        <w:t>以上确定的清单价格，不因生产要素、市场行情、深化设计等因素的变化而做任何的调整；</w:t>
      </w:r>
    </w:p>
    <w:p>
      <w:pPr>
        <w:autoSpaceDE w:val="0"/>
        <w:autoSpaceDN w:val="0"/>
        <w:adjustRightInd w:val="0"/>
        <w:spacing w:line="480" w:lineRule="atLeast"/>
        <w:ind w:firstLine="480"/>
        <w:jc w:val="left"/>
        <w:rPr>
          <w:rFonts w:ascii="宋体" w:hAnsi="宋体"/>
          <w:bCs/>
          <w:sz w:val="24"/>
          <w:highlight w:val="none"/>
        </w:rPr>
      </w:pPr>
      <w:r>
        <w:rPr>
          <w:rFonts w:hint="eastAsia" w:ascii="宋体" w:hAnsi="宋体"/>
          <w:bCs/>
          <w:sz w:val="24"/>
          <w:highlight w:val="none"/>
        </w:rPr>
        <w:t>5、乙方报送的结算金额必须真实准确，</w:t>
      </w:r>
      <w:r>
        <w:rPr>
          <w:rFonts w:hint="eastAsia" w:hAnsi="宋体"/>
          <w:sz w:val="24"/>
          <w:szCs w:val="24"/>
          <w:highlight w:val="none"/>
        </w:rPr>
        <w:t>不得虚报、冒报。</w:t>
      </w:r>
      <w:r>
        <w:rPr>
          <w:rFonts w:hint="eastAsia" w:ascii="宋体" w:hAnsi="宋体"/>
          <w:bCs/>
          <w:sz w:val="24"/>
          <w:highlight w:val="none"/>
        </w:rPr>
        <w:t>若乙方报送的结算总金额或结算单项金额超过最终审定金额的3％，则甲方</w:t>
      </w:r>
      <w:r>
        <w:rPr>
          <w:rFonts w:hint="eastAsia" w:hAnsi="宋体"/>
          <w:sz w:val="24"/>
          <w:szCs w:val="24"/>
          <w:highlight w:val="none"/>
        </w:rPr>
        <w:t>有权</w:t>
      </w:r>
      <w:r>
        <w:rPr>
          <w:rFonts w:hint="eastAsia"/>
          <w:bCs/>
          <w:sz w:val="24"/>
          <w:szCs w:val="24"/>
          <w:highlight w:val="none"/>
        </w:rPr>
        <w:t>扣回超过部分金额，乙方还应按报送金额与最终审定金额之差的10％向甲方支付违约金，该违约金由甲方在结算金额中直接扣除。</w:t>
      </w:r>
      <w:r>
        <w:rPr>
          <w:rFonts w:hint="eastAsia" w:hAnsi="宋体"/>
          <w:sz w:val="24"/>
          <w:szCs w:val="24"/>
          <w:highlight w:val="none"/>
        </w:rPr>
        <w:t>如因对定额子目的套用、定额规则解释不清或其他双方有争议部分的造价不列入在超出3%的范畴内。甲方拥有对于“争议”的最终解释权，乙方不得有异议。</w:t>
      </w:r>
    </w:p>
    <w:p>
      <w:pPr>
        <w:autoSpaceDE w:val="0"/>
        <w:autoSpaceDN w:val="0"/>
        <w:adjustRightInd w:val="0"/>
        <w:spacing w:line="480" w:lineRule="atLeast"/>
        <w:ind w:firstLine="480"/>
        <w:jc w:val="left"/>
        <w:rPr>
          <w:rFonts w:ascii="宋体" w:hAnsi="宋体"/>
          <w:b/>
          <w:bCs/>
          <w:sz w:val="24"/>
          <w:highlight w:val="none"/>
        </w:rPr>
      </w:pPr>
    </w:p>
    <w:p>
      <w:pPr>
        <w:autoSpaceDE w:val="0"/>
        <w:autoSpaceDN w:val="0"/>
        <w:adjustRightInd w:val="0"/>
        <w:spacing w:line="480" w:lineRule="atLeast"/>
        <w:outlineLvl w:val="0"/>
        <w:rPr>
          <w:rFonts w:ascii="宋体" w:hAnsi="宋体"/>
          <w:b/>
          <w:sz w:val="24"/>
          <w:highlight w:val="none"/>
        </w:rPr>
      </w:pPr>
      <w:r>
        <w:rPr>
          <w:rFonts w:hint="eastAsia" w:ascii="宋体" w:hAnsi="宋体"/>
          <w:b/>
          <w:sz w:val="24"/>
          <w:highlight w:val="none"/>
        </w:rPr>
        <w:t>第四条  工期</w:t>
      </w:r>
    </w:p>
    <w:p>
      <w:pPr>
        <w:autoSpaceDE w:val="0"/>
        <w:autoSpaceDN w:val="0"/>
        <w:adjustRightInd w:val="0"/>
        <w:spacing w:line="480" w:lineRule="atLeast"/>
        <w:ind w:firstLine="240" w:firstLineChars="100"/>
        <w:rPr>
          <w:rFonts w:ascii="宋体"/>
          <w:sz w:val="24"/>
          <w:highlight w:val="none"/>
          <w:u w:val="single"/>
        </w:rPr>
      </w:pPr>
      <w:r>
        <w:rPr>
          <w:rFonts w:hint="eastAsia" w:ascii="宋体"/>
          <w:sz w:val="24"/>
          <w:highlight w:val="none"/>
        </w:rPr>
        <w:t>（一）工期自《工程开工报告》批准之日起至乙方竣工并通过合同约定的全部验收之日止，共计</w:t>
      </w:r>
      <w:r>
        <w:rPr>
          <w:rFonts w:hint="eastAsia" w:ascii="宋体"/>
          <w:sz w:val="24"/>
          <w:highlight w:val="none"/>
          <w:u w:val="single"/>
        </w:rPr>
        <w:t xml:space="preserve"> 45   </w:t>
      </w:r>
      <w:r>
        <w:rPr>
          <w:rFonts w:hint="eastAsia" w:ascii="宋体"/>
          <w:sz w:val="24"/>
          <w:highlight w:val="none"/>
        </w:rPr>
        <w:t>日历天。</w:t>
      </w:r>
    </w:p>
    <w:p>
      <w:pPr>
        <w:tabs>
          <w:tab w:val="left" w:pos="900"/>
          <w:tab w:val="left" w:pos="1080"/>
        </w:tabs>
        <w:snapToGrid w:val="0"/>
        <w:spacing w:line="480" w:lineRule="atLeast"/>
        <w:ind w:firstLine="240" w:firstLineChars="100"/>
        <w:outlineLvl w:val="0"/>
        <w:rPr>
          <w:rFonts w:ascii="宋体"/>
          <w:sz w:val="24"/>
          <w:highlight w:val="none"/>
        </w:rPr>
      </w:pPr>
      <w:r>
        <w:rPr>
          <w:rFonts w:hint="eastAsia" w:ascii="宋体"/>
          <w:sz w:val="24"/>
          <w:highlight w:val="none"/>
        </w:rPr>
        <w:t>（二）如遇下列情况，乙方须在发生签证事由2工作日内书面通知甲方，并经甲乙双方代表签证，工期相应顺延，否则视为乙方放弃签证的权利，工期不予顺延：</w:t>
      </w:r>
    </w:p>
    <w:p>
      <w:pPr>
        <w:tabs>
          <w:tab w:val="left" w:pos="900"/>
        </w:tabs>
        <w:snapToGrid w:val="0"/>
        <w:spacing w:line="480" w:lineRule="atLeast"/>
        <w:ind w:firstLine="480" w:firstLineChars="200"/>
        <w:rPr>
          <w:rFonts w:ascii="宋体"/>
          <w:sz w:val="24"/>
          <w:highlight w:val="none"/>
        </w:rPr>
      </w:pPr>
      <w:r>
        <w:rPr>
          <w:rFonts w:ascii="宋体"/>
          <w:sz w:val="24"/>
          <w:highlight w:val="none"/>
        </w:rPr>
        <w:t>1</w:t>
      </w:r>
      <w:r>
        <w:rPr>
          <w:rFonts w:hint="eastAsia" w:ascii="宋体"/>
          <w:sz w:val="24"/>
          <w:highlight w:val="none"/>
        </w:rPr>
        <w:t>、因甲方原因影响工程项目进度，如未按时交出场地，接通水电，甲方变更设计影响施工；</w:t>
      </w:r>
    </w:p>
    <w:p>
      <w:pPr>
        <w:tabs>
          <w:tab w:val="left" w:pos="900"/>
        </w:tabs>
        <w:snapToGrid w:val="0"/>
        <w:spacing w:line="480" w:lineRule="atLeast"/>
        <w:ind w:firstLine="480" w:firstLineChars="200"/>
        <w:rPr>
          <w:rFonts w:ascii="宋体"/>
          <w:sz w:val="24"/>
          <w:highlight w:val="none"/>
        </w:rPr>
      </w:pPr>
      <w:r>
        <w:rPr>
          <w:rFonts w:hint="eastAsia" w:ascii="宋体"/>
          <w:sz w:val="24"/>
          <w:highlight w:val="none"/>
        </w:rPr>
        <w:t>2、不可抗力因素。</w:t>
      </w:r>
    </w:p>
    <w:p>
      <w:pPr>
        <w:autoSpaceDE w:val="0"/>
        <w:autoSpaceDN w:val="0"/>
        <w:adjustRightInd w:val="0"/>
        <w:spacing w:line="480" w:lineRule="atLeast"/>
        <w:outlineLvl w:val="0"/>
        <w:rPr>
          <w:rFonts w:ascii="宋体" w:hAnsi="宋体"/>
          <w:b/>
          <w:sz w:val="24"/>
          <w:highlight w:val="none"/>
        </w:rPr>
      </w:pPr>
      <w:r>
        <w:rPr>
          <w:rFonts w:hint="eastAsia" w:ascii="宋体" w:hAnsi="宋体"/>
          <w:b/>
          <w:sz w:val="24"/>
          <w:highlight w:val="none"/>
        </w:rPr>
        <w:t>第五条  工程质量及验收</w:t>
      </w:r>
    </w:p>
    <w:p>
      <w:pPr>
        <w:autoSpaceDE w:val="0"/>
        <w:autoSpaceDN w:val="0"/>
        <w:adjustRightInd w:val="0"/>
        <w:spacing w:line="480" w:lineRule="atLeast"/>
        <w:ind w:firstLine="480" w:firstLineChars="200"/>
        <w:rPr>
          <w:rFonts w:ascii="宋体" w:hAnsi="宋体"/>
          <w:sz w:val="24"/>
          <w:highlight w:val="none"/>
        </w:rPr>
      </w:pPr>
      <w:r>
        <w:rPr>
          <w:rFonts w:ascii="宋体" w:hAnsi="宋体"/>
          <w:sz w:val="24"/>
          <w:highlight w:val="none"/>
        </w:rPr>
        <w:t>1</w:t>
      </w:r>
      <w:r>
        <w:rPr>
          <w:rFonts w:hint="eastAsia" w:ascii="宋体" w:hAnsi="宋体"/>
          <w:sz w:val="24"/>
          <w:highlight w:val="none"/>
        </w:rPr>
        <w:t>、工程质量必须达到优良（验收标准按</w:t>
      </w:r>
      <w:r>
        <w:rPr>
          <w:rFonts w:hint="eastAsia" w:ascii="宋体" w:hAnsi="宋体"/>
          <w:sz w:val="24"/>
          <w:highlight w:val="none"/>
          <w:u w:val="single"/>
        </w:rPr>
        <w:t xml:space="preserve">   一次性验收合格标准  </w:t>
      </w:r>
      <w:r>
        <w:rPr>
          <w:rFonts w:hint="eastAsia" w:ascii="宋体" w:hAnsi="宋体"/>
          <w:sz w:val="24"/>
          <w:highlight w:val="none"/>
        </w:rPr>
        <w:t>执行，因乙方有意延误致使工程未能按时结算或提请验收的，本工程不能评定为优良。</w:t>
      </w:r>
    </w:p>
    <w:p>
      <w:pPr>
        <w:autoSpaceDE w:val="0"/>
        <w:autoSpaceDN w:val="0"/>
        <w:adjustRightInd w:val="0"/>
        <w:spacing w:line="480" w:lineRule="atLeast"/>
        <w:ind w:firstLine="480" w:firstLineChars="200"/>
        <w:rPr>
          <w:rFonts w:ascii="宋体" w:hAnsi="宋体"/>
          <w:sz w:val="24"/>
          <w:highlight w:val="none"/>
        </w:rPr>
      </w:pPr>
      <w:r>
        <w:rPr>
          <w:rFonts w:ascii="宋体" w:hAnsi="宋体"/>
          <w:sz w:val="24"/>
          <w:highlight w:val="none"/>
        </w:rPr>
        <w:t>2</w:t>
      </w:r>
      <w:r>
        <w:rPr>
          <w:rFonts w:hint="eastAsia" w:ascii="宋体" w:hAnsi="宋体"/>
          <w:sz w:val="24"/>
          <w:highlight w:val="none"/>
        </w:rPr>
        <w:t>、甲方移交场地不应有堆土及施工泥坑。</w:t>
      </w:r>
    </w:p>
    <w:p>
      <w:pPr>
        <w:autoSpaceDE w:val="0"/>
        <w:autoSpaceDN w:val="0"/>
        <w:adjustRightInd w:val="0"/>
        <w:spacing w:line="480" w:lineRule="atLeast"/>
        <w:ind w:firstLine="480"/>
        <w:rPr>
          <w:rFonts w:ascii="宋体" w:hAnsi="宋体"/>
          <w:sz w:val="24"/>
          <w:highlight w:val="none"/>
        </w:rPr>
      </w:pPr>
      <w:r>
        <w:rPr>
          <w:rFonts w:ascii="宋体" w:hAnsi="宋体"/>
          <w:sz w:val="24"/>
          <w:highlight w:val="none"/>
        </w:rPr>
        <w:t>3</w:t>
      </w:r>
      <w:r>
        <w:rPr>
          <w:rFonts w:hint="eastAsia" w:ascii="宋体" w:hAnsi="宋体"/>
          <w:sz w:val="24"/>
          <w:highlight w:val="none"/>
        </w:rPr>
        <w:t>、苗木、材料及施工工艺应符合设计图纸对规格、质量的要求。施工及分项验收应遵循中华人民共和国行业标准、《城市绿化工程施工及验收规范》及</w:t>
      </w:r>
      <w:r>
        <w:rPr>
          <w:rFonts w:hint="eastAsia" w:ascii="宋体" w:hAnsi="宋体"/>
          <w:sz w:val="24"/>
          <w:highlight w:val="none"/>
          <w:u w:val="single"/>
        </w:rPr>
        <w:t xml:space="preserve">玉溪 </w:t>
      </w:r>
      <w:r>
        <w:rPr>
          <w:rFonts w:hint="eastAsia" w:ascii="宋体" w:hAnsi="宋体"/>
          <w:sz w:val="24"/>
          <w:highlight w:val="none"/>
        </w:rPr>
        <w:t>市的相关地方法规。</w:t>
      </w:r>
    </w:p>
    <w:p>
      <w:pPr>
        <w:autoSpaceDE w:val="0"/>
        <w:autoSpaceDN w:val="0"/>
        <w:adjustRightInd w:val="0"/>
        <w:spacing w:line="480" w:lineRule="atLeast"/>
        <w:ind w:firstLine="480" w:firstLineChars="200"/>
        <w:rPr>
          <w:rFonts w:ascii="宋体" w:hAnsi="宋体"/>
          <w:sz w:val="24"/>
          <w:highlight w:val="none"/>
        </w:rPr>
      </w:pPr>
      <w:r>
        <w:rPr>
          <w:rFonts w:ascii="宋体" w:hAnsi="宋体"/>
          <w:sz w:val="24"/>
          <w:highlight w:val="none"/>
        </w:rPr>
        <w:t>4</w:t>
      </w:r>
      <w:r>
        <w:rPr>
          <w:rFonts w:hint="eastAsia" w:ascii="宋体" w:hAnsi="宋体"/>
          <w:sz w:val="24"/>
          <w:highlight w:val="none"/>
        </w:rPr>
        <w:t>、乙方需提交完整、可行的施工方案（正式施工图及有关进度计划，进度计划应结合现场情况编排）报甲方审批，甲方应在5个工作日内完成对施工方案的审批。</w:t>
      </w:r>
    </w:p>
    <w:p>
      <w:pPr>
        <w:autoSpaceDE w:val="0"/>
        <w:autoSpaceDN w:val="0"/>
        <w:adjustRightInd w:val="0"/>
        <w:spacing w:line="480" w:lineRule="atLeast"/>
        <w:ind w:firstLine="465"/>
        <w:rPr>
          <w:rFonts w:ascii="宋体" w:hAnsi="宋体"/>
          <w:sz w:val="24"/>
          <w:highlight w:val="none"/>
        </w:rPr>
      </w:pPr>
      <w:r>
        <w:rPr>
          <w:rFonts w:ascii="宋体" w:hAnsi="宋体"/>
          <w:sz w:val="24"/>
          <w:highlight w:val="none"/>
        </w:rPr>
        <w:t>5</w:t>
      </w:r>
      <w:r>
        <w:rPr>
          <w:rFonts w:hint="eastAsia" w:ascii="宋体" w:hAnsi="宋体"/>
          <w:sz w:val="24"/>
          <w:highlight w:val="none"/>
        </w:rPr>
        <w:t>、乙方需提交材料送样样板，材料样块必须经甲方及驻现项目部负责人进行确认后方可采购进场。</w:t>
      </w:r>
    </w:p>
    <w:p>
      <w:pPr>
        <w:autoSpaceDE w:val="0"/>
        <w:autoSpaceDN w:val="0"/>
        <w:adjustRightInd w:val="0"/>
        <w:spacing w:line="480" w:lineRule="atLeast"/>
        <w:ind w:firstLine="465"/>
        <w:rPr>
          <w:rFonts w:ascii="宋体" w:hAnsi="宋体"/>
          <w:sz w:val="24"/>
          <w:highlight w:val="none"/>
        </w:rPr>
      </w:pPr>
      <w:r>
        <w:rPr>
          <w:rFonts w:ascii="宋体" w:hAnsi="宋体"/>
          <w:sz w:val="24"/>
          <w:highlight w:val="none"/>
        </w:rPr>
        <w:t>6</w:t>
      </w:r>
      <w:r>
        <w:rPr>
          <w:rFonts w:hint="eastAsia" w:ascii="宋体" w:hAnsi="宋体"/>
          <w:sz w:val="24"/>
          <w:highlight w:val="none"/>
        </w:rPr>
        <w:t>、工程竣工验收前，乙方应提交一式四份完整的竣工图和竣工资料及其电子文件给甲方。工程变更较大时，由乙方重新绘制竣工图及提供有关工程验收资料，其中发生的一切费用由乙方承担。</w:t>
      </w:r>
    </w:p>
    <w:p>
      <w:pPr>
        <w:autoSpaceDE w:val="0"/>
        <w:autoSpaceDN w:val="0"/>
        <w:adjustRightInd w:val="0"/>
        <w:spacing w:line="480" w:lineRule="atLeast"/>
        <w:ind w:firstLine="480" w:firstLineChars="200"/>
        <w:rPr>
          <w:rFonts w:ascii="宋体" w:hAnsi="宋体"/>
          <w:sz w:val="24"/>
          <w:highlight w:val="none"/>
        </w:rPr>
      </w:pPr>
      <w:r>
        <w:rPr>
          <w:rFonts w:hint="eastAsia" w:ascii="宋体" w:hAnsi="宋体"/>
          <w:sz w:val="24"/>
          <w:highlight w:val="none"/>
        </w:rPr>
        <w:t>7、工程完工后，乙方应通知甲方进行验收。双方现场核点工程量及检查工程质量，经双方办理签证手续后，乙方按规定办理工程移交工作。</w:t>
      </w:r>
    </w:p>
    <w:p>
      <w:pPr>
        <w:autoSpaceDE w:val="0"/>
        <w:autoSpaceDN w:val="0"/>
        <w:adjustRightInd w:val="0"/>
        <w:spacing w:line="480" w:lineRule="atLeast"/>
        <w:ind w:firstLine="480" w:firstLineChars="200"/>
        <w:rPr>
          <w:rFonts w:ascii="宋体" w:hAnsi="宋体"/>
          <w:bCs/>
          <w:sz w:val="24"/>
          <w:highlight w:val="none"/>
        </w:rPr>
      </w:pPr>
      <w:r>
        <w:rPr>
          <w:rFonts w:hint="eastAsia" w:ascii="宋体" w:hAnsi="宋体"/>
          <w:sz w:val="24"/>
          <w:highlight w:val="none"/>
        </w:rPr>
        <w:t>8、自工程竣工验收之日起满三个月后的 5个工作日由乙方书面提出质量评定要求，甲方接到通知后5个工作日内会同乙方进行质量等级评定。</w:t>
      </w:r>
    </w:p>
    <w:p>
      <w:pPr>
        <w:autoSpaceDE w:val="0"/>
        <w:autoSpaceDN w:val="0"/>
        <w:adjustRightInd w:val="0"/>
        <w:spacing w:line="480" w:lineRule="atLeast"/>
        <w:rPr>
          <w:rFonts w:ascii="宋体" w:hAnsi="宋体"/>
          <w:sz w:val="24"/>
          <w:highlight w:val="none"/>
        </w:rPr>
      </w:pPr>
    </w:p>
    <w:p>
      <w:pPr>
        <w:autoSpaceDE w:val="0"/>
        <w:autoSpaceDN w:val="0"/>
        <w:adjustRightInd w:val="0"/>
        <w:spacing w:line="480" w:lineRule="atLeast"/>
        <w:outlineLvl w:val="0"/>
        <w:rPr>
          <w:rFonts w:ascii="宋体" w:hAnsi="宋体"/>
          <w:b/>
          <w:sz w:val="24"/>
          <w:highlight w:val="none"/>
        </w:rPr>
      </w:pPr>
      <w:r>
        <w:rPr>
          <w:rFonts w:hint="eastAsia" w:ascii="宋体" w:hAnsi="宋体"/>
          <w:b/>
          <w:sz w:val="24"/>
          <w:highlight w:val="none"/>
        </w:rPr>
        <w:t>第六条  工程价款及付款方式</w:t>
      </w:r>
    </w:p>
    <w:p>
      <w:pPr>
        <w:autoSpaceDE w:val="0"/>
        <w:autoSpaceDN w:val="0"/>
        <w:adjustRightInd w:val="0"/>
        <w:spacing w:line="480" w:lineRule="atLeast"/>
        <w:ind w:firstLine="240" w:firstLineChars="100"/>
        <w:rPr>
          <w:rFonts w:ascii="宋体" w:hAnsi="宋体"/>
          <w:sz w:val="24"/>
          <w:highlight w:val="none"/>
        </w:rPr>
      </w:pPr>
      <w:r>
        <w:rPr>
          <w:rFonts w:hint="eastAsia" w:ascii="宋体" w:hAnsi="宋体"/>
          <w:bCs/>
          <w:sz w:val="24"/>
          <w:highlight w:val="none"/>
        </w:rPr>
        <w:t>（一）工程暂定总价款为人民币</w:t>
      </w:r>
      <w:r>
        <w:rPr>
          <w:rFonts w:hint="eastAsia" w:ascii="宋体" w:hAnsi="宋体"/>
          <w:bCs/>
          <w:sz w:val="24"/>
          <w:highlight w:val="none"/>
          <w:u w:val="single"/>
        </w:rPr>
        <w:t xml:space="preserve"> 3700000</w:t>
      </w:r>
      <w:r>
        <w:rPr>
          <w:rFonts w:hint="eastAsia" w:ascii="宋体" w:hAnsi="宋体"/>
          <w:bCs/>
          <w:sz w:val="24"/>
          <w:highlight w:val="none"/>
        </w:rPr>
        <w:t>元（大写</w:t>
      </w:r>
      <w:r>
        <w:rPr>
          <w:rFonts w:hint="eastAsia" w:ascii="宋体" w:hAnsi="宋体"/>
          <w:bCs/>
          <w:sz w:val="24"/>
          <w:highlight w:val="none"/>
          <w:u w:val="single"/>
        </w:rPr>
        <w:t>叁佰柒拾万元整</w:t>
      </w:r>
      <w:r>
        <w:rPr>
          <w:rFonts w:hint="eastAsia" w:ascii="宋体" w:hAnsi="宋体"/>
          <w:bCs/>
          <w:sz w:val="24"/>
          <w:highlight w:val="none"/>
        </w:rPr>
        <w:t>）。</w:t>
      </w:r>
    </w:p>
    <w:p>
      <w:pPr>
        <w:autoSpaceDE w:val="0"/>
        <w:autoSpaceDN w:val="0"/>
        <w:adjustRightInd w:val="0"/>
        <w:spacing w:line="480" w:lineRule="atLeast"/>
        <w:ind w:firstLine="241" w:firstLineChars="100"/>
        <w:rPr>
          <w:rFonts w:ascii="宋体" w:hAnsi="宋体"/>
          <w:b/>
          <w:sz w:val="24"/>
          <w:highlight w:val="none"/>
        </w:rPr>
      </w:pPr>
      <w:r>
        <w:rPr>
          <w:rFonts w:hint="eastAsia" w:ascii="宋体" w:hAnsi="宋体"/>
          <w:b/>
          <w:sz w:val="24"/>
          <w:highlight w:val="none"/>
        </w:rPr>
        <w:t>（二）付款方式及结算：</w:t>
      </w:r>
    </w:p>
    <w:p>
      <w:pPr>
        <w:numPr>
          <w:ilvl w:val="0"/>
          <w:numId w:val="2"/>
        </w:numPr>
        <w:tabs>
          <w:tab w:val="left" w:pos="0"/>
          <w:tab w:val="left" w:pos="900"/>
        </w:tabs>
        <w:adjustRightInd w:val="0"/>
        <w:snapToGrid w:val="0"/>
        <w:spacing w:line="360" w:lineRule="auto"/>
        <w:ind w:left="0" w:firstLine="480" w:firstLineChars="200"/>
        <w:jc w:val="left"/>
        <w:rPr>
          <w:rFonts w:ascii="宋体" w:hAnsi="宋体"/>
          <w:sz w:val="24"/>
          <w:highlight w:val="none"/>
        </w:rPr>
      </w:pPr>
      <w:r>
        <w:rPr>
          <w:rFonts w:hint="eastAsia" w:ascii="宋体" w:hAnsi="宋体"/>
          <w:sz w:val="24"/>
          <w:highlight w:val="none"/>
        </w:rPr>
        <w:t>园林</w:t>
      </w:r>
      <w:r>
        <w:rPr>
          <w:rFonts w:hint="eastAsia" w:ascii="宋体" w:hAnsi="宋体"/>
          <w:bCs/>
          <w:sz w:val="24"/>
          <w:szCs w:val="24"/>
          <w:highlight w:val="none"/>
        </w:rPr>
        <w:t>绿化工程形象进度完成    % 时，经</w:t>
      </w:r>
      <w:r>
        <w:rPr>
          <w:rFonts w:hint="eastAsia"/>
          <w:sz w:val="24"/>
          <w:szCs w:val="24"/>
          <w:highlight w:val="none"/>
        </w:rPr>
        <w:t>双方</w:t>
      </w:r>
      <w:r>
        <w:rPr>
          <w:rFonts w:hint="eastAsia" w:ascii="宋体" w:hAnsi="宋体"/>
          <w:bCs/>
          <w:sz w:val="24"/>
          <w:szCs w:val="24"/>
          <w:highlight w:val="none"/>
        </w:rPr>
        <w:t>签证确认后</w:t>
      </w:r>
      <w:r>
        <w:rPr>
          <w:rFonts w:hint="eastAsia"/>
          <w:sz w:val="24"/>
          <w:szCs w:val="24"/>
          <w:highlight w:val="none"/>
        </w:rPr>
        <w:t>，由乙方向甲方提交付款申请文件，甲方审核后于7天内</w:t>
      </w:r>
      <w:r>
        <w:rPr>
          <w:rFonts w:hint="eastAsia" w:ascii="宋体" w:hAnsi="宋体"/>
          <w:bCs/>
          <w:sz w:val="24"/>
          <w:szCs w:val="24"/>
          <w:highlight w:val="none"/>
        </w:rPr>
        <w:t xml:space="preserve">向乙方支付至合同暂定总价款的    </w:t>
      </w:r>
      <w:r>
        <w:rPr>
          <w:rFonts w:ascii="宋体" w:hAnsi="宋体"/>
          <w:bCs/>
          <w:sz w:val="24"/>
          <w:szCs w:val="24"/>
          <w:highlight w:val="none"/>
        </w:rPr>
        <w:t>％</w:t>
      </w:r>
      <w:r>
        <w:rPr>
          <w:rFonts w:hint="eastAsia" w:ascii="宋体" w:hAnsi="宋体"/>
          <w:bCs/>
          <w:sz w:val="24"/>
          <w:szCs w:val="24"/>
          <w:highlight w:val="none"/>
        </w:rPr>
        <w:t>；</w:t>
      </w:r>
      <w:r>
        <w:rPr>
          <w:rFonts w:hint="eastAsia" w:ascii="宋体" w:hAnsi="宋体"/>
          <w:sz w:val="24"/>
          <w:highlight w:val="none"/>
        </w:rPr>
        <w:t xml:space="preserve"> </w:t>
      </w:r>
    </w:p>
    <w:p>
      <w:pPr>
        <w:autoSpaceDE w:val="0"/>
        <w:autoSpaceDN w:val="0"/>
        <w:adjustRightInd w:val="0"/>
        <w:spacing w:line="480" w:lineRule="atLeast"/>
        <w:ind w:firstLine="480" w:firstLineChars="200"/>
        <w:rPr>
          <w:rFonts w:ascii="宋体" w:hAnsi="宋体"/>
          <w:sz w:val="24"/>
          <w:highlight w:val="none"/>
        </w:rPr>
      </w:pPr>
      <w:r>
        <w:rPr>
          <w:rFonts w:ascii="宋体" w:hAnsi="宋体"/>
          <w:sz w:val="24"/>
          <w:highlight w:val="none"/>
        </w:rPr>
        <w:t>2</w:t>
      </w:r>
      <w:r>
        <w:rPr>
          <w:rFonts w:hint="eastAsia" w:ascii="宋体" w:hAnsi="宋体"/>
          <w:sz w:val="24"/>
          <w:highlight w:val="none"/>
        </w:rPr>
        <w:t>、</w:t>
      </w:r>
      <w:r>
        <w:rPr>
          <w:rFonts w:hint="eastAsia"/>
          <w:sz w:val="24"/>
          <w:highlight w:val="none"/>
        </w:rPr>
        <w:t>工程</w:t>
      </w:r>
      <w:r>
        <w:rPr>
          <w:rFonts w:hint="eastAsia" w:ascii="宋体" w:hAnsi="宋体"/>
          <w:bCs/>
          <w:iCs/>
          <w:sz w:val="24"/>
          <w:szCs w:val="24"/>
          <w:highlight w:val="none"/>
        </w:rPr>
        <w:t>竣工并移交，</w:t>
      </w:r>
      <w:r>
        <w:rPr>
          <w:rFonts w:hint="eastAsia" w:ascii="宋体" w:hAnsi="宋体"/>
          <w:sz w:val="24"/>
          <w:szCs w:val="24"/>
          <w:highlight w:val="none"/>
        </w:rPr>
        <w:t>乙方向</w:t>
      </w:r>
      <w:r>
        <w:rPr>
          <w:rFonts w:hint="eastAsia" w:ascii="宋体" w:hAnsi="宋体"/>
          <w:bCs/>
          <w:sz w:val="24"/>
          <w:szCs w:val="24"/>
          <w:highlight w:val="none"/>
        </w:rPr>
        <w:t>甲方</w:t>
      </w:r>
      <w:r>
        <w:rPr>
          <w:rFonts w:hint="eastAsia" w:ascii="宋体" w:hAnsi="宋体"/>
          <w:sz w:val="24"/>
          <w:szCs w:val="24"/>
          <w:highlight w:val="none"/>
        </w:rPr>
        <w:t>提供齐备完善的竣工验收资料、结算</w:t>
      </w:r>
      <w:r>
        <w:rPr>
          <w:rFonts w:hint="eastAsia" w:ascii="宋体" w:hAnsi="宋体"/>
          <w:bCs/>
          <w:iCs/>
          <w:sz w:val="24"/>
          <w:szCs w:val="24"/>
          <w:highlight w:val="none"/>
        </w:rPr>
        <w:t>资料且双方办妥结算手续</w:t>
      </w:r>
      <w:r>
        <w:rPr>
          <w:rFonts w:hint="eastAsia" w:ascii="宋体" w:hAnsi="宋体"/>
          <w:sz w:val="24"/>
          <w:szCs w:val="24"/>
          <w:highlight w:val="none"/>
        </w:rPr>
        <w:t>后</w:t>
      </w:r>
      <w:r>
        <w:rPr>
          <w:rFonts w:hint="eastAsia"/>
          <w:sz w:val="24"/>
          <w:szCs w:val="24"/>
          <w:highlight w:val="none"/>
        </w:rPr>
        <w:t>的</w:t>
      </w:r>
      <w:r>
        <w:rPr>
          <w:rFonts w:hint="eastAsia"/>
          <w:sz w:val="24"/>
          <w:szCs w:val="24"/>
          <w:highlight w:val="none"/>
          <w:u w:val="single"/>
        </w:rPr>
        <w:t>3</w:t>
      </w:r>
      <w:r>
        <w:rPr>
          <w:sz w:val="24"/>
          <w:szCs w:val="24"/>
          <w:highlight w:val="none"/>
          <w:u w:val="single"/>
        </w:rPr>
        <w:t>0</w:t>
      </w:r>
      <w:r>
        <w:rPr>
          <w:rFonts w:hint="eastAsia"/>
          <w:sz w:val="24"/>
          <w:szCs w:val="24"/>
          <w:highlight w:val="none"/>
          <w:u w:val="single"/>
        </w:rPr>
        <w:t>天</w:t>
      </w:r>
      <w:r>
        <w:rPr>
          <w:rFonts w:hint="eastAsia"/>
          <w:sz w:val="24"/>
          <w:szCs w:val="24"/>
          <w:highlight w:val="none"/>
        </w:rPr>
        <w:t>内，甲方向乙方付至工程结算总价款的</w:t>
      </w:r>
      <w:r>
        <w:rPr>
          <w:rFonts w:hint="eastAsia"/>
          <w:b/>
          <w:sz w:val="24"/>
          <w:szCs w:val="24"/>
          <w:highlight w:val="none"/>
          <w:u w:val="single"/>
        </w:rPr>
        <w:t>90</w:t>
      </w:r>
      <w:r>
        <w:rPr>
          <w:b/>
          <w:sz w:val="24"/>
          <w:szCs w:val="24"/>
          <w:highlight w:val="none"/>
        </w:rPr>
        <w:t>%</w:t>
      </w:r>
      <w:r>
        <w:rPr>
          <w:rFonts w:hint="eastAsia"/>
          <w:sz w:val="24"/>
          <w:szCs w:val="24"/>
          <w:highlight w:val="none"/>
        </w:rPr>
        <w:t>，余款作为工程质量保修金。工程质量保修金返还按附件《工程质量保修书》的约定</w:t>
      </w:r>
      <w:r>
        <w:rPr>
          <w:rFonts w:hint="eastAsia"/>
          <w:szCs w:val="21"/>
          <w:highlight w:val="none"/>
        </w:rPr>
        <w:t>。</w:t>
      </w:r>
    </w:p>
    <w:p>
      <w:pPr>
        <w:pStyle w:val="4"/>
        <w:spacing w:line="480" w:lineRule="atLeast"/>
        <w:ind w:left="0" w:right="0" w:firstLineChars="200"/>
        <w:rPr>
          <w:bCs/>
          <w:color w:val="auto"/>
          <w:highlight w:val="none"/>
        </w:rPr>
      </w:pPr>
      <w:r>
        <w:rPr>
          <w:rFonts w:hint="eastAsia"/>
          <w:color w:val="auto"/>
          <w:highlight w:val="none"/>
        </w:rPr>
        <w:t>3、</w:t>
      </w:r>
      <w:r>
        <w:rPr>
          <w:rFonts w:hint="eastAsia"/>
          <w:bCs/>
          <w:color w:val="auto"/>
          <w:szCs w:val="21"/>
          <w:highlight w:val="none"/>
        </w:rPr>
        <w:t>如遇假期或乙方的原因延误，付款日顺延</w:t>
      </w:r>
      <w:r>
        <w:rPr>
          <w:rFonts w:hint="eastAsia"/>
          <w:bCs/>
          <w:color w:val="auto"/>
          <w:highlight w:val="none"/>
        </w:rPr>
        <w:t>。</w:t>
      </w:r>
    </w:p>
    <w:p>
      <w:pPr>
        <w:autoSpaceDE w:val="0"/>
        <w:autoSpaceDN w:val="0"/>
        <w:adjustRightInd w:val="0"/>
        <w:spacing w:line="480" w:lineRule="atLeast"/>
        <w:ind w:firstLine="480" w:firstLineChars="200"/>
        <w:rPr>
          <w:rFonts w:hint="eastAsia"/>
          <w:highlight w:val="none"/>
        </w:rPr>
      </w:pPr>
      <w:r>
        <w:rPr>
          <w:rFonts w:hint="eastAsia" w:ascii="宋体" w:hAnsi="宋体"/>
          <w:sz w:val="24"/>
          <w:highlight w:val="none"/>
        </w:rPr>
        <w:t>4、若甲方需在本合同约定的标的或工作量以外委托乙方完成一定工程或工作量，应以正式书面形式将具体工作范围、价款、完成时间、付款进度等主要内容通知乙方。没有</w:t>
      </w:r>
      <w:r>
        <w:rPr>
          <w:rFonts w:hint="eastAsia"/>
          <w:sz w:val="24"/>
          <w:highlight w:val="none"/>
        </w:rPr>
        <w:t>甲方正式书面委托而进行的工程或工作量，甲方不予结算。</w:t>
      </w:r>
      <w:r>
        <w:rPr>
          <w:rFonts w:hint="eastAsia"/>
          <w:highlight w:val="none"/>
        </w:rPr>
        <w:t xml:space="preserve"> </w:t>
      </w:r>
    </w:p>
    <w:p>
      <w:pPr>
        <w:autoSpaceDE w:val="0"/>
        <w:autoSpaceDN w:val="0"/>
        <w:adjustRightInd w:val="0"/>
        <w:spacing w:line="480" w:lineRule="atLeast"/>
        <w:ind w:firstLine="420" w:firstLineChars="200"/>
        <w:rPr>
          <w:sz w:val="24"/>
          <w:highlight w:val="none"/>
        </w:rPr>
      </w:pPr>
      <w:r>
        <w:rPr>
          <w:rFonts w:hint="eastAsia"/>
          <w:highlight w:val="none"/>
        </w:rPr>
        <w:t xml:space="preserve">5、  </w:t>
      </w:r>
      <w:r>
        <w:rPr>
          <w:rFonts w:hint="eastAsia" w:asciiTheme="minorEastAsia" w:hAnsiTheme="minorEastAsia" w:eastAsiaTheme="minorEastAsia"/>
          <w:sz w:val="24"/>
          <w:szCs w:val="24"/>
          <w:highlight w:val="none"/>
        </w:rPr>
        <w:t>增项或设计变更部分的工程量另行审计计量进入决算。其中：雕塑、高压电安全维护设施、避灾避难应急用水用电设施，按实际发生费用结算；土方挖掘一项，按实际发生工程量乘以清单中的综合单价进行结算。</w:t>
      </w:r>
    </w:p>
    <w:p>
      <w:pPr>
        <w:autoSpaceDE w:val="0"/>
        <w:autoSpaceDN w:val="0"/>
        <w:adjustRightInd w:val="0"/>
        <w:spacing w:line="480" w:lineRule="atLeast"/>
        <w:outlineLvl w:val="0"/>
        <w:rPr>
          <w:rFonts w:ascii="宋体" w:hAnsi="宋体"/>
          <w:b/>
          <w:sz w:val="24"/>
          <w:highlight w:val="none"/>
        </w:rPr>
      </w:pPr>
      <w:r>
        <w:rPr>
          <w:rFonts w:hint="eastAsia" w:ascii="宋体" w:hAnsi="宋体"/>
          <w:b/>
          <w:sz w:val="24"/>
          <w:highlight w:val="none"/>
        </w:rPr>
        <w:t>第七条  保养期</w:t>
      </w:r>
    </w:p>
    <w:p>
      <w:pPr>
        <w:autoSpaceDE w:val="0"/>
        <w:autoSpaceDN w:val="0"/>
        <w:adjustRightInd w:val="0"/>
        <w:spacing w:line="480" w:lineRule="atLeast"/>
        <w:ind w:firstLine="480" w:firstLineChars="200"/>
        <w:rPr>
          <w:rFonts w:ascii="宋体" w:hAnsi="宋体"/>
          <w:sz w:val="24"/>
          <w:highlight w:val="none"/>
        </w:rPr>
      </w:pPr>
      <w:r>
        <w:rPr>
          <w:rFonts w:ascii="宋体" w:hAnsi="宋体"/>
          <w:sz w:val="24"/>
          <w:highlight w:val="none"/>
        </w:rPr>
        <w:t>1</w:t>
      </w:r>
      <w:r>
        <w:rPr>
          <w:rFonts w:hint="eastAsia" w:ascii="宋体" w:hAnsi="宋体"/>
          <w:sz w:val="24"/>
          <w:highlight w:val="none"/>
        </w:rPr>
        <w:t>、成品免费保养期为两年，从通过本合同约定的全部验收之日起计。</w:t>
      </w:r>
    </w:p>
    <w:p>
      <w:pPr>
        <w:autoSpaceDE w:val="0"/>
        <w:autoSpaceDN w:val="0"/>
        <w:adjustRightInd w:val="0"/>
        <w:spacing w:line="480" w:lineRule="atLeast"/>
        <w:ind w:firstLine="480" w:firstLineChars="200"/>
        <w:rPr>
          <w:rFonts w:ascii="宋体" w:hAnsi="宋体"/>
          <w:sz w:val="24"/>
          <w:highlight w:val="none"/>
        </w:rPr>
      </w:pPr>
      <w:r>
        <w:rPr>
          <w:rFonts w:ascii="宋体" w:hAnsi="宋体"/>
          <w:sz w:val="24"/>
          <w:highlight w:val="none"/>
        </w:rPr>
        <w:t>2</w:t>
      </w:r>
      <w:r>
        <w:rPr>
          <w:rFonts w:hint="eastAsia" w:ascii="宋体" w:hAnsi="宋体"/>
          <w:sz w:val="24"/>
          <w:highlight w:val="none"/>
        </w:rPr>
        <w:t>、保养期内，乙方必须及时处理甲方提出的质量问题，凡因乙方施工造成的质量问题，乙方接甲方通知之日起5个工作日内，应无条件予以保养，苗木必须采用熟苗，苗木不成活、成品有损坏的应及时更换。否则，甲方有权另派施工队伍施工、保养，一切费用在保养金内扣除，超出保养金的部分，甲方有权向乙方追偿。</w:t>
      </w:r>
    </w:p>
    <w:p>
      <w:pPr>
        <w:autoSpaceDE w:val="0"/>
        <w:autoSpaceDN w:val="0"/>
        <w:adjustRightInd w:val="0"/>
        <w:spacing w:line="480" w:lineRule="atLeast"/>
        <w:ind w:firstLine="480" w:firstLineChars="200"/>
        <w:rPr>
          <w:rFonts w:ascii="宋体" w:hAnsi="宋体"/>
          <w:sz w:val="24"/>
          <w:highlight w:val="none"/>
        </w:rPr>
      </w:pPr>
    </w:p>
    <w:p>
      <w:pPr>
        <w:numPr>
          <w:ilvl w:val="0"/>
          <w:numId w:val="3"/>
        </w:numPr>
        <w:autoSpaceDE w:val="0"/>
        <w:autoSpaceDN w:val="0"/>
        <w:adjustRightInd w:val="0"/>
        <w:spacing w:line="480" w:lineRule="atLeast"/>
        <w:rPr>
          <w:rFonts w:ascii="宋体" w:hAnsi="宋体"/>
          <w:b/>
          <w:sz w:val="24"/>
          <w:highlight w:val="none"/>
        </w:rPr>
      </w:pPr>
      <w:r>
        <w:rPr>
          <w:rFonts w:hint="eastAsia" w:ascii="宋体" w:hAnsi="宋体"/>
          <w:b/>
          <w:sz w:val="24"/>
          <w:highlight w:val="none"/>
        </w:rPr>
        <w:t xml:space="preserve"> 双方义务</w:t>
      </w:r>
    </w:p>
    <w:p>
      <w:pPr>
        <w:autoSpaceDE w:val="0"/>
        <w:autoSpaceDN w:val="0"/>
        <w:adjustRightInd w:val="0"/>
        <w:spacing w:line="480" w:lineRule="atLeast"/>
        <w:ind w:firstLine="241" w:firstLineChars="100"/>
        <w:outlineLvl w:val="0"/>
        <w:rPr>
          <w:rFonts w:ascii="宋体" w:hAnsi="宋体"/>
          <w:b/>
          <w:sz w:val="24"/>
          <w:highlight w:val="none"/>
        </w:rPr>
      </w:pPr>
      <w:r>
        <w:rPr>
          <w:rFonts w:hint="eastAsia" w:ascii="宋体" w:hAnsi="宋体"/>
          <w:b/>
          <w:sz w:val="24"/>
          <w:highlight w:val="none"/>
        </w:rPr>
        <w:t>（一）甲方义务</w:t>
      </w:r>
    </w:p>
    <w:p>
      <w:pPr>
        <w:spacing w:line="480" w:lineRule="atLeast"/>
        <w:ind w:firstLine="480" w:firstLineChars="200"/>
        <w:rPr>
          <w:sz w:val="24"/>
          <w:highlight w:val="none"/>
        </w:rPr>
      </w:pPr>
      <w:r>
        <w:rPr>
          <w:rFonts w:ascii="宋体" w:hAnsi="宋体"/>
          <w:sz w:val="24"/>
          <w:highlight w:val="none"/>
        </w:rPr>
        <w:t>1</w:t>
      </w:r>
      <w:r>
        <w:rPr>
          <w:rFonts w:hint="eastAsia" w:ascii="宋体" w:hAnsi="宋体"/>
          <w:sz w:val="24"/>
          <w:highlight w:val="none"/>
        </w:rPr>
        <w:t>、</w:t>
      </w:r>
      <w:r>
        <w:rPr>
          <w:rFonts w:hint="eastAsia"/>
          <w:sz w:val="24"/>
          <w:highlight w:val="none"/>
        </w:rPr>
        <w:t>委派现场代表（甲方工程部经理）</w:t>
      </w:r>
      <w:r>
        <w:rPr>
          <w:rFonts w:hint="eastAsia"/>
          <w:sz w:val="24"/>
          <w:highlight w:val="none"/>
          <w:u w:val="single"/>
        </w:rPr>
        <w:t xml:space="preserve">付宇峰 </w:t>
      </w:r>
      <w:r>
        <w:rPr>
          <w:rFonts w:hint="eastAsia"/>
          <w:sz w:val="24"/>
          <w:highlight w:val="none"/>
        </w:rPr>
        <w:t>负责对工程建设进行全面管理，解决施工过程中出现的需要甲方协调的相关问题，并参与工程的初验、各种验收和签证工作。如变更现场代表应及时通知乙方。</w:t>
      </w:r>
    </w:p>
    <w:p>
      <w:pPr>
        <w:spacing w:line="480" w:lineRule="atLeast"/>
        <w:ind w:firstLine="480" w:firstLineChars="200"/>
        <w:rPr>
          <w:sz w:val="24"/>
          <w:highlight w:val="none"/>
        </w:rPr>
      </w:pPr>
      <w:r>
        <w:rPr>
          <w:rFonts w:hint="eastAsia"/>
          <w:sz w:val="24"/>
          <w:highlight w:val="none"/>
        </w:rPr>
        <w:t>2、向乙方提供施工场地，保证运输道路畅通，同时提供现场施工用水、用电的接驳点（水电费由乙方承担）。</w:t>
      </w:r>
    </w:p>
    <w:p>
      <w:pPr>
        <w:spacing w:line="480" w:lineRule="atLeast"/>
        <w:ind w:firstLine="480" w:firstLineChars="200"/>
        <w:rPr>
          <w:sz w:val="24"/>
          <w:highlight w:val="none"/>
        </w:rPr>
      </w:pPr>
      <w:r>
        <w:rPr>
          <w:rFonts w:hint="eastAsia"/>
          <w:sz w:val="24"/>
          <w:highlight w:val="none"/>
        </w:rPr>
        <w:t>3、提供本项目施工图纸，负责组织图纸会审和设计交底。</w:t>
      </w:r>
    </w:p>
    <w:p>
      <w:pPr>
        <w:spacing w:line="480" w:lineRule="atLeast"/>
        <w:ind w:firstLine="480" w:firstLineChars="200"/>
        <w:rPr>
          <w:sz w:val="24"/>
          <w:highlight w:val="none"/>
        </w:rPr>
      </w:pPr>
      <w:r>
        <w:rPr>
          <w:rFonts w:hint="eastAsia"/>
          <w:sz w:val="24"/>
          <w:highlight w:val="none"/>
        </w:rPr>
        <w:t>4、及时对工程进度、工程质量进行监督检查，参加材料报验、样板验收、组织工程的初验，接乙方书面通知起4个工作小时内参加隐蔽工程验收。</w:t>
      </w:r>
    </w:p>
    <w:p>
      <w:pPr>
        <w:spacing w:line="480" w:lineRule="atLeast"/>
        <w:ind w:firstLine="480"/>
        <w:rPr>
          <w:sz w:val="24"/>
          <w:highlight w:val="none"/>
        </w:rPr>
      </w:pPr>
      <w:r>
        <w:rPr>
          <w:rFonts w:hint="eastAsia"/>
          <w:sz w:val="24"/>
          <w:highlight w:val="none"/>
        </w:rPr>
        <w:t>5、接乙方书面竣工验收通知后应在15</w:t>
      </w:r>
      <w:r>
        <w:rPr>
          <w:rFonts w:hint="eastAsia" w:ascii="宋体" w:hAnsi="宋体"/>
          <w:bCs/>
          <w:sz w:val="24"/>
          <w:highlight w:val="none"/>
        </w:rPr>
        <w:t>个工作</w:t>
      </w:r>
      <w:r>
        <w:rPr>
          <w:rFonts w:hint="eastAsia"/>
          <w:bCs/>
          <w:sz w:val="24"/>
          <w:highlight w:val="none"/>
        </w:rPr>
        <w:t>日</w:t>
      </w:r>
      <w:r>
        <w:rPr>
          <w:rFonts w:hint="eastAsia"/>
          <w:sz w:val="24"/>
          <w:highlight w:val="none"/>
        </w:rPr>
        <w:t>内组织竣工验收。</w:t>
      </w:r>
    </w:p>
    <w:p>
      <w:pPr>
        <w:spacing w:line="480" w:lineRule="atLeast"/>
        <w:ind w:firstLine="480"/>
        <w:rPr>
          <w:sz w:val="24"/>
          <w:highlight w:val="none"/>
        </w:rPr>
      </w:pPr>
      <w:r>
        <w:rPr>
          <w:rFonts w:hint="eastAsia"/>
          <w:sz w:val="24"/>
          <w:highlight w:val="none"/>
        </w:rPr>
        <w:t>6、对于工程变更申请，应在收到乙方书面材料起3</w:t>
      </w:r>
      <w:r>
        <w:rPr>
          <w:rFonts w:hint="eastAsia" w:ascii="宋体" w:hAnsi="宋体"/>
          <w:sz w:val="24"/>
          <w:highlight w:val="none"/>
        </w:rPr>
        <w:t>个工作日</w:t>
      </w:r>
      <w:r>
        <w:rPr>
          <w:rFonts w:hint="eastAsia"/>
          <w:sz w:val="24"/>
          <w:highlight w:val="none"/>
        </w:rPr>
        <w:t>内进行审批或确认，办理有关签证。</w:t>
      </w:r>
    </w:p>
    <w:p>
      <w:pPr>
        <w:snapToGrid w:val="0"/>
        <w:spacing w:line="480" w:lineRule="atLeast"/>
        <w:ind w:firstLine="480" w:firstLineChars="200"/>
        <w:rPr>
          <w:sz w:val="24"/>
        </w:rPr>
      </w:pPr>
      <w:r>
        <w:rPr>
          <w:rFonts w:hint="eastAsia"/>
          <w:sz w:val="24"/>
        </w:rPr>
        <w:t>7、接乙方提供工程进度报表后3</w:t>
      </w:r>
      <w:r>
        <w:rPr>
          <w:rFonts w:hint="eastAsia" w:ascii="宋体" w:hAnsi="宋体"/>
          <w:sz w:val="24"/>
        </w:rPr>
        <w:t>个工作日</w:t>
      </w:r>
      <w:r>
        <w:rPr>
          <w:rFonts w:hint="eastAsia"/>
          <w:sz w:val="24"/>
        </w:rPr>
        <w:t>内审批并确认工程施工进度，并按合同约定支付合同款项。</w:t>
      </w:r>
    </w:p>
    <w:p>
      <w:pPr>
        <w:spacing w:line="480" w:lineRule="atLeast"/>
        <w:ind w:firstLine="480"/>
        <w:rPr>
          <w:sz w:val="24"/>
        </w:rPr>
      </w:pPr>
      <w:r>
        <w:rPr>
          <w:rFonts w:hint="eastAsia"/>
          <w:sz w:val="24"/>
        </w:rPr>
        <w:t>8、负责协调乙方与其他各承包单位的关系，协助解决材料堆放场地，费用由乙方承担并直接向总承包单位支付。</w:t>
      </w:r>
    </w:p>
    <w:p>
      <w:pPr>
        <w:spacing w:line="480" w:lineRule="atLeast"/>
        <w:ind w:firstLine="480"/>
        <w:rPr>
          <w:sz w:val="24"/>
          <w:u w:val="single"/>
        </w:rPr>
      </w:pPr>
      <w:r>
        <w:rPr>
          <w:rFonts w:hint="eastAsia"/>
          <w:sz w:val="24"/>
        </w:rPr>
        <w:t>9、按相关规定办理施工所需证件、手续，提供有关的资料，包括。</w:t>
      </w:r>
    </w:p>
    <w:p>
      <w:pPr>
        <w:spacing w:line="480" w:lineRule="atLeast"/>
        <w:rPr>
          <w:rFonts w:ascii="宋体" w:hAnsi="宋体"/>
          <w:sz w:val="24"/>
        </w:rPr>
      </w:pPr>
      <w:r>
        <w:rPr>
          <w:rFonts w:hint="eastAsia" w:ascii="宋体" w:hAnsi="宋体"/>
          <w:sz w:val="24"/>
        </w:rPr>
        <w:t xml:space="preserve">  </w:t>
      </w:r>
    </w:p>
    <w:p>
      <w:pPr>
        <w:snapToGrid w:val="0"/>
        <w:spacing w:line="480" w:lineRule="atLeast"/>
        <w:ind w:firstLine="241" w:firstLineChars="100"/>
        <w:outlineLvl w:val="0"/>
        <w:rPr>
          <w:b/>
          <w:bCs/>
          <w:sz w:val="24"/>
        </w:rPr>
      </w:pPr>
      <w:r>
        <w:rPr>
          <w:rFonts w:hint="eastAsia"/>
          <w:b/>
          <w:bCs/>
          <w:sz w:val="24"/>
        </w:rPr>
        <w:t>（二）乙方义务</w:t>
      </w:r>
    </w:p>
    <w:p>
      <w:pPr>
        <w:snapToGrid w:val="0"/>
        <w:spacing w:line="480" w:lineRule="atLeast"/>
        <w:ind w:left="10" w:leftChars="5" w:firstLine="480" w:firstLineChars="200"/>
        <w:rPr>
          <w:sz w:val="24"/>
        </w:rPr>
      </w:pPr>
      <w:r>
        <w:rPr>
          <w:sz w:val="24"/>
        </w:rPr>
        <w:t>1</w:t>
      </w:r>
      <w:r>
        <w:rPr>
          <w:rFonts w:hint="eastAsia"/>
          <w:sz w:val="24"/>
        </w:rPr>
        <w:t>、委派现场代表</w:t>
      </w:r>
      <w:r>
        <w:rPr>
          <w:sz w:val="24"/>
          <w:u w:val="single"/>
        </w:rPr>
        <w:t xml:space="preserve">         </w:t>
      </w:r>
      <w:r>
        <w:rPr>
          <w:rFonts w:hint="eastAsia"/>
          <w:sz w:val="24"/>
        </w:rPr>
        <w:t>负责施工期间的全面管理。该现场代表须持有与本工程项目相适应的资格证书，如变更现场代表应事先经甲方书面同意。</w:t>
      </w:r>
    </w:p>
    <w:p>
      <w:pPr>
        <w:snapToGrid w:val="0"/>
        <w:spacing w:line="480" w:lineRule="atLeast"/>
        <w:ind w:left="10" w:firstLine="480"/>
        <w:rPr>
          <w:sz w:val="24"/>
        </w:rPr>
      </w:pPr>
      <w:r>
        <w:rPr>
          <w:rFonts w:hint="eastAsia"/>
          <w:sz w:val="24"/>
        </w:rPr>
        <w:t>2、根据甲方确认的施工图纸，按照本合同约定完成承包范围内的施工工作，并</w:t>
      </w:r>
      <w:r>
        <w:rPr>
          <w:rFonts w:hint="eastAsia" w:ascii="宋体" w:hAnsi="宋体"/>
          <w:sz w:val="24"/>
        </w:rPr>
        <w:t>按甲方要求的格式</w:t>
      </w:r>
      <w:r>
        <w:rPr>
          <w:rFonts w:hint="eastAsia"/>
          <w:sz w:val="24"/>
        </w:rPr>
        <w:t>书面提请办理验收和确认手续。</w:t>
      </w:r>
    </w:p>
    <w:p>
      <w:pPr>
        <w:snapToGrid w:val="0"/>
        <w:spacing w:line="480" w:lineRule="atLeast"/>
        <w:ind w:left="10" w:firstLine="480"/>
        <w:rPr>
          <w:rFonts w:ascii="宋体"/>
          <w:sz w:val="24"/>
        </w:rPr>
      </w:pPr>
      <w:r>
        <w:rPr>
          <w:rFonts w:hint="eastAsia"/>
          <w:sz w:val="24"/>
        </w:rPr>
        <w:t>3、工程项目开工应提前3个工作日将完整的施工方案、开工报告、工程主要负责人名单报甲方确认、备案，如</w:t>
      </w:r>
      <w:r>
        <w:rPr>
          <w:rFonts w:hint="eastAsia" w:ascii="宋体"/>
          <w:sz w:val="24"/>
        </w:rPr>
        <w:t>乙方更换工程主要负责人，应事先征得甲方的书面同意。</w:t>
      </w:r>
    </w:p>
    <w:p>
      <w:pPr>
        <w:snapToGrid w:val="0"/>
        <w:spacing w:line="480" w:lineRule="atLeast"/>
        <w:ind w:left="10" w:firstLine="480"/>
        <w:rPr>
          <w:rFonts w:ascii="宋体"/>
          <w:sz w:val="24"/>
        </w:rPr>
      </w:pPr>
      <w:r>
        <w:rPr>
          <w:rFonts w:hint="eastAsia" w:ascii="宋体"/>
          <w:sz w:val="24"/>
        </w:rPr>
        <w:t>4、乙方材料进场前，须提前1个工作日书面通知甲方，进场时经双方共同验收并作书面记录。</w:t>
      </w:r>
    </w:p>
    <w:p>
      <w:pPr>
        <w:snapToGrid w:val="0"/>
        <w:spacing w:line="480" w:lineRule="atLeast"/>
        <w:ind w:left="10" w:firstLine="480"/>
        <w:rPr>
          <w:rFonts w:ascii="宋体" w:hAnsi="宋体"/>
          <w:sz w:val="24"/>
        </w:rPr>
      </w:pPr>
      <w:r>
        <w:rPr>
          <w:rFonts w:hint="eastAsia" w:ascii="宋体"/>
          <w:sz w:val="24"/>
        </w:rPr>
        <w:t>5、施工过程中如发现设计错误或不合理时，应立即停工并书面通知甲方。否则，乙方应对扩大的损失负责赔偿。</w:t>
      </w:r>
    </w:p>
    <w:p>
      <w:pPr>
        <w:snapToGrid w:val="0"/>
        <w:spacing w:line="480" w:lineRule="atLeast"/>
        <w:ind w:left="11" w:firstLine="482"/>
        <w:rPr>
          <w:rFonts w:ascii="宋体"/>
          <w:sz w:val="24"/>
        </w:rPr>
      </w:pPr>
      <w:r>
        <w:rPr>
          <w:rFonts w:hint="eastAsia" w:ascii="宋体"/>
          <w:sz w:val="24"/>
        </w:rPr>
        <w:t>6、达到合同约定的付款条件时，乙方须按甲方要求的格式提供相应的工程进度报表给甲方确认，</w:t>
      </w:r>
      <w:r>
        <w:rPr>
          <w:rFonts w:hint="eastAsia"/>
          <w:sz w:val="24"/>
        </w:rPr>
        <w:t>达到本合同约定的付款条件的还应向甲方发出书面付款通知，若乙方未及时提供前述资料，甲方可相应顺延付款时间</w:t>
      </w:r>
      <w:r>
        <w:rPr>
          <w:rFonts w:hint="eastAsia" w:ascii="宋体"/>
          <w:sz w:val="24"/>
        </w:rPr>
        <w:t>。</w:t>
      </w:r>
    </w:p>
    <w:p>
      <w:pPr>
        <w:snapToGrid w:val="0"/>
        <w:spacing w:line="480" w:lineRule="atLeast"/>
        <w:ind w:left="10" w:firstLine="480"/>
        <w:rPr>
          <w:rFonts w:ascii="宋体"/>
          <w:sz w:val="24"/>
        </w:rPr>
      </w:pPr>
      <w:r>
        <w:rPr>
          <w:rFonts w:hint="eastAsia" w:ascii="宋体"/>
          <w:sz w:val="24"/>
        </w:rPr>
        <w:t>7、按相关安全法规进行安全施工，</w:t>
      </w:r>
      <w:r>
        <w:rPr>
          <w:rFonts w:hint="eastAsia" w:ascii="宋体" w:hAnsi="宋体"/>
          <w:sz w:val="24"/>
        </w:rPr>
        <w:t>遵守甲方施工现场管理的有关规定，承担在施工过程中的防火、防盗、防止事故发生等安全责任。</w:t>
      </w:r>
      <w:r>
        <w:rPr>
          <w:rFonts w:hint="eastAsia" w:ascii="宋体"/>
          <w:sz w:val="24"/>
        </w:rPr>
        <w:t>若出现安全问题，责任由乙方自行承担。</w:t>
      </w:r>
    </w:p>
    <w:p>
      <w:pPr>
        <w:autoSpaceDE w:val="0"/>
        <w:autoSpaceDN w:val="0"/>
        <w:adjustRightInd w:val="0"/>
        <w:spacing w:line="360" w:lineRule="auto"/>
        <w:ind w:right="-275" w:firstLine="509" w:firstLineChars="212"/>
        <w:rPr>
          <w:rFonts w:ascii="宋体"/>
          <w:sz w:val="24"/>
        </w:rPr>
      </w:pPr>
      <w:r>
        <w:rPr>
          <w:rFonts w:hint="eastAsia"/>
          <w:sz w:val="24"/>
        </w:rPr>
        <w:t>8、乙方应处理好与其他在建专业施工队伍的关系，保证施工场地的清洁卫生符合相关环境卫生管理的规定，做到工完场清。</w:t>
      </w:r>
    </w:p>
    <w:p>
      <w:pPr>
        <w:snapToGrid w:val="0"/>
        <w:spacing w:line="480" w:lineRule="atLeast"/>
        <w:ind w:left="10" w:firstLine="480"/>
        <w:rPr>
          <w:rFonts w:ascii="宋体"/>
          <w:sz w:val="24"/>
        </w:rPr>
      </w:pPr>
      <w:r>
        <w:rPr>
          <w:rFonts w:hint="eastAsia" w:ascii="宋体"/>
          <w:sz w:val="24"/>
        </w:rPr>
        <w:t>9、工程交付甲方前，应负责已完工工程的保护工作，在此期间发生损坏的，由乙方自费予以修复并按合同约定交付甲方，由此造成工期延误，按违约责任中的逾期完工条款处理。</w:t>
      </w:r>
    </w:p>
    <w:p>
      <w:pPr>
        <w:snapToGrid w:val="0"/>
        <w:spacing w:line="480" w:lineRule="atLeast"/>
        <w:ind w:left="10" w:firstLine="480"/>
        <w:rPr>
          <w:rFonts w:ascii="宋体"/>
          <w:sz w:val="24"/>
        </w:rPr>
      </w:pPr>
      <w:r>
        <w:rPr>
          <w:rFonts w:hint="eastAsia" w:ascii="宋体"/>
          <w:sz w:val="24"/>
        </w:rPr>
        <w:t>10、乙方如在施工过程中损坏甲方现场的其他工程成品或半成品，乙方应赔偿给甲方，甲方有权在工程结算款中扣除。</w:t>
      </w:r>
    </w:p>
    <w:p>
      <w:pPr>
        <w:snapToGrid w:val="0"/>
        <w:spacing w:line="480" w:lineRule="atLeast"/>
        <w:ind w:left="10" w:firstLine="480"/>
        <w:rPr>
          <w:rFonts w:ascii="宋体"/>
          <w:sz w:val="24"/>
        </w:rPr>
      </w:pPr>
      <w:r>
        <w:rPr>
          <w:rFonts w:hint="eastAsia" w:ascii="宋体"/>
          <w:sz w:val="24"/>
        </w:rPr>
        <w:t>11、乙方进场施工时，应与总承包单位签订有关的协议。</w:t>
      </w:r>
    </w:p>
    <w:p>
      <w:pPr>
        <w:snapToGrid w:val="0"/>
        <w:spacing w:line="480" w:lineRule="atLeast"/>
        <w:ind w:left="10" w:firstLine="480"/>
        <w:rPr>
          <w:rFonts w:ascii="宋体"/>
          <w:sz w:val="24"/>
        </w:rPr>
      </w:pPr>
      <w:r>
        <w:rPr>
          <w:rFonts w:hint="eastAsia" w:ascii="宋体"/>
          <w:sz w:val="24"/>
        </w:rPr>
        <w:t>12、</w:t>
      </w:r>
      <w:r>
        <w:rPr>
          <w:rFonts w:hint="eastAsia"/>
          <w:sz w:val="24"/>
        </w:rPr>
        <w:t>乙方与其员工之间的一切劳动纠纷由其自行负责，由此给甲方造成损失的，乙方应予以赔偿。</w:t>
      </w:r>
    </w:p>
    <w:p>
      <w:pPr>
        <w:autoSpaceDE w:val="0"/>
        <w:autoSpaceDN w:val="0"/>
        <w:adjustRightInd w:val="0"/>
        <w:spacing w:line="480" w:lineRule="atLeast"/>
        <w:ind w:firstLine="480"/>
        <w:rPr>
          <w:rFonts w:ascii="宋体" w:hAnsi="宋体"/>
          <w:sz w:val="24"/>
        </w:rPr>
      </w:pPr>
      <w:r>
        <w:rPr>
          <w:rFonts w:hint="eastAsia" w:ascii="宋体" w:hAnsi="宋体"/>
          <w:sz w:val="24"/>
        </w:rPr>
        <w:t>13、乙方应保证绿化工程通过</w:t>
      </w:r>
      <w:r>
        <w:rPr>
          <w:rFonts w:ascii="宋体" w:hAnsi="宋体"/>
          <w:sz w:val="24"/>
          <w:u w:val="single"/>
        </w:rPr>
        <w:t xml:space="preserve"> </w:t>
      </w:r>
      <w:r>
        <w:rPr>
          <w:rFonts w:hint="eastAsia" w:ascii="宋体" w:hAnsi="宋体"/>
          <w:sz w:val="24"/>
          <w:u w:val="single"/>
        </w:rPr>
        <w:t>玉溪</w:t>
      </w:r>
      <w:r>
        <w:rPr>
          <w:rFonts w:hint="eastAsia" w:ascii="宋体" w:hAnsi="宋体"/>
          <w:sz w:val="24"/>
        </w:rPr>
        <w:t>（市）绿化委员会验收及小区综合验收的绿化专业验收，且应在通过甲方竣工验收后30日内领取《绿化工程竣工验收合格证明》。</w:t>
      </w:r>
    </w:p>
    <w:p>
      <w:pPr>
        <w:spacing w:line="480" w:lineRule="atLeast"/>
        <w:ind w:firstLine="480" w:firstLineChars="200"/>
        <w:rPr>
          <w:rFonts w:ascii="宋体" w:hAnsi="宋体"/>
          <w:sz w:val="24"/>
        </w:rPr>
      </w:pPr>
      <w:r>
        <w:rPr>
          <w:rFonts w:hint="eastAsia" w:ascii="宋体" w:hAnsi="宋体"/>
          <w:sz w:val="24"/>
        </w:rPr>
        <w:t>14、分项工程施工完成</w:t>
      </w:r>
      <w:r>
        <w:rPr>
          <w:rFonts w:ascii="宋体" w:hAnsi="宋体"/>
          <w:sz w:val="24"/>
        </w:rPr>
        <w:t>，</w:t>
      </w:r>
      <w:r>
        <w:rPr>
          <w:rFonts w:hint="eastAsia" w:ascii="宋体" w:hAnsi="宋体"/>
          <w:sz w:val="24"/>
        </w:rPr>
        <w:t>乙方</w:t>
      </w:r>
      <w:r>
        <w:rPr>
          <w:rFonts w:ascii="宋体" w:hAnsi="宋体"/>
          <w:sz w:val="24"/>
        </w:rPr>
        <w:t>进行自检</w:t>
      </w:r>
      <w:r>
        <w:rPr>
          <w:rFonts w:hint="eastAsia" w:ascii="宋体" w:hAnsi="宋体"/>
          <w:sz w:val="24"/>
        </w:rPr>
        <w:t>合格后应</w:t>
      </w:r>
      <w:r>
        <w:rPr>
          <w:rFonts w:ascii="宋体" w:hAnsi="宋体"/>
          <w:sz w:val="24"/>
        </w:rPr>
        <w:t>以书面形式</w:t>
      </w:r>
      <w:r>
        <w:rPr>
          <w:rFonts w:hint="eastAsia" w:ascii="宋体" w:hAnsi="宋体"/>
          <w:sz w:val="24"/>
        </w:rPr>
        <w:t>（按甲方要求的格式）</w:t>
      </w:r>
      <w:r>
        <w:rPr>
          <w:rFonts w:ascii="宋体" w:hAnsi="宋体"/>
          <w:sz w:val="24"/>
        </w:rPr>
        <w:t>通知</w:t>
      </w:r>
      <w:r>
        <w:rPr>
          <w:rFonts w:hint="eastAsia" w:ascii="宋体" w:hAnsi="宋体"/>
          <w:sz w:val="24"/>
        </w:rPr>
        <w:t>甲方</w:t>
      </w:r>
      <w:r>
        <w:rPr>
          <w:rFonts w:ascii="宋体" w:hAnsi="宋体"/>
          <w:sz w:val="24"/>
        </w:rPr>
        <w:t>验收。通知包括验收的内容、验收时间和地点。</w:t>
      </w:r>
      <w:r>
        <w:rPr>
          <w:rFonts w:hint="eastAsia" w:ascii="宋体" w:hAnsi="宋体"/>
          <w:sz w:val="24"/>
        </w:rPr>
        <w:t>甲方</w:t>
      </w:r>
      <w:r>
        <w:rPr>
          <w:rFonts w:ascii="宋体" w:hAnsi="宋体"/>
          <w:sz w:val="24"/>
        </w:rPr>
        <w:t>验收合格</w:t>
      </w:r>
      <w:r>
        <w:rPr>
          <w:rFonts w:hint="eastAsia" w:ascii="宋体" w:hAnsi="宋体"/>
          <w:sz w:val="24"/>
        </w:rPr>
        <w:t>后</w:t>
      </w:r>
      <w:r>
        <w:rPr>
          <w:rFonts w:ascii="宋体" w:hAnsi="宋体"/>
          <w:sz w:val="24"/>
        </w:rPr>
        <w:t>，</w:t>
      </w:r>
      <w:r>
        <w:rPr>
          <w:rFonts w:hint="eastAsia" w:ascii="宋体" w:hAnsi="宋体"/>
          <w:sz w:val="24"/>
        </w:rPr>
        <w:t>乙方方</w:t>
      </w:r>
      <w:r>
        <w:rPr>
          <w:rFonts w:ascii="宋体" w:hAnsi="宋体"/>
          <w:sz w:val="24"/>
        </w:rPr>
        <w:t>可进行</w:t>
      </w:r>
      <w:r>
        <w:rPr>
          <w:rFonts w:hint="eastAsia" w:ascii="宋体" w:hAnsi="宋体"/>
          <w:sz w:val="24"/>
        </w:rPr>
        <w:t>下一道工序的</w:t>
      </w:r>
      <w:r>
        <w:rPr>
          <w:rFonts w:ascii="宋体" w:hAnsi="宋体"/>
          <w:sz w:val="24"/>
        </w:rPr>
        <w:t>施工。验收不合格，</w:t>
      </w:r>
      <w:r>
        <w:rPr>
          <w:rFonts w:hint="eastAsia" w:ascii="宋体" w:hAnsi="宋体"/>
          <w:sz w:val="24"/>
        </w:rPr>
        <w:t>乙方</w:t>
      </w:r>
      <w:r>
        <w:rPr>
          <w:rFonts w:ascii="宋体" w:hAnsi="宋体"/>
          <w:sz w:val="24"/>
        </w:rPr>
        <w:t>在</w:t>
      </w:r>
      <w:r>
        <w:rPr>
          <w:rFonts w:hint="eastAsia" w:ascii="宋体" w:hAnsi="宋体"/>
          <w:sz w:val="24"/>
        </w:rPr>
        <w:t>甲方</w:t>
      </w:r>
      <w:r>
        <w:rPr>
          <w:rFonts w:ascii="宋体" w:hAnsi="宋体"/>
          <w:sz w:val="24"/>
        </w:rPr>
        <w:t>限定的时间内</w:t>
      </w:r>
      <w:r>
        <w:rPr>
          <w:rFonts w:hint="eastAsia" w:ascii="宋体" w:hAnsi="宋体"/>
          <w:sz w:val="24"/>
        </w:rPr>
        <w:t>整</w:t>
      </w:r>
      <w:r>
        <w:rPr>
          <w:rFonts w:ascii="宋体" w:hAnsi="宋体"/>
          <w:sz w:val="24"/>
        </w:rPr>
        <w:t>改后重新</w:t>
      </w:r>
      <w:r>
        <w:rPr>
          <w:rFonts w:hint="eastAsia" w:ascii="宋体" w:hAnsi="宋体"/>
          <w:sz w:val="24"/>
        </w:rPr>
        <w:t>报</w:t>
      </w:r>
      <w:r>
        <w:rPr>
          <w:rFonts w:ascii="宋体" w:hAnsi="宋体"/>
          <w:sz w:val="24"/>
        </w:rPr>
        <w:t>验。</w:t>
      </w:r>
    </w:p>
    <w:p>
      <w:pPr>
        <w:spacing w:line="480" w:lineRule="atLeast"/>
        <w:ind w:firstLine="480" w:firstLineChars="200"/>
        <w:rPr>
          <w:rFonts w:ascii="宋体" w:hAnsi="宋体"/>
          <w:sz w:val="24"/>
        </w:rPr>
      </w:pPr>
      <w:r>
        <w:rPr>
          <w:rFonts w:hint="eastAsia" w:ascii="宋体" w:hAnsi="宋体"/>
          <w:sz w:val="24"/>
        </w:rPr>
        <w:t>15、乙方应在工程竣工验收后两周内向甲方提交竣工结算书及完整的竣工结算资料，并在收到甲方发出的核对工程价款通知之日起3个工作日内与甲方核对工程价款，于竣工验收后的六个月内完成结算。</w:t>
      </w:r>
    </w:p>
    <w:p>
      <w:pPr>
        <w:spacing w:line="480" w:lineRule="atLeast"/>
        <w:ind w:firstLine="480" w:firstLineChars="200"/>
        <w:rPr>
          <w:rFonts w:ascii="宋体" w:hAnsi="宋体"/>
          <w:sz w:val="24"/>
        </w:rPr>
      </w:pPr>
      <w:r>
        <w:rPr>
          <w:rFonts w:hint="eastAsia" w:ascii="宋体" w:hAnsi="宋体"/>
          <w:sz w:val="24"/>
        </w:rPr>
        <w:t>16、乙方不按上款约定履行义务的，视为乙方同意以甲方结算金额作为本工程的最终结算金额。如工程的最终结算金额少于甲方已支付的工程款总额，则乙方应在收到甲方通知之日起5个工作日内将甲方已支付的工程款总额和工程的最终结算金额之间的差额退回给甲方。</w:t>
      </w:r>
    </w:p>
    <w:p>
      <w:pPr>
        <w:spacing w:line="480" w:lineRule="atLeast"/>
        <w:ind w:firstLine="480" w:firstLineChars="200"/>
        <w:rPr>
          <w:rFonts w:ascii="宋体" w:hAnsi="宋体"/>
          <w:sz w:val="24"/>
        </w:rPr>
      </w:pPr>
      <w:r>
        <w:rPr>
          <w:rFonts w:hint="eastAsia" w:ascii="宋体" w:hAnsi="宋体"/>
          <w:sz w:val="24"/>
        </w:rPr>
        <w:t>17、乙方须按本合同附件二《施工单位进场须知》的规定进行各项工作，否则视为乙方的工作不符合合同的要求或未达到合同约定的条件，由此造成的一切后果由乙方自行承担。</w:t>
      </w:r>
    </w:p>
    <w:p>
      <w:pPr>
        <w:autoSpaceDE w:val="0"/>
        <w:autoSpaceDN w:val="0"/>
        <w:adjustRightInd w:val="0"/>
        <w:spacing w:line="480" w:lineRule="atLeast"/>
        <w:ind w:left="567" w:firstLine="480"/>
        <w:rPr>
          <w:rFonts w:ascii="宋体" w:hAnsi="宋体"/>
          <w:sz w:val="24"/>
        </w:rPr>
      </w:pPr>
    </w:p>
    <w:p>
      <w:pPr>
        <w:autoSpaceDE w:val="0"/>
        <w:autoSpaceDN w:val="0"/>
        <w:adjustRightInd w:val="0"/>
        <w:spacing w:line="480" w:lineRule="atLeast"/>
        <w:outlineLvl w:val="0"/>
        <w:rPr>
          <w:rFonts w:ascii="宋体" w:hAnsi="宋体"/>
          <w:b/>
          <w:sz w:val="24"/>
        </w:rPr>
      </w:pPr>
    </w:p>
    <w:p>
      <w:pPr>
        <w:autoSpaceDE w:val="0"/>
        <w:autoSpaceDN w:val="0"/>
        <w:adjustRightInd w:val="0"/>
        <w:spacing w:line="480" w:lineRule="atLeast"/>
        <w:outlineLvl w:val="0"/>
        <w:rPr>
          <w:rFonts w:ascii="宋体"/>
          <w:sz w:val="24"/>
        </w:rPr>
      </w:pPr>
      <w:r>
        <w:rPr>
          <w:rFonts w:hint="eastAsia" w:ascii="宋体" w:hAnsi="宋体"/>
          <w:b/>
          <w:sz w:val="24"/>
        </w:rPr>
        <w:t>第九条  违约责任</w:t>
      </w:r>
    </w:p>
    <w:p>
      <w:pPr>
        <w:numPr>
          <w:ilvl w:val="12"/>
          <w:numId w:val="0"/>
        </w:numPr>
        <w:snapToGrid w:val="0"/>
        <w:spacing w:line="480" w:lineRule="atLeast"/>
        <w:ind w:firstLine="482"/>
        <w:rPr>
          <w:rFonts w:ascii="宋体"/>
          <w:sz w:val="24"/>
        </w:rPr>
      </w:pPr>
      <w:r>
        <w:rPr>
          <w:rFonts w:hint="eastAsia" w:ascii="宋体"/>
          <w:sz w:val="24"/>
        </w:rPr>
        <w:t>1、甲方必须按本合同约定参加隐蔽工程验收，否则视为默认，乙方可进行下道工序，但如乙方施工质量不符合合同约定的要求，乙方必须承担质量责任。若事后甲方提出复查，复查合格时费用由甲方承担，复查结果不合格时，复查及返修费用由乙方承担，工期不予顺延。</w:t>
      </w:r>
    </w:p>
    <w:p>
      <w:pPr>
        <w:numPr>
          <w:ilvl w:val="12"/>
          <w:numId w:val="0"/>
        </w:numPr>
        <w:snapToGrid w:val="0"/>
        <w:spacing w:line="480" w:lineRule="atLeast"/>
        <w:ind w:firstLine="480"/>
        <w:rPr>
          <w:rFonts w:ascii="宋体"/>
          <w:sz w:val="24"/>
        </w:rPr>
      </w:pPr>
      <w:r>
        <w:rPr>
          <w:rFonts w:hint="eastAsia" w:ascii="宋体"/>
          <w:sz w:val="24"/>
        </w:rPr>
        <w:t>2、甲方未能按本合同约定进行竣工验收的，由甲方承担工程保管及风险责任。</w:t>
      </w:r>
    </w:p>
    <w:p>
      <w:pPr>
        <w:numPr>
          <w:ilvl w:val="12"/>
          <w:numId w:val="0"/>
        </w:numPr>
        <w:snapToGrid w:val="0"/>
        <w:spacing w:line="480" w:lineRule="atLeast"/>
        <w:ind w:firstLine="480"/>
        <w:rPr>
          <w:rFonts w:ascii="宋体"/>
          <w:sz w:val="24"/>
        </w:rPr>
      </w:pPr>
      <w:r>
        <w:rPr>
          <w:rFonts w:hint="eastAsia" w:ascii="宋体"/>
          <w:sz w:val="24"/>
        </w:rPr>
        <w:t>3、</w:t>
      </w:r>
      <w:r>
        <w:rPr>
          <w:rFonts w:hint="eastAsia" w:ascii="宋体" w:hAnsi="宋体"/>
          <w:sz w:val="24"/>
          <w:szCs w:val="24"/>
        </w:rPr>
        <w:t>如果甲方未能在约定的时间内支付有关应付的任何款额，甲方可以与</w:t>
      </w:r>
      <w:r>
        <w:rPr>
          <w:rFonts w:hint="eastAsia"/>
          <w:sz w:val="24"/>
        </w:rPr>
        <w:t>乙</w:t>
      </w:r>
      <w:r>
        <w:rPr>
          <w:rFonts w:hint="eastAsia" w:ascii="宋体" w:hAnsi="宋体"/>
          <w:sz w:val="24"/>
          <w:szCs w:val="24"/>
        </w:rPr>
        <w:t>方达成延期付款协议，甲方应按照延期付款协议的约定向</w:t>
      </w:r>
      <w:r>
        <w:rPr>
          <w:rFonts w:hint="eastAsia"/>
          <w:sz w:val="24"/>
        </w:rPr>
        <w:t>乙</w:t>
      </w:r>
      <w:r>
        <w:rPr>
          <w:rFonts w:hint="eastAsia" w:ascii="宋体" w:hAnsi="宋体"/>
          <w:sz w:val="24"/>
          <w:szCs w:val="24"/>
        </w:rPr>
        <w:t>方支付。如果未能达成延期付款协议，或虽达成延期付款协议但在延期付款协议约定的延期内</w:t>
      </w:r>
      <w:r>
        <w:rPr>
          <w:rFonts w:hint="eastAsia"/>
          <w:sz w:val="24"/>
          <w:szCs w:val="24"/>
        </w:rPr>
        <w:t>仍不能按要求付款，</w:t>
      </w:r>
      <w:r>
        <w:rPr>
          <w:rFonts w:hint="eastAsia" w:ascii="宋体" w:hAnsi="宋体"/>
          <w:sz w:val="24"/>
          <w:szCs w:val="24"/>
        </w:rPr>
        <w:t>则</w:t>
      </w:r>
      <w:r>
        <w:rPr>
          <w:rFonts w:hint="eastAsia"/>
          <w:sz w:val="24"/>
        </w:rPr>
        <w:t>乙</w:t>
      </w:r>
      <w:r>
        <w:rPr>
          <w:rFonts w:hint="eastAsia" w:ascii="宋体" w:hAnsi="宋体"/>
          <w:sz w:val="24"/>
          <w:szCs w:val="24"/>
        </w:rPr>
        <w:t>方有权得到未付款额自应付之日起至实际支付日止的利息补偿。除非合同中另有规定，用于计算该利息的利率应按中国人民银行发布的同期存款利率计算</w:t>
      </w:r>
      <w:r>
        <w:rPr>
          <w:rFonts w:hint="eastAsia" w:ascii="宋体" w:hAnsi="宋体"/>
          <w:sz w:val="24"/>
        </w:rPr>
        <w:t>。</w:t>
      </w:r>
    </w:p>
    <w:p>
      <w:pPr>
        <w:spacing w:line="480" w:lineRule="exact"/>
        <w:rPr>
          <w:rFonts w:ascii="宋体" w:hAnsi="宋体"/>
          <w:sz w:val="24"/>
        </w:rPr>
      </w:pPr>
      <w:r>
        <w:rPr>
          <w:rFonts w:hint="eastAsia" w:ascii="宋体"/>
          <w:sz w:val="24"/>
        </w:rPr>
        <w:t xml:space="preserve">    4、</w:t>
      </w:r>
      <w:r>
        <w:rPr>
          <w:rFonts w:hint="eastAsia" w:ascii="宋体" w:hAnsi="宋体"/>
          <w:sz w:val="24"/>
        </w:rPr>
        <w:t>乙方在施工过程中，除不可抗力或甲方原因外不得以任何理由停工，非上述原因连续停工两个工作日以上的，甲方有权解除合同，乙方应向甲方支付工程</w:t>
      </w:r>
      <w:r>
        <w:rPr>
          <w:rFonts w:hint="eastAsia" w:ascii="宋体"/>
          <w:sz w:val="24"/>
        </w:rPr>
        <w:t>预算总</w:t>
      </w:r>
      <w:r>
        <w:rPr>
          <w:rFonts w:hint="eastAsia" w:ascii="宋体" w:hAnsi="宋体"/>
          <w:sz w:val="24"/>
        </w:rPr>
        <w:t>价款的</w:t>
      </w:r>
      <w:r>
        <w:rPr>
          <w:rFonts w:ascii="宋体" w:hAnsi="宋体"/>
          <w:sz w:val="24"/>
        </w:rPr>
        <w:t>10％</w:t>
      </w:r>
      <w:r>
        <w:rPr>
          <w:rFonts w:hint="eastAsia" w:ascii="宋体" w:hAnsi="宋体"/>
          <w:sz w:val="24"/>
        </w:rPr>
        <w:t>作为违约金，造成甲方工期延误或其他损失的，乙方应予赔偿。</w:t>
      </w:r>
    </w:p>
    <w:p>
      <w:pPr>
        <w:snapToGrid w:val="0"/>
        <w:spacing w:line="480" w:lineRule="atLeast"/>
        <w:ind w:firstLine="480" w:firstLineChars="200"/>
        <w:rPr>
          <w:rFonts w:ascii="宋体"/>
          <w:sz w:val="24"/>
        </w:rPr>
      </w:pPr>
      <w:r>
        <w:rPr>
          <w:rFonts w:hint="eastAsia" w:ascii="宋体" w:hAnsi="宋体"/>
          <w:sz w:val="24"/>
        </w:rPr>
        <w:t>5、</w:t>
      </w:r>
      <w:r>
        <w:rPr>
          <w:rFonts w:hint="eastAsia"/>
          <w:sz w:val="24"/>
        </w:rPr>
        <w:t>若</w:t>
      </w:r>
      <w:r>
        <w:rPr>
          <w:rFonts w:hint="eastAsia" w:ascii="宋体"/>
          <w:sz w:val="24"/>
        </w:rPr>
        <w:t>乙方擅自中途更换工程主要负责人，</w:t>
      </w:r>
      <w:r>
        <w:rPr>
          <w:rFonts w:hint="eastAsia" w:ascii="宋体" w:hAnsi="宋体"/>
          <w:sz w:val="24"/>
        </w:rPr>
        <w:t>或</w:t>
      </w:r>
      <w:r>
        <w:rPr>
          <w:rFonts w:hint="eastAsia"/>
          <w:sz w:val="24"/>
        </w:rPr>
        <w:t>乙方</w:t>
      </w:r>
      <w:r>
        <w:rPr>
          <w:rFonts w:hint="eastAsia" w:ascii="宋体" w:hAnsi="宋体"/>
          <w:sz w:val="24"/>
        </w:rPr>
        <w:t>现场代表不配合甲方工作或不能胜任工作，甲方有权要求乙方更换相应人员，乙方应在甲方要求更换之日起五日内更换。否则甲方有权要求停工或解除合同，由此造成的工期延误的违约责任及甲方的损失由乙方承担。</w:t>
      </w:r>
    </w:p>
    <w:p>
      <w:pPr>
        <w:snapToGrid w:val="0"/>
        <w:spacing w:line="480" w:lineRule="atLeast"/>
        <w:ind w:firstLine="480" w:firstLineChars="200"/>
        <w:rPr>
          <w:rFonts w:ascii="宋体"/>
          <w:sz w:val="24"/>
        </w:rPr>
      </w:pPr>
      <w:r>
        <w:rPr>
          <w:rFonts w:hint="eastAsia" w:ascii="宋体"/>
          <w:sz w:val="24"/>
        </w:rPr>
        <w:t>6、乙方施工须遵守甲方对工程管理的规定，造成甲方损失的，乙方应赔偿甲方损失。</w:t>
      </w:r>
    </w:p>
    <w:p>
      <w:pPr>
        <w:snapToGrid w:val="0"/>
        <w:spacing w:line="480" w:lineRule="atLeast"/>
        <w:ind w:firstLine="480" w:firstLineChars="200"/>
        <w:rPr>
          <w:rFonts w:ascii="宋体"/>
          <w:sz w:val="24"/>
        </w:rPr>
      </w:pPr>
      <w:r>
        <w:rPr>
          <w:rFonts w:hint="eastAsia" w:ascii="宋体"/>
          <w:sz w:val="24"/>
        </w:rPr>
        <w:t>7、乙方人员在施工区内出现打架斗殴、损坏工程成品、安全事故等情况时，所产生的对乙方人员或第三人的损害由乙方承担责任并负责赔偿；由此造成的甲方的损失，由乙方负责全额赔偿。</w:t>
      </w:r>
    </w:p>
    <w:p>
      <w:pPr>
        <w:autoSpaceDE w:val="0"/>
        <w:autoSpaceDN w:val="0"/>
        <w:adjustRightInd w:val="0"/>
        <w:spacing w:line="480" w:lineRule="atLeast"/>
        <w:ind w:firstLine="390"/>
        <w:rPr>
          <w:rFonts w:ascii="宋体" w:hAnsi="宋体"/>
          <w:sz w:val="24"/>
        </w:rPr>
      </w:pPr>
      <w:r>
        <w:rPr>
          <w:rFonts w:hint="eastAsia" w:ascii="宋体"/>
          <w:sz w:val="24"/>
        </w:rPr>
        <w:t xml:space="preserve"> 8、</w:t>
      </w:r>
      <w:r>
        <w:rPr>
          <w:rFonts w:hint="eastAsia"/>
          <w:sz w:val="24"/>
        </w:rPr>
        <w:t>甲方依据本合同约定行使解除权的，乙方所有人员、设备必须在甲方解除合同书面通知送达之日起三个工作日内撤离施工现场并向甲方移交有关的所有工程资料，并在此期限内与甲方共同签证已完成的工程量。未经甲乙双方共同签证的工程量不得再要求结算。甲方在上述期限过后有权安排新的施工单位进场施工。</w:t>
      </w:r>
    </w:p>
    <w:p>
      <w:pPr>
        <w:spacing w:line="480" w:lineRule="atLeast"/>
        <w:ind w:firstLine="480" w:firstLineChars="200"/>
        <w:rPr>
          <w:rFonts w:ascii="宋体" w:hAnsi="宋体"/>
          <w:sz w:val="24"/>
        </w:rPr>
      </w:pPr>
      <w:r>
        <w:rPr>
          <w:rFonts w:hint="eastAsia" w:ascii="宋体" w:hAnsi="宋体"/>
          <w:sz w:val="24"/>
        </w:rPr>
        <w:t>9、乙方与甲方工作人员串通、虚构事实或使用其他方式虚报签证工程量的，乙方应当返还因虚报所获得的工程款，并按虚报工程款的数额向甲方支付违约金。</w:t>
      </w:r>
    </w:p>
    <w:p>
      <w:pPr>
        <w:spacing w:line="480" w:lineRule="atLeast"/>
        <w:ind w:firstLine="480" w:firstLineChars="200"/>
        <w:rPr>
          <w:rFonts w:ascii="宋体" w:hAnsi="宋体"/>
          <w:sz w:val="24"/>
        </w:rPr>
      </w:pPr>
      <w:r>
        <w:rPr>
          <w:rFonts w:hint="eastAsia" w:ascii="宋体" w:hAnsi="宋体"/>
          <w:sz w:val="24"/>
        </w:rPr>
        <w:t>10、乙方未按合同约定及时向甲方提交竣工结算书及完整的竣工结算资料或提交后未按甲方通知的时间和甲方核对工程价款的，每逾期一日，按工程预算总价款的1‰向甲方支付违约金。该违约金应在收到甲方通知之日起5日内支付。</w:t>
      </w:r>
    </w:p>
    <w:p>
      <w:pPr>
        <w:spacing w:line="480" w:lineRule="atLeast"/>
        <w:ind w:firstLine="480" w:firstLineChars="200"/>
        <w:rPr>
          <w:rFonts w:ascii="宋体" w:hAnsi="宋体"/>
          <w:sz w:val="24"/>
        </w:rPr>
      </w:pPr>
      <w:r>
        <w:rPr>
          <w:rFonts w:hint="eastAsia" w:ascii="宋体" w:hAnsi="宋体"/>
          <w:sz w:val="24"/>
        </w:rPr>
        <w:t>11、甲方在乙方提交竣工结算书及完整的竣工结算资料后，未按合同约定的时间和乙方核对工程价款的，每逾期一日，按工程预算总价款的1‰向乙方支付违约金。该违约金应在收到乙方通知之日起5日内支付。</w:t>
      </w:r>
    </w:p>
    <w:p>
      <w:pPr>
        <w:spacing w:line="480" w:lineRule="exact"/>
        <w:ind w:firstLine="480" w:firstLineChars="200"/>
      </w:pPr>
      <w:r>
        <w:rPr>
          <w:rFonts w:hint="eastAsia" w:ascii="宋体" w:hAnsi="宋体"/>
          <w:sz w:val="24"/>
        </w:rPr>
        <w:t>12、乙方应向甲方支付的违约金，甲方有权在应付未付款中扣除，违约金不足以弥补甲方损失的，甲方可继续向乙方追偿。</w:t>
      </w:r>
    </w:p>
    <w:p>
      <w:pPr>
        <w:spacing w:line="480" w:lineRule="atLeast"/>
        <w:rPr>
          <w:b/>
          <w:spacing w:val="8"/>
          <w:sz w:val="24"/>
        </w:rPr>
      </w:pPr>
    </w:p>
    <w:p>
      <w:pPr>
        <w:spacing w:line="480" w:lineRule="atLeast"/>
        <w:outlineLvl w:val="0"/>
        <w:rPr>
          <w:b/>
          <w:spacing w:val="8"/>
          <w:sz w:val="24"/>
        </w:rPr>
      </w:pPr>
      <w:r>
        <w:rPr>
          <w:rFonts w:hint="eastAsia"/>
          <w:b/>
          <w:spacing w:val="8"/>
          <w:sz w:val="24"/>
        </w:rPr>
        <w:t>第十条 转让条款</w:t>
      </w:r>
    </w:p>
    <w:p>
      <w:pPr>
        <w:spacing w:line="480" w:lineRule="atLeast"/>
        <w:rPr>
          <w:sz w:val="24"/>
        </w:rPr>
      </w:pPr>
      <w:r>
        <w:rPr>
          <w:rFonts w:hint="eastAsia"/>
          <w:sz w:val="24"/>
        </w:rPr>
        <w:t xml:space="preserve">    未经合同其他方书面同意，任何一方不得全部或部分转让其在本合同项下的权利和义务。</w:t>
      </w:r>
    </w:p>
    <w:p>
      <w:pPr>
        <w:spacing w:line="480" w:lineRule="atLeast"/>
        <w:ind w:firstLine="1025"/>
        <w:rPr>
          <w:b/>
          <w:spacing w:val="8"/>
          <w:sz w:val="24"/>
        </w:rPr>
      </w:pPr>
    </w:p>
    <w:p>
      <w:pPr>
        <w:spacing w:line="480" w:lineRule="atLeast"/>
        <w:outlineLvl w:val="0"/>
        <w:rPr>
          <w:b/>
          <w:sz w:val="24"/>
        </w:rPr>
      </w:pPr>
      <w:r>
        <w:rPr>
          <w:rFonts w:hint="eastAsia"/>
          <w:b/>
          <w:spacing w:val="8"/>
          <w:sz w:val="24"/>
        </w:rPr>
        <w:t>第</w:t>
      </w:r>
      <w:r>
        <w:rPr>
          <w:rFonts w:hint="eastAsia" w:ascii="宋体" w:hAnsi="宋体"/>
          <w:b/>
          <w:sz w:val="24"/>
        </w:rPr>
        <w:t xml:space="preserve">十一条  </w:t>
      </w:r>
      <w:r>
        <w:rPr>
          <w:rFonts w:hint="eastAsia"/>
          <w:b/>
          <w:spacing w:val="8"/>
          <w:sz w:val="24"/>
        </w:rPr>
        <w:t>合同终止</w:t>
      </w:r>
    </w:p>
    <w:p>
      <w:pPr>
        <w:spacing w:line="480" w:lineRule="atLeast"/>
        <w:ind w:firstLine="240" w:firstLineChars="100"/>
        <w:rPr>
          <w:spacing w:val="8"/>
          <w:sz w:val="24"/>
        </w:rPr>
      </w:pPr>
      <w:r>
        <w:rPr>
          <w:rFonts w:hint="eastAsia"/>
          <w:sz w:val="24"/>
        </w:rPr>
        <w:t>（一）</w:t>
      </w:r>
      <w:r>
        <w:rPr>
          <w:rFonts w:hint="eastAsia"/>
          <w:spacing w:val="8"/>
          <w:sz w:val="24"/>
        </w:rPr>
        <w:t>因解除而终止</w:t>
      </w:r>
    </w:p>
    <w:p>
      <w:pPr>
        <w:spacing w:line="480" w:lineRule="atLeast"/>
        <w:ind w:firstLine="512" w:firstLineChars="200"/>
        <w:rPr>
          <w:spacing w:val="8"/>
          <w:sz w:val="24"/>
        </w:rPr>
      </w:pPr>
      <w:r>
        <w:rPr>
          <w:rFonts w:hint="eastAsia"/>
          <w:spacing w:val="8"/>
          <w:sz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以继续向乙方追偿。</w:t>
      </w:r>
    </w:p>
    <w:p>
      <w:pPr>
        <w:spacing w:line="480" w:lineRule="atLeast"/>
        <w:ind w:firstLine="512" w:firstLineChars="200"/>
        <w:rPr>
          <w:spacing w:val="8"/>
          <w:sz w:val="24"/>
        </w:rPr>
      </w:pPr>
      <w:r>
        <w:rPr>
          <w:rFonts w:hint="eastAsia"/>
          <w:spacing w:val="8"/>
          <w:sz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支付双方确认已完成工作量的款项，并按本合同约定承担违约责任。</w:t>
      </w:r>
    </w:p>
    <w:p>
      <w:pPr>
        <w:spacing w:line="480" w:lineRule="atLeast"/>
        <w:ind w:firstLine="480"/>
        <w:rPr>
          <w:spacing w:val="8"/>
          <w:sz w:val="24"/>
        </w:rPr>
      </w:pPr>
      <w:r>
        <w:rPr>
          <w:rFonts w:hint="eastAsia"/>
          <w:spacing w:val="8"/>
          <w:sz w:val="24"/>
        </w:rPr>
        <w:t>3、合同一方依本合同约定行使解除权的，合同自解除通知送达之日起终止。</w:t>
      </w:r>
    </w:p>
    <w:p>
      <w:pPr>
        <w:spacing w:line="480" w:lineRule="atLeast"/>
        <w:ind w:firstLine="480"/>
        <w:rPr>
          <w:sz w:val="24"/>
        </w:rPr>
      </w:pPr>
      <w:r>
        <w:rPr>
          <w:rFonts w:hint="eastAsia"/>
          <w:spacing w:val="8"/>
          <w:sz w:val="24"/>
        </w:rPr>
        <w:t>4、合同终止后，不妨碍一方向违约方追究违约责任。</w:t>
      </w:r>
    </w:p>
    <w:p>
      <w:pPr>
        <w:spacing w:line="480" w:lineRule="atLeast"/>
        <w:ind w:firstLine="256" w:firstLineChars="100"/>
        <w:rPr>
          <w:spacing w:val="8"/>
          <w:sz w:val="24"/>
        </w:rPr>
      </w:pPr>
      <w:r>
        <w:rPr>
          <w:rFonts w:hint="eastAsia"/>
          <w:spacing w:val="8"/>
          <w:sz w:val="24"/>
        </w:rPr>
        <w:t>（二）</w:t>
      </w:r>
      <w:r>
        <w:rPr>
          <w:rFonts w:hint="eastAsia"/>
          <w:sz w:val="24"/>
        </w:rPr>
        <w:t>有下列情形之一的， 合同权利义务</w:t>
      </w:r>
      <w:r>
        <w:rPr>
          <w:rFonts w:hint="eastAsia"/>
          <w:spacing w:val="8"/>
          <w:sz w:val="24"/>
        </w:rPr>
        <w:t>终止：</w:t>
      </w:r>
    </w:p>
    <w:p>
      <w:pPr>
        <w:tabs>
          <w:tab w:val="left" w:pos="1410"/>
        </w:tabs>
        <w:spacing w:line="480" w:lineRule="atLeast"/>
        <w:ind w:firstLine="512"/>
        <w:rPr>
          <w:spacing w:val="8"/>
          <w:sz w:val="24"/>
        </w:rPr>
      </w:pPr>
      <w:r>
        <w:rPr>
          <w:rFonts w:hint="eastAsia"/>
          <w:spacing w:val="8"/>
          <w:sz w:val="24"/>
        </w:rPr>
        <w:t>1、本合同已按约定履行完毕；</w:t>
      </w:r>
    </w:p>
    <w:p>
      <w:pPr>
        <w:tabs>
          <w:tab w:val="left" w:pos="1410"/>
        </w:tabs>
        <w:spacing w:line="480" w:lineRule="atLeast"/>
        <w:ind w:firstLine="512"/>
        <w:rPr>
          <w:spacing w:val="8"/>
          <w:sz w:val="24"/>
        </w:rPr>
      </w:pPr>
      <w:r>
        <w:rPr>
          <w:rFonts w:hint="eastAsia"/>
          <w:spacing w:val="8"/>
          <w:sz w:val="24"/>
        </w:rPr>
        <w:t>2、本合同经各方协商一致而终止；</w:t>
      </w:r>
    </w:p>
    <w:p>
      <w:pPr>
        <w:tabs>
          <w:tab w:val="left" w:pos="1410"/>
        </w:tabs>
        <w:spacing w:line="480" w:lineRule="atLeast"/>
        <w:ind w:firstLine="512"/>
        <w:rPr>
          <w:spacing w:val="8"/>
          <w:sz w:val="24"/>
        </w:rPr>
      </w:pPr>
      <w:r>
        <w:rPr>
          <w:rFonts w:hint="eastAsia"/>
          <w:spacing w:val="8"/>
          <w:sz w:val="24"/>
        </w:rPr>
        <w:t>3、本合同因一方出现本条第（一）款的违约情况（包括一方擅自转让本合同项下权利义务行为），另一方发出解除合同的通知；</w:t>
      </w:r>
    </w:p>
    <w:p>
      <w:pPr>
        <w:tabs>
          <w:tab w:val="left" w:pos="1410"/>
        </w:tabs>
        <w:spacing w:line="480" w:lineRule="atLeast"/>
        <w:ind w:firstLine="512"/>
        <w:rPr>
          <w:spacing w:val="8"/>
          <w:sz w:val="24"/>
        </w:rPr>
      </w:pPr>
      <w:r>
        <w:rPr>
          <w:rFonts w:hint="eastAsia"/>
          <w:sz w:val="24"/>
        </w:rPr>
        <w:t>4、法律法规规定终止的其他情形。</w:t>
      </w:r>
    </w:p>
    <w:p>
      <w:pPr>
        <w:autoSpaceDE w:val="0"/>
        <w:autoSpaceDN w:val="0"/>
        <w:adjustRightInd w:val="0"/>
        <w:spacing w:line="480" w:lineRule="atLeast"/>
        <w:rPr>
          <w:spacing w:val="8"/>
          <w:sz w:val="24"/>
        </w:rPr>
      </w:pPr>
    </w:p>
    <w:p>
      <w:pPr>
        <w:autoSpaceDE w:val="0"/>
        <w:autoSpaceDN w:val="0"/>
        <w:adjustRightInd w:val="0"/>
        <w:spacing w:line="480" w:lineRule="atLeast"/>
        <w:outlineLvl w:val="0"/>
        <w:rPr>
          <w:rFonts w:ascii="宋体" w:hAnsi="宋体"/>
          <w:b/>
          <w:sz w:val="24"/>
        </w:rPr>
      </w:pPr>
      <w:r>
        <w:rPr>
          <w:rFonts w:hint="eastAsia"/>
          <w:b/>
          <w:spacing w:val="8"/>
          <w:sz w:val="24"/>
        </w:rPr>
        <w:t xml:space="preserve">第十二条  </w:t>
      </w:r>
      <w:r>
        <w:rPr>
          <w:rFonts w:hint="eastAsia" w:ascii="宋体" w:hAnsi="宋体"/>
          <w:b/>
          <w:sz w:val="24"/>
        </w:rPr>
        <w:t>保密条款</w:t>
      </w:r>
    </w:p>
    <w:p>
      <w:pPr>
        <w:spacing w:line="480" w:lineRule="atLeast"/>
        <w:ind w:firstLine="512"/>
        <w:rPr>
          <w:spacing w:val="8"/>
          <w:sz w:val="24"/>
        </w:rPr>
      </w:pPr>
      <w:r>
        <w:rPr>
          <w:rFonts w:hint="eastAsia"/>
          <w:spacing w:val="8"/>
          <w:sz w:val="24"/>
        </w:rPr>
        <w:t>1、在本合同订立前、履行中及终止后，未经合同其他方书面同意，任何一方对本合同和各方相互提供的资料、信息（包括但不限于商业秘密、技术资料、图纸、数据、以及与业务有关的客户的信息及其他信息等）负保密责任。</w:t>
      </w:r>
    </w:p>
    <w:p>
      <w:pPr>
        <w:tabs>
          <w:tab w:val="left" w:pos="1575"/>
        </w:tabs>
        <w:spacing w:line="480" w:lineRule="atLeast"/>
        <w:ind w:firstLine="512"/>
        <w:rPr>
          <w:spacing w:val="8"/>
          <w:sz w:val="24"/>
        </w:rPr>
      </w:pPr>
      <w:r>
        <w:rPr>
          <w:rFonts w:hint="eastAsia"/>
          <w:spacing w:val="8"/>
          <w:sz w:val="24"/>
        </w:rPr>
        <w:t>2、一方违反上述约定的， 责任方应按工程预算总价款的10％向合同其他方支付违约金，违约金不足以赔偿合同其他方损失的，应按合同其他方的实际损失赔偿。</w:t>
      </w:r>
    </w:p>
    <w:p>
      <w:pPr>
        <w:autoSpaceDE w:val="0"/>
        <w:autoSpaceDN w:val="0"/>
        <w:adjustRightInd w:val="0"/>
        <w:spacing w:line="480" w:lineRule="atLeast"/>
        <w:rPr>
          <w:spacing w:val="8"/>
          <w:sz w:val="24"/>
        </w:rPr>
      </w:pPr>
      <w:r>
        <w:rPr>
          <w:rFonts w:hint="eastAsia"/>
          <w:spacing w:val="8"/>
          <w:sz w:val="24"/>
        </w:rPr>
        <w:t xml:space="preserve">    3、保密条款具有独立性，不受本合同的终止或解除的影响。</w:t>
      </w:r>
    </w:p>
    <w:p>
      <w:pPr>
        <w:autoSpaceDE w:val="0"/>
        <w:autoSpaceDN w:val="0"/>
        <w:adjustRightInd w:val="0"/>
        <w:spacing w:line="480" w:lineRule="atLeast"/>
        <w:ind w:left="567" w:firstLine="555"/>
        <w:rPr>
          <w:rFonts w:ascii="宋体" w:hAnsi="宋体"/>
          <w:b/>
          <w:sz w:val="24"/>
        </w:rPr>
      </w:pPr>
    </w:p>
    <w:p>
      <w:pPr>
        <w:autoSpaceDE w:val="0"/>
        <w:autoSpaceDN w:val="0"/>
        <w:adjustRightInd w:val="0"/>
        <w:spacing w:line="480" w:lineRule="atLeast"/>
        <w:outlineLvl w:val="0"/>
        <w:rPr>
          <w:rFonts w:ascii="宋体" w:hAnsi="宋体"/>
          <w:b/>
          <w:sz w:val="24"/>
        </w:rPr>
      </w:pPr>
      <w:r>
        <w:rPr>
          <w:rFonts w:hint="eastAsia" w:ascii="宋体" w:hAnsi="宋体"/>
          <w:b/>
          <w:sz w:val="24"/>
        </w:rPr>
        <w:t>第十三条  不可抗力条款</w:t>
      </w:r>
    </w:p>
    <w:p>
      <w:pPr>
        <w:spacing w:line="480" w:lineRule="atLeast"/>
        <w:ind w:firstLine="512"/>
        <w:rPr>
          <w:spacing w:val="8"/>
          <w:sz w:val="24"/>
        </w:rPr>
      </w:pPr>
      <w:r>
        <w:rPr>
          <w:rFonts w:hint="eastAsia"/>
          <w:spacing w:val="8"/>
          <w:sz w:val="24"/>
        </w:rPr>
        <w:t>由于不能预见、不能避免和不能克服的自然原因或社会原因，致使本合同不能履行或者不能完全履行时，遇到上述不可抗力事件的一方，应立即书面通知合同其他方，并应在不可抗力事件发生后十五天内，向合同其他方提供经不可抗力事件发生地区县级以上政府部门出具的证明合同不能履行或需要延期履行、部分履行的有效证明文件。由合同各方按事件对履行合同影响的程度协商决定是否解除合同、或者部分或全部免除履行合同的责任、或者延期履行合同。</w:t>
      </w:r>
    </w:p>
    <w:p>
      <w:pPr>
        <w:spacing w:line="480" w:lineRule="atLeast"/>
        <w:ind w:firstLine="512"/>
        <w:rPr>
          <w:spacing w:val="8"/>
          <w:sz w:val="24"/>
        </w:rPr>
      </w:pPr>
      <w:r>
        <w:rPr>
          <w:rFonts w:hint="eastAsia"/>
          <w:spacing w:val="8"/>
          <w:sz w:val="24"/>
        </w:rPr>
        <w:t>遭受不可抗力的一方未履行上述义务的，不能免除其违约责任。</w:t>
      </w:r>
    </w:p>
    <w:p>
      <w:pPr>
        <w:autoSpaceDE w:val="0"/>
        <w:autoSpaceDN w:val="0"/>
        <w:adjustRightInd w:val="0"/>
        <w:spacing w:line="480" w:lineRule="atLeast"/>
        <w:ind w:left="567" w:firstLine="555"/>
        <w:rPr>
          <w:rFonts w:ascii="宋体" w:hAnsi="宋体"/>
          <w:b/>
          <w:sz w:val="24"/>
        </w:rPr>
      </w:pPr>
    </w:p>
    <w:p>
      <w:pPr>
        <w:autoSpaceDE w:val="0"/>
        <w:autoSpaceDN w:val="0"/>
        <w:adjustRightInd w:val="0"/>
        <w:spacing w:line="480" w:lineRule="atLeast"/>
        <w:outlineLvl w:val="0"/>
        <w:rPr>
          <w:rFonts w:ascii="宋体" w:hAnsi="宋体"/>
          <w:b/>
          <w:sz w:val="24"/>
        </w:rPr>
      </w:pPr>
      <w:r>
        <w:rPr>
          <w:rFonts w:hint="eastAsia" w:ascii="宋体" w:hAnsi="宋体"/>
          <w:b/>
          <w:sz w:val="24"/>
        </w:rPr>
        <w:t>第十四条  适用法律条款</w:t>
      </w:r>
    </w:p>
    <w:p>
      <w:pPr>
        <w:spacing w:line="480" w:lineRule="atLeast"/>
        <w:ind w:firstLine="512" w:firstLineChars="200"/>
        <w:rPr>
          <w:spacing w:val="8"/>
          <w:sz w:val="24"/>
        </w:rPr>
      </w:pPr>
      <w:r>
        <w:rPr>
          <w:rFonts w:hint="eastAsia"/>
          <w:spacing w:val="8"/>
          <w:sz w:val="24"/>
        </w:rPr>
        <w:t>本合同的订立、效力、解释、履行和争议的解决均适用中华人民共和国法律法规。</w:t>
      </w:r>
    </w:p>
    <w:p>
      <w:pPr>
        <w:spacing w:line="480" w:lineRule="atLeast"/>
        <w:ind w:firstLine="512"/>
        <w:rPr>
          <w:spacing w:val="8"/>
          <w:sz w:val="24"/>
        </w:rPr>
      </w:pPr>
    </w:p>
    <w:p>
      <w:pPr>
        <w:autoSpaceDE w:val="0"/>
        <w:autoSpaceDN w:val="0"/>
        <w:adjustRightInd w:val="0"/>
        <w:spacing w:line="480" w:lineRule="atLeast"/>
        <w:outlineLvl w:val="0"/>
        <w:rPr>
          <w:rFonts w:ascii="宋体" w:hAnsi="宋体"/>
          <w:b/>
          <w:sz w:val="24"/>
        </w:rPr>
      </w:pPr>
      <w:r>
        <w:rPr>
          <w:rFonts w:hint="eastAsia" w:ascii="宋体" w:hAnsi="宋体"/>
          <w:b/>
          <w:sz w:val="24"/>
        </w:rPr>
        <w:t>第十五条  争议的解决</w:t>
      </w:r>
    </w:p>
    <w:p>
      <w:pPr>
        <w:spacing w:line="480" w:lineRule="atLeast"/>
        <w:ind w:firstLine="512"/>
        <w:rPr>
          <w:spacing w:val="8"/>
          <w:sz w:val="24"/>
        </w:rPr>
      </w:pPr>
      <w:r>
        <w:rPr>
          <w:rFonts w:hint="eastAsia" w:ascii="宋体" w:hAnsi="宋体"/>
          <w:sz w:val="24"/>
        </w:rPr>
        <w:t xml:space="preserve">    </w:t>
      </w:r>
      <w:r>
        <w:rPr>
          <w:rFonts w:hint="eastAsia"/>
          <w:spacing w:val="8"/>
          <w:sz w:val="24"/>
        </w:rPr>
        <w:t>凡因执行本合同所发生的或与本合同有关的一切争议，合同各方应通过友好协商解决；如果协商不能解决，任何一方均可向有管辖权的人民法院起诉。</w:t>
      </w:r>
    </w:p>
    <w:p>
      <w:pPr>
        <w:spacing w:line="480" w:lineRule="atLeast"/>
        <w:ind w:firstLine="512"/>
        <w:rPr>
          <w:spacing w:val="8"/>
          <w:sz w:val="24"/>
        </w:rPr>
      </w:pPr>
    </w:p>
    <w:p>
      <w:pPr>
        <w:autoSpaceDE w:val="0"/>
        <w:autoSpaceDN w:val="0"/>
        <w:adjustRightInd w:val="0"/>
        <w:spacing w:line="480" w:lineRule="atLeast"/>
        <w:outlineLvl w:val="0"/>
        <w:rPr>
          <w:rFonts w:ascii="宋体" w:hAnsi="宋体"/>
          <w:b/>
          <w:sz w:val="24"/>
        </w:rPr>
      </w:pPr>
      <w:r>
        <w:rPr>
          <w:rFonts w:hint="eastAsia" w:ascii="宋体" w:hAnsi="宋体"/>
          <w:b/>
          <w:sz w:val="24"/>
        </w:rPr>
        <w:t>第十六条  其它</w:t>
      </w:r>
    </w:p>
    <w:p>
      <w:pPr>
        <w:autoSpaceDE w:val="0"/>
        <w:autoSpaceDN w:val="0"/>
        <w:adjustRightInd w:val="0"/>
        <w:spacing w:line="480" w:lineRule="atLeast"/>
        <w:ind w:firstLine="480" w:firstLineChars="200"/>
        <w:rPr>
          <w:rFonts w:ascii="宋体" w:hAnsi="宋体"/>
          <w:sz w:val="24"/>
        </w:rPr>
      </w:pPr>
      <w:r>
        <w:rPr>
          <w:rFonts w:ascii="宋体" w:hAnsi="宋体"/>
          <w:sz w:val="24"/>
        </w:rPr>
        <w:t>1</w:t>
      </w:r>
      <w:r>
        <w:rPr>
          <w:rFonts w:hint="eastAsia" w:ascii="宋体" w:hAnsi="宋体"/>
          <w:sz w:val="24"/>
        </w:rPr>
        <w:t>、按本合同约定应该偿付的违约金、赔偿金和各种经济损失，应当在明确责任后十日内付清，否则按逾期付款处理。</w:t>
      </w:r>
    </w:p>
    <w:p>
      <w:pPr>
        <w:autoSpaceDE w:val="0"/>
        <w:autoSpaceDN w:val="0"/>
        <w:adjustRightInd w:val="0"/>
        <w:spacing w:line="480" w:lineRule="atLeast"/>
        <w:ind w:firstLine="480" w:firstLineChars="200"/>
        <w:rPr>
          <w:rFonts w:ascii="宋体" w:hAnsi="宋体"/>
          <w:sz w:val="24"/>
        </w:rPr>
      </w:pPr>
      <w:r>
        <w:rPr>
          <w:rFonts w:ascii="宋体" w:hAnsi="宋体"/>
          <w:sz w:val="24"/>
        </w:rPr>
        <w:t>2</w:t>
      </w:r>
      <w:r>
        <w:rPr>
          <w:rFonts w:hint="eastAsia" w:ascii="宋体" w:hAnsi="宋体"/>
          <w:sz w:val="24"/>
        </w:rPr>
        <w:t>、本合同未尽事宜，由甲乙双方友好协商，另签订补充协议。补充协议与本合同具有同等法律效力。</w:t>
      </w:r>
    </w:p>
    <w:p>
      <w:pPr>
        <w:autoSpaceDE w:val="0"/>
        <w:autoSpaceDN w:val="0"/>
        <w:adjustRightInd w:val="0"/>
        <w:spacing w:line="480" w:lineRule="atLeast"/>
        <w:ind w:firstLine="480" w:firstLineChars="200"/>
        <w:rPr>
          <w:rFonts w:ascii="宋体" w:hAnsi="宋体"/>
          <w:sz w:val="24"/>
        </w:rPr>
      </w:pPr>
      <w:r>
        <w:rPr>
          <w:rFonts w:hint="eastAsia" w:ascii="宋体" w:hAnsi="宋体"/>
          <w:sz w:val="24"/>
        </w:rPr>
        <w:t>3、本合同附件是本合同的组成部分，与本合同具有同等法律效力。</w:t>
      </w:r>
    </w:p>
    <w:p>
      <w:pPr>
        <w:autoSpaceDE w:val="0"/>
        <w:autoSpaceDN w:val="0"/>
        <w:adjustRightInd w:val="0"/>
        <w:spacing w:line="480" w:lineRule="atLeast"/>
        <w:ind w:firstLine="480" w:firstLineChars="200"/>
        <w:rPr>
          <w:rFonts w:ascii="宋体" w:hAnsi="宋体"/>
          <w:sz w:val="24"/>
        </w:rPr>
      </w:pPr>
      <w:r>
        <w:rPr>
          <w:rFonts w:hint="eastAsia" w:ascii="宋体" w:hAnsi="宋体"/>
          <w:sz w:val="24"/>
        </w:rPr>
        <w:t>4、合同及其补充协议经双方签字、盖章之日起生效，并在保养期届满，结清余款之日起自行终止。</w:t>
      </w:r>
    </w:p>
    <w:p>
      <w:pPr>
        <w:autoSpaceDE w:val="0"/>
        <w:autoSpaceDN w:val="0"/>
        <w:adjustRightInd w:val="0"/>
        <w:spacing w:line="480" w:lineRule="atLeast"/>
        <w:ind w:firstLine="480" w:firstLineChars="200"/>
        <w:rPr>
          <w:rFonts w:ascii="宋体" w:hAnsi="宋体"/>
          <w:sz w:val="24"/>
        </w:rPr>
      </w:pPr>
      <w:r>
        <w:rPr>
          <w:rFonts w:hint="eastAsia" w:ascii="宋体" w:hAnsi="宋体"/>
          <w:sz w:val="24"/>
        </w:rPr>
        <w:t>5、本合同一式</w:t>
      </w:r>
      <w:r>
        <w:rPr>
          <w:rFonts w:hint="eastAsia" w:ascii="宋体" w:hAnsi="宋体"/>
          <w:sz w:val="24"/>
          <w:u w:val="single"/>
        </w:rPr>
        <w:t xml:space="preserve">      </w:t>
      </w:r>
      <w:r>
        <w:rPr>
          <w:rFonts w:hint="eastAsia" w:ascii="宋体" w:hAnsi="宋体"/>
          <w:sz w:val="24"/>
        </w:rPr>
        <w:t>份，甲、乙双方各执</w:t>
      </w:r>
      <w:r>
        <w:rPr>
          <w:rFonts w:hint="eastAsia" w:ascii="宋体" w:hAnsi="宋体"/>
          <w:sz w:val="24"/>
          <w:u w:val="single"/>
        </w:rPr>
        <w:t xml:space="preserve">     </w:t>
      </w:r>
      <w:r>
        <w:rPr>
          <w:rFonts w:hint="eastAsia" w:ascii="宋体" w:hAnsi="宋体"/>
          <w:sz w:val="24"/>
        </w:rPr>
        <w:t>份，每份均具同等的法律效力。</w:t>
      </w:r>
    </w:p>
    <w:p>
      <w:pPr>
        <w:autoSpaceDE w:val="0"/>
        <w:autoSpaceDN w:val="0"/>
        <w:adjustRightInd w:val="0"/>
        <w:spacing w:line="480" w:lineRule="atLeast"/>
        <w:ind w:firstLine="480" w:firstLineChars="200"/>
        <w:rPr>
          <w:rFonts w:ascii="宋体" w:hAnsi="宋体"/>
          <w:sz w:val="24"/>
        </w:rPr>
      </w:pPr>
      <w:r>
        <w:rPr>
          <w:rFonts w:hint="eastAsia" w:ascii="宋体" w:hAnsi="宋体"/>
          <w:sz w:val="24"/>
        </w:rPr>
        <w:t>6、合同各方通讯地址改变的，应及时书面通知对方。</w:t>
      </w:r>
    </w:p>
    <w:p>
      <w:pPr>
        <w:tabs>
          <w:tab w:val="left" w:pos="360"/>
          <w:tab w:val="left" w:pos="540"/>
          <w:tab w:val="left" w:pos="900"/>
        </w:tabs>
        <w:spacing w:line="480" w:lineRule="atLeast"/>
        <w:rPr>
          <w:rFonts w:ascii="宋体" w:hAnsi="宋体"/>
          <w:sz w:val="24"/>
        </w:rPr>
      </w:pPr>
      <w:r>
        <w:rPr>
          <w:rFonts w:hint="eastAsia" w:ascii="宋体" w:hAnsi="宋体"/>
          <w:sz w:val="24"/>
        </w:rPr>
        <w:t xml:space="preserve">    7、其它约定：</w:t>
      </w:r>
    </w:p>
    <w:p>
      <w:pPr>
        <w:autoSpaceDE w:val="0"/>
        <w:autoSpaceDN w:val="0"/>
        <w:adjustRightInd w:val="0"/>
        <w:spacing w:line="480" w:lineRule="atLeast"/>
        <w:rPr>
          <w:rFonts w:ascii="宋体" w:hAnsi="宋体"/>
          <w:sz w:val="24"/>
          <w:u w:val="single"/>
        </w:rPr>
      </w:pPr>
      <w:r>
        <w:rPr>
          <w:rFonts w:hint="eastAsia" w:ascii="宋体" w:hAnsi="宋体"/>
          <w:sz w:val="24"/>
          <w:u w:val="single"/>
        </w:rPr>
        <w:t xml:space="preserve">                                                                                     </w:t>
      </w:r>
    </w:p>
    <w:p>
      <w:pPr>
        <w:autoSpaceDE w:val="0"/>
        <w:autoSpaceDN w:val="0"/>
        <w:adjustRightInd w:val="0"/>
        <w:spacing w:line="480" w:lineRule="atLeast"/>
        <w:rPr>
          <w:rFonts w:ascii="宋体" w:hAnsi="宋体"/>
          <w:sz w:val="24"/>
        </w:rPr>
      </w:pPr>
      <w:r>
        <w:rPr>
          <w:rFonts w:hint="eastAsia" w:ascii="宋体" w:hAnsi="宋体"/>
          <w:b/>
          <w:sz w:val="24"/>
          <w:u w:val="single"/>
        </w:rPr>
        <w:t xml:space="preserve">                                                                                           </w:t>
      </w:r>
    </w:p>
    <w:p>
      <w:pPr>
        <w:spacing w:line="480" w:lineRule="atLeast"/>
        <w:rPr>
          <w:rFonts w:ascii="宋体" w:hAnsi="宋体"/>
          <w:sz w:val="24"/>
        </w:rPr>
      </w:pPr>
      <w:r>
        <w:rPr>
          <w:rFonts w:hint="eastAsia" w:ascii="宋体" w:hAnsi="宋体"/>
          <w:sz w:val="24"/>
        </w:rPr>
        <w:t xml:space="preserve">    8、附件（共3件）</w:t>
      </w:r>
    </w:p>
    <w:p>
      <w:pPr>
        <w:numPr>
          <w:ilvl w:val="0"/>
          <w:numId w:val="4"/>
        </w:numPr>
        <w:spacing w:line="480" w:lineRule="atLeast"/>
        <w:rPr>
          <w:rFonts w:ascii="宋体" w:hAnsi="宋体"/>
          <w:sz w:val="24"/>
        </w:rPr>
      </w:pPr>
      <w:r>
        <w:rPr>
          <w:rFonts w:hint="eastAsia" w:ascii="宋体" w:hAnsi="宋体"/>
          <w:sz w:val="24"/>
        </w:rPr>
        <w:t>附件一：施工单位进场须知</w:t>
      </w:r>
    </w:p>
    <w:p>
      <w:pPr>
        <w:numPr>
          <w:ilvl w:val="0"/>
          <w:numId w:val="4"/>
        </w:numPr>
        <w:spacing w:line="480" w:lineRule="atLeast"/>
        <w:rPr>
          <w:rFonts w:ascii="宋体" w:hAnsi="宋体"/>
          <w:sz w:val="24"/>
        </w:rPr>
      </w:pPr>
      <w:r>
        <w:rPr>
          <w:rFonts w:hint="eastAsia" w:ascii="宋体" w:hAnsi="宋体"/>
          <w:sz w:val="24"/>
        </w:rPr>
        <w:t xml:space="preserve">附件二： </w:t>
      </w:r>
      <w:r>
        <w:rPr>
          <w:rFonts w:hint="eastAsia" w:ascii="宋体" w:hAnsi="宋体"/>
          <w:sz w:val="24"/>
          <w:szCs w:val="24"/>
        </w:rPr>
        <w:t>工程综合中标价格表</w:t>
      </w:r>
      <w:r>
        <w:rPr>
          <w:rFonts w:hint="eastAsia" w:ascii="宋体" w:hAnsi="宋体"/>
          <w:sz w:val="24"/>
        </w:rPr>
        <w:t>（或合同预算书）</w:t>
      </w:r>
    </w:p>
    <w:p>
      <w:pPr>
        <w:numPr>
          <w:ilvl w:val="0"/>
          <w:numId w:val="4"/>
        </w:numPr>
        <w:spacing w:line="480" w:lineRule="exact"/>
        <w:rPr>
          <w:rFonts w:ascii="宋体" w:hAnsi="宋体"/>
          <w:sz w:val="24"/>
        </w:rPr>
      </w:pPr>
      <w:r>
        <w:rPr>
          <w:rFonts w:hint="eastAsia" w:ascii="宋体" w:hAnsi="宋体"/>
          <w:sz w:val="24"/>
        </w:rPr>
        <w:t>附件三：工程质量保修书</w:t>
      </w:r>
    </w:p>
    <w:p>
      <w:pPr>
        <w:spacing w:line="480" w:lineRule="atLeast"/>
        <w:rPr>
          <w:sz w:val="24"/>
        </w:rPr>
      </w:pPr>
    </w:p>
    <w:p>
      <w:pPr>
        <w:spacing w:line="480" w:lineRule="atLeast"/>
        <w:rPr>
          <w:sz w:val="24"/>
        </w:rPr>
      </w:pPr>
    </w:p>
    <w:p>
      <w:pPr>
        <w:spacing w:line="480" w:lineRule="atLeast"/>
        <w:rPr>
          <w:sz w:val="24"/>
        </w:rPr>
      </w:pPr>
    </w:p>
    <w:p>
      <w:pPr>
        <w:spacing w:line="480" w:lineRule="atLeast"/>
        <w:rPr>
          <w:sz w:val="24"/>
        </w:rPr>
      </w:pPr>
      <w:r>
        <w:rPr>
          <w:rFonts w:hint="eastAsia"/>
          <w:sz w:val="24"/>
        </w:rPr>
        <w:t>甲方：</w:t>
      </w:r>
      <w:r>
        <w:rPr>
          <w:rFonts w:hint="eastAsia" w:ascii="宋体"/>
          <w:sz w:val="24"/>
          <w:u w:val="single"/>
        </w:rPr>
        <w:t xml:space="preserve">                                </w:t>
      </w:r>
      <w:r>
        <w:rPr>
          <w:rFonts w:hint="eastAsia"/>
          <w:sz w:val="24"/>
        </w:rPr>
        <w:t xml:space="preserve"> 乙方：</w:t>
      </w:r>
      <w:r>
        <w:rPr>
          <w:rFonts w:hint="eastAsia" w:ascii="宋体"/>
          <w:sz w:val="24"/>
          <w:u w:val="single"/>
        </w:rPr>
        <w:t xml:space="preserve">                              </w:t>
      </w:r>
    </w:p>
    <w:p>
      <w:pPr>
        <w:spacing w:line="480" w:lineRule="atLeast"/>
        <w:rPr>
          <w:sz w:val="24"/>
        </w:rPr>
      </w:pPr>
      <w:r>
        <w:rPr>
          <w:rFonts w:hint="eastAsia"/>
          <w:sz w:val="24"/>
        </w:rPr>
        <w:t>通讯地址：                             通讯地址：</w:t>
      </w:r>
    </w:p>
    <w:p>
      <w:pPr>
        <w:spacing w:line="480" w:lineRule="atLeast"/>
        <w:rPr>
          <w:sz w:val="24"/>
        </w:rPr>
      </w:pPr>
    </w:p>
    <w:p>
      <w:pPr>
        <w:spacing w:line="480" w:lineRule="atLeast"/>
        <w:rPr>
          <w:sz w:val="24"/>
        </w:rPr>
      </w:pPr>
      <w:r>
        <w:rPr>
          <w:rFonts w:hint="eastAsia"/>
          <w:sz w:val="24"/>
        </w:rPr>
        <w:t>法定代表人                             法定代表人</w:t>
      </w:r>
    </w:p>
    <w:p>
      <w:pPr>
        <w:spacing w:line="480" w:lineRule="atLeast"/>
        <w:rPr>
          <w:sz w:val="24"/>
        </w:rPr>
      </w:pPr>
      <w:r>
        <w:rPr>
          <w:rFonts w:hint="eastAsia"/>
          <w:sz w:val="24"/>
        </w:rPr>
        <w:t>（或授权签约人）：                      （或授权签约人）：</w:t>
      </w:r>
    </w:p>
    <w:p>
      <w:pPr>
        <w:spacing w:line="480" w:lineRule="atLeast"/>
        <w:rPr>
          <w:sz w:val="24"/>
        </w:rPr>
      </w:pPr>
      <w:r>
        <w:rPr>
          <w:rFonts w:hint="eastAsia"/>
          <w:sz w:val="24"/>
        </w:rPr>
        <w:t>投诉监督电话：                          投诉监督电话：</w:t>
      </w:r>
    </w:p>
    <w:p>
      <w:pPr>
        <w:spacing w:line="480" w:lineRule="atLeast"/>
        <w:rPr>
          <w:rFonts w:ascii="宋体" w:hAnsi="宋体"/>
          <w:sz w:val="24"/>
        </w:rPr>
      </w:pPr>
    </w:p>
    <w:p>
      <w:pPr>
        <w:spacing w:line="480" w:lineRule="atLeast"/>
        <w:rPr>
          <w:rFonts w:ascii="宋体" w:hAnsi="宋体"/>
          <w:sz w:val="24"/>
        </w:rPr>
      </w:pPr>
    </w:p>
    <w:p>
      <w:pPr>
        <w:spacing w:line="480" w:lineRule="atLeast"/>
        <w:rPr>
          <w:rFonts w:ascii="宋体" w:hAnsi="宋体"/>
          <w:sz w:val="24"/>
        </w:rPr>
      </w:pPr>
    </w:p>
    <w:p>
      <w:pPr>
        <w:spacing w:line="480" w:lineRule="atLeast"/>
        <w:rPr>
          <w:rFonts w:ascii="宋体" w:hAnsi="宋体"/>
          <w:sz w:val="24"/>
        </w:rPr>
      </w:pPr>
    </w:p>
    <w:p>
      <w:pPr>
        <w:spacing w:line="480" w:lineRule="atLeast"/>
        <w:rPr>
          <w:rFonts w:ascii="宋体" w:hAnsi="宋体"/>
          <w:sz w:val="24"/>
        </w:rPr>
      </w:pPr>
    </w:p>
    <w:p>
      <w:pPr>
        <w:spacing w:line="480" w:lineRule="atLeast"/>
        <w:rPr>
          <w:rFonts w:ascii="宋体" w:hAnsi="宋体"/>
          <w:sz w:val="24"/>
        </w:rPr>
      </w:pPr>
    </w:p>
    <w:p>
      <w:pPr>
        <w:spacing w:line="480" w:lineRule="atLeast"/>
        <w:rPr>
          <w:rFonts w:ascii="宋体" w:hAnsi="宋体"/>
          <w:sz w:val="24"/>
        </w:rPr>
      </w:pPr>
    </w:p>
    <w:p>
      <w:pPr>
        <w:spacing w:line="480" w:lineRule="atLeast"/>
        <w:rPr>
          <w:rFonts w:ascii="宋体" w:hAnsi="宋体"/>
          <w:sz w:val="24"/>
        </w:rPr>
      </w:pPr>
    </w:p>
    <w:p>
      <w:pPr>
        <w:spacing w:line="480" w:lineRule="atLeast"/>
        <w:rPr>
          <w:rFonts w:ascii="宋体" w:hAnsi="宋体"/>
          <w:sz w:val="24"/>
        </w:rPr>
      </w:pPr>
    </w:p>
    <w:p>
      <w:pPr>
        <w:spacing w:line="480" w:lineRule="atLeast"/>
        <w:rPr>
          <w:rFonts w:ascii="宋体" w:hAnsi="宋体"/>
          <w:sz w:val="24"/>
        </w:rPr>
      </w:pPr>
    </w:p>
    <w:p>
      <w:pPr>
        <w:spacing w:line="480" w:lineRule="atLeast"/>
        <w:rPr>
          <w:rFonts w:ascii="宋体" w:hAnsi="宋体"/>
          <w:sz w:val="24"/>
        </w:rPr>
      </w:pPr>
      <w:bookmarkStart w:id="0" w:name="_GoBack"/>
      <w:bookmarkEnd w:id="0"/>
    </w:p>
    <w:p>
      <w:pPr>
        <w:spacing w:line="480" w:lineRule="atLeast"/>
        <w:rPr>
          <w:rFonts w:hint="eastAsia" w:ascii="宋体" w:hAnsi="宋体"/>
          <w:sz w:val="24"/>
        </w:rPr>
      </w:pPr>
    </w:p>
    <w:p>
      <w:pPr>
        <w:spacing w:line="480" w:lineRule="atLeast"/>
        <w:rPr>
          <w:rFonts w:ascii="宋体" w:hAnsi="宋体"/>
          <w:sz w:val="24"/>
        </w:rPr>
      </w:pPr>
    </w:p>
    <w:p>
      <w:pPr>
        <w:spacing w:line="480" w:lineRule="atLeast"/>
        <w:rPr>
          <w:sz w:val="24"/>
        </w:rPr>
      </w:pPr>
    </w:p>
    <w:p>
      <w:pPr>
        <w:rPr>
          <w:sz w:val="24"/>
        </w:rPr>
      </w:pPr>
      <w:r>
        <w:rPr>
          <w:rFonts w:hint="eastAsia"/>
          <w:sz w:val="24"/>
        </w:rPr>
        <w:t>附件一</w:t>
      </w:r>
    </w:p>
    <w:p>
      <w:pPr>
        <w:jc w:val="center"/>
        <w:rPr>
          <w:sz w:val="36"/>
        </w:rPr>
      </w:pPr>
      <w:r>
        <w:rPr>
          <w:rFonts w:hint="eastAsia"/>
          <w:b/>
          <w:bCs/>
          <w:sz w:val="36"/>
        </w:rPr>
        <w:t>施工单位进场须知</w:t>
      </w:r>
    </w:p>
    <w:p>
      <w:pPr>
        <w:numPr>
          <w:ilvl w:val="0"/>
          <w:numId w:val="5"/>
        </w:numPr>
        <w:tabs>
          <w:tab w:val="left" w:pos="480"/>
          <w:tab w:val="left" w:pos="618"/>
        </w:tabs>
        <w:spacing w:line="360" w:lineRule="auto"/>
        <w:ind w:left="0" w:firstLine="0"/>
        <w:rPr>
          <w:rFonts w:ascii="宋体" w:hAnsi="宋体"/>
          <w:b/>
          <w:bCs/>
          <w:sz w:val="28"/>
        </w:rPr>
      </w:pPr>
      <w:r>
        <w:rPr>
          <w:rFonts w:hint="eastAsia" w:ascii="宋体" w:hAnsi="宋体"/>
          <w:b/>
          <w:bCs/>
          <w:sz w:val="28"/>
        </w:rPr>
        <w:t>进场管理</w:t>
      </w:r>
    </w:p>
    <w:p>
      <w:pPr>
        <w:tabs>
          <w:tab w:val="left" w:pos="840"/>
        </w:tabs>
        <w:spacing w:line="360" w:lineRule="auto"/>
        <w:ind w:left="301" w:leftChars="29" w:hanging="240" w:hangingChars="100"/>
        <w:rPr>
          <w:rFonts w:ascii="宋体" w:hAnsi="宋体"/>
          <w:sz w:val="24"/>
        </w:rPr>
      </w:pPr>
      <w:r>
        <w:rPr>
          <w:rFonts w:hint="eastAsia" w:ascii="宋体" w:hAnsi="宋体"/>
          <w:sz w:val="24"/>
        </w:rPr>
        <w:t>1、独立发包工程的施工单位进场，要接受总承包单位统一管理，遵守安全文明施工及成品保护规定，签署保证协议，并按相关规定向总承包单位交缴押金。</w:t>
      </w:r>
    </w:p>
    <w:p>
      <w:pPr>
        <w:tabs>
          <w:tab w:val="left" w:pos="840"/>
        </w:tabs>
        <w:spacing w:line="360" w:lineRule="auto"/>
        <w:ind w:left="301" w:leftChars="29" w:hanging="240" w:hangingChars="100"/>
        <w:rPr>
          <w:rFonts w:ascii="宋体" w:hAnsi="宋体"/>
          <w:sz w:val="24"/>
        </w:rPr>
      </w:pPr>
      <w:r>
        <w:rPr>
          <w:rFonts w:hint="eastAsia" w:ascii="宋体" w:hAnsi="宋体"/>
          <w:sz w:val="24"/>
        </w:rPr>
        <w:t>2、总承包单位需提供以下条件：临时办公点、工人宿舍、材料堆放用地、施工用水用电接驳点（费用由分包单位支付）。</w:t>
      </w:r>
    </w:p>
    <w:p>
      <w:pPr>
        <w:tabs>
          <w:tab w:val="left" w:pos="840"/>
        </w:tabs>
        <w:spacing w:line="360" w:lineRule="auto"/>
        <w:ind w:left="60"/>
        <w:rPr>
          <w:rFonts w:ascii="宋体" w:hAnsi="宋体"/>
          <w:sz w:val="24"/>
        </w:rPr>
      </w:pPr>
      <w:r>
        <w:rPr>
          <w:rFonts w:hint="eastAsia" w:ascii="宋体" w:hAnsi="宋体"/>
          <w:sz w:val="24"/>
        </w:rPr>
        <w:t>3、项目部负责总承包与独立分包单位之间的协调。</w:t>
      </w:r>
    </w:p>
    <w:p>
      <w:pPr>
        <w:numPr>
          <w:ilvl w:val="0"/>
          <w:numId w:val="5"/>
        </w:numPr>
        <w:tabs>
          <w:tab w:val="left" w:pos="480"/>
          <w:tab w:val="left" w:pos="634"/>
        </w:tabs>
        <w:spacing w:line="360" w:lineRule="auto"/>
        <w:ind w:left="0" w:firstLine="0"/>
        <w:rPr>
          <w:rFonts w:ascii="宋体" w:hAnsi="宋体"/>
          <w:b/>
          <w:bCs/>
          <w:sz w:val="28"/>
        </w:rPr>
      </w:pPr>
      <w:r>
        <w:rPr>
          <w:rFonts w:hint="eastAsia" w:ascii="宋体" w:hAnsi="宋体"/>
          <w:b/>
          <w:bCs/>
          <w:sz w:val="28"/>
        </w:rPr>
        <w:t>施工方案</w:t>
      </w:r>
    </w:p>
    <w:p>
      <w:pPr>
        <w:tabs>
          <w:tab w:val="left" w:pos="840"/>
        </w:tabs>
        <w:spacing w:line="360" w:lineRule="auto"/>
        <w:ind w:left="60"/>
        <w:rPr>
          <w:rFonts w:ascii="宋体" w:hAnsi="宋体"/>
          <w:sz w:val="24"/>
        </w:rPr>
      </w:pPr>
      <w:r>
        <w:rPr>
          <w:rFonts w:hint="eastAsia" w:ascii="宋体" w:hAnsi="宋体"/>
          <w:sz w:val="24"/>
        </w:rPr>
        <w:t>1、施工单位开工前应编制《施工方案》，报项目部审批。</w:t>
      </w:r>
    </w:p>
    <w:p>
      <w:pPr>
        <w:tabs>
          <w:tab w:val="left" w:pos="840"/>
        </w:tabs>
        <w:spacing w:line="360" w:lineRule="auto"/>
        <w:ind w:left="301" w:leftChars="29" w:hanging="240" w:hangingChars="100"/>
        <w:rPr>
          <w:rFonts w:ascii="宋体" w:hAnsi="宋体"/>
          <w:sz w:val="24"/>
        </w:rPr>
      </w:pPr>
      <w:r>
        <w:rPr>
          <w:rFonts w:hint="eastAsia" w:ascii="宋体" w:hAnsi="宋体"/>
          <w:sz w:val="24"/>
        </w:rPr>
        <w:t>2、经审批的施工方案是组织施工和工程监理的依据，不得随意修改，需变更时应提出申请，按程序重新审批。</w:t>
      </w:r>
    </w:p>
    <w:p>
      <w:pPr>
        <w:tabs>
          <w:tab w:val="left" w:pos="840"/>
        </w:tabs>
        <w:spacing w:line="360" w:lineRule="auto"/>
        <w:ind w:left="301" w:leftChars="29" w:hanging="240" w:hangingChars="100"/>
        <w:rPr>
          <w:rFonts w:ascii="宋体" w:hAnsi="宋体"/>
          <w:sz w:val="24"/>
        </w:rPr>
      </w:pPr>
      <w:r>
        <w:rPr>
          <w:rFonts w:hint="eastAsia" w:ascii="宋体" w:hAnsi="宋体"/>
          <w:sz w:val="24"/>
        </w:rPr>
        <w:t>3、对于不编制施工方案而自行施工，或不按施工方案施工的，造成的损失和工期延误等责任由施工单位承担。</w:t>
      </w:r>
    </w:p>
    <w:p>
      <w:pPr>
        <w:numPr>
          <w:ilvl w:val="0"/>
          <w:numId w:val="5"/>
        </w:numPr>
        <w:tabs>
          <w:tab w:val="left" w:pos="480"/>
          <w:tab w:val="left" w:pos="618"/>
        </w:tabs>
        <w:spacing w:line="360" w:lineRule="auto"/>
        <w:ind w:left="0" w:firstLine="0"/>
        <w:rPr>
          <w:rFonts w:ascii="宋体" w:hAnsi="宋体"/>
          <w:b/>
          <w:bCs/>
          <w:sz w:val="28"/>
        </w:rPr>
      </w:pPr>
      <w:r>
        <w:rPr>
          <w:rFonts w:hint="eastAsia" w:ascii="宋体" w:hAnsi="宋体"/>
          <w:b/>
          <w:bCs/>
          <w:sz w:val="28"/>
        </w:rPr>
        <w:t>场地移交</w:t>
      </w:r>
    </w:p>
    <w:p>
      <w:pPr>
        <w:tabs>
          <w:tab w:val="left" w:pos="840"/>
        </w:tabs>
        <w:spacing w:line="360" w:lineRule="auto"/>
        <w:ind w:left="60"/>
        <w:rPr>
          <w:rFonts w:ascii="宋体" w:hAnsi="宋体"/>
          <w:sz w:val="24"/>
        </w:rPr>
      </w:pPr>
      <w:r>
        <w:rPr>
          <w:rFonts w:hint="eastAsia" w:ascii="宋体" w:hAnsi="宋体"/>
          <w:sz w:val="24"/>
        </w:rPr>
        <w:t>1、工程开工前，施工单位应按项目部要求办理场地移交手续，并记录移交日期。</w:t>
      </w:r>
    </w:p>
    <w:p>
      <w:pPr>
        <w:tabs>
          <w:tab w:val="left" w:pos="840"/>
        </w:tabs>
        <w:spacing w:line="360" w:lineRule="auto"/>
        <w:ind w:left="60"/>
        <w:rPr>
          <w:rFonts w:ascii="宋体" w:hAnsi="宋体"/>
          <w:sz w:val="24"/>
        </w:rPr>
      </w:pPr>
      <w:r>
        <w:rPr>
          <w:rFonts w:hint="eastAsia" w:ascii="宋体" w:hAnsi="宋体"/>
          <w:sz w:val="24"/>
        </w:rPr>
        <w:t>2、如果整体场地不具备移交条件，可分段办理移交手续。</w:t>
      </w:r>
    </w:p>
    <w:p>
      <w:pPr>
        <w:numPr>
          <w:ilvl w:val="0"/>
          <w:numId w:val="5"/>
        </w:numPr>
        <w:tabs>
          <w:tab w:val="left" w:pos="480"/>
          <w:tab w:val="left" w:pos="574"/>
        </w:tabs>
        <w:spacing w:line="360" w:lineRule="auto"/>
        <w:ind w:left="0" w:firstLine="0"/>
        <w:rPr>
          <w:rFonts w:ascii="宋体" w:hAnsi="宋体"/>
          <w:b/>
          <w:bCs/>
          <w:sz w:val="28"/>
        </w:rPr>
      </w:pPr>
      <w:r>
        <w:rPr>
          <w:rFonts w:hint="eastAsia" w:ascii="宋体" w:hAnsi="宋体"/>
          <w:b/>
          <w:bCs/>
          <w:sz w:val="28"/>
        </w:rPr>
        <w:t>开工报告</w:t>
      </w:r>
    </w:p>
    <w:p>
      <w:pPr>
        <w:tabs>
          <w:tab w:val="left" w:pos="840"/>
        </w:tabs>
        <w:spacing w:line="360" w:lineRule="auto"/>
        <w:ind w:left="301" w:leftChars="29" w:hanging="240" w:hangingChars="100"/>
        <w:rPr>
          <w:rFonts w:ascii="宋体" w:hAnsi="宋体"/>
          <w:sz w:val="24"/>
        </w:rPr>
      </w:pPr>
      <w:r>
        <w:rPr>
          <w:rFonts w:hint="eastAsia" w:ascii="宋体" w:hAnsi="宋体"/>
          <w:sz w:val="24"/>
        </w:rPr>
        <w:t>1、当现场具备开工条件时，施工单位应向项目部提交《单位（项）工程开工报告》，办理开工审批手续，未办理开工手续的工程不得擅自开工。</w:t>
      </w:r>
    </w:p>
    <w:p>
      <w:pPr>
        <w:tabs>
          <w:tab w:val="left" w:pos="840"/>
        </w:tabs>
        <w:spacing w:line="360" w:lineRule="auto"/>
        <w:ind w:left="301" w:leftChars="29" w:hanging="240" w:hangingChars="100"/>
        <w:rPr>
          <w:rFonts w:ascii="宋体" w:hAnsi="宋体"/>
          <w:sz w:val="24"/>
        </w:rPr>
      </w:pPr>
      <w:r>
        <w:rPr>
          <w:rFonts w:hint="eastAsia" w:ascii="宋体" w:hAnsi="宋体"/>
          <w:sz w:val="24"/>
        </w:rPr>
        <w:t>2、合同工期应以《单位（项）工程开工报告》批准日期作为开工日期，且作为工期计算依据。</w:t>
      </w:r>
    </w:p>
    <w:p>
      <w:pPr>
        <w:numPr>
          <w:ilvl w:val="0"/>
          <w:numId w:val="5"/>
        </w:numPr>
        <w:tabs>
          <w:tab w:val="left" w:pos="480"/>
          <w:tab w:val="left" w:pos="618"/>
        </w:tabs>
        <w:spacing w:line="360" w:lineRule="auto"/>
        <w:ind w:left="0" w:firstLine="0"/>
        <w:rPr>
          <w:rFonts w:ascii="宋体" w:hAnsi="宋体"/>
          <w:b/>
          <w:bCs/>
          <w:sz w:val="28"/>
        </w:rPr>
      </w:pPr>
      <w:r>
        <w:rPr>
          <w:rFonts w:hint="eastAsia" w:ascii="宋体" w:hAnsi="宋体"/>
          <w:b/>
          <w:bCs/>
          <w:sz w:val="28"/>
        </w:rPr>
        <w:t>施工质量管理</w:t>
      </w:r>
    </w:p>
    <w:p>
      <w:pPr>
        <w:spacing w:line="360" w:lineRule="auto"/>
        <w:outlineLvl w:val="0"/>
        <w:rPr>
          <w:rFonts w:ascii="宋体" w:hAnsi="宋体"/>
          <w:b/>
          <w:bCs/>
          <w:sz w:val="24"/>
        </w:rPr>
      </w:pPr>
      <w:r>
        <w:rPr>
          <w:rFonts w:hint="eastAsia" w:ascii="宋体" w:hAnsi="宋体"/>
          <w:b/>
          <w:bCs/>
          <w:sz w:val="24"/>
        </w:rPr>
        <w:t>（一）材料进场报验</w:t>
      </w:r>
    </w:p>
    <w:p>
      <w:pPr>
        <w:tabs>
          <w:tab w:val="left" w:pos="840"/>
        </w:tabs>
        <w:spacing w:line="360" w:lineRule="auto"/>
        <w:ind w:left="301" w:leftChars="29" w:hanging="240" w:hangingChars="100"/>
        <w:rPr>
          <w:rFonts w:ascii="宋体" w:hAnsi="宋体"/>
          <w:sz w:val="24"/>
        </w:rPr>
      </w:pPr>
      <w:r>
        <w:rPr>
          <w:rFonts w:hint="eastAsia" w:ascii="宋体" w:hAnsi="宋体"/>
          <w:sz w:val="24"/>
        </w:rPr>
        <w:t>1、材料、设备进场使用前，施工单位应填报《材料、设备报验单》，附上《产品合格证》、《质量检验报告》等产品质量保证资料，进口材料、设备应有海关商检证明及中文说明书，经项目部现场验收合格后方准使用。</w:t>
      </w:r>
    </w:p>
    <w:p>
      <w:pPr>
        <w:tabs>
          <w:tab w:val="left" w:pos="840"/>
        </w:tabs>
        <w:spacing w:line="360" w:lineRule="auto"/>
        <w:ind w:left="301" w:leftChars="29" w:hanging="240" w:hangingChars="100"/>
        <w:rPr>
          <w:rFonts w:ascii="宋体" w:hAnsi="宋体"/>
          <w:sz w:val="24"/>
        </w:rPr>
      </w:pPr>
      <w:r>
        <w:rPr>
          <w:rFonts w:hint="eastAsia" w:ascii="宋体" w:hAnsi="宋体"/>
          <w:sz w:val="24"/>
        </w:rPr>
        <w:t>2、主要装饰材料、构配件应按确认的样板验收合格后方能使用。如未确认样板，应由施工单位按设计要求提交样板和有关厂家资质证明及报价资料，经项目部办理审批手续后方可订货。</w:t>
      </w:r>
    </w:p>
    <w:p>
      <w:pPr>
        <w:spacing w:line="360" w:lineRule="auto"/>
        <w:outlineLvl w:val="0"/>
        <w:rPr>
          <w:rFonts w:ascii="宋体" w:hAnsi="宋体"/>
          <w:b/>
          <w:bCs/>
          <w:sz w:val="24"/>
        </w:rPr>
      </w:pPr>
      <w:r>
        <w:rPr>
          <w:rFonts w:hint="eastAsia" w:ascii="宋体" w:hAnsi="宋体"/>
          <w:b/>
          <w:bCs/>
          <w:sz w:val="24"/>
        </w:rPr>
        <w:t>（二）施工样板报验</w:t>
      </w:r>
    </w:p>
    <w:p>
      <w:pPr>
        <w:numPr>
          <w:ilvl w:val="0"/>
          <w:numId w:val="6"/>
        </w:numPr>
        <w:spacing w:line="360" w:lineRule="auto"/>
        <w:rPr>
          <w:rFonts w:ascii="宋体" w:hAnsi="宋体"/>
          <w:sz w:val="24"/>
        </w:rPr>
      </w:pPr>
      <w:r>
        <w:rPr>
          <w:rFonts w:hint="eastAsia" w:ascii="宋体" w:hAnsi="宋体"/>
          <w:sz w:val="24"/>
        </w:rPr>
        <w:t>凡重要分项及涉及装饰效果的工程全面施工前，施工单位均应制作“施工样板”，报项目部验收。施工样板经验收合格后方可全面组织施工。</w:t>
      </w:r>
    </w:p>
    <w:p>
      <w:pPr>
        <w:numPr>
          <w:ilvl w:val="0"/>
          <w:numId w:val="6"/>
        </w:numPr>
        <w:spacing w:line="360" w:lineRule="auto"/>
        <w:rPr>
          <w:rFonts w:ascii="宋体" w:hAnsi="宋体"/>
          <w:sz w:val="24"/>
        </w:rPr>
      </w:pPr>
      <w:r>
        <w:rPr>
          <w:rFonts w:hint="eastAsia" w:ascii="宋体" w:hAnsi="宋体"/>
          <w:sz w:val="24"/>
        </w:rPr>
        <w:t>施工单位应随《施工样板报验单》同时提供小样图，提前三天报项目部验收。</w:t>
      </w:r>
    </w:p>
    <w:p>
      <w:pPr>
        <w:numPr>
          <w:ilvl w:val="0"/>
          <w:numId w:val="6"/>
        </w:numPr>
        <w:spacing w:line="360" w:lineRule="auto"/>
        <w:rPr>
          <w:rFonts w:ascii="宋体" w:hAnsi="宋体"/>
          <w:sz w:val="24"/>
        </w:rPr>
      </w:pPr>
      <w:r>
        <w:rPr>
          <w:rFonts w:hint="eastAsia" w:ascii="宋体" w:hAnsi="宋体"/>
          <w:sz w:val="24"/>
        </w:rPr>
        <w:t>具体单位工程由项目部在施工单位进场后进行交底，明确需做“施工样板”的分项工程。</w:t>
      </w:r>
    </w:p>
    <w:p>
      <w:pPr>
        <w:spacing w:line="360" w:lineRule="auto"/>
        <w:outlineLvl w:val="0"/>
        <w:rPr>
          <w:rFonts w:ascii="宋体" w:hAnsi="宋体"/>
          <w:b/>
          <w:bCs/>
          <w:sz w:val="24"/>
        </w:rPr>
      </w:pPr>
      <w:r>
        <w:rPr>
          <w:rFonts w:hint="eastAsia" w:ascii="宋体" w:hAnsi="宋体"/>
          <w:b/>
          <w:bCs/>
          <w:sz w:val="24"/>
        </w:rPr>
        <w:t>（三）分部、分项（隐蔽）工程验收</w:t>
      </w:r>
    </w:p>
    <w:p>
      <w:pPr>
        <w:numPr>
          <w:ilvl w:val="0"/>
          <w:numId w:val="7"/>
        </w:numPr>
        <w:spacing w:line="360" w:lineRule="auto"/>
        <w:rPr>
          <w:rFonts w:ascii="宋体" w:hAnsi="宋体"/>
          <w:sz w:val="24"/>
        </w:rPr>
      </w:pPr>
      <w:r>
        <w:rPr>
          <w:rFonts w:hint="eastAsia" w:ascii="宋体" w:hAnsi="宋体"/>
          <w:sz w:val="24"/>
        </w:rPr>
        <w:t>分部、分项（隐蔽）工程完工，经施工单位自检合格后，填写《工程质量报验单》，并附质量保证资料及自检资料向项目部申请验收。</w:t>
      </w:r>
    </w:p>
    <w:p>
      <w:pPr>
        <w:numPr>
          <w:ilvl w:val="0"/>
          <w:numId w:val="7"/>
        </w:numPr>
        <w:spacing w:line="360" w:lineRule="auto"/>
        <w:rPr>
          <w:rFonts w:ascii="宋体" w:hAnsi="宋体"/>
          <w:sz w:val="24"/>
        </w:rPr>
      </w:pPr>
      <w:r>
        <w:rPr>
          <w:rFonts w:hint="eastAsia" w:ascii="宋体" w:hAnsi="宋体"/>
          <w:sz w:val="24"/>
        </w:rPr>
        <w:t>隐蔽工程应执行分层报验制度。</w:t>
      </w:r>
    </w:p>
    <w:p>
      <w:pPr>
        <w:numPr>
          <w:ilvl w:val="0"/>
          <w:numId w:val="7"/>
        </w:numPr>
        <w:spacing w:line="360" w:lineRule="auto"/>
        <w:rPr>
          <w:rFonts w:ascii="宋体" w:hAnsi="宋体"/>
          <w:sz w:val="24"/>
        </w:rPr>
      </w:pPr>
      <w:r>
        <w:rPr>
          <w:rFonts w:hint="eastAsia" w:ascii="宋体" w:hAnsi="宋体"/>
          <w:sz w:val="24"/>
        </w:rPr>
        <w:t>未经验收或验收不合格者，不准进入下一道工序施工。</w:t>
      </w:r>
    </w:p>
    <w:p>
      <w:pPr>
        <w:numPr>
          <w:ilvl w:val="0"/>
          <w:numId w:val="5"/>
        </w:numPr>
        <w:tabs>
          <w:tab w:val="left" w:pos="334"/>
          <w:tab w:val="left" w:pos="480"/>
          <w:tab w:val="left" w:pos="634"/>
          <w:tab w:val="left" w:pos="798"/>
        </w:tabs>
        <w:spacing w:line="360" w:lineRule="auto"/>
        <w:ind w:left="0" w:firstLine="0"/>
        <w:rPr>
          <w:rFonts w:ascii="宋体" w:hAnsi="宋体"/>
          <w:b/>
          <w:bCs/>
          <w:sz w:val="28"/>
        </w:rPr>
      </w:pPr>
      <w:r>
        <w:rPr>
          <w:rFonts w:hint="eastAsia" w:ascii="宋体" w:hAnsi="宋体"/>
          <w:b/>
          <w:bCs/>
          <w:sz w:val="28"/>
        </w:rPr>
        <w:t>进度管理</w:t>
      </w:r>
    </w:p>
    <w:p>
      <w:pPr>
        <w:numPr>
          <w:ilvl w:val="0"/>
          <w:numId w:val="8"/>
        </w:numPr>
        <w:spacing w:line="360" w:lineRule="auto"/>
        <w:rPr>
          <w:rFonts w:ascii="宋体" w:hAnsi="宋体"/>
          <w:sz w:val="24"/>
        </w:rPr>
      </w:pPr>
      <w:r>
        <w:rPr>
          <w:rFonts w:hint="eastAsia" w:ascii="宋体" w:hAnsi="宋体"/>
          <w:sz w:val="24"/>
        </w:rPr>
        <w:t>施工单位应按合同要求编制施工进度计划报项目部审批，并按计划组织施工；独立发包工程进度计划应纳入总进度计划。</w:t>
      </w:r>
    </w:p>
    <w:p>
      <w:pPr>
        <w:numPr>
          <w:ilvl w:val="0"/>
          <w:numId w:val="8"/>
        </w:numPr>
        <w:spacing w:line="360" w:lineRule="auto"/>
        <w:rPr>
          <w:rFonts w:ascii="宋体" w:hAnsi="宋体"/>
          <w:sz w:val="24"/>
        </w:rPr>
      </w:pPr>
      <w:r>
        <w:rPr>
          <w:rFonts w:hint="eastAsia" w:ascii="宋体" w:hAnsi="宋体"/>
          <w:sz w:val="24"/>
        </w:rPr>
        <w:t>当工期拖延三天以上时，施工单位应分析原因、制订赶工计划；项目部将按照合同对施工单位实施工期违约处罚。</w:t>
      </w:r>
    </w:p>
    <w:p>
      <w:pPr>
        <w:numPr>
          <w:ilvl w:val="0"/>
          <w:numId w:val="8"/>
        </w:numPr>
        <w:spacing w:line="360" w:lineRule="auto"/>
        <w:rPr>
          <w:rFonts w:ascii="宋体" w:hAnsi="宋体"/>
          <w:sz w:val="24"/>
        </w:rPr>
      </w:pPr>
      <w:r>
        <w:rPr>
          <w:rFonts w:hint="eastAsia" w:ascii="宋体" w:hAnsi="宋体"/>
          <w:sz w:val="24"/>
        </w:rPr>
        <w:t>施工单位在工程进度达到合同规定的进度控制点后，应在二天内向项目部报送《进度控制点时间签证表》或《工程形象进度确认表》，办理进度签证手续。</w:t>
      </w:r>
    </w:p>
    <w:p>
      <w:pPr>
        <w:numPr>
          <w:ilvl w:val="0"/>
          <w:numId w:val="8"/>
        </w:numPr>
        <w:spacing w:line="360" w:lineRule="auto"/>
        <w:rPr>
          <w:rFonts w:ascii="宋体" w:hAnsi="宋体"/>
          <w:sz w:val="24"/>
        </w:rPr>
      </w:pPr>
      <w:r>
        <w:rPr>
          <w:rFonts w:hint="eastAsia" w:ascii="宋体" w:hAnsi="宋体"/>
          <w:sz w:val="24"/>
        </w:rPr>
        <w:t>如因甲方原因发生工期顺延，施工单位应在事发二天内向项目部报送《工程延期申请》，办理签证手续，逾期不予确认。</w:t>
      </w: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rPr>
          <w:rFonts w:ascii="宋体" w:hAnsi="宋体"/>
          <w:sz w:val="24"/>
        </w:rPr>
      </w:pPr>
      <w:r>
        <w:rPr>
          <w:rFonts w:hint="eastAsia" w:ascii="宋体" w:hAnsi="宋体"/>
          <w:sz w:val="24"/>
        </w:rPr>
        <w:t xml:space="preserve">附件二： </w:t>
      </w:r>
    </w:p>
    <w:p>
      <w:pPr>
        <w:spacing w:line="280" w:lineRule="exact"/>
        <w:jc w:val="center"/>
        <w:rPr>
          <w:b/>
        </w:rPr>
      </w:pPr>
      <w:r>
        <w:rPr>
          <w:rFonts w:hint="eastAsia" w:ascii="宋体" w:hAnsi="宋体"/>
          <w:b/>
          <w:sz w:val="24"/>
          <w:szCs w:val="24"/>
        </w:rPr>
        <w:t>工程综合中标价格表</w:t>
      </w:r>
      <w:r>
        <w:rPr>
          <w:rFonts w:hint="eastAsia" w:ascii="宋体" w:hAnsi="宋体"/>
          <w:b/>
          <w:sz w:val="24"/>
        </w:rPr>
        <w:t>（或合同预算书）</w:t>
      </w: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p>
    <w:p>
      <w:pPr>
        <w:spacing w:line="280" w:lineRule="exact"/>
      </w:pPr>
      <w:r>
        <w:rPr>
          <w:rFonts w:hint="eastAsia" w:cs="Arial"/>
          <w:b/>
          <w:bCs/>
        </w:rPr>
        <w:t>附件三：工程质量保修书</w:t>
      </w:r>
    </w:p>
    <w:p>
      <w:pPr>
        <w:spacing w:line="360" w:lineRule="auto"/>
        <w:jc w:val="center"/>
        <w:rPr>
          <w:rFonts w:ascii="宋体" w:hAnsi="宋体"/>
          <w:b/>
          <w:sz w:val="28"/>
          <w:szCs w:val="28"/>
        </w:rPr>
      </w:pPr>
      <w:r>
        <w:rPr>
          <w:rFonts w:hint="eastAsia" w:ascii="宋体" w:hAnsi="宋体"/>
          <w:b/>
          <w:sz w:val="28"/>
          <w:szCs w:val="28"/>
        </w:rPr>
        <w:t>工程质量保修书</w:t>
      </w:r>
    </w:p>
    <w:p/>
    <w:p>
      <w:pPr>
        <w:spacing w:line="360" w:lineRule="auto"/>
        <w:rPr>
          <w:rFonts w:ascii="宋体" w:hAnsi="宋体"/>
          <w:b/>
          <w:szCs w:val="21"/>
          <w:u w:val="single"/>
        </w:rPr>
      </w:pPr>
      <w:r>
        <w:rPr>
          <w:rFonts w:hint="eastAsia" w:ascii="宋体" w:hAnsi="宋体"/>
          <w:b/>
          <w:szCs w:val="21"/>
        </w:rPr>
        <w:t>甲方(全称)：</w:t>
      </w:r>
      <w:r>
        <w:rPr>
          <w:rFonts w:hint="eastAsia" w:ascii="宋体" w:hAnsi="宋体"/>
          <w:b/>
          <w:szCs w:val="21"/>
          <w:u w:val="single"/>
        </w:rPr>
        <w:t xml:space="preserve">                                        </w:t>
      </w:r>
    </w:p>
    <w:p>
      <w:pPr>
        <w:spacing w:line="360" w:lineRule="auto"/>
        <w:rPr>
          <w:rFonts w:ascii="宋体" w:hAnsi="宋体"/>
          <w:b/>
          <w:szCs w:val="21"/>
          <w:u w:val="single"/>
        </w:rPr>
      </w:pPr>
      <w:r>
        <w:rPr>
          <w:rFonts w:hint="eastAsia" w:ascii="宋体" w:hAnsi="宋体"/>
          <w:b/>
          <w:szCs w:val="21"/>
        </w:rPr>
        <w:t>乙方(全称)：</w:t>
      </w:r>
      <w:r>
        <w:rPr>
          <w:rFonts w:hint="eastAsia" w:ascii="宋体" w:hAnsi="宋体"/>
          <w:b/>
          <w:szCs w:val="21"/>
          <w:u w:val="single"/>
        </w:rPr>
        <w:t xml:space="preserve">                                        </w:t>
      </w:r>
    </w:p>
    <w:p>
      <w:pPr>
        <w:adjustRightInd w:val="0"/>
        <w:snapToGrid w:val="0"/>
        <w:spacing w:line="360" w:lineRule="auto"/>
        <w:textAlignment w:val="top"/>
        <w:rPr>
          <w:rFonts w:ascii="宋体" w:hAnsi="宋体"/>
          <w:szCs w:val="21"/>
          <w:u w:val="single"/>
        </w:rPr>
      </w:pPr>
    </w:p>
    <w:p>
      <w:pPr>
        <w:adjustRightInd w:val="0"/>
        <w:snapToGrid w:val="0"/>
        <w:spacing w:line="360" w:lineRule="auto"/>
        <w:ind w:firstLine="420" w:firstLineChars="200"/>
        <w:rPr>
          <w:szCs w:val="21"/>
        </w:rPr>
      </w:pPr>
      <w:r>
        <w:rPr>
          <w:rFonts w:hint="eastAsia"/>
          <w:szCs w:val="21"/>
        </w:rPr>
        <w:t>为保证</w:t>
      </w:r>
      <w:r>
        <w:rPr>
          <w:szCs w:val="21"/>
          <w:u w:val="single"/>
        </w:rPr>
        <w:t xml:space="preserve">                       </w:t>
      </w:r>
      <w:r>
        <w:rPr>
          <w:rFonts w:hint="eastAsia"/>
          <w:szCs w:val="21"/>
        </w:rPr>
        <w:t>工程施工合同</w:t>
      </w:r>
      <w:r>
        <w:rPr>
          <w:szCs w:val="21"/>
        </w:rPr>
        <w:t>(</w:t>
      </w:r>
      <w:r>
        <w:rPr>
          <w:rFonts w:hint="eastAsia"/>
          <w:szCs w:val="21"/>
        </w:rPr>
        <w:t>工程名称</w:t>
      </w:r>
      <w:r>
        <w:rPr>
          <w:szCs w:val="21"/>
        </w:rPr>
        <w:t>)</w:t>
      </w:r>
      <w:r>
        <w:rPr>
          <w:rFonts w:hint="eastAsia"/>
          <w:szCs w:val="21"/>
        </w:rPr>
        <w:t>在合理使用期限内正常使用，双方协商一致，签订本工程质量保修书。乙方在质量保修期内按照有关管理规定及双方约定承担工程质量保修责任。</w:t>
      </w:r>
    </w:p>
    <w:p>
      <w:pPr>
        <w:adjustRightInd w:val="0"/>
        <w:snapToGrid w:val="0"/>
        <w:spacing w:line="360" w:lineRule="auto"/>
        <w:textAlignment w:val="top"/>
        <w:rPr>
          <w:rFonts w:ascii="宋体" w:hAnsi="宋体"/>
          <w:b/>
          <w:bCs/>
          <w:szCs w:val="21"/>
        </w:rPr>
      </w:pPr>
      <w:r>
        <w:rPr>
          <w:rFonts w:hint="eastAsia" w:ascii="宋体" w:hAnsi="宋体"/>
          <w:b/>
          <w:bCs/>
          <w:szCs w:val="21"/>
        </w:rPr>
        <w:t>一、工程质量保修范围和内容</w:t>
      </w:r>
    </w:p>
    <w:p>
      <w:pPr>
        <w:adjustRightInd w:val="0"/>
        <w:snapToGrid w:val="0"/>
        <w:spacing w:line="360" w:lineRule="auto"/>
        <w:ind w:firstLine="420" w:firstLineChars="200"/>
        <w:textAlignment w:val="top"/>
        <w:rPr>
          <w:rFonts w:ascii="宋体" w:hAnsi="宋体"/>
          <w:szCs w:val="21"/>
        </w:rPr>
      </w:pPr>
      <w:r>
        <w:rPr>
          <w:rFonts w:hint="eastAsia" w:ascii="宋体" w:hAnsi="宋体"/>
          <w:szCs w:val="21"/>
        </w:rPr>
        <w:t>质量保修范围包括：</w:t>
      </w:r>
    </w:p>
    <w:p>
      <w:pPr>
        <w:adjustRightInd w:val="0"/>
        <w:snapToGrid w:val="0"/>
        <w:spacing w:line="360" w:lineRule="auto"/>
        <w:ind w:firstLine="420" w:firstLineChars="200"/>
        <w:textAlignment w:val="top"/>
        <w:rPr>
          <w:rFonts w:ascii="宋体" w:hAnsi="宋体"/>
          <w:szCs w:val="21"/>
          <w:u w:val="single"/>
        </w:rPr>
      </w:pPr>
      <w:r>
        <w:rPr>
          <w:rFonts w:hint="eastAsia" w:ascii="宋体" w:hAnsi="宋体"/>
          <w:szCs w:val="21"/>
        </w:rPr>
        <w:t>1、</w:t>
      </w:r>
      <w:r>
        <w:rPr>
          <w:rFonts w:hint="eastAsia" w:ascii="宋体" w:hAnsi="宋体"/>
          <w:szCs w:val="21"/>
          <w:u w:val="single"/>
        </w:rPr>
        <w:t xml:space="preserve">   (即乙方施工的工程范围)   </w:t>
      </w:r>
      <w:r>
        <w:rPr>
          <w:rFonts w:hint="eastAsia" w:ascii="宋体" w:hAnsi="宋体"/>
          <w:szCs w:val="21"/>
        </w:rPr>
        <w:t>；</w:t>
      </w:r>
    </w:p>
    <w:p>
      <w:pPr>
        <w:adjustRightInd w:val="0"/>
        <w:snapToGrid w:val="0"/>
        <w:spacing w:line="360" w:lineRule="auto"/>
        <w:ind w:firstLine="420" w:firstLineChars="200"/>
        <w:textAlignment w:val="top"/>
        <w:rPr>
          <w:rFonts w:ascii="宋体" w:hAnsi="宋体"/>
          <w:szCs w:val="21"/>
        </w:rPr>
      </w:pPr>
      <w:r>
        <w:rPr>
          <w:rFonts w:hint="eastAsia" w:ascii="宋体" w:hAnsi="宋体"/>
          <w:szCs w:val="21"/>
        </w:rPr>
        <w:t>2、</w:t>
      </w:r>
      <w:r>
        <w:rPr>
          <w:rFonts w:hint="eastAsia" w:ascii="宋体" w:hAnsi="宋体"/>
          <w:szCs w:val="21"/>
          <w:u w:val="single"/>
        </w:rPr>
        <w:t xml:space="preserve">                            </w:t>
      </w:r>
      <w:r>
        <w:rPr>
          <w:rFonts w:hint="eastAsia" w:ascii="宋体" w:hAnsi="宋体"/>
          <w:szCs w:val="21"/>
        </w:rPr>
        <w:t>；</w:t>
      </w:r>
    </w:p>
    <w:p>
      <w:pPr>
        <w:adjustRightInd w:val="0"/>
        <w:snapToGrid w:val="0"/>
        <w:spacing w:line="360" w:lineRule="auto"/>
        <w:ind w:firstLine="200"/>
        <w:textAlignment w:val="top"/>
        <w:rPr>
          <w:rFonts w:ascii="宋体" w:hAnsi="宋体"/>
          <w:b/>
          <w:bCs/>
          <w:szCs w:val="21"/>
        </w:rPr>
      </w:pPr>
      <w:r>
        <w:rPr>
          <w:rFonts w:hint="eastAsia" w:ascii="宋体" w:hAnsi="宋体"/>
          <w:b/>
          <w:bCs/>
          <w:szCs w:val="21"/>
        </w:rPr>
        <w:t xml:space="preserve">  </w:t>
      </w:r>
    </w:p>
    <w:p>
      <w:pPr>
        <w:adjustRightInd w:val="0"/>
        <w:snapToGrid w:val="0"/>
        <w:spacing w:line="360" w:lineRule="auto"/>
        <w:textAlignment w:val="top"/>
        <w:rPr>
          <w:rFonts w:ascii="宋体" w:hAnsi="宋体"/>
          <w:b/>
          <w:bCs/>
          <w:szCs w:val="21"/>
        </w:rPr>
      </w:pPr>
      <w:r>
        <w:rPr>
          <w:rFonts w:hint="eastAsia" w:ascii="宋体" w:hAnsi="宋体"/>
          <w:b/>
          <w:bCs/>
          <w:szCs w:val="21"/>
        </w:rPr>
        <w:t>二、质量保修期</w:t>
      </w:r>
    </w:p>
    <w:p>
      <w:pPr>
        <w:tabs>
          <w:tab w:val="left" w:pos="0"/>
          <w:tab w:val="left" w:pos="720"/>
        </w:tabs>
        <w:adjustRightInd w:val="0"/>
        <w:snapToGrid w:val="0"/>
        <w:spacing w:line="360" w:lineRule="auto"/>
        <w:ind w:firstLine="420" w:firstLineChars="200"/>
        <w:rPr>
          <w:rFonts w:ascii="宋体" w:hAnsi="宋体"/>
          <w:szCs w:val="21"/>
        </w:rPr>
      </w:pPr>
      <w:r>
        <w:rPr>
          <w:rFonts w:hint="eastAsia" w:ascii="宋体" w:hAnsi="宋体"/>
          <w:szCs w:val="21"/>
        </w:rPr>
        <w:t>质量保修期从工程实际竣工验收合格并移交之日算起，除下列特殊说明外，本工程的保修期限均以</w:t>
      </w:r>
      <w:r>
        <w:rPr>
          <w:rFonts w:ascii="宋体" w:hAnsi="宋体"/>
          <w:szCs w:val="21"/>
        </w:rPr>
        <w:t xml:space="preserve"> </w:t>
      </w:r>
      <w:r>
        <w:rPr>
          <w:rFonts w:ascii="宋体" w:hAnsi="宋体"/>
          <w:szCs w:val="21"/>
          <w:highlight w:val="yellow"/>
        </w:rPr>
        <w:t>24</w:t>
      </w:r>
      <w:r>
        <w:rPr>
          <w:rFonts w:hint="eastAsia" w:ascii="宋体" w:hAnsi="宋体"/>
          <w:szCs w:val="21"/>
          <w:highlight w:val="yellow"/>
        </w:rPr>
        <w:t>个月为</w:t>
      </w:r>
      <w:r>
        <w:rPr>
          <w:rFonts w:hint="eastAsia" w:ascii="宋体" w:hAnsi="宋体"/>
          <w:szCs w:val="21"/>
        </w:rPr>
        <w:t>准。分单项竣工验收的工程，按单项工程分别计算质量保修期。双方根据国家有关规定，结合具体工程约定质量保修期如下：</w:t>
      </w:r>
    </w:p>
    <w:p>
      <w:pPr>
        <w:numPr>
          <w:ilvl w:val="0"/>
          <w:numId w:val="9"/>
        </w:numPr>
        <w:adjustRightInd w:val="0"/>
        <w:snapToGrid w:val="0"/>
        <w:spacing w:line="360" w:lineRule="auto"/>
        <w:ind w:left="0" w:firstLine="420" w:firstLineChars="200"/>
        <w:textAlignment w:val="top"/>
        <w:rPr>
          <w:rFonts w:ascii="宋体" w:hAnsi="宋体"/>
          <w:szCs w:val="21"/>
        </w:rPr>
      </w:pPr>
      <w:r>
        <w:rPr>
          <w:rFonts w:hint="eastAsia" w:ascii="宋体" w:hAnsi="宋体"/>
          <w:szCs w:val="21"/>
          <w:u w:val="single"/>
        </w:rPr>
        <w:t xml:space="preserve">                           </w:t>
      </w:r>
      <w:r>
        <w:rPr>
          <w:rFonts w:hint="eastAsia" w:ascii="宋体" w:hAnsi="宋体"/>
          <w:szCs w:val="21"/>
        </w:rPr>
        <w:t>；</w:t>
      </w:r>
    </w:p>
    <w:p>
      <w:pPr>
        <w:numPr>
          <w:ilvl w:val="0"/>
          <w:numId w:val="9"/>
        </w:numPr>
        <w:adjustRightInd w:val="0"/>
        <w:snapToGrid w:val="0"/>
        <w:spacing w:line="360" w:lineRule="auto"/>
        <w:ind w:left="0" w:firstLine="420" w:firstLineChars="200"/>
        <w:textAlignment w:val="top"/>
        <w:rPr>
          <w:rFonts w:ascii="宋体" w:hAnsi="宋体"/>
          <w:szCs w:val="21"/>
        </w:rPr>
      </w:pPr>
      <w:r>
        <w:rPr>
          <w:rFonts w:hint="eastAsia" w:ascii="宋体" w:hAnsi="宋体"/>
          <w:szCs w:val="21"/>
          <w:u w:val="single"/>
        </w:rPr>
        <w:t xml:space="preserve">                           </w:t>
      </w:r>
      <w:r>
        <w:rPr>
          <w:rFonts w:hint="eastAsia" w:ascii="宋体" w:hAnsi="宋体"/>
          <w:szCs w:val="21"/>
        </w:rPr>
        <w:t>；</w:t>
      </w:r>
    </w:p>
    <w:p>
      <w:pPr>
        <w:numPr>
          <w:ilvl w:val="0"/>
          <w:numId w:val="9"/>
        </w:numPr>
        <w:adjustRightInd w:val="0"/>
        <w:snapToGrid w:val="0"/>
        <w:spacing w:line="360" w:lineRule="auto"/>
        <w:ind w:left="0" w:firstLine="420" w:firstLineChars="200"/>
        <w:textAlignment w:val="top"/>
        <w:rPr>
          <w:rFonts w:ascii="宋体" w:hAnsi="宋体"/>
          <w:szCs w:val="21"/>
        </w:rPr>
      </w:pPr>
      <w:r>
        <w:rPr>
          <w:rFonts w:hint="eastAsia" w:ascii="宋体" w:hAnsi="宋体"/>
          <w:szCs w:val="21"/>
          <w:highlight w:val="yellow"/>
          <w:u w:val="single"/>
        </w:rPr>
        <w:t>绿化工程保养期24个月</w:t>
      </w:r>
      <w:r>
        <w:rPr>
          <w:rFonts w:hint="eastAsia" w:ascii="宋体" w:hAnsi="宋体"/>
          <w:szCs w:val="21"/>
          <w:u w:val="single"/>
        </w:rPr>
        <w:t xml:space="preserve">      </w:t>
      </w:r>
      <w:r>
        <w:rPr>
          <w:rFonts w:hint="eastAsia" w:ascii="宋体" w:hAnsi="宋体"/>
          <w:szCs w:val="21"/>
        </w:rPr>
        <w:t>；</w:t>
      </w:r>
    </w:p>
    <w:p>
      <w:pPr>
        <w:numPr>
          <w:ilvl w:val="0"/>
          <w:numId w:val="9"/>
        </w:numPr>
        <w:adjustRightInd w:val="0"/>
        <w:snapToGrid w:val="0"/>
        <w:spacing w:line="360" w:lineRule="auto"/>
        <w:ind w:left="0" w:firstLine="420" w:firstLineChars="200"/>
        <w:textAlignment w:val="top"/>
        <w:rPr>
          <w:rFonts w:ascii="宋体" w:hAnsi="宋体"/>
          <w:szCs w:val="21"/>
        </w:rPr>
      </w:pPr>
      <w:r>
        <w:rPr>
          <w:rFonts w:hint="eastAsia" w:ascii="宋体" w:hAnsi="宋体"/>
          <w:szCs w:val="21"/>
          <w:u w:val="single"/>
        </w:rPr>
        <w:t>除上述外，其它工程的保修期限均以有关政府部门所发的指令为准。</w:t>
      </w:r>
    </w:p>
    <w:p>
      <w:pPr>
        <w:tabs>
          <w:tab w:val="left" w:pos="0"/>
          <w:tab w:val="left" w:pos="720"/>
        </w:tabs>
        <w:adjustRightInd w:val="0"/>
        <w:snapToGrid w:val="0"/>
        <w:spacing w:line="360" w:lineRule="auto"/>
        <w:ind w:firstLine="420" w:firstLineChars="200"/>
        <w:rPr>
          <w:szCs w:val="21"/>
        </w:rPr>
      </w:pPr>
      <w:r>
        <w:rPr>
          <w:rFonts w:hint="eastAsia" w:ascii="宋体" w:hAnsi="宋体"/>
          <w:szCs w:val="21"/>
        </w:rPr>
        <w:t>绿化工程保养期从通过甲方、建设方及工程所在地的区（市）绿化委员会及小区综合验收的绿化专业验收并移交之次日起计；但在保养期内所更换的绿化苗木均从更换验收合格之次日起重新计算该绿化苗木的保养期。</w:t>
      </w:r>
    </w:p>
    <w:p>
      <w:pPr>
        <w:adjustRightInd w:val="0"/>
        <w:snapToGrid w:val="0"/>
        <w:spacing w:line="360" w:lineRule="auto"/>
        <w:textAlignment w:val="top"/>
        <w:rPr>
          <w:rFonts w:ascii="宋体" w:hAnsi="宋体"/>
          <w:b/>
          <w:szCs w:val="21"/>
        </w:rPr>
      </w:pPr>
      <w:r>
        <w:rPr>
          <w:rFonts w:hint="eastAsia" w:ascii="宋体" w:hAnsi="宋体"/>
          <w:szCs w:val="21"/>
        </w:rPr>
        <w:t>三、</w:t>
      </w:r>
      <w:r>
        <w:rPr>
          <w:rFonts w:hint="eastAsia" w:ascii="宋体" w:hAnsi="宋体"/>
          <w:b/>
          <w:szCs w:val="21"/>
        </w:rPr>
        <w:t>养护标准</w:t>
      </w:r>
    </w:p>
    <w:p>
      <w:pPr>
        <w:adjustRightInd w:val="0"/>
        <w:snapToGrid w:val="0"/>
        <w:spacing w:line="360" w:lineRule="auto"/>
        <w:ind w:firstLine="420" w:firstLineChars="200"/>
        <w:textAlignment w:val="top"/>
        <w:rPr>
          <w:rFonts w:ascii="宋体" w:hAnsi="宋体"/>
          <w:szCs w:val="21"/>
        </w:rPr>
      </w:pPr>
      <w:r>
        <w:rPr>
          <w:rFonts w:hint="eastAsia" w:ascii="宋体" w:hAnsi="宋体"/>
          <w:szCs w:val="21"/>
        </w:rPr>
        <w:t>本工程的养护标准为</w:t>
      </w:r>
      <w:r>
        <w:rPr>
          <w:rFonts w:hint="eastAsia" w:ascii="宋体" w:hAnsi="宋体"/>
          <w:szCs w:val="21"/>
          <w:u w:val="single"/>
        </w:rPr>
        <w:t xml:space="preserve">         </w:t>
      </w:r>
      <w:r>
        <w:rPr>
          <w:rFonts w:hint="eastAsia" w:ascii="宋体" w:hAnsi="宋体"/>
          <w:szCs w:val="21"/>
        </w:rPr>
        <w:t>；</w:t>
      </w:r>
    </w:p>
    <w:p>
      <w:pPr>
        <w:adjustRightInd w:val="0"/>
        <w:snapToGrid w:val="0"/>
        <w:spacing w:line="360" w:lineRule="auto"/>
        <w:textAlignment w:val="top"/>
        <w:rPr>
          <w:rFonts w:ascii="宋体" w:hAnsi="宋体"/>
          <w:b/>
          <w:bCs/>
          <w:szCs w:val="21"/>
        </w:rPr>
      </w:pPr>
      <w:r>
        <w:rPr>
          <w:rFonts w:hint="eastAsia" w:ascii="宋体" w:hAnsi="宋体"/>
          <w:b/>
          <w:bCs/>
          <w:szCs w:val="21"/>
        </w:rPr>
        <w:t>四、质量保修责任</w:t>
      </w:r>
    </w:p>
    <w:p>
      <w:pPr>
        <w:adjustRightInd w:val="0"/>
        <w:snapToGrid w:val="0"/>
        <w:spacing w:line="360" w:lineRule="auto"/>
        <w:ind w:firstLine="420" w:firstLineChars="200"/>
        <w:rPr>
          <w:szCs w:val="21"/>
        </w:rPr>
      </w:pPr>
      <w:r>
        <w:rPr>
          <w:szCs w:val="21"/>
        </w:rPr>
        <w:t>1</w:t>
      </w:r>
      <w:r>
        <w:rPr>
          <w:rFonts w:hint="eastAsia"/>
          <w:szCs w:val="21"/>
        </w:rPr>
        <w:t>、甲方或建设方以适当的方式通知乙方以后，乙方须在接获甲方或建设方维护工作通知后</w:t>
      </w:r>
      <w:r>
        <w:rPr>
          <w:szCs w:val="21"/>
        </w:rPr>
        <w:t>24</w:t>
      </w:r>
      <w:r>
        <w:rPr>
          <w:rFonts w:hint="eastAsia"/>
          <w:szCs w:val="21"/>
        </w:rPr>
        <w:t>小时内进行维护，保证足够的维护材料维护服务人员执行维护工作，并在双方协商经甲方、建设方确认的期限内完成维护工作。若乙方超过</w:t>
      </w:r>
      <w:r>
        <w:rPr>
          <w:szCs w:val="21"/>
        </w:rPr>
        <w:t>24</w:t>
      </w:r>
      <w:r>
        <w:rPr>
          <w:rFonts w:hint="eastAsia"/>
          <w:szCs w:val="21"/>
        </w:rPr>
        <w:t>小时后才进行维护工作的，每次应向甲方支付违约金人民币</w:t>
      </w:r>
      <w:r>
        <w:rPr>
          <w:szCs w:val="21"/>
        </w:rPr>
        <w:t>1000</w:t>
      </w:r>
      <w:r>
        <w:rPr>
          <w:rFonts w:hint="eastAsia"/>
          <w:szCs w:val="21"/>
        </w:rPr>
        <w:t>元整；若乙方未能在甲方和建设方通知要求的时间内按照本条约定履行其保修义务的，每逾期一日应向甲方支付违约金人民币</w:t>
      </w:r>
      <w:r>
        <w:rPr>
          <w:szCs w:val="21"/>
        </w:rPr>
        <w:t>1000</w:t>
      </w:r>
      <w:r>
        <w:rPr>
          <w:rFonts w:hint="eastAsia"/>
          <w:szCs w:val="21"/>
        </w:rPr>
        <w:t>元整。若因设计缺陷、建设方、甲方供应供材料质量、使用不当等非乙方责任引起的质量缺陷仍由乙方负责维护，费用由甲方承担。</w:t>
      </w:r>
    </w:p>
    <w:p>
      <w:pPr>
        <w:adjustRightInd w:val="0"/>
        <w:snapToGrid w:val="0"/>
        <w:spacing w:line="360" w:lineRule="auto"/>
        <w:ind w:firstLine="420" w:firstLineChars="200"/>
        <w:rPr>
          <w:szCs w:val="21"/>
        </w:rPr>
      </w:pPr>
      <w:r>
        <w:rPr>
          <w:szCs w:val="21"/>
        </w:rPr>
        <w:t>2</w:t>
      </w:r>
      <w:r>
        <w:rPr>
          <w:rFonts w:hint="eastAsia"/>
          <w:szCs w:val="21"/>
        </w:rPr>
        <w:t>、乙方未能在甲方和建设方要求按照本条约定履行其保修义务，则甲方可以委托他人按照合同约定的要求进行缺陷修复。在不限制甲方采取其他方式获得补偿的情况下，所发生的费用</w:t>
      </w:r>
      <w:r>
        <w:rPr>
          <w:szCs w:val="21"/>
        </w:rPr>
        <w:t>(</w:t>
      </w:r>
      <w:r>
        <w:rPr>
          <w:rFonts w:hint="eastAsia"/>
          <w:szCs w:val="21"/>
        </w:rPr>
        <w:t>发生的经济损失费用加损失费用之</w:t>
      </w:r>
      <w:r>
        <w:rPr>
          <w:szCs w:val="21"/>
        </w:rPr>
        <w:t>20</w:t>
      </w:r>
      <w:r>
        <w:rPr>
          <w:rFonts w:hint="eastAsia"/>
          <w:szCs w:val="21"/>
        </w:rPr>
        <w:t>％的甲方管理费</w:t>
      </w:r>
      <w:r>
        <w:rPr>
          <w:szCs w:val="21"/>
        </w:rPr>
        <w:t>)</w:t>
      </w:r>
      <w:r>
        <w:rPr>
          <w:rFonts w:hint="eastAsia"/>
          <w:szCs w:val="21"/>
        </w:rPr>
        <w:t>以及乙方应支付的违约金可以从合同总价中扣除，此等费用不需事先争取乙方同意。</w:t>
      </w:r>
    </w:p>
    <w:p>
      <w:pPr>
        <w:adjustRightInd w:val="0"/>
        <w:snapToGrid w:val="0"/>
        <w:spacing w:line="360" w:lineRule="auto"/>
        <w:ind w:firstLine="420" w:firstLineChars="200"/>
        <w:rPr>
          <w:szCs w:val="21"/>
        </w:rPr>
      </w:pPr>
      <w:r>
        <w:rPr>
          <w:szCs w:val="21"/>
        </w:rPr>
        <w:t>3</w:t>
      </w:r>
      <w:r>
        <w:rPr>
          <w:rFonts w:hint="eastAsia"/>
          <w:szCs w:val="21"/>
        </w:rPr>
        <w:t>、如果同一位置或同一缺陷或成因而维修两次依然不能彻底处理好，甲方和建设方有权选择以下任何一种方式执行，乙方不得异议：</w:t>
      </w:r>
    </w:p>
    <w:p>
      <w:pPr>
        <w:adjustRightInd w:val="0"/>
        <w:snapToGrid w:val="0"/>
        <w:spacing w:line="360" w:lineRule="auto"/>
        <w:ind w:firstLine="420" w:firstLineChars="200"/>
        <w:textAlignment w:val="top"/>
        <w:rPr>
          <w:rFonts w:ascii="宋体" w:hAnsi="宋体"/>
          <w:szCs w:val="21"/>
        </w:rPr>
      </w:pPr>
      <w:r>
        <w:rPr>
          <w:rFonts w:hint="eastAsia" w:ascii="宋体" w:hAnsi="宋体"/>
          <w:szCs w:val="21"/>
        </w:rPr>
        <w:t>(1)乙方执行，乙方在接到甲方或建设方书面通知之日起在书面通知的限定期限内执行一次性彻底维修；</w:t>
      </w:r>
    </w:p>
    <w:p>
      <w:pPr>
        <w:adjustRightInd w:val="0"/>
        <w:snapToGrid w:val="0"/>
        <w:spacing w:line="360" w:lineRule="auto"/>
        <w:ind w:firstLine="420" w:firstLineChars="200"/>
        <w:textAlignment w:val="top"/>
        <w:rPr>
          <w:rFonts w:ascii="宋体" w:hAnsi="宋体"/>
          <w:szCs w:val="21"/>
        </w:rPr>
      </w:pPr>
      <w:r>
        <w:rPr>
          <w:rFonts w:hint="eastAsia" w:ascii="宋体" w:hAnsi="宋体"/>
          <w:szCs w:val="21"/>
        </w:rPr>
        <w:t>(2)</w:t>
      </w:r>
      <w:r>
        <w:rPr>
          <w:rFonts w:hint="eastAsia" w:ascii="宋体" w:hAnsi="宋体"/>
          <w:szCs w:val="21"/>
          <w:highlight w:val="yellow"/>
        </w:rPr>
        <w:t>另外委托专业公司代为处理执行，所涉及的一切费用</w:t>
      </w:r>
      <w:r>
        <w:rPr>
          <w:szCs w:val="21"/>
          <w:highlight w:val="yellow"/>
        </w:rPr>
        <w:t>(</w:t>
      </w:r>
      <w:r>
        <w:rPr>
          <w:rFonts w:hint="eastAsia"/>
          <w:szCs w:val="21"/>
          <w:highlight w:val="yellow"/>
        </w:rPr>
        <w:t>含维护、其它使用者、甲方支付所有费用及所有费用之</w:t>
      </w:r>
      <w:r>
        <w:rPr>
          <w:szCs w:val="21"/>
          <w:highlight w:val="yellow"/>
        </w:rPr>
        <w:t>20</w:t>
      </w:r>
      <w:r>
        <w:rPr>
          <w:rFonts w:hint="eastAsia"/>
          <w:szCs w:val="21"/>
          <w:highlight w:val="yellow"/>
        </w:rPr>
        <w:t>％的甲方管理费</w:t>
      </w:r>
      <w:r>
        <w:rPr>
          <w:szCs w:val="21"/>
        </w:rPr>
        <w:t>)</w:t>
      </w:r>
      <w:r>
        <w:rPr>
          <w:rFonts w:hint="eastAsia" w:ascii="宋体" w:hAnsi="宋体"/>
          <w:szCs w:val="21"/>
        </w:rPr>
        <w:t>在工程款中扣除，此等费用不需事先征取乙方同意。</w:t>
      </w:r>
    </w:p>
    <w:p>
      <w:pPr>
        <w:adjustRightInd w:val="0"/>
        <w:snapToGrid w:val="0"/>
        <w:spacing w:line="360" w:lineRule="auto"/>
        <w:ind w:firstLine="420" w:firstLineChars="200"/>
        <w:rPr>
          <w:szCs w:val="21"/>
        </w:rPr>
      </w:pPr>
      <w:r>
        <w:rPr>
          <w:szCs w:val="21"/>
        </w:rPr>
        <w:t>4</w:t>
      </w:r>
      <w:r>
        <w:rPr>
          <w:rFonts w:hint="eastAsia"/>
          <w:szCs w:val="21"/>
        </w:rPr>
        <w:t>、乙方在处理维护工程中，午膳时间不允许停工</w:t>
      </w:r>
      <w:r>
        <w:rPr>
          <w:szCs w:val="21"/>
        </w:rPr>
        <w:t>(</w:t>
      </w:r>
      <w:r>
        <w:rPr>
          <w:rFonts w:hint="eastAsia"/>
          <w:szCs w:val="21"/>
        </w:rPr>
        <w:t>除非甲方、建设方特别提出</w:t>
      </w:r>
      <w:r>
        <w:rPr>
          <w:szCs w:val="21"/>
        </w:rPr>
        <w:t>)</w:t>
      </w:r>
      <w:r>
        <w:rPr>
          <w:rFonts w:hint="eastAsia"/>
          <w:szCs w:val="21"/>
        </w:rPr>
        <w:t>。另如午膳时间出现突发性维护问题，甲方或建设方有权先代为即时处理，涉及费用</w:t>
      </w:r>
      <w:r>
        <w:rPr>
          <w:szCs w:val="21"/>
        </w:rPr>
        <w:t>(</w:t>
      </w:r>
      <w:r>
        <w:rPr>
          <w:rFonts w:hint="eastAsia"/>
          <w:szCs w:val="21"/>
        </w:rPr>
        <w:t>含维护、其它使用者、甲方支付所有费用及所有费用之</w:t>
      </w:r>
      <w:r>
        <w:rPr>
          <w:szCs w:val="21"/>
        </w:rPr>
        <w:t>20</w:t>
      </w:r>
      <w:r>
        <w:rPr>
          <w:rFonts w:hint="eastAsia"/>
          <w:szCs w:val="21"/>
        </w:rPr>
        <w:t>％的甲方管理费</w:t>
      </w:r>
      <w:r>
        <w:rPr>
          <w:szCs w:val="21"/>
        </w:rPr>
        <w:t>)</w:t>
      </w:r>
      <w:r>
        <w:rPr>
          <w:rFonts w:hint="eastAsia"/>
          <w:szCs w:val="21"/>
        </w:rPr>
        <w:t>由乙方负责，甲方或建设方不能处理的，可立即安排乙方到场处理</w:t>
      </w:r>
      <w:r>
        <w:rPr>
          <w:szCs w:val="21"/>
        </w:rPr>
        <w:t>(</w:t>
      </w:r>
      <w:r>
        <w:rPr>
          <w:rFonts w:hint="eastAsia"/>
          <w:szCs w:val="21"/>
        </w:rPr>
        <w:t>乙方须接到通知后</w:t>
      </w:r>
      <w:r>
        <w:rPr>
          <w:szCs w:val="21"/>
        </w:rPr>
        <w:t>2</w:t>
      </w:r>
      <w:r>
        <w:rPr>
          <w:rFonts w:hint="eastAsia"/>
          <w:szCs w:val="21"/>
        </w:rPr>
        <w:t>小时内到达现场处理</w:t>
      </w:r>
      <w:r>
        <w:rPr>
          <w:szCs w:val="21"/>
        </w:rPr>
        <w:t>)</w:t>
      </w:r>
      <w:r>
        <w:rPr>
          <w:rFonts w:hint="eastAsia"/>
          <w:szCs w:val="21"/>
        </w:rPr>
        <w:t>。</w:t>
      </w:r>
    </w:p>
    <w:p>
      <w:pPr>
        <w:adjustRightInd w:val="0"/>
        <w:snapToGrid w:val="0"/>
        <w:spacing w:line="360" w:lineRule="auto"/>
        <w:ind w:firstLine="422" w:firstLineChars="200"/>
        <w:textAlignment w:val="top"/>
        <w:rPr>
          <w:rFonts w:ascii="宋体" w:hAnsi="宋体"/>
          <w:b/>
          <w:bCs/>
          <w:szCs w:val="21"/>
        </w:rPr>
      </w:pPr>
    </w:p>
    <w:p>
      <w:pPr>
        <w:adjustRightInd w:val="0"/>
        <w:snapToGrid w:val="0"/>
        <w:spacing w:line="360" w:lineRule="auto"/>
        <w:textAlignment w:val="top"/>
        <w:rPr>
          <w:rFonts w:ascii="宋体" w:hAnsi="宋体"/>
          <w:b/>
          <w:bCs/>
          <w:szCs w:val="21"/>
        </w:rPr>
      </w:pPr>
      <w:r>
        <w:rPr>
          <w:rFonts w:hint="eastAsia" w:ascii="宋体" w:hAnsi="宋体"/>
          <w:b/>
          <w:bCs/>
          <w:szCs w:val="21"/>
        </w:rPr>
        <w:t>五、质量保修金的计算</w:t>
      </w:r>
    </w:p>
    <w:p>
      <w:pPr>
        <w:adjustRightInd w:val="0"/>
        <w:snapToGrid w:val="0"/>
        <w:spacing w:line="360" w:lineRule="auto"/>
        <w:ind w:firstLine="420" w:firstLineChars="200"/>
        <w:rPr>
          <w:szCs w:val="21"/>
        </w:rPr>
      </w:pPr>
      <w:r>
        <w:rPr>
          <w:rFonts w:hint="eastAsia"/>
          <w:szCs w:val="21"/>
        </w:rPr>
        <w:t>本工程约定的工程</w:t>
      </w:r>
      <w:r>
        <w:rPr>
          <w:rFonts w:hint="eastAsia"/>
          <w:szCs w:val="21"/>
          <w:highlight w:val="yellow"/>
        </w:rPr>
        <w:t>质量保修金</w:t>
      </w:r>
      <w:r>
        <w:rPr>
          <w:rFonts w:hint="eastAsia"/>
          <w:szCs w:val="21"/>
        </w:rPr>
        <w:t>为工程结算价款的</w:t>
      </w:r>
      <w:r>
        <w:rPr>
          <w:szCs w:val="21"/>
          <w:u w:val="single"/>
        </w:rPr>
        <w:t xml:space="preserve"> </w:t>
      </w:r>
      <w:r>
        <w:rPr>
          <w:rFonts w:hint="eastAsia"/>
          <w:szCs w:val="21"/>
          <w:highlight w:val="yellow"/>
          <w:u w:val="single"/>
        </w:rPr>
        <w:t>1</w:t>
      </w:r>
      <w:r>
        <w:rPr>
          <w:szCs w:val="21"/>
          <w:highlight w:val="yellow"/>
          <w:u w:val="single"/>
        </w:rPr>
        <w:t>0%</w:t>
      </w:r>
      <w:r>
        <w:rPr>
          <w:rFonts w:hint="eastAsia"/>
          <w:szCs w:val="21"/>
          <w:u w:val="single"/>
        </w:rPr>
        <w:t xml:space="preserve"> </w:t>
      </w:r>
      <w:r>
        <w:rPr>
          <w:rFonts w:hint="eastAsia"/>
          <w:szCs w:val="21"/>
        </w:rPr>
        <w:t>，质量保修金由甲方于工程款中直接预留，且不计取任何利息。</w:t>
      </w:r>
    </w:p>
    <w:p>
      <w:pPr>
        <w:adjustRightInd w:val="0"/>
        <w:snapToGrid w:val="0"/>
        <w:spacing w:line="360" w:lineRule="auto"/>
        <w:ind w:firstLine="420" w:firstLineChars="200"/>
        <w:rPr>
          <w:szCs w:val="21"/>
        </w:rPr>
      </w:pPr>
      <w:r>
        <w:rPr>
          <w:rFonts w:hint="eastAsia"/>
          <w:szCs w:val="21"/>
        </w:rPr>
        <w:t>本工程双方约定乙方向甲方支付工程质量保修金金额为</w:t>
      </w:r>
      <w:r>
        <w:rPr>
          <w:szCs w:val="21"/>
          <w:u w:val="single"/>
        </w:rPr>
        <w:t xml:space="preserve"> </w:t>
      </w:r>
      <w:r>
        <w:rPr>
          <w:rFonts w:hint="eastAsia"/>
          <w:szCs w:val="21"/>
          <w:u w:val="single"/>
        </w:rPr>
        <w:t xml:space="preserve">  </w:t>
      </w:r>
      <w:r>
        <w:rPr>
          <w:szCs w:val="21"/>
          <w:u w:val="single"/>
        </w:rPr>
        <w:t xml:space="preserve">  /  </w:t>
      </w:r>
      <w:r>
        <w:rPr>
          <w:rFonts w:hint="eastAsia"/>
          <w:szCs w:val="21"/>
          <w:u w:val="single"/>
        </w:rPr>
        <w:t xml:space="preserve">   </w:t>
      </w:r>
      <w:r>
        <w:rPr>
          <w:szCs w:val="21"/>
          <w:u w:val="single"/>
        </w:rPr>
        <w:t xml:space="preserve"> </w:t>
      </w:r>
      <w:r>
        <w:rPr>
          <w:szCs w:val="21"/>
        </w:rPr>
        <w:t>(</w:t>
      </w:r>
      <w:r>
        <w:rPr>
          <w:rFonts w:hint="eastAsia"/>
          <w:szCs w:val="21"/>
        </w:rPr>
        <w:t>大写：</w:t>
      </w:r>
      <w:r>
        <w:rPr>
          <w:szCs w:val="21"/>
          <w:u w:val="single"/>
        </w:rPr>
        <w:t xml:space="preserve">    /      )</w:t>
      </w:r>
      <w:r>
        <w:rPr>
          <w:rFonts w:hint="eastAsia"/>
          <w:szCs w:val="21"/>
        </w:rPr>
        <w:t>。</w:t>
      </w:r>
    </w:p>
    <w:p>
      <w:pPr>
        <w:adjustRightInd w:val="0"/>
        <w:snapToGrid w:val="0"/>
        <w:spacing w:line="360" w:lineRule="auto"/>
        <w:ind w:firstLine="420" w:firstLineChars="200"/>
        <w:rPr>
          <w:szCs w:val="21"/>
        </w:rPr>
      </w:pPr>
      <w:r>
        <w:rPr>
          <w:rFonts w:hint="eastAsia"/>
          <w:szCs w:val="21"/>
        </w:rPr>
        <w:t>质量保修金银行利率为</w:t>
      </w:r>
      <w:r>
        <w:rPr>
          <w:szCs w:val="21"/>
          <w:u w:val="single"/>
        </w:rPr>
        <w:t xml:space="preserve">       /       </w:t>
      </w:r>
      <w:r>
        <w:rPr>
          <w:rFonts w:hint="eastAsia"/>
          <w:szCs w:val="21"/>
        </w:rPr>
        <w:t>。</w:t>
      </w:r>
    </w:p>
    <w:p>
      <w:pPr>
        <w:adjustRightInd w:val="0"/>
        <w:snapToGrid w:val="0"/>
        <w:spacing w:line="360" w:lineRule="auto"/>
        <w:textAlignment w:val="top"/>
        <w:rPr>
          <w:rFonts w:ascii="宋体" w:hAnsi="宋体"/>
          <w:b/>
          <w:bCs/>
          <w:szCs w:val="21"/>
        </w:rPr>
      </w:pPr>
      <w:r>
        <w:rPr>
          <w:rFonts w:hint="eastAsia" w:ascii="宋体" w:hAnsi="宋体"/>
          <w:b/>
          <w:bCs/>
          <w:szCs w:val="21"/>
        </w:rPr>
        <w:t>六、质量保修金的返还</w:t>
      </w:r>
    </w:p>
    <w:p>
      <w:pPr>
        <w:tabs>
          <w:tab w:val="left" w:pos="1080"/>
          <w:tab w:val="left" w:pos="7020"/>
        </w:tabs>
        <w:adjustRightInd w:val="0"/>
        <w:snapToGrid w:val="0"/>
        <w:spacing w:line="360" w:lineRule="auto"/>
        <w:ind w:firstLine="420" w:firstLineChars="200"/>
        <w:rPr>
          <w:rFonts w:ascii="宋体" w:hAnsi="宋体"/>
          <w:bCs/>
          <w:szCs w:val="21"/>
        </w:rPr>
      </w:pPr>
      <w:r>
        <w:rPr>
          <w:rFonts w:hint="eastAsia" w:ascii="宋体" w:hAnsi="宋体"/>
          <w:szCs w:val="21"/>
        </w:rPr>
        <w:t>1</w:t>
      </w:r>
      <w:r>
        <w:rPr>
          <w:rFonts w:hint="eastAsia"/>
          <w:szCs w:val="21"/>
        </w:rPr>
        <w:t>、工程质量保修金按如下约定返还：</w:t>
      </w:r>
    </w:p>
    <w:p>
      <w:pPr>
        <w:tabs>
          <w:tab w:val="left" w:pos="720"/>
          <w:tab w:val="left" w:pos="7020"/>
        </w:tabs>
        <w:adjustRightInd w:val="0"/>
        <w:snapToGrid w:val="0"/>
        <w:spacing w:line="360" w:lineRule="auto"/>
        <w:ind w:firstLine="420" w:firstLineChars="200"/>
        <w:rPr>
          <w:bCs/>
          <w:szCs w:val="21"/>
        </w:rPr>
      </w:pPr>
      <w:r>
        <w:rPr>
          <w:szCs w:val="21"/>
        </w:rPr>
        <w:t>在保养期(包成活)</w:t>
      </w:r>
      <w:r>
        <w:rPr>
          <w:szCs w:val="21"/>
          <w:u w:val="single"/>
        </w:rPr>
        <w:t xml:space="preserve"> 期满 </w:t>
      </w:r>
      <w:r>
        <w:rPr>
          <w:szCs w:val="21"/>
        </w:rPr>
        <w:t>后</w:t>
      </w:r>
      <w:r>
        <w:rPr>
          <w:rFonts w:hint="eastAsia"/>
          <w:szCs w:val="21"/>
          <w:u w:val="single"/>
        </w:rPr>
        <w:t>30</w:t>
      </w:r>
      <w:r>
        <w:rPr>
          <w:szCs w:val="21"/>
          <w:u w:val="single"/>
        </w:rPr>
        <w:t>个</w:t>
      </w:r>
      <w:r>
        <w:rPr>
          <w:szCs w:val="21"/>
        </w:rPr>
        <w:t>工作日内，</w:t>
      </w:r>
      <w:r>
        <w:rPr>
          <w:rFonts w:hAnsi="宋体"/>
          <w:bCs/>
          <w:szCs w:val="21"/>
        </w:rPr>
        <w:t>甲方</w:t>
      </w:r>
      <w:r>
        <w:rPr>
          <w:szCs w:val="21"/>
        </w:rPr>
        <w:t>会同</w:t>
      </w:r>
      <w:r>
        <w:rPr>
          <w:rFonts w:hAnsi="宋体"/>
          <w:bCs/>
          <w:szCs w:val="21"/>
        </w:rPr>
        <w:t>甲方</w:t>
      </w:r>
      <w:r>
        <w:rPr>
          <w:szCs w:val="21"/>
        </w:rPr>
        <w:t>确认的物业管理公司组织复检并办理保养终结手续，同时返还乙方保修金(金额=工程结算总价款的</w:t>
      </w:r>
      <w:r>
        <w:rPr>
          <w:rFonts w:hint="eastAsia"/>
          <w:szCs w:val="21"/>
          <w:u w:val="single"/>
        </w:rPr>
        <w:t>10</w:t>
      </w:r>
      <w:r>
        <w:rPr>
          <w:szCs w:val="21"/>
          <w:u w:val="single"/>
        </w:rPr>
        <w:t>%</w:t>
      </w:r>
      <w:r>
        <w:rPr>
          <w:szCs w:val="21"/>
        </w:rPr>
        <w:t>—保养期间应由乙方支付的各类款项和违约金)。</w:t>
      </w:r>
    </w:p>
    <w:p>
      <w:pPr>
        <w:numPr>
          <w:ilvl w:val="1"/>
          <w:numId w:val="0"/>
        </w:numPr>
        <w:tabs>
          <w:tab w:val="left" w:pos="0"/>
          <w:tab w:val="left" w:pos="360"/>
          <w:tab w:val="left" w:pos="540"/>
          <w:tab w:val="left" w:pos="720"/>
        </w:tabs>
        <w:adjustRightInd w:val="0"/>
        <w:snapToGrid w:val="0"/>
        <w:spacing w:line="360" w:lineRule="auto"/>
        <w:ind w:firstLine="420" w:firstLineChars="200"/>
        <w:rPr>
          <w:szCs w:val="21"/>
        </w:rPr>
      </w:pPr>
      <w:r>
        <w:rPr>
          <w:rFonts w:hint="eastAsia"/>
          <w:szCs w:val="21"/>
        </w:rPr>
        <w:t>在每次支付保修金前，甲方均按合同约定扣除保养期间应由乙方支付的各类款项和违约金后，将剩余金额返还乙方。</w:t>
      </w:r>
    </w:p>
    <w:p>
      <w:pPr>
        <w:tabs>
          <w:tab w:val="left" w:pos="1260"/>
          <w:tab w:val="left" w:pos="1428"/>
        </w:tabs>
        <w:adjustRightInd w:val="0"/>
        <w:snapToGrid w:val="0"/>
        <w:spacing w:line="360" w:lineRule="auto"/>
        <w:ind w:firstLine="420" w:firstLineChars="200"/>
        <w:textAlignment w:val="top"/>
        <w:rPr>
          <w:rFonts w:ascii="宋体" w:hAnsi="宋体"/>
          <w:szCs w:val="21"/>
        </w:rPr>
      </w:pPr>
      <w:r>
        <w:rPr>
          <w:rFonts w:hint="eastAsia"/>
          <w:szCs w:val="21"/>
        </w:rPr>
        <w:t>质量保修金无息返还乙方后，乙方仍须严格按照本工程质量保修书第二条所约定的质量保修期限履行保修责任。否则，甲方有权从其他工程款扣除相应的费用。</w:t>
      </w:r>
    </w:p>
    <w:p>
      <w:pPr>
        <w:adjustRightInd w:val="0"/>
        <w:snapToGrid w:val="0"/>
        <w:spacing w:line="360" w:lineRule="auto"/>
        <w:ind w:firstLine="200"/>
        <w:textAlignment w:val="top"/>
        <w:rPr>
          <w:rFonts w:ascii="宋体" w:hAnsi="宋体"/>
          <w:b/>
          <w:bCs/>
          <w:szCs w:val="21"/>
        </w:rPr>
      </w:pPr>
      <w:r>
        <w:rPr>
          <w:rFonts w:hint="eastAsia" w:ascii="宋体" w:hAnsi="宋体"/>
          <w:b/>
          <w:bCs/>
          <w:szCs w:val="21"/>
        </w:rPr>
        <w:t>七、其他</w:t>
      </w:r>
    </w:p>
    <w:p>
      <w:pPr>
        <w:adjustRightInd w:val="0"/>
        <w:snapToGrid w:val="0"/>
        <w:spacing w:line="360" w:lineRule="auto"/>
        <w:ind w:firstLine="420" w:firstLineChars="200"/>
      </w:pPr>
      <w:r>
        <w:rPr>
          <w:rFonts w:hint="eastAsia"/>
        </w:rPr>
        <w:t>本工程质量保修书作为施工合同附件，由施工合同甲方乙方双方共同签署，其有效期限至保修期满。如保修金不足以支付赔偿或违约金的，甲方有权向乙方追偿或在甲方应付乙方的其他工程款项中扣除。</w:t>
      </w:r>
    </w:p>
    <w:p>
      <w:pPr>
        <w:adjustRightInd w:val="0"/>
        <w:snapToGrid w:val="0"/>
        <w:spacing w:line="360" w:lineRule="auto"/>
        <w:ind w:firstLine="420" w:firstLineChars="200"/>
      </w:pPr>
      <w:r>
        <w:rPr>
          <w:szCs w:val="21"/>
        </w:rPr>
        <w:t>(</w:t>
      </w:r>
      <w:r>
        <w:rPr>
          <w:rFonts w:hint="eastAsia"/>
          <w:szCs w:val="21"/>
        </w:rPr>
        <w:t>下一页为双方签署栏，无正文</w:t>
      </w:r>
      <w:r>
        <w:rPr>
          <w:szCs w:val="21"/>
        </w:rPr>
        <w:t>)</w:t>
      </w:r>
    </w:p>
    <w:p>
      <w:pPr>
        <w:tabs>
          <w:tab w:val="left" w:pos="7020"/>
        </w:tabs>
        <w:snapToGrid w:val="0"/>
        <w:spacing w:line="360" w:lineRule="auto"/>
        <w:rPr>
          <w:szCs w:val="21"/>
        </w:rPr>
      </w:pPr>
    </w:p>
    <w:p>
      <w:pPr>
        <w:spacing w:after="120" w:line="300" w:lineRule="auto"/>
        <w:rPr>
          <w:rFonts w:ascii="Arial" w:hAnsi="Arial" w:cs="Arial"/>
          <w:szCs w:val="21"/>
        </w:rPr>
      </w:pPr>
      <w:r>
        <w:rPr>
          <w:rFonts w:ascii="Arial" w:hAnsi="Arial" w:cs="Arial"/>
          <w:szCs w:val="21"/>
        </w:rPr>
        <w:br w:type="page"/>
      </w:r>
      <w:r>
        <w:rPr>
          <w:szCs w:val="21"/>
        </w:rPr>
        <w:t>(</w:t>
      </w:r>
      <w:r>
        <w:rPr>
          <w:rFonts w:hint="eastAsia"/>
          <w:szCs w:val="21"/>
        </w:rPr>
        <w:t>本页为双方签署栏，无正文</w:t>
      </w:r>
      <w:r>
        <w:rPr>
          <w:szCs w:val="21"/>
        </w:rPr>
        <w:t>)</w:t>
      </w:r>
    </w:p>
    <w:p>
      <w:pPr>
        <w:pStyle w:val="5"/>
        <w:spacing w:afterLines="100"/>
        <w:ind w:firstLine="420"/>
        <w:rPr>
          <w:rFonts w:hAnsi="宋体" w:cs="Arial"/>
          <w:b/>
          <w:bCs/>
        </w:rPr>
      </w:pPr>
    </w:p>
    <w:p>
      <w:pPr>
        <w:pStyle w:val="5"/>
        <w:spacing w:afterLines="100"/>
        <w:ind w:firstLine="420"/>
        <w:rPr>
          <w:rFonts w:hAnsi="宋体" w:cs="Arial"/>
          <w:b/>
          <w:bCs/>
        </w:rPr>
      </w:pPr>
    </w:p>
    <w:p>
      <w:pPr>
        <w:pStyle w:val="5"/>
        <w:tabs>
          <w:tab w:val="left" w:pos="7020"/>
        </w:tabs>
        <w:snapToGrid w:val="0"/>
        <w:spacing w:line="360" w:lineRule="auto"/>
        <w:rPr>
          <w:rFonts w:hAnsi="宋体" w:cs="Arial"/>
          <w:b/>
          <w:bCs/>
        </w:rPr>
      </w:pPr>
      <w:r>
        <w:rPr>
          <w:rFonts w:hint="eastAsia" w:hAnsi="宋体" w:cs="Arial"/>
          <w:b/>
          <w:bCs/>
        </w:rPr>
        <w:t>甲方</w:t>
      </w:r>
      <w:r>
        <w:rPr>
          <w:rFonts w:hAnsi="宋体" w:cs="Arial"/>
          <w:b/>
          <w:bCs/>
        </w:rPr>
        <w:t>：</w:t>
      </w:r>
      <w:r>
        <w:rPr>
          <w:rFonts w:hint="eastAsia" w:hAnsi="宋体" w:cs="Arial"/>
          <w:b/>
          <w:bCs/>
        </w:rPr>
        <w:t xml:space="preserve">   </w:t>
      </w:r>
      <w:r>
        <w:rPr>
          <w:rFonts w:hAnsi="宋体" w:cs="Arial"/>
          <w:b/>
          <w:bCs/>
        </w:rPr>
        <w:t>(公章)</w:t>
      </w:r>
      <w:r>
        <w:rPr>
          <w:rFonts w:hint="eastAsia" w:hAnsi="宋体" w:cs="Arial"/>
          <w:b/>
          <w:bCs/>
        </w:rPr>
        <w:t xml:space="preserve">                                    乙方：    （公章）</w:t>
      </w:r>
    </w:p>
    <w:p>
      <w:pPr>
        <w:pStyle w:val="5"/>
        <w:tabs>
          <w:tab w:val="left" w:pos="7020"/>
        </w:tabs>
        <w:snapToGrid w:val="0"/>
        <w:spacing w:line="360" w:lineRule="auto"/>
        <w:rPr>
          <w:rFonts w:hAnsi="宋体" w:cs="Arial"/>
          <w:b/>
          <w:bCs/>
        </w:rPr>
      </w:pPr>
    </w:p>
    <w:p>
      <w:pPr>
        <w:pStyle w:val="5"/>
        <w:tabs>
          <w:tab w:val="left" w:pos="7020"/>
        </w:tabs>
        <w:snapToGrid w:val="0"/>
        <w:spacing w:line="360" w:lineRule="auto"/>
        <w:rPr>
          <w:rFonts w:hAnsi="宋体" w:cs="Arial"/>
          <w:b/>
          <w:bCs/>
          <w:u w:val="single"/>
        </w:rPr>
      </w:pPr>
    </w:p>
    <w:p>
      <w:pPr>
        <w:spacing w:line="360" w:lineRule="auto"/>
        <w:ind w:right="26"/>
        <w:rPr>
          <w:b/>
          <w:szCs w:val="21"/>
          <w:u w:val="single"/>
        </w:rPr>
      </w:pPr>
      <w:r>
        <w:rPr>
          <w:rFonts w:hint="eastAsia"/>
          <w:b/>
          <w:szCs w:val="21"/>
          <w:u w:val="single"/>
        </w:rPr>
        <w:t xml:space="preserve">                                     </w:t>
      </w:r>
      <w:r>
        <w:rPr>
          <w:rFonts w:hint="eastAsia"/>
          <w:b/>
          <w:szCs w:val="21"/>
        </w:rPr>
        <w:t xml:space="preserve">              </w:t>
      </w:r>
      <w:r>
        <w:rPr>
          <w:rFonts w:hint="eastAsia"/>
          <w:b/>
          <w:szCs w:val="21"/>
          <w:u w:val="single"/>
        </w:rPr>
        <w:t xml:space="preserve">                                      </w:t>
      </w:r>
    </w:p>
    <w:p>
      <w:pPr>
        <w:spacing w:line="360" w:lineRule="auto"/>
        <w:ind w:right="26"/>
        <w:rPr>
          <w:b/>
          <w:szCs w:val="21"/>
          <w:u w:val="single"/>
        </w:rPr>
      </w:pPr>
      <w:r>
        <w:rPr>
          <w:rFonts w:hint="eastAsia"/>
          <w:b/>
          <w:szCs w:val="21"/>
        </w:rPr>
        <w:t>法定代表人：</w:t>
      </w:r>
      <w:r>
        <w:rPr>
          <w:rFonts w:hint="eastAsia"/>
          <w:b/>
          <w:szCs w:val="21"/>
          <w:u w:val="single"/>
        </w:rPr>
        <w:t xml:space="preserve">                         </w:t>
      </w:r>
      <w:r>
        <w:rPr>
          <w:rFonts w:hint="eastAsia"/>
          <w:b/>
          <w:szCs w:val="21"/>
        </w:rPr>
        <w:t xml:space="preserve">              法定代表人：</w:t>
      </w:r>
      <w:r>
        <w:rPr>
          <w:rFonts w:hint="eastAsia"/>
          <w:b/>
          <w:szCs w:val="21"/>
          <w:u w:val="single"/>
        </w:rPr>
        <w:t xml:space="preserve">                          </w:t>
      </w:r>
    </w:p>
    <w:p>
      <w:pPr>
        <w:spacing w:line="360" w:lineRule="auto"/>
        <w:ind w:right="26"/>
        <w:rPr>
          <w:b/>
          <w:szCs w:val="21"/>
          <w:u w:val="single"/>
        </w:rPr>
      </w:pPr>
      <w:r>
        <w:rPr>
          <w:rFonts w:hint="eastAsia"/>
          <w:b/>
          <w:szCs w:val="21"/>
        </w:rPr>
        <w:t>（或授权签约人）：</w:t>
      </w:r>
      <w:r>
        <w:rPr>
          <w:rFonts w:hint="eastAsia"/>
          <w:b/>
          <w:szCs w:val="21"/>
          <w:u w:val="single"/>
        </w:rPr>
        <w:t xml:space="preserve">                    </w:t>
      </w:r>
      <w:r>
        <w:rPr>
          <w:rFonts w:hint="eastAsia"/>
          <w:b/>
          <w:szCs w:val="21"/>
        </w:rPr>
        <w:t xml:space="preserve">              （或授权签约人）：</w:t>
      </w:r>
      <w:r>
        <w:rPr>
          <w:rFonts w:hint="eastAsia"/>
          <w:b/>
          <w:szCs w:val="21"/>
          <w:u w:val="single"/>
        </w:rPr>
        <w:t xml:space="preserve">                     </w:t>
      </w:r>
    </w:p>
    <w:p>
      <w:pPr>
        <w:spacing w:line="360" w:lineRule="auto"/>
        <w:ind w:right="26"/>
        <w:rPr>
          <w:b/>
          <w:szCs w:val="21"/>
          <w:u w:val="single"/>
        </w:rPr>
      </w:pPr>
      <w:r>
        <w:rPr>
          <w:rFonts w:hint="eastAsia"/>
          <w:b/>
          <w:szCs w:val="21"/>
        </w:rPr>
        <w:t>联系地址：</w:t>
      </w:r>
      <w:r>
        <w:rPr>
          <w:rFonts w:hint="eastAsia"/>
          <w:b/>
          <w:szCs w:val="21"/>
          <w:u w:val="single"/>
        </w:rPr>
        <w:t xml:space="preserve">                           </w:t>
      </w:r>
      <w:r>
        <w:rPr>
          <w:rFonts w:hint="eastAsia"/>
          <w:b/>
          <w:szCs w:val="21"/>
        </w:rPr>
        <w:t xml:space="preserve">              联系地址：</w:t>
      </w:r>
      <w:r>
        <w:rPr>
          <w:rFonts w:hint="eastAsia"/>
          <w:b/>
          <w:szCs w:val="21"/>
          <w:u w:val="single"/>
        </w:rPr>
        <w:t xml:space="preserve">                            </w:t>
      </w:r>
    </w:p>
    <w:p>
      <w:pPr>
        <w:spacing w:line="360" w:lineRule="auto"/>
        <w:ind w:right="26"/>
        <w:rPr>
          <w:b/>
          <w:szCs w:val="21"/>
          <w:u w:val="single"/>
        </w:rPr>
      </w:pPr>
      <w:r>
        <w:rPr>
          <w:rFonts w:hint="eastAsia"/>
          <w:b/>
          <w:szCs w:val="21"/>
          <w:u w:val="single"/>
        </w:rPr>
        <w:t xml:space="preserve">                                     </w:t>
      </w:r>
      <w:r>
        <w:rPr>
          <w:rFonts w:hint="eastAsia"/>
          <w:b/>
          <w:szCs w:val="21"/>
        </w:rPr>
        <w:t xml:space="preserve">              </w:t>
      </w:r>
      <w:r>
        <w:rPr>
          <w:rFonts w:hint="eastAsia"/>
          <w:b/>
          <w:szCs w:val="21"/>
          <w:u w:val="single"/>
        </w:rPr>
        <w:t xml:space="preserve">                                      </w:t>
      </w:r>
    </w:p>
    <w:p>
      <w:pPr>
        <w:spacing w:line="360" w:lineRule="auto"/>
        <w:ind w:right="26"/>
        <w:rPr>
          <w:b/>
          <w:szCs w:val="21"/>
          <w:u w:val="single"/>
        </w:rPr>
      </w:pPr>
      <w:r>
        <w:rPr>
          <w:rFonts w:hint="eastAsia"/>
          <w:b/>
          <w:szCs w:val="21"/>
        </w:rPr>
        <w:t>邮政编码：</w:t>
      </w:r>
      <w:r>
        <w:rPr>
          <w:rFonts w:hint="eastAsia"/>
          <w:b/>
          <w:szCs w:val="21"/>
          <w:u w:val="single"/>
        </w:rPr>
        <w:t xml:space="preserve">                           </w:t>
      </w:r>
      <w:r>
        <w:rPr>
          <w:rFonts w:hint="eastAsia"/>
          <w:b/>
          <w:szCs w:val="21"/>
        </w:rPr>
        <w:t xml:space="preserve">              邮政编码：</w:t>
      </w:r>
      <w:r>
        <w:rPr>
          <w:rFonts w:hint="eastAsia"/>
          <w:b/>
          <w:szCs w:val="21"/>
          <w:u w:val="single"/>
        </w:rPr>
        <w:t xml:space="preserve">                            </w:t>
      </w:r>
    </w:p>
    <w:p>
      <w:pPr>
        <w:spacing w:line="360" w:lineRule="auto"/>
        <w:ind w:right="26"/>
        <w:rPr>
          <w:b/>
          <w:szCs w:val="21"/>
          <w:u w:val="single"/>
        </w:rPr>
      </w:pPr>
      <w:r>
        <w:rPr>
          <w:rFonts w:hint="eastAsia"/>
          <w:b/>
          <w:szCs w:val="21"/>
        </w:rPr>
        <w:t>联系电话：</w:t>
      </w:r>
      <w:r>
        <w:rPr>
          <w:rFonts w:hint="eastAsia"/>
          <w:b/>
          <w:szCs w:val="21"/>
          <w:u w:val="single"/>
        </w:rPr>
        <w:t xml:space="preserve">                           </w:t>
      </w:r>
      <w:r>
        <w:rPr>
          <w:rFonts w:hint="eastAsia"/>
          <w:b/>
          <w:szCs w:val="21"/>
        </w:rPr>
        <w:t xml:space="preserve">              联系电话：</w:t>
      </w:r>
      <w:r>
        <w:rPr>
          <w:rFonts w:hint="eastAsia"/>
          <w:b/>
          <w:szCs w:val="21"/>
          <w:u w:val="single"/>
        </w:rPr>
        <w:t xml:space="preserve">                            </w:t>
      </w:r>
    </w:p>
    <w:p>
      <w:pPr>
        <w:spacing w:line="360" w:lineRule="auto"/>
        <w:ind w:right="26"/>
        <w:rPr>
          <w:b/>
          <w:szCs w:val="21"/>
          <w:u w:val="single"/>
        </w:rPr>
      </w:pPr>
      <w:r>
        <w:rPr>
          <w:rFonts w:hint="eastAsia"/>
          <w:b/>
          <w:szCs w:val="21"/>
        </w:rPr>
        <w:t>传真号码：</w:t>
      </w:r>
      <w:r>
        <w:rPr>
          <w:rFonts w:hint="eastAsia"/>
          <w:b/>
          <w:szCs w:val="21"/>
          <w:u w:val="single"/>
        </w:rPr>
        <w:t xml:space="preserve">                           </w:t>
      </w:r>
      <w:r>
        <w:rPr>
          <w:rFonts w:hint="eastAsia"/>
          <w:b/>
          <w:szCs w:val="21"/>
        </w:rPr>
        <w:t xml:space="preserve">              传真号码：</w:t>
      </w:r>
      <w:r>
        <w:rPr>
          <w:rFonts w:hint="eastAsia"/>
          <w:b/>
          <w:szCs w:val="21"/>
          <w:u w:val="single"/>
        </w:rPr>
        <w:t xml:space="preserve">                            </w:t>
      </w:r>
    </w:p>
    <w:p>
      <w:pPr>
        <w:pStyle w:val="5"/>
        <w:tabs>
          <w:tab w:val="left" w:pos="7020"/>
        </w:tabs>
        <w:spacing w:line="360" w:lineRule="auto"/>
        <w:rPr>
          <w:rFonts w:hAnsi="宋体" w:cs="Arial"/>
          <w:b/>
          <w:bCs/>
        </w:rPr>
      </w:pPr>
    </w:p>
    <w:p>
      <w:pPr>
        <w:pStyle w:val="5"/>
        <w:tabs>
          <w:tab w:val="left" w:pos="7020"/>
        </w:tabs>
        <w:spacing w:line="360" w:lineRule="auto"/>
        <w:rPr>
          <w:rFonts w:hAnsi="宋体" w:cs="Arial"/>
          <w:b/>
          <w:bCs/>
        </w:rPr>
      </w:pPr>
    </w:p>
    <w:p>
      <w:pPr>
        <w:pStyle w:val="5"/>
        <w:tabs>
          <w:tab w:val="left" w:pos="7020"/>
        </w:tabs>
        <w:spacing w:line="360" w:lineRule="auto"/>
        <w:rPr>
          <w:rFonts w:hAnsi="宋体" w:cs="Arial"/>
          <w:bCs/>
        </w:rPr>
      </w:pPr>
    </w:p>
    <w:p>
      <w:pPr>
        <w:pStyle w:val="5"/>
        <w:rPr>
          <w:rFonts w:hAnsi="宋体" w:cs="Arial"/>
          <w:bCs/>
        </w:rPr>
      </w:pPr>
      <w:r>
        <w:rPr>
          <w:rFonts w:hint="eastAsia" w:hAnsi="宋体" w:cs="Arial"/>
          <w:bCs/>
        </w:rPr>
        <w:t>签约时间：</w:t>
      </w:r>
      <w:r>
        <w:rPr>
          <w:rFonts w:hint="eastAsia" w:hAnsi="宋体" w:cs="Arial"/>
          <w:bCs/>
          <w:u w:val="single"/>
        </w:rPr>
        <w:t xml:space="preserve">          </w:t>
      </w:r>
      <w:r>
        <w:rPr>
          <w:rFonts w:hint="eastAsia" w:hAnsi="宋体" w:cs="Arial"/>
          <w:bCs/>
        </w:rPr>
        <w:t>年</w:t>
      </w:r>
      <w:r>
        <w:rPr>
          <w:rFonts w:hint="eastAsia" w:hAnsi="宋体" w:cs="Arial"/>
          <w:bCs/>
          <w:u w:val="single"/>
        </w:rPr>
        <w:t xml:space="preserve">     </w:t>
      </w:r>
      <w:r>
        <w:rPr>
          <w:rFonts w:hint="eastAsia" w:hAnsi="宋体" w:cs="Arial"/>
          <w:bCs/>
        </w:rPr>
        <w:t>月</w:t>
      </w:r>
      <w:r>
        <w:rPr>
          <w:rFonts w:hint="eastAsia" w:hAnsi="宋体" w:cs="Arial"/>
          <w:bCs/>
          <w:u w:val="single"/>
        </w:rPr>
        <w:t xml:space="preserve">     </w:t>
      </w:r>
      <w:r>
        <w:rPr>
          <w:rFonts w:hint="eastAsia" w:hAnsi="宋体" w:cs="Arial"/>
          <w:bCs/>
        </w:rPr>
        <w:t>日</w:t>
      </w:r>
    </w:p>
    <w:p>
      <w:pPr>
        <w:pStyle w:val="5"/>
        <w:rPr>
          <w:u w:val="single"/>
        </w:rPr>
      </w:pPr>
      <w:r>
        <w:rPr>
          <w:rFonts w:hint="eastAsia"/>
        </w:rPr>
        <w:t>签约地点：</w:t>
      </w:r>
      <w:r>
        <w:rPr>
          <w:rFonts w:hint="eastAsia"/>
          <w:u w:val="single"/>
        </w:rPr>
        <w:t xml:space="preserve">                         </w:t>
      </w: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pStyle w:val="5"/>
        <w:rPr>
          <w:u w:val="single"/>
        </w:rPr>
      </w:pPr>
    </w:p>
    <w:p>
      <w:pPr>
        <w:spacing w:line="280" w:lineRule="exact"/>
      </w:pPr>
    </w:p>
    <w:p>
      <w:pPr>
        <w:spacing w:line="280" w:lineRule="exact"/>
      </w:pPr>
    </w:p>
    <w:p/>
    <w:sectPr>
      <w:headerReference r:id="rId4" w:type="first"/>
      <w:headerReference r:id="rId3" w:type="default"/>
      <w:footerReference r:id="rId5" w:type="default"/>
      <w:footerReference r:id="rId6" w:type="even"/>
      <w:pgSz w:w="12240" w:h="15840"/>
      <w:pgMar w:top="1474" w:right="1588" w:bottom="1474" w:left="1588" w:header="851" w:footer="992" w:gutter="0"/>
      <w:pgNumType w:start="0"/>
      <w:cols w:space="720" w:num="1"/>
      <w:titlePg/>
      <w:docGrid w:linePitch="28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rdia New">
    <w:panose1 w:val="020B0304020202020204"/>
    <w:charset w:val="00"/>
    <w:family w:val="swiss"/>
    <w:pitch w:val="default"/>
    <w:sig w:usb0="81000003" w:usb1="00000000" w:usb2="00000000" w:usb3="00000000" w:csb0="0001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1"/>
      </w:rPr>
    </w:pPr>
  </w:p>
  <w:p>
    <w:pPr>
      <w:pStyle w:val="8"/>
      <w:pBdr>
        <w:top w:val="single" w:color="auto" w:sz="4" w:space="1"/>
      </w:pBd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5</w:t>
    </w:r>
    <w:r>
      <w:rPr>
        <w:rStyle w:val="11"/>
      </w:rPr>
      <w:fldChar w:fldCharType="end"/>
    </w: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E93"/>
    <w:multiLevelType w:val="singleLevel"/>
    <w:tmpl w:val="02604E93"/>
    <w:lvl w:ilvl="0" w:tentative="0">
      <w:start w:val="1"/>
      <w:numFmt w:val="decimal"/>
      <w:lvlText w:val="%1、"/>
      <w:lvlJc w:val="left"/>
      <w:pPr>
        <w:tabs>
          <w:tab w:val="left" w:pos="960"/>
        </w:tabs>
        <w:ind w:left="960" w:hanging="420"/>
      </w:pPr>
      <w:rPr>
        <w:rFonts w:hint="eastAsia"/>
      </w:rPr>
    </w:lvl>
  </w:abstractNum>
  <w:abstractNum w:abstractNumId="1">
    <w:nsid w:val="20E77074"/>
    <w:multiLevelType w:val="multilevel"/>
    <w:tmpl w:val="20E77074"/>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75D35F6"/>
    <w:multiLevelType w:val="multilevel"/>
    <w:tmpl w:val="375D35F6"/>
    <w:lvl w:ilvl="0" w:tentative="0">
      <w:start w:val="8"/>
      <w:numFmt w:val="japaneseCounting"/>
      <w:lvlText w:val="第%1条"/>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B4754D5"/>
    <w:multiLevelType w:val="multilevel"/>
    <w:tmpl w:val="3B4754D5"/>
    <w:lvl w:ilvl="0" w:tentative="0">
      <w:start w:val="1"/>
      <w:numFmt w:val="decimal"/>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4">
    <w:nsid w:val="3C2F0ABB"/>
    <w:multiLevelType w:val="multilevel"/>
    <w:tmpl w:val="3C2F0AB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E236A4B"/>
    <w:multiLevelType w:val="multilevel"/>
    <w:tmpl w:val="4E236A4B"/>
    <w:lvl w:ilvl="0" w:tentative="0">
      <w:start w:val="1"/>
      <w:numFmt w:val="japaneseCounting"/>
      <w:lvlText w:val="%1、"/>
      <w:lvlJc w:val="left"/>
      <w:pPr>
        <w:tabs>
          <w:tab w:val="left" w:pos="1200"/>
        </w:tabs>
        <w:ind w:left="1200" w:hanging="720"/>
      </w:pPr>
      <w:rPr>
        <w:rFonts w:hint="eastAsia"/>
      </w:rPr>
    </w:lvl>
    <w:lvl w:ilvl="1" w:tentative="0">
      <w:start w:val="1"/>
      <w:numFmt w:val="decimal"/>
      <w:lvlText w:val="%2、"/>
      <w:lvlJc w:val="left"/>
      <w:pPr>
        <w:tabs>
          <w:tab w:val="left" w:pos="1260"/>
        </w:tabs>
        <w:ind w:left="1260" w:hanging="360"/>
      </w:pPr>
      <w:rPr>
        <w:rFonts w:hint="eastAsia"/>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6A3C45A3"/>
    <w:multiLevelType w:val="multilevel"/>
    <w:tmpl w:val="6A3C45A3"/>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C060161"/>
    <w:multiLevelType w:val="multilevel"/>
    <w:tmpl w:val="6C060161"/>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6EC95845"/>
    <w:multiLevelType w:val="multilevel"/>
    <w:tmpl w:val="6EC95845"/>
    <w:lvl w:ilvl="0" w:tentative="0">
      <w:start w:val="1"/>
      <w:numFmt w:val="decimal"/>
      <w:lvlText w:val="%1、"/>
      <w:lvlJc w:val="left"/>
      <w:pPr>
        <w:tabs>
          <w:tab w:val="left" w:pos="420"/>
        </w:tabs>
        <w:ind w:left="420" w:hanging="420"/>
      </w:pPr>
      <w:rPr>
        <w:rFonts w:hint="default" w:ascii="Times New Roman" w:hAnsi="Times New Roman" w:cs="Times New Roman"/>
        <w:b w:val="0"/>
      </w:rPr>
    </w:lvl>
    <w:lvl w:ilvl="1" w:tentative="0">
      <w:start w:val="1"/>
      <w:numFmt w:val="lowerLetter"/>
      <w:lvlText w:val="%2)"/>
      <w:lvlJc w:val="left"/>
      <w:pPr>
        <w:tabs>
          <w:tab w:val="left" w:pos="210"/>
        </w:tabs>
        <w:ind w:left="210" w:hanging="420"/>
      </w:pPr>
    </w:lvl>
    <w:lvl w:ilvl="2" w:tentative="0">
      <w:start w:val="1"/>
      <w:numFmt w:val="decimal"/>
      <w:lvlText w:val="（%3）"/>
      <w:lvlJc w:val="left"/>
      <w:pPr>
        <w:tabs>
          <w:tab w:val="left" w:pos="930"/>
        </w:tabs>
        <w:ind w:left="930" w:hanging="720"/>
      </w:pPr>
      <w:rPr>
        <w:rFonts w:hint="default" w:ascii="Times New Roman" w:hAnsi="Times New Roman"/>
        <w:b w:val="0"/>
        <w:color w:val="auto"/>
      </w:rPr>
    </w:lvl>
    <w:lvl w:ilvl="3" w:tentative="0">
      <w:start w:val="1"/>
      <w:numFmt w:val="decimal"/>
      <w:lvlText w:val="%4."/>
      <w:lvlJc w:val="left"/>
      <w:pPr>
        <w:tabs>
          <w:tab w:val="left" w:pos="1050"/>
        </w:tabs>
        <w:ind w:left="1050" w:hanging="420"/>
      </w:pPr>
    </w:lvl>
    <w:lvl w:ilvl="4" w:tentative="0">
      <w:start w:val="1"/>
      <w:numFmt w:val="lowerLetter"/>
      <w:lvlText w:val="%5)"/>
      <w:lvlJc w:val="left"/>
      <w:pPr>
        <w:tabs>
          <w:tab w:val="left" w:pos="1470"/>
        </w:tabs>
        <w:ind w:left="1470" w:hanging="420"/>
      </w:pPr>
    </w:lvl>
    <w:lvl w:ilvl="5" w:tentative="0">
      <w:start w:val="1"/>
      <w:numFmt w:val="lowerRoman"/>
      <w:lvlText w:val="%6."/>
      <w:lvlJc w:val="right"/>
      <w:pPr>
        <w:tabs>
          <w:tab w:val="left" w:pos="1890"/>
        </w:tabs>
        <w:ind w:left="1890" w:hanging="420"/>
      </w:pPr>
    </w:lvl>
    <w:lvl w:ilvl="6" w:tentative="0">
      <w:start w:val="1"/>
      <w:numFmt w:val="decimal"/>
      <w:lvlText w:val="%7."/>
      <w:lvlJc w:val="left"/>
      <w:pPr>
        <w:tabs>
          <w:tab w:val="left" w:pos="2310"/>
        </w:tabs>
        <w:ind w:left="2310" w:hanging="420"/>
      </w:pPr>
    </w:lvl>
    <w:lvl w:ilvl="7" w:tentative="0">
      <w:start w:val="1"/>
      <w:numFmt w:val="lowerLetter"/>
      <w:lvlText w:val="%8)"/>
      <w:lvlJc w:val="left"/>
      <w:pPr>
        <w:tabs>
          <w:tab w:val="left" w:pos="2730"/>
        </w:tabs>
        <w:ind w:left="2730" w:hanging="420"/>
      </w:pPr>
    </w:lvl>
    <w:lvl w:ilvl="8" w:tentative="0">
      <w:start w:val="1"/>
      <w:numFmt w:val="lowerRoman"/>
      <w:lvlText w:val="%9."/>
      <w:lvlJc w:val="right"/>
      <w:pPr>
        <w:tabs>
          <w:tab w:val="left" w:pos="3150"/>
        </w:tabs>
        <w:ind w:left="3150" w:hanging="420"/>
      </w:pPr>
    </w:lvl>
  </w:abstractNum>
  <w:num w:numId="1">
    <w:abstractNumId w:val="7"/>
  </w:num>
  <w:num w:numId="2">
    <w:abstractNumId w:val="8"/>
  </w:num>
  <w:num w:numId="3">
    <w:abstractNumId w:val="2"/>
  </w:num>
  <w:num w:numId="4">
    <w:abstractNumId w:val="3"/>
  </w:num>
  <w:num w:numId="5">
    <w:abstractNumId w:val="5"/>
  </w:num>
  <w:num w:numId="6">
    <w:abstractNumId w:val="4"/>
  </w:num>
  <w:num w:numId="7">
    <w:abstractNumId w:val="1"/>
  </w:num>
  <w:num w:numId="8">
    <w:abstractNumId w:val="6"/>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25F68"/>
    <w:rsid w:val="00187749"/>
    <w:rsid w:val="001D1BB8"/>
    <w:rsid w:val="00241C0C"/>
    <w:rsid w:val="002C1807"/>
    <w:rsid w:val="00306904"/>
    <w:rsid w:val="003326A5"/>
    <w:rsid w:val="003B1F79"/>
    <w:rsid w:val="003D2B0D"/>
    <w:rsid w:val="003E2149"/>
    <w:rsid w:val="00420427"/>
    <w:rsid w:val="004C57EB"/>
    <w:rsid w:val="0050632C"/>
    <w:rsid w:val="005A35DD"/>
    <w:rsid w:val="005B2B1F"/>
    <w:rsid w:val="006C42C9"/>
    <w:rsid w:val="00702AB0"/>
    <w:rsid w:val="00764457"/>
    <w:rsid w:val="007A73FC"/>
    <w:rsid w:val="007B58EB"/>
    <w:rsid w:val="007D3801"/>
    <w:rsid w:val="007E40C5"/>
    <w:rsid w:val="007F37AC"/>
    <w:rsid w:val="00816B49"/>
    <w:rsid w:val="00857CD1"/>
    <w:rsid w:val="00875CFE"/>
    <w:rsid w:val="00885F55"/>
    <w:rsid w:val="008A514E"/>
    <w:rsid w:val="008B0C46"/>
    <w:rsid w:val="00925F68"/>
    <w:rsid w:val="00993AF4"/>
    <w:rsid w:val="00A23963"/>
    <w:rsid w:val="00A4541D"/>
    <w:rsid w:val="00B8175F"/>
    <w:rsid w:val="00BC66BB"/>
    <w:rsid w:val="00BD1C99"/>
    <w:rsid w:val="00C12E88"/>
    <w:rsid w:val="00C15EBE"/>
    <w:rsid w:val="00D0330C"/>
    <w:rsid w:val="00D2658D"/>
    <w:rsid w:val="00D54151"/>
    <w:rsid w:val="00E07969"/>
    <w:rsid w:val="00E335C7"/>
    <w:rsid w:val="00E85BC4"/>
    <w:rsid w:val="00F22A1D"/>
    <w:rsid w:val="00FB3F62"/>
    <w:rsid w:val="4EB74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ordia New"/>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8"/>
    <w:qFormat/>
    <w:uiPriority w:val="0"/>
    <w:rPr>
      <w:rFonts w:ascii="宋体"/>
      <w:sz w:val="18"/>
      <w:szCs w:val="18"/>
    </w:rPr>
  </w:style>
  <w:style w:type="paragraph" w:styleId="3">
    <w:name w:val="Body Text Indent"/>
    <w:basedOn w:val="1"/>
    <w:link w:val="15"/>
    <w:qFormat/>
    <w:uiPriority w:val="0"/>
    <w:pPr>
      <w:ind w:firstLine="420" w:firstLineChars="200"/>
    </w:pPr>
    <w:rPr>
      <w:color w:val="000000"/>
    </w:rPr>
  </w:style>
  <w:style w:type="paragraph" w:styleId="4">
    <w:name w:val="Block Text"/>
    <w:basedOn w:val="1"/>
    <w:uiPriority w:val="0"/>
    <w:pPr>
      <w:autoSpaceDE w:val="0"/>
      <w:autoSpaceDN w:val="0"/>
      <w:adjustRightInd w:val="0"/>
      <w:spacing w:line="300" w:lineRule="auto"/>
      <w:ind w:left="567" w:right="-567" w:firstLine="480"/>
    </w:pPr>
    <w:rPr>
      <w:rFonts w:ascii="宋体" w:hAnsi="宋体"/>
      <w:color w:val="FF0000"/>
      <w:sz w:val="24"/>
    </w:rPr>
  </w:style>
  <w:style w:type="paragraph" w:styleId="5">
    <w:name w:val="Plain Text"/>
    <w:basedOn w:val="1"/>
    <w:link w:val="19"/>
    <w:qFormat/>
    <w:uiPriority w:val="0"/>
    <w:rPr>
      <w:rFonts w:ascii="宋体" w:hAnsi="Courier New" w:cs="Courier New"/>
      <w:szCs w:val="21"/>
    </w:rPr>
  </w:style>
  <w:style w:type="paragraph" w:styleId="6">
    <w:name w:val="Body Text Indent 2"/>
    <w:basedOn w:val="1"/>
    <w:link w:val="16"/>
    <w:qFormat/>
    <w:uiPriority w:val="0"/>
    <w:pPr>
      <w:ind w:firstLine="420" w:firstLineChars="200"/>
    </w:pPr>
  </w:style>
  <w:style w:type="paragraph" w:styleId="7">
    <w:name w:val="Balloon Text"/>
    <w:basedOn w:val="1"/>
    <w:link w:val="17"/>
    <w:semiHidden/>
    <w:qFormat/>
    <w:uiPriority w:val="0"/>
    <w:rPr>
      <w:sz w:val="18"/>
      <w:szCs w:val="18"/>
    </w:rPr>
  </w:style>
  <w:style w:type="paragraph" w:styleId="8">
    <w:name w:val="footer"/>
    <w:basedOn w:val="1"/>
    <w:link w:val="14"/>
    <w:unhideWhenUsed/>
    <w:uiPriority w:val="0"/>
    <w:pPr>
      <w:tabs>
        <w:tab w:val="center" w:pos="4153"/>
        <w:tab w:val="right" w:pos="8306"/>
      </w:tabs>
      <w:snapToGrid w:val="0"/>
      <w:jc w:val="left"/>
    </w:pPr>
    <w:rPr>
      <w:sz w:val="18"/>
      <w:szCs w:val="18"/>
    </w:rPr>
  </w:style>
  <w:style w:type="paragraph" w:styleId="9">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character" w:styleId="11">
    <w:name w:val="page number"/>
    <w:basedOn w:val="10"/>
    <w:uiPriority w:val="0"/>
  </w:style>
  <w:style w:type="character" w:customStyle="1" w:styleId="13">
    <w:name w:val="页眉 Char"/>
    <w:basedOn w:val="10"/>
    <w:link w:val="9"/>
    <w:semiHidden/>
    <w:uiPriority w:val="99"/>
    <w:rPr>
      <w:sz w:val="18"/>
      <w:szCs w:val="18"/>
    </w:rPr>
  </w:style>
  <w:style w:type="character" w:customStyle="1" w:styleId="14">
    <w:name w:val="页脚 Char"/>
    <w:basedOn w:val="10"/>
    <w:link w:val="8"/>
    <w:semiHidden/>
    <w:uiPriority w:val="99"/>
    <w:rPr>
      <w:sz w:val="18"/>
      <w:szCs w:val="18"/>
    </w:rPr>
  </w:style>
  <w:style w:type="character" w:customStyle="1" w:styleId="15">
    <w:name w:val="正文文本缩进 Char"/>
    <w:basedOn w:val="10"/>
    <w:link w:val="3"/>
    <w:qFormat/>
    <w:uiPriority w:val="0"/>
    <w:rPr>
      <w:rFonts w:ascii="Times New Roman" w:hAnsi="Times New Roman" w:eastAsia="宋体" w:cs="Times New Roman"/>
      <w:color w:val="000000"/>
      <w:szCs w:val="20"/>
    </w:rPr>
  </w:style>
  <w:style w:type="character" w:customStyle="1" w:styleId="16">
    <w:name w:val="正文文本缩进 2 Char"/>
    <w:basedOn w:val="10"/>
    <w:link w:val="6"/>
    <w:qFormat/>
    <w:uiPriority w:val="0"/>
    <w:rPr>
      <w:rFonts w:ascii="Times New Roman" w:hAnsi="Times New Roman" w:eastAsia="宋体" w:cs="Times New Roman"/>
      <w:szCs w:val="20"/>
    </w:rPr>
  </w:style>
  <w:style w:type="character" w:customStyle="1" w:styleId="17">
    <w:name w:val="批注框文本 Char"/>
    <w:basedOn w:val="10"/>
    <w:link w:val="7"/>
    <w:semiHidden/>
    <w:qFormat/>
    <w:uiPriority w:val="0"/>
    <w:rPr>
      <w:rFonts w:ascii="Times New Roman" w:hAnsi="Times New Roman" w:eastAsia="宋体" w:cs="Times New Roman"/>
      <w:sz w:val="18"/>
      <w:szCs w:val="18"/>
    </w:rPr>
  </w:style>
  <w:style w:type="character" w:customStyle="1" w:styleId="18">
    <w:name w:val="文档结构图 Char"/>
    <w:basedOn w:val="10"/>
    <w:link w:val="2"/>
    <w:qFormat/>
    <w:uiPriority w:val="0"/>
    <w:rPr>
      <w:rFonts w:ascii="宋体" w:hAnsi="Times New Roman" w:eastAsia="宋体" w:cs="Times New Roman"/>
      <w:sz w:val="18"/>
      <w:szCs w:val="18"/>
    </w:rPr>
  </w:style>
  <w:style w:type="character" w:customStyle="1" w:styleId="19">
    <w:name w:val="纯文本 Char"/>
    <w:basedOn w:val="10"/>
    <w:link w:val="5"/>
    <w:qFormat/>
    <w:uiPriority w:val="0"/>
    <w:rPr>
      <w:rFonts w:ascii="宋体" w:hAnsi="Courier New" w:eastAsia="宋体" w:cs="Courier New"/>
      <w:szCs w:val="21"/>
    </w:rPr>
  </w:style>
  <w:style w:type="paragraph" w:customStyle="1"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1774</Words>
  <Characters>10115</Characters>
  <Lines>84</Lines>
  <Paragraphs>23</Paragraphs>
  <TotalTime>0</TotalTime>
  <ScaleCrop>false</ScaleCrop>
  <LinksUpToDate>false</LinksUpToDate>
  <CharactersWithSpaces>11866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2014-10-10T09:52:00Z</dcterms:created>
  <dc:creator>Administrator</dc:creator>
  <cp:lastModifiedBy>asus</cp:lastModifiedBy>
  <dcterms:modified xsi:type="dcterms:W3CDTF">2017-05-19T11:57:21Z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