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b/>
          <w:sz w:val="44"/>
          <w:szCs w:val="44"/>
        </w:rPr>
        <w:t>购房合同</w:t>
      </w:r>
    </w:p>
    <w:p>
      <w:pPr>
        <w:rPr>
          <w:rFonts w:hint="eastAsia"/>
          <w:b/>
          <w:sz w:val="28"/>
          <w:szCs w:val="28"/>
        </w:rPr>
      </w:pPr>
      <w:r>
        <w:rPr>
          <w:rFonts w:hint="eastAsia"/>
          <w:b/>
          <w:sz w:val="28"/>
          <w:szCs w:val="28"/>
        </w:rPr>
        <w:t>卖方：</w:t>
      </w:r>
      <w:r>
        <w:rPr>
          <w:rFonts w:hint="eastAsia"/>
          <w:b/>
          <w:sz w:val="28"/>
          <w:szCs w:val="28"/>
          <w:u w:val="single"/>
        </w:rPr>
        <w:t xml:space="preserve">                                                     </w:t>
      </w:r>
      <w:r>
        <w:rPr>
          <w:rFonts w:hint="eastAsia"/>
          <w:b/>
          <w:sz w:val="28"/>
          <w:szCs w:val="28"/>
        </w:rPr>
        <w:t xml:space="preserve">  </w:t>
      </w:r>
    </w:p>
    <w:p>
      <w:pPr>
        <w:rPr>
          <w:rFonts w:hint="eastAsia"/>
          <w:b/>
          <w:sz w:val="28"/>
          <w:szCs w:val="28"/>
        </w:rPr>
      </w:pPr>
      <w:r>
        <w:rPr>
          <w:rFonts w:hint="eastAsia"/>
          <w:b/>
          <w:sz w:val="28"/>
          <w:szCs w:val="28"/>
        </w:rPr>
        <w:t>买方：</w:t>
      </w:r>
      <w:r>
        <w:rPr>
          <w:rFonts w:hint="eastAsia"/>
          <w:b/>
          <w:sz w:val="28"/>
          <w:szCs w:val="28"/>
          <w:u w:val="single"/>
        </w:rPr>
        <w:t xml:space="preserve">                     </w:t>
      </w:r>
      <w:r>
        <w:rPr>
          <w:rFonts w:hint="eastAsia"/>
          <w:b/>
          <w:sz w:val="28"/>
          <w:szCs w:val="28"/>
        </w:rPr>
        <w:t>身份证号：</w:t>
      </w:r>
      <w:r>
        <w:rPr>
          <w:rFonts w:hint="eastAsia"/>
          <w:b/>
          <w:sz w:val="28"/>
          <w:szCs w:val="28"/>
          <w:u w:val="single"/>
        </w:rPr>
        <w:t xml:space="preserve">                        </w:t>
      </w:r>
    </w:p>
    <w:p>
      <w:pPr>
        <w:rPr>
          <w:rFonts w:hint="eastAsia"/>
          <w:b/>
          <w:sz w:val="28"/>
          <w:szCs w:val="28"/>
        </w:rPr>
      </w:pPr>
      <w:r>
        <w:rPr>
          <w:rFonts w:hint="eastAsia"/>
          <w:b/>
          <w:sz w:val="28"/>
          <w:szCs w:val="28"/>
        </w:rPr>
        <w:t>地址：</w:t>
      </w:r>
      <w:r>
        <w:rPr>
          <w:rFonts w:hint="eastAsia"/>
          <w:b/>
          <w:sz w:val="28"/>
          <w:szCs w:val="28"/>
          <w:u w:val="single"/>
        </w:rPr>
        <w:t xml:space="preserve">                                                       </w:t>
      </w:r>
    </w:p>
    <w:p>
      <w:pPr>
        <w:rPr>
          <w:rFonts w:hint="eastAsia"/>
          <w:sz w:val="28"/>
          <w:szCs w:val="28"/>
        </w:rPr>
      </w:pPr>
    </w:p>
    <w:p>
      <w:pPr>
        <w:spacing w:line="440" w:lineRule="exact"/>
        <w:ind w:firstLine="480" w:firstLineChars="200"/>
        <w:rPr>
          <w:rFonts w:hint="eastAsia"/>
          <w:sz w:val="24"/>
          <w:szCs w:val="28"/>
        </w:rPr>
      </w:pPr>
      <w:r>
        <w:rPr>
          <w:rFonts w:hint="eastAsia"/>
          <w:sz w:val="24"/>
          <w:szCs w:val="28"/>
        </w:rPr>
        <w:t>根据《中华人民共和国合同法》及其有关法律、法规之规定，买方和卖方在平等、自愿、协商一致的基础上就买卖</w:t>
      </w:r>
      <w:r>
        <w:rPr>
          <w:rFonts w:hint="eastAsia"/>
          <w:sz w:val="24"/>
          <w:szCs w:val="28"/>
          <w:highlight w:val="none"/>
        </w:rPr>
        <w:t>村镇安置房</w:t>
      </w:r>
      <w:r>
        <w:rPr>
          <w:rFonts w:hint="eastAsia"/>
          <w:sz w:val="24"/>
          <w:szCs w:val="28"/>
        </w:rPr>
        <w:t>达成如下协议：</w:t>
      </w:r>
    </w:p>
    <w:p>
      <w:pPr>
        <w:spacing w:line="440" w:lineRule="exact"/>
        <w:ind w:firstLine="482" w:firstLineChars="200"/>
        <w:rPr>
          <w:rFonts w:hint="eastAsia"/>
          <w:sz w:val="24"/>
          <w:szCs w:val="28"/>
        </w:rPr>
      </w:pPr>
      <w:r>
        <w:rPr>
          <w:rFonts w:hint="eastAsia"/>
          <w:b/>
          <w:sz w:val="24"/>
          <w:szCs w:val="28"/>
        </w:rPr>
        <w:t>第一条</w:t>
      </w:r>
      <w:r>
        <w:rPr>
          <w:rFonts w:hint="eastAsia"/>
          <w:sz w:val="24"/>
          <w:szCs w:val="28"/>
        </w:rPr>
        <w:t xml:space="preserve"> 卖方所售房屋位于</w:t>
      </w:r>
      <w:r>
        <w:rPr>
          <w:rFonts w:hint="eastAsia"/>
          <w:sz w:val="24"/>
          <w:szCs w:val="28"/>
          <w:lang w:val="en-US" w:eastAsia="zh-CN"/>
        </w:rPr>
        <w:t>XXX</w:t>
      </w:r>
      <w:r>
        <w:rPr>
          <w:rFonts w:hint="eastAsia"/>
          <w:sz w:val="24"/>
          <w:szCs w:val="28"/>
        </w:rPr>
        <w:t>，是经政府立项批准依法修建的，共</w:t>
      </w:r>
      <w:r>
        <w:rPr>
          <w:rFonts w:hint="eastAsia"/>
          <w:sz w:val="24"/>
          <w:szCs w:val="28"/>
          <w:u w:val="single"/>
        </w:rPr>
        <w:t>两</w:t>
      </w:r>
      <w:r>
        <w:rPr>
          <w:rFonts w:hint="eastAsia"/>
          <w:sz w:val="24"/>
          <w:szCs w:val="28"/>
        </w:rPr>
        <w:t>栋。</w:t>
      </w:r>
      <w:bookmarkStart w:id="0" w:name="_GoBack"/>
      <w:bookmarkEnd w:id="0"/>
    </w:p>
    <w:p>
      <w:pPr>
        <w:spacing w:line="440" w:lineRule="exact"/>
        <w:ind w:firstLine="482" w:firstLineChars="200"/>
        <w:jc w:val="left"/>
        <w:rPr>
          <w:rFonts w:hint="eastAsia"/>
          <w:sz w:val="24"/>
          <w:szCs w:val="28"/>
        </w:rPr>
      </w:pPr>
      <w:r>
        <w:rPr>
          <w:rFonts w:hint="eastAsia"/>
          <w:b/>
          <w:sz w:val="24"/>
          <w:szCs w:val="28"/>
        </w:rPr>
        <w:t>第二条</w:t>
      </w:r>
      <w:r>
        <w:rPr>
          <w:rFonts w:hint="eastAsia"/>
          <w:sz w:val="24"/>
          <w:szCs w:val="28"/>
        </w:rPr>
        <w:t xml:space="preserve"> 买方购买的村镇安置房为</w:t>
      </w:r>
      <w:r>
        <w:rPr>
          <w:rFonts w:hint="eastAsia"/>
          <w:sz w:val="24"/>
          <w:szCs w:val="28"/>
          <w:u w:val="single"/>
        </w:rPr>
        <w:t xml:space="preserve">   </w:t>
      </w:r>
      <w:r>
        <w:rPr>
          <w:rFonts w:hint="eastAsia"/>
          <w:sz w:val="24"/>
          <w:szCs w:val="28"/>
        </w:rPr>
        <w:t>号楼</w:t>
      </w:r>
      <w:r>
        <w:rPr>
          <w:rFonts w:hint="eastAsia"/>
          <w:sz w:val="24"/>
          <w:szCs w:val="28"/>
          <w:u w:val="single"/>
        </w:rPr>
        <w:t xml:space="preserve">     </w:t>
      </w:r>
      <w:r>
        <w:rPr>
          <w:rFonts w:hint="eastAsia"/>
          <w:sz w:val="24"/>
          <w:szCs w:val="28"/>
        </w:rPr>
        <w:t>单元</w:t>
      </w:r>
      <w:r>
        <w:rPr>
          <w:rFonts w:hint="eastAsia"/>
          <w:sz w:val="24"/>
          <w:szCs w:val="28"/>
          <w:u w:val="single"/>
        </w:rPr>
        <w:t xml:space="preserve">     </w:t>
      </w:r>
      <w:r>
        <w:rPr>
          <w:rFonts w:hint="eastAsia"/>
          <w:sz w:val="24"/>
          <w:szCs w:val="28"/>
        </w:rPr>
        <w:t>房。该房用途为</w:t>
      </w:r>
      <w:r>
        <w:rPr>
          <w:rFonts w:hint="eastAsia"/>
          <w:sz w:val="24"/>
          <w:szCs w:val="28"/>
          <w:u w:val="single"/>
        </w:rPr>
        <w:t>住宅</w:t>
      </w:r>
      <w:r>
        <w:rPr>
          <w:rFonts w:hint="eastAsia"/>
          <w:sz w:val="24"/>
          <w:szCs w:val="28"/>
        </w:rPr>
        <w:t>，属砖混结构，层高2.8 米，该房核定建筑面积：</w:t>
      </w:r>
      <w:r>
        <w:rPr>
          <w:rFonts w:hint="eastAsia"/>
          <w:sz w:val="24"/>
          <w:szCs w:val="28"/>
          <w:u w:val="single"/>
        </w:rPr>
        <w:t xml:space="preserve">                  </w:t>
      </w:r>
      <w:r>
        <w:rPr>
          <w:rFonts w:hint="eastAsia"/>
          <w:sz w:val="24"/>
          <w:szCs w:val="28"/>
        </w:rPr>
        <w:t>平方米。</w:t>
      </w:r>
    </w:p>
    <w:p>
      <w:pPr>
        <w:spacing w:line="440" w:lineRule="exact"/>
        <w:ind w:firstLine="381" w:firstLineChars="158"/>
        <w:jc w:val="left"/>
        <w:rPr>
          <w:rFonts w:hint="eastAsia"/>
          <w:sz w:val="24"/>
          <w:szCs w:val="28"/>
        </w:rPr>
      </w:pPr>
      <w:r>
        <w:rPr>
          <w:rFonts w:hint="eastAsia"/>
          <w:b/>
          <w:sz w:val="24"/>
          <w:szCs w:val="28"/>
        </w:rPr>
        <w:t>第三条</w:t>
      </w:r>
      <w:r>
        <w:rPr>
          <w:rFonts w:hint="eastAsia"/>
          <w:sz w:val="24"/>
          <w:szCs w:val="28"/>
        </w:rPr>
        <w:t xml:space="preserve"> 该村镇安置房单价为（人民币）每平方米</w:t>
      </w:r>
      <w:r>
        <w:rPr>
          <w:rFonts w:hint="eastAsia"/>
          <w:sz w:val="24"/>
          <w:szCs w:val="28"/>
          <w:u w:val="single"/>
        </w:rPr>
        <w:t xml:space="preserve">        </w:t>
      </w:r>
      <w:r>
        <w:rPr>
          <w:rFonts w:hint="eastAsia"/>
          <w:sz w:val="24"/>
          <w:szCs w:val="28"/>
        </w:rPr>
        <w:t>元，总金额：</w:t>
      </w:r>
      <w:r>
        <w:rPr>
          <w:rFonts w:hint="eastAsia"/>
          <w:sz w:val="24"/>
          <w:szCs w:val="28"/>
          <w:u w:val="single"/>
        </w:rPr>
        <w:t xml:space="preserve">                                            </w:t>
      </w:r>
      <w:r>
        <w:rPr>
          <w:rFonts w:hint="eastAsia"/>
          <w:sz w:val="24"/>
          <w:szCs w:val="28"/>
        </w:rPr>
        <w:t xml:space="preserve"> </w:t>
      </w:r>
      <w:r>
        <w:rPr>
          <w:rFonts w:hint="eastAsia"/>
          <w:sz w:val="24"/>
          <w:szCs w:val="28"/>
          <w:u w:val="single"/>
        </w:rPr>
        <w:t xml:space="preserve">             </w:t>
      </w:r>
      <w:r>
        <w:rPr>
          <w:rFonts w:hint="eastAsia"/>
          <w:sz w:val="24"/>
          <w:szCs w:val="28"/>
        </w:rPr>
        <w:t>元，大写：</w:t>
      </w:r>
      <w:r>
        <w:rPr>
          <w:rFonts w:hint="eastAsia"/>
          <w:sz w:val="24"/>
          <w:szCs w:val="28"/>
          <w:u w:val="single"/>
        </w:rPr>
        <w:t xml:space="preserve">                               </w:t>
      </w:r>
      <w:r>
        <w:rPr>
          <w:rFonts w:hint="eastAsia"/>
          <w:sz w:val="24"/>
          <w:szCs w:val="28"/>
        </w:rPr>
        <w:t xml:space="preserve">元 </w:t>
      </w:r>
    </w:p>
    <w:p>
      <w:pPr>
        <w:spacing w:line="440" w:lineRule="exact"/>
        <w:ind w:left="136" w:leftChars="65" w:firstLine="361" w:firstLineChars="150"/>
        <w:jc w:val="left"/>
        <w:rPr>
          <w:rFonts w:hint="eastAsia"/>
          <w:sz w:val="24"/>
          <w:szCs w:val="28"/>
        </w:rPr>
      </w:pPr>
      <w:r>
        <w:rPr>
          <w:rFonts w:hint="eastAsia"/>
          <w:b/>
          <w:sz w:val="24"/>
          <w:szCs w:val="28"/>
        </w:rPr>
        <w:t>第四条</w:t>
      </w:r>
      <w:r>
        <w:rPr>
          <w:rFonts w:hint="eastAsia"/>
          <w:sz w:val="24"/>
          <w:szCs w:val="28"/>
        </w:rPr>
        <w:t xml:space="preserve"> 村镇安置房交付后，登记面积与合同约定面积发生差异，双方据实结算房价款。</w:t>
      </w:r>
    </w:p>
    <w:p>
      <w:pPr>
        <w:spacing w:line="440" w:lineRule="exact"/>
        <w:ind w:firstLine="482" w:firstLineChars="200"/>
        <w:rPr>
          <w:rFonts w:hint="eastAsia"/>
          <w:sz w:val="24"/>
          <w:szCs w:val="28"/>
        </w:rPr>
      </w:pPr>
      <w:r>
        <w:rPr>
          <w:rFonts w:hint="eastAsia"/>
          <w:b/>
          <w:sz w:val="24"/>
          <w:szCs w:val="28"/>
        </w:rPr>
        <w:t>第五条</w:t>
      </w:r>
      <w:r>
        <w:rPr>
          <w:rFonts w:hint="eastAsia"/>
          <w:sz w:val="24"/>
          <w:szCs w:val="28"/>
        </w:rPr>
        <w:t xml:space="preserve"> 买方按下列第 2 种方式按期付款</w:t>
      </w:r>
    </w:p>
    <w:p>
      <w:pPr>
        <w:spacing w:line="440" w:lineRule="exact"/>
        <w:ind w:firstLine="480" w:firstLineChars="200"/>
        <w:rPr>
          <w:rFonts w:hint="eastAsia"/>
          <w:sz w:val="24"/>
          <w:szCs w:val="28"/>
        </w:rPr>
      </w:pPr>
      <w:r>
        <w:rPr>
          <w:rFonts w:hint="eastAsia"/>
          <w:sz w:val="24"/>
          <w:szCs w:val="28"/>
        </w:rPr>
        <w:t>1、一次性付款：</w:t>
      </w:r>
      <w:r>
        <w:rPr>
          <w:rFonts w:hint="eastAsia"/>
          <w:sz w:val="24"/>
          <w:szCs w:val="28"/>
          <w:u w:val="single"/>
        </w:rPr>
        <w:t xml:space="preserve">     </w:t>
      </w:r>
      <w:r>
        <w:rPr>
          <w:rFonts w:hint="eastAsia"/>
          <w:sz w:val="24"/>
          <w:szCs w:val="28"/>
        </w:rPr>
        <w:t>年</w:t>
      </w:r>
      <w:r>
        <w:rPr>
          <w:rFonts w:hint="eastAsia"/>
          <w:sz w:val="24"/>
          <w:szCs w:val="28"/>
          <w:u w:val="single"/>
        </w:rPr>
        <w:t xml:space="preserve">     </w:t>
      </w:r>
      <w:r>
        <w:rPr>
          <w:rFonts w:hint="eastAsia"/>
          <w:sz w:val="24"/>
          <w:szCs w:val="28"/>
        </w:rPr>
        <w:t xml:space="preserve">月 </w:t>
      </w:r>
      <w:r>
        <w:rPr>
          <w:rFonts w:hint="eastAsia"/>
          <w:sz w:val="24"/>
          <w:szCs w:val="28"/>
          <w:u w:val="single"/>
        </w:rPr>
        <w:t xml:space="preserve">    </w:t>
      </w:r>
      <w:r>
        <w:rPr>
          <w:rFonts w:hint="eastAsia"/>
          <w:sz w:val="24"/>
          <w:szCs w:val="28"/>
        </w:rPr>
        <w:t>日支付（人民币）</w:t>
      </w:r>
    </w:p>
    <w:p>
      <w:pPr>
        <w:spacing w:line="440" w:lineRule="exact"/>
        <w:ind w:firstLine="141" w:firstLineChars="59"/>
        <w:rPr>
          <w:rFonts w:hint="eastAsia"/>
          <w:sz w:val="24"/>
          <w:szCs w:val="28"/>
        </w:rPr>
      </w:pPr>
      <w:r>
        <w:rPr>
          <w:rFonts w:hint="eastAsia"/>
          <w:sz w:val="24"/>
          <w:szCs w:val="28"/>
        </w:rPr>
        <w:t>大写：______________________________________________元整</w:t>
      </w:r>
    </w:p>
    <w:p>
      <w:pPr>
        <w:spacing w:line="440" w:lineRule="exact"/>
        <w:ind w:firstLine="480" w:firstLineChars="200"/>
        <w:jc w:val="left"/>
        <w:rPr>
          <w:rFonts w:hint="eastAsia"/>
          <w:sz w:val="24"/>
          <w:szCs w:val="28"/>
        </w:rPr>
      </w:pPr>
      <w:r>
        <w:rPr>
          <w:rFonts w:hint="eastAsia"/>
          <w:sz w:val="24"/>
          <w:szCs w:val="28"/>
        </w:rPr>
        <w:t>2、分期付款：第一次</w:t>
      </w:r>
      <w:r>
        <w:rPr>
          <w:rFonts w:hint="eastAsia"/>
          <w:sz w:val="24"/>
          <w:szCs w:val="28"/>
          <w:u w:val="single"/>
        </w:rPr>
        <w:t xml:space="preserve">        </w:t>
      </w:r>
      <w:r>
        <w:rPr>
          <w:rFonts w:hint="eastAsia"/>
          <w:sz w:val="24"/>
          <w:szCs w:val="28"/>
        </w:rPr>
        <w:t xml:space="preserve">年 </w:t>
      </w:r>
      <w:r>
        <w:rPr>
          <w:rFonts w:hint="eastAsia"/>
          <w:sz w:val="24"/>
          <w:szCs w:val="28"/>
          <w:u w:val="single"/>
        </w:rPr>
        <w:t xml:space="preserve">   </w:t>
      </w:r>
      <w:r>
        <w:rPr>
          <w:rFonts w:hint="eastAsia"/>
          <w:sz w:val="24"/>
          <w:szCs w:val="28"/>
        </w:rPr>
        <w:t>月</w:t>
      </w:r>
      <w:r>
        <w:rPr>
          <w:rFonts w:hint="eastAsia"/>
          <w:sz w:val="24"/>
          <w:szCs w:val="28"/>
          <w:u w:val="single"/>
        </w:rPr>
        <w:t xml:space="preserve">   </w:t>
      </w:r>
      <w:r>
        <w:rPr>
          <w:rFonts w:hint="eastAsia"/>
          <w:sz w:val="24"/>
          <w:szCs w:val="28"/>
        </w:rPr>
        <w:t xml:space="preserve">日支付 </w:t>
      </w:r>
      <w:r>
        <w:rPr>
          <w:rFonts w:hint="eastAsia"/>
          <w:sz w:val="24"/>
          <w:szCs w:val="28"/>
          <w:u w:val="single"/>
        </w:rPr>
        <w:t xml:space="preserve">                    </w:t>
      </w:r>
      <w:r>
        <w:rPr>
          <w:rFonts w:hint="eastAsia"/>
          <w:sz w:val="24"/>
          <w:szCs w:val="28"/>
        </w:rPr>
        <w:t xml:space="preserve"> 元，第二次</w:t>
      </w:r>
      <w:r>
        <w:rPr>
          <w:rFonts w:hint="eastAsia"/>
          <w:sz w:val="24"/>
          <w:szCs w:val="28"/>
          <w:u w:val="single"/>
        </w:rPr>
        <w:t xml:space="preserve">        </w:t>
      </w:r>
      <w:r>
        <w:rPr>
          <w:rFonts w:hint="eastAsia"/>
          <w:sz w:val="24"/>
          <w:szCs w:val="28"/>
        </w:rPr>
        <w:t xml:space="preserve">年 </w:t>
      </w:r>
      <w:r>
        <w:rPr>
          <w:rFonts w:hint="eastAsia"/>
          <w:sz w:val="24"/>
          <w:szCs w:val="28"/>
          <w:u w:val="single"/>
        </w:rPr>
        <w:t xml:space="preserve">   </w:t>
      </w:r>
      <w:r>
        <w:rPr>
          <w:rFonts w:hint="eastAsia"/>
          <w:sz w:val="24"/>
          <w:szCs w:val="28"/>
        </w:rPr>
        <w:t>月</w:t>
      </w:r>
      <w:r>
        <w:rPr>
          <w:rFonts w:hint="eastAsia"/>
          <w:sz w:val="24"/>
          <w:szCs w:val="28"/>
          <w:u w:val="single"/>
        </w:rPr>
        <w:t xml:space="preserve">   </w:t>
      </w:r>
      <w:r>
        <w:rPr>
          <w:rFonts w:hint="eastAsia"/>
          <w:sz w:val="24"/>
          <w:szCs w:val="28"/>
        </w:rPr>
        <w:t xml:space="preserve">日支付 </w:t>
      </w:r>
      <w:r>
        <w:rPr>
          <w:rFonts w:hint="eastAsia"/>
          <w:sz w:val="24"/>
          <w:szCs w:val="28"/>
          <w:u w:val="single"/>
        </w:rPr>
        <w:t xml:space="preserve">                    </w:t>
      </w:r>
      <w:r>
        <w:rPr>
          <w:rFonts w:hint="eastAsia"/>
          <w:sz w:val="24"/>
          <w:szCs w:val="28"/>
        </w:rPr>
        <w:t xml:space="preserve"> 元，剩余款项办理交房手续时一次性交清，即：</w:t>
      </w:r>
      <w:r>
        <w:rPr>
          <w:rFonts w:hint="eastAsia"/>
          <w:sz w:val="24"/>
          <w:szCs w:val="28"/>
          <w:u w:val="single"/>
        </w:rPr>
        <w:t xml:space="preserve">                       </w:t>
      </w:r>
      <w:r>
        <w:rPr>
          <w:rFonts w:hint="eastAsia"/>
          <w:sz w:val="24"/>
          <w:szCs w:val="28"/>
        </w:rPr>
        <w:t xml:space="preserve"> 元。</w:t>
      </w:r>
    </w:p>
    <w:p>
      <w:pPr>
        <w:spacing w:line="440" w:lineRule="exact"/>
        <w:ind w:firstLine="482" w:firstLineChars="200"/>
        <w:rPr>
          <w:rFonts w:hint="eastAsia"/>
          <w:sz w:val="24"/>
          <w:szCs w:val="28"/>
        </w:rPr>
      </w:pPr>
      <w:r>
        <w:rPr>
          <w:rFonts w:hint="eastAsia"/>
          <w:b/>
          <w:sz w:val="24"/>
          <w:szCs w:val="28"/>
        </w:rPr>
        <w:t>第六条</w:t>
      </w:r>
      <w:r>
        <w:rPr>
          <w:rFonts w:hint="eastAsia"/>
          <w:sz w:val="24"/>
          <w:szCs w:val="28"/>
        </w:rPr>
        <w:t xml:space="preserve"> 买方如未按本合同规定的时间付款，按下列方式处理：1.逾期在30日之内，自合同规定的应付款期限之第二日起至实际金额支付应付款之日止，买方按日向卖方支付逾期应付款万分之五德违约金，合同继续履行。2.逾期超过30日后，卖方有权解除合同。买方愿意继续履行合同的，经卖方同意，合同继续履行，自本合同规定的应付款期限之第二天起实际金额支付应付款之日止，买方按日支付逾期应付款万分之八的违约金。</w:t>
      </w:r>
    </w:p>
    <w:p>
      <w:pPr>
        <w:spacing w:line="440" w:lineRule="exact"/>
        <w:ind w:firstLine="482" w:firstLineChars="200"/>
        <w:rPr>
          <w:rFonts w:hint="eastAsia"/>
          <w:sz w:val="24"/>
          <w:szCs w:val="28"/>
        </w:rPr>
      </w:pPr>
      <w:r>
        <w:rPr>
          <w:rFonts w:hint="eastAsia"/>
          <w:b/>
          <w:sz w:val="24"/>
          <w:szCs w:val="28"/>
        </w:rPr>
        <w:t>第七条</w:t>
      </w:r>
      <w:r>
        <w:rPr>
          <w:rFonts w:hint="eastAsia"/>
          <w:sz w:val="24"/>
          <w:szCs w:val="28"/>
        </w:rPr>
        <w:t xml:space="preserve"> 卖方应当在 </w:t>
      </w:r>
      <w:r>
        <w:rPr>
          <w:rFonts w:hint="eastAsia"/>
          <w:sz w:val="24"/>
          <w:szCs w:val="28"/>
          <w:u w:val="single"/>
        </w:rPr>
        <w:t xml:space="preserve">       </w:t>
      </w:r>
      <w:r>
        <w:rPr>
          <w:rFonts w:hint="eastAsia"/>
          <w:sz w:val="24"/>
          <w:szCs w:val="28"/>
        </w:rPr>
        <w:t>年</w:t>
      </w:r>
      <w:r>
        <w:rPr>
          <w:rFonts w:hint="eastAsia"/>
          <w:sz w:val="24"/>
          <w:szCs w:val="28"/>
          <w:u w:val="single"/>
        </w:rPr>
        <w:t xml:space="preserve">    </w:t>
      </w:r>
      <w:r>
        <w:rPr>
          <w:rFonts w:hint="eastAsia"/>
          <w:sz w:val="24"/>
          <w:szCs w:val="28"/>
        </w:rPr>
        <w:t xml:space="preserve">月 </w:t>
      </w:r>
      <w:r>
        <w:rPr>
          <w:rFonts w:hint="eastAsia"/>
          <w:sz w:val="24"/>
          <w:szCs w:val="28"/>
          <w:u w:val="single"/>
        </w:rPr>
        <w:t xml:space="preserve">   </w:t>
      </w:r>
      <w:r>
        <w:rPr>
          <w:rFonts w:hint="eastAsia"/>
          <w:sz w:val="24"/>
          <w:szCs w:val="28"/>
        </w:rPr>
        <w:t>日前，依照国家和地方人民政府的有关规定，将经验收合格房屋交付买方。</w:t>
      </w:r>
    </w:p>
    <w:p>
      <w:pPr>
        <w:spacing w:line="440" w:lineRule="exact"/>
        <w:ind w:firstLine="482" w:firstLineChars="200"/>
        <w:rPr>
          <w:rFonts w:hint="eastAsia"/>
          <w:sz w:val="24"/>
          <w:szCs w:val="28"/>
        </w:rPr>
      </w:pPr>
      <w:r>
        <w:rPr>
          <w:rFonts w:hint="eastAsia"/>
          <w:b/>
          <w:sz w:val="24"/>
          <w:szCs w:val="28"/>
        </w:rPr>
        <w:t>第八条</w:t>
      </w:r>
      <w:r>
        <w:rPr>
          <w:rFonts w:hint="eastAsia"/>
          <w:sz w:val="24"/>
          <w:szCs w:val="28"/>
        </w:rPr>
        <w:t xml:space="preserve"> 卖方如未按本合同规定的期限将该村镇安置房交付买方使用，按下列方式处理：1.逾期不超过180日，自本合同第七条规定的最后交付期限的第二日起至实际交付之日止，卖方按日向买方支付已交付价款万分之五的违约金，合同继续履行。2.逾期超过180日后，买方有权解除合同。买方解除合同的，卖方应当自买方解除合同通知到达之日起180天退还付款。买方要求继续履行合同的，合同继续履行。</w:t>
      </w:r>
    </w:p>
    <w:p>
      <w:pPr>
        <w:spacing w:line="440" w:lineRule="exact"/>
        <w:ind w:firstLine="482" w:firstLineChars="200"/>
        <w:rPr>
          <w:rFonts w:hint="eastAsia"/>
          <w:sz w:val="24"/>
          <w:szCs w:val="28"/>
        </w:rPr>
      </w:pPr>
      <w:r>
        <w:rPr>
          <w:rFonts w:hint="eastAsia"/>
          <w:b/>
          <w:sz w:val="24"/>
          <w:szCs w:val="28"/>
        </w:rPr>
        <w:t>第九条</w:t>
      </w:r>
      <w:r>
        <w:rPr>
          <w:rFonts w:hint="eastAsia"/>
          <w:sz w:val="24"/>
          <w:szCs w:val="28"/>
        </w:rPr>
        <w:t xml:space="preserve"> 村镇安置房达到交付使用条件后，双方进行验收交接并签署房屋交接单。</w:t>
      </w:r>
    </w:p>
    <w:p>
      <w:pPr>
        <w:spacing w:line="440" w:lineRule="exact"/>
        <w:ind w:firstLine="482" w:firstLineChars="200"/>
        <w:rPr>
          <w:rFonts w:hint="eastAsia"/>
          <w:sz w:val="24"/>
          <w:szCs w:val="28"/>
        </w:rPr>
      </w:pPr>
      <w:r>
        <w:rPr>
          <w:rFonts w:hint="eastAsia"/>
          <w:b/>
          <w:sz w:val="24"/>
          <w:szCs w:val="28"/>
        </w:rPr>
        <w:t>第十条</w:t>
      </w:r>
      <w:r>
        <w:rPr>
          <w:rFonts w:hint="eastAsia"/>
          <w:sz w:val="24"/>
          <w:szCs w:val="28"/>
        </w:rPr>
        <w:t xml:space="preserve"> 卖方交付使用的村镇安置房的装饰，设备标准应符合双方约定（附件三）的标准，达不到约定标准的，卖方赔偿装饰、设备差价。</w:t>
      </w:r>
    </w:p>
    <w:p>
      <w:pPr>
        <w:spacing w:line="440" w:lineRule="exact"/>
        <w:ind w:firstLine="482" w:firstLineChars="200"/>
        <w:rPr>
          <w:rFonts w:hint="eastAsia"/>
          <w:sz w:val="24"/>
          <w:szCs w:val="28"/>
        </w:rPr>
      </w:pPr>
      <w:r>
        <w:rPr>
          <w:rFonts w:hint="eastAsia"/>
          <w:b/>
          <w:sz w:val="24"/>
          <w:szCs w:val="28"/>
        </w:rPr>
        <w:t>第十一条</w:t>
      </w:r>
      <w:r>
        <w:rPr>
          <w:rFonts w:hint="eastAsia"/>
          <w:sz w:val="24"/>
          <w:szCs w:val="28"/>
        </w:rPr>
        <w:t xml:space="preserve"> 卖方自村镇安置房交付使用之日起，按照《质量保证书》承诺的内容承担相应的保修责任。在村镇安置房保修范围和保修期限内发生质量问题，卖方应当履行义务。因不可抗力或者非卖方原因造成的损坏，卖方不承担责任，但可协助维修，维修费用由买方承担。</w:t>
      </w:r>
    </w:p>
    <w:p>
      <w:pPr>
        <w:spacing w:line="440" w:lineRule="exact"/>
        <w:ind w:firstLine="482" w:firstLineChars="200"/>
        <w:rPr>
          <w:rFonts w:hint="eastAsia"/>
          <w:sz w:val="24"/>
          <w:szCs w:val="28"/>
        </w:rPr>
      </w:pPr>
      <w:r>
        <w:rPr>
          <w:rFonts w:hint="eastAsia"/>
          <w:b/>
          <w:sz w:val="24"/>
          <w:szCs w:val="28"/>
        </w:rPr>
        <w:t>第十二条</w:t>
      </w:r>
      <w:r>
        <w:rPr>
          <w:rFonts w:hint="eastAsia"/>
          <w:sz w:val="24"/>
          <w:szCs w:val="28"/>
        </w:rPr>
        <w:t xml:space="preserve"> 买方的房屋仅作【住宅】使用，买方使用期间不得擅自改变该村镇安置房的建筑主体结构、承重结构和用途。除本合同及其附件另有规定者外，买方在使用期间有权与其他权利人共同享用与该村镇安置房有关的公共部位和设施，并按占地和公共部位与公用房屋分摊面积承担义务。</w:t>
      </w:r>
    </w:p>
    <w:p>
      <w:pPr>
        <w:spacing w:line="440" w:lineRule="exact"/>
        <w:ind w:firstLine="480" w:firstLineChars="200"/>
        <w:rPr>
          <w:rFonts w:hint="eastAsia"/>
          <w:sz w:val="24"/>
          <w:szCs w:val="28"/>
        </w:rPr>
      </w:pPr>
      <w:r>
        <w:rPr>
          <w:rFonts w:hint="eastAsia"/>
          <w:sz w:val="24"/>
          <w:szCs w:val="28"/>
        </w:rPr>
        <w:t>卖方不得擅自改变与该村镇安置房有关联的公共部位和设施的使用性质。</w:t>
      </w:r>
    </w:p>
    <w:p>
      <w:pPr>
        <w:spacing w:line="440" w:lineRule="exact"/>
        <w:ind w:firstLine="482" w:firstLineChars="200"/>
        <w:rPr>
          <w:rFonts w:hint="eastAsia"/>
          <w:sz w:val="24"/>
          <w:szCs w:val="28"/>
        </w:rPr>
      </w:pPr>
      <w:r>
        <w:rPr>
          <w:rFonts w:hint="eastAsia"/>
          <w:b/>
          <w:sz w:val="24"/>
          <w:szCs w:val="28"/>
        </w:rPr>
        <w:t>第十三条</w:t>
      </w:r>
      <w:r>
        <w:rPr>
          <w:rFonts w:hint="eastAsia"/>
          <w:sz w:val="24"/>
          <w:szCs w:val="28"/>
        </w:rPr>
        <w:t xml:space="preserve"> 本合同在履行过程中发生的争执，由双方当事人协商解决；协商不成的，依法向人民法院起诉。</w:t>
      </w:r>
    </w:p>
    <w:p>
      <w:pPr>
        <w:spacing w:line="440" w:lineRule="exact"/>
        <w:ind w:firstLine="482" w:firstLineChars="200"/>
        <w:rPr>
          <w:rFonts w:hint="eastAsia"/>
          <w:sz w:val="24"/>
          <w:szCs w:val="28"/>
        </w:rPr>
      </w:pPr>
      <w:r>
        <w:rPr>
          <w:rFonts w:hint="eastAsia"/>
          <w:b/>
          <w:sz w:val="24"/>
          <w:szCs w:val="28"/>
        </w:rPr>
        <w:t>第十四条</w:t>
      </w:r>
      <w:r>
        <w:rPr>
          <w:rFonts w:hint="eastAsia"/>
          <w:sz w:val="24"/>
          <w:szCs w:val="28"/>
        </w:rPr>
        <w:t xml:space="preserve"> 本合同自双方签订之日起生效。本合同一式2份，具有同等法律效力，合同持有情况如下：卖方1份，买方1份。</w:t>
      </w:r>
    </w:p>
    <w:p>
      <w:pPr>
        <w:spacing w:line="440" w:lineRule="exact"/>
        <w:ind w:firstLine="480" w:firstLineChars="200"/>
        <w:rPr>
          <w:rFonts w:hint="eastAsia"/>
          <w:sz w:val="24"/>
          <w:szCs w:val="28"/>
        </w:rPr>
      </w:pPr>
    </w:p>
    <w:p>
      <w:pPr>
        <w:spacing w:line="440" w:lineRule="exact"/>
        <w:ind w:firstLine="480" w:firstLineChars="200"/>
        <w:rPr>
          <w:rFonts w:hint="eastAsia"/>
          <w:sz w:val="24"/>
          <w:szCs w:val="28"/>
        </w:rPr>
      </w:pPr>
    </w:p>
    <w:p>
      <w:pPr>
        <w:spacing w:line="400" w:lineRule="exact"/>
        <w:ind w:firstLine="480" w:firstLineChars="200"/>
        <w:rPr>
          <w:rFonts w:hint="eastAsia"/>
          <w:sz w:val="24"/>
          <w:szCs w:val="28"/>
        </w:rPr>
      </w:pPr>
    </w:p>
    <w:p>
      <w:pPr>
        <w:spacing w:line="400" w:lineRule="exact"/>
        <w:ind w:firstLine="480" w:firstLineChars="200"/>
        <w:rPr>
          <w:rFonts w:hint="eastAsia"/>
          <w:sz w:val="24"/>
          <w:szCs w:val="28"/>
        </w:rPr>
      </w:pPr>
    </w:p>
    <w:p>
      <w:pPr>
        <w:spacing w:line="400" w:lineRule="exact"/>
        <w:ind w:firstLine="480" w:firstLineChars="200"/>
        <w:rPr>
          <w:rFonts w:hint="eastAsia"/>
          <w:sz w:val="24"/>
          <w:szCs w:val="28"/>
        </w:rPr>
      </w:pPr>
    </w:p>
    <w:p>
      <w:pPr>
        <w:rPr>
          <w:rFonts w:hint="eastAsia"/>
          <w:b/>
          <w:sz w:val="28"/>
          <w:szCs w:val="28"/>
        </w:rPr>
      </w:pPr>
      <w:r>
        <w:rPr>
          <w:rFonts w:hint="eastAsia"/>
          <w:b/>
          <w:sz w:val="28"/>
          <w:szCs w:val="28"/>
        </w:rPr>
        <w:t xml:space="preserve">卖方（签章）：                          买方（签章）：                     </w:t>
      </w:r>
    </w:p>
    <w:p>
      <w:pPr>
        <w:rPr>
          <w:rFonts w:hint="eastAsia"/>
          <w:b/>
          <w:sz w:val="28"/>
          <w:szCs w:val="28"/>
        </w:rPr>
      </w:pPr>
      <w:r>
        <w:rPr>
          <w:rFonts w:hint="eastAsia"/>
          <w:b/>
          <w:sz w:val="28"/>
          <w:szCs w:val="28"/>
        </w:rPr>
        <w:t xml:space="preserve">电话：                                 电话：                           </w:t>
      </w:r>
    </w:p>
    <w:p>
      <w:pPr>
        <w:rPr>
          <w:rFonts w:hint="eastAsia"/>
          <w:b/>
          <w:sz w:val="28"/>
          <w:szCs w:val="28"/>
        </w:rPr>
      </w:pPr>
      <w:r>
        <w:rPr>
          <w:rFonts w:hint="eastAsia"/>
          <w:b/>
          <w:sz w:val="28"/>
          <w:szCs w:val="28"/>
        </w:rPr>
        <w:t>20     年    月    日                20      年    月    日</w:t>
      </w:r>
    </w:p>
    <w:p/>
    <w:sectPr>
      <w:pgSz w:w="11906" w:h="16838"/>
      <w:pgMar w:top="1440" w:right="1531"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6515"/>
    <w:rsid w:val="000367A4"/>
    <w:rsid w:val="00AD6515"/>
    <w:rsid w:val="42C7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287</Words>
  <Characters>1638</Characters>
  <Lines>13</Lines>
  <Paragraphs>3</Paragraphs>
  <TotalTime>0</TotalTime>
  <ScaleCrop>false</ScaleCrop>
  <LinksUpToDate>false</LinksUpToDate>
  <CharactersWithSpaces>1922</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2015-07-02T07:28:00Z</dcterms:created>
  <dc:creator>微软用户</dc:creator>
  <cp:lastModifiedBy>asus</cp:lastModifiedBy>
  <dcterms:modified xsi:type="dcterms:W3CDTF">2017-06-15T08:44:17Z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