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color w:val="1A3C6E"/>
          <w:sz w:val="40"/>
          <w:szCs w:val="40"/>
        </w:rPr>
        <w:t xml:space="preserve">BUSINESS COOPERATION PROPOSAL</w:t>
      </w:r>
    </w:p>
    <w:p>
      <w:pPr>
        <w:spacing w:after="60" w:before="0"/>
        <w:jc w:val="center"/>
      </w:pPr>
      <w:r>
        <w:rPr>
          <w:rFonts w:ascii="Arial" w:cs="Arial" w:eastAsia="Arial" w:hAnsi="Arial"/>
          <w:i/>
          <w:iCs/>
          <w:color w:val="555555"/>
          <w:sz w:val="26"/>
          <w:szCs w:val="26"/>
        </w:rPr>
        <w:t xml:space="preserve">Tire Supply &amp; Exclusive Partnership Program</w:t>
      </w:r>
    </w:p>
    <w:p>
      <w:pPr>
        <w:spacing w:after="40" w:before="0"/>
        <w:jc w:val="center"/>
      </w:pPr>
      <w:r>
        <w:rPr>
          <w:rFonts w:ascii="Arial" w:cs="Arial" w:eastAsia="Arial" w:hAnsi="Arial"/>
          <w:color w:val="888888"/>
          <w:sz w:val="22"/>
          <w:szCs w:val="22"/>
        </w:rPr>
        <w:t xml:space="preserve">Prepared for: Valued Partner — Liberia</w:t>
      </w:r>
    </w:p>
    <w:p>
      <w:pPr>
        <w:spacing w:after="280" w:before="0"/>
        <w:jc w:val="center"/>
      </w:pPr>
      <w:r>
        <w:rPr>
          <w:rFonts w:ascii="Arial" w:cs="Arial" w:eastAsia="Arial" w:hAnsi="Arial"/>
          <w:color w:val="888888"/>
          <w:sz w:val="22"/>
          <w:szCs w:val="22"/>
        </w:rPr>
        <w:t xml:space="preserve">Date: May 28, 2026</w:t>
      </w:r>
    </w:p>
    <w:p>
      <w:pPr>
        <w:pBdr>
          <w:bottom w:val="single" w:color="1A3C6E" w:sz="4" w:space="1"/>
        </w:pBdr>
        <w:spacing w:after="140" w:before="140"/>
      </w:pPr>
    </w:p>
    <w:p>
      <w:pPr>
        <w:spacing w:after="120" w:before="200"/>
        <w:jc w:val="left"/>
      </w:pPr>
      <w:r>
        <w:rPr>
          <w:rFonts w:ascii="Arial" w:cs="Arial" w:eastAsia="Arial" w:hAnsi="Arial"/>
          <w:color w:val="333333"/>
          <w:sz w:val="22"/>
          <w:szCs w:val="22"/>
        </w:rPr>
        <w:t xml:space="preserve">Dear Valued Partner,</w:t>
      </w:r>
    </w:p>
    <w:p>
      <w:pPr>
        <w:spacing w:after="200" w:before="0"/>
        <w:jc w:val="left"/>
      </w:pPr>
      <w:r>
        <w:rPr>
          <w:rFonts w:ascii="Arial" w:cs="Arial" w:eastAsia="Arial" w:hAnsi="Arial"/>
          <w:color w:val="333333"/>
          <w:sz w:val="22"/>
          <w:szCs w:val="22"/>
        </w:rPr>
        <w:t xml:space="preserve">Thank you for your continued interest in building a long-term supply relationship with CM IMPORT&amp;EXPORT. We are pleased to submit this formal cooperation proposal, outlining the framework for our partnership — from credit terms and supply structure to our shared vision of exclusive market representation in Liberia.</w:t>
      </w:r>
    </w:p>
    <w:p>
      <w:pPr>
        <w:pBdr>
          <w:bottom w:val="single" w:color="DDDDDD" w:sz="4" w:space="1"/>
        </w:pBdr>
        <w:spacing w:after="140" w:before="140"/>
      </w:pPr>
    </w:p>
    <w:p>
      <w:pPr>
        <w:spacing w:after="140" w:before="320"/>
      </w:pPr>
      <w:r>
        <w:rPr>
          <w:rFonts w:ascii="Arial" w:cs="Arial" w:eastAsia="Arial" w:hAnsi="Arial"/>
          <w:b/>
          <w:bCs/>
          <w:color w:val="1A3C6E"/>
          <w:sz w:val="28"/>
          <w:szCs w:val="28"/>
        </w:rPr>
        <w:t xml:space="preserve">PART 1 — CREDIT LIMIT &amp; VERIFICATION</w:t>
      </w:r>
    </w:p>
    <w:p>
      <w:pPr>
        <w:spacing w:after="160" w:before="80"/>
        <w:jc w:val="left"/>
      </w:pPr>
      <w:r>
        <w:rPr>
          <w:rFonts w:ascii="Arial" w:cs="Arial" w:eastAsia="Arial" w:hAnsi="Arial"/>
          <w:color w:val="333333"/>
          <w:sz w:val="22"/>
          <w:szCs w:val="22"/>
        </w:rPr>
        <w:t xml:space="preserve">We understand that trust is the foundation of any successful business relationship. To establish a fair and transparent credit arrangement, your credit limit has been determined based on your verifiable historical import data from China — not assumptions or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6"/>
              <w:left w:val="single" w:color="1A3C6E" w:sz="6"/>
              <w:bottom w:val="single" w:color="1A3C6E" w:sz="6"/>
              <w:right w:val="single" w:color="1A3C6E" w:sz="6"/>
            </w:tcBorders>
            <w:shd w:fill="EBF3FB" w:val="clear"/>
            <w:tcMar>
              <w:top w:type="dxa" w:w="180"/>
              <w:left w:type="dxa" w:w="240"/>
              <w:bottom w:type="dxa" w:w="180"/>
              <w:right w:type="dxa" w:w="240"/>
            </w:tcMar>
          </w:tcPr>
          <w:p>
            <w:pPr>
              <w:spacing w:after="80" w:before="0"/>
              <w:jc w:val="left"/>
            </w:pPr>
            <w:r>
              <w:rPr>
                <w:rFonts w:ascii="Arial" w:cs="Arial" w:eastAsia="Arial" w:hAnsi="Arial"/>
                <w:b/>
                <w:bCs/>
                <w:color w:val="1A3C6E"/>
                <w:sz w:val="23"/>
                <w:szCs w:val="23"/>
              </w:rPr>
              <w:t xml:space="preserve">Why is this data trustworthy?</w:t>
            </w:r>
          </w:p>
          <w:p>
            <w:pPr>
              <w:spacing w:after="80" w:before="0"/>
              <w:jc w:val="left"/>
            </w:pPr>
            <w:r>
              <w:rPr>
                <w:rFonts w:ascii="Arial" w:cs="Arial" w:eastAsia="Arial" w:hAnsi="Arial"/>
                <w:color w:val="333333"/>
                <w:sz w:val="22"/>
                <w:szCs w:val="22"/>
              </w:rPr>
              <w:t xml:space="preserve">All import and export transactions between Liberia and China are recorded by China Customs (中国海关). This official government database captures the actual declared value, volume, and frequency of every shipment. The data is factual, timestamped, and cannot be altered.</w:t>
            </w:r>
          </w:p>
          <w:p>
            <w:pPr>
              <w:spacing w:after="0" w:before="0"/>
              <w:jc w:val="left"/>
            </w:pPr>
            <w:r>
              <w:rPr>
                <w:rFonts w:ascii="Arial" w:cs="Arial" w:eastAsia="Arial" w:hAnsi="Arial"/>
                <w:color w:val="333333"/>
                <w:sz w:val="22"/>
                <w:szCs w:val="22"/>
              </w:rPr>
              <w:t xml:space="preserve">Your credit limit is directly based on this verified trade history. </w:t>
            </w:r>
            <w:r>
              <w:rPr>
                <w:rFonts w:ascii="Arial" w:cs="Arial" w:eastAsia="Arial" w:hAnsi="Arial"/>
                <w:color w:val="333333"/>
                <w:sz w:val="22"/>
                <w:szCs w:val="22"/>
              </w:rPr>
              <w:t xml:space="preserve">If you have imported more, your limit will be higher. There is no subjective judgment involved — the numbers speak for themselves.</w:t>
            </w:r>
          </w:p>
        </w:tc>
      </w:tr>
    </w:tbl>
    <w:p>
      <w:pPr>
        <w:spacing w:after="200" w:before="160"/>
        <w:jc w:val="left"/>
      </w:pPr>
      <w:r>
        <w:rPr>
          <w:rFonts w:ascii="Arial" w:cs="Arial" w:eastAsia="Arial" w:hAnsi="Arial"/>
          <w:color w:val="333333"/>
          <w:sz w:val="22"/>
          <w:szCs w:val="22"/>
        </w:rPr>
        <w:t xml:space="preserve">Should you wish to increase your credit limit in the future, the most effective way is simply to grow your documented import volume — which naturally reflects the scale and strength of your business.</w:t>
      </w:r>
    </w:p>
    <w:p>
      <w:pPr>
        <w:pBdr>
          <w:bottom w:val="single" w:color="DDDDDD" w:sz="4" w:space="1"/>
        </w:pBdr>
        <w:spacing w:after="140" w:before="140"/>
      </w:pPr>
    </w:p>
    <w:p>
      <w:pPr>
        <w:spacing w:after="140" w:before="320"/>
      </w:pPr>
      <w:r>
        <w:rPr>
          <w:rFonts w:ascii="Arial" w:cs="Arial" w:eastAsia="Arial" w:hAnsi="Arial"/>
          <w:b/>
          <w:bCs/>
          <w:color w:val="1A3C6E"/>
          <w:sz w:val="28"/>
          <w:szCs w:val="28"/>
        </w:rPr>
        <w:t xml:space="preserve">PART 2 — PURPOSE OF COOPERATION &amp; EXCLUSIVE AGENCY</w:t>
      </w:r>
    </w:p>
    <w:p>
      <w:pPr>
        <w:spacing w:after="160" w:before="80"/>
        <w:jc w:val="left"/>
      </w:pPr>
      <w:r>
        <w:rPr>
          <w:rFonts w:ascii="Arial" w:cs="Arial" w:eastAsia="Arial" w:hAnsi="Arial"/>
          <w:color w:val="333333"/>
          <w:sz w:val="22"/>
          <w:szCs w:val="22"/>
        </w:rPr>
        <w:t xml:space="preserve">This partnership goes beyond a standard buyer-seller relationship. Our objective is to build a long-term, mutually beneficial alliance in the Liberian market.</w:t>
      </w:r>
    </w:p>
    <w:p>
      <w:pPr>
        <w:spacing w:after="100" w:before="240"/>
      </w:pPr>
      <w:r>
        <w:rPr>
          <w:rFonts w:ascii="Arial" w:cs="Arial" w:eastAsia="Arial" w:hAnsi="Arial"/>
          <w:b/>
          <w:bCs/>
          <w:color w:val="1A3C6E"/>
          <w:sz w:val="24"/>
          <w:szCs w:val="24"/>
        </w:rPr>
        <w:t xml:space="preserve">2.1  Our Goals for This Partnership</w:t>
      </w:r>
    </w:p>
    <w:p>
      <w:pPr>
        <w:pStyle w:val="ListParagraph"/>
        <w:numPr>
          <w:ilvl w:val="0"/>
          <w:numId w:val="2"/>
        </w:numPr>
        <w:spacing w:after="60" w:before="60"/>
      </w:pPr>
      <w:r>
        <w:rPr>
          <w:rFonts w:ascii="Arial" w:cs="Arial" w:eastAsia="Arial" w:hAnsi="Arial"/>
          <w:b w:val="false"/>
          <w:bCs w:val="false"/>
          <w:color w:val="333333"/>
          <w:sz w:val="22"/>
          <w:szCs w:val="22"/>
        </w:rPr>
        <w:t xml:space="preserve">Introduce and establish our tire brand in the Liberian market through your distribution network</w:t>
      </w:r>
    </w:p>
    <w:p>
      <w:pPr>
        <w:pStyle w:val="ListParagraph"/>
        <w:numPr>
          <w:ilvl w:val="0"/>
          <w:numId w:val="2"/>
        </w:numPr>
        <w:spacing w:after="60" w:before="60"/>
      </w:pPr>
      <w:r>
        <w:rPr>
          <w:rFonts w:ascii="Arial" w:cs="Arial" w:eastAsia="Arial" w:hAnsi="Arial"/>
          <w:b w:val="false"/>
          <w:bCs w:val="false"/>
          <w:color w:val="333333"/>
          <w:sz w:val="22"/>
          <w:szCs w:val="22"/>
        </w:rPr>
        <w:t xml:space="preserve">Support your business growth by providing consistent supply, competitive pricing, and marketing materials</w:t>
      </w:r>
    </w:p>
    <w:p>
      <w:pPr>
        <w:pStyle w:val="ListParagraph"/>
        <w:numPr>
          <w:ilvl w:val="0"/>
          <w:numId w:val="2"/>
        </w:numPr>
        <w:spacing w:after="60" w:before="60"/>
      </w:pPr>
      <w:r>
        <w:rPr>
          <w:rFonts w:ascii="Arial" w:cs="Arial" w:eastAsia="Arial" w:hAnsi="Arial"/>
          <w:b w:val="false"/>
          <w:bCs w:val="false"/>
          <w:color w:val="333333"/>
          <w:sz w:val="22"/>
          <w:szCs w:val="22"/>
        </w:rPr>
        <w:t xml:space="preserve">Build brand recognition jointly, so that both parties benefit from increased market share</w:t>
      </w:r>
    </w:p>
    <w:p>
      <w:pPr>
        <w:pStyle w:val="ListParagraph"/>
        <w:numPr>
          <w:ilvl w:val="0"/>
          <w:numId w:val="2"/>
        </w:numPr>
        <w:spacing w:after="60" w:before="60"/>
      </w:pPr>
      <w:r>
        <w:rPr>
          <w:rFonts w:ascii="Arial" w:cs="Arial" w:eastAsia="Arial" w:hAnsi="Arial"/>
          <w:b w:val="false"/>
          <w:bCs w:val="false"/>
          <w:color w:val="333333"/>
          <w:sz w:val="22"/>
          <w:szCs w:val="22"/>
        </w:rPr>
        <w:t xml:space="preserve">Develop you as our exclusive, trusted representative in Liberia for the long term</w:t>
      </w:r>
    </w:p>
    <w:p>
      <w:pPr>
        <w:spacing w:after="0" w:before="120"/>
        <w:jc w:val="left"/>
      </w:pPr>
      <w:r>
        <w:rPr>
          <w:rFonts w:ascii="Arial" w:cs="Arial" w:eastAsia="Arial" w:hAnsi="Arial"/>
          <w:color w:val="333333"/>
          <w:sz w:val="22"/>
          <w:szCs w:val="22"/>
        </w:rPr>
        <w:t xml:space="preserve"/>
      </w:r>
    </w:p>
    <w:p>
      <w:pPr>
        <w:spacing w:after="100" w:before="240"/>
      </w:pPr>
      <w:r>
        <w:rPr>
          <w:rFonts w:ascii="Arial" w:cs="Arial" w:eastAsia="Arial" w:hAnsi="Arial"/>
          <w:b/>
          <w:bCs/>
          <w:color w:val="1A3C6E"/>
          <w:sz w:val="24"/>
          <w:szCs w:val="24"/>
        </w:rPr>
        <w:t xml:space="preserve">2.2  Exclusive Agency — Our Long-Term Vision</w:t>
      </w:r>
    </w:p>
    <w:p>
      <w:pPr>
        <w:spacing w:after="120" w:before="80"/>
        <w:jc w:val="left"/>
      </w:pPr>
      <w:r>
        <w:rPr>
          <w:rFonts w:ascii="Arial" w:cs="Arial" w:eastAsia="Arial" w:hAnsi="Arial"/>
          <w:color w:val="333333"/>
          <w:sz w:val="22"/>
          <w:szCs w:val="22"/>
        </w:rPr>
        <w:t xml:space="preserve">Once we have established a solid foundation of mutual trust and consistent performance, we look forward to formalizing an Exclusive Agency Agreement, granting you sole distribution rights for our brand in Liberia.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center"/>
            </w:pPr>
            <w:r>
              <w:rPr>
                <w:rFonts w:ascii="Arial" w:cs="Arial" w:eastAsia="Arial" w:hAnsi="Arial"/>
                <w:b/>
                <w:bCs/>
                <w:color w:val="2E7D32"/>
                <w:sz w:val="22"/>
                <w:szCs w:val="22"/>
              </w:rPr>
              <w:t xml:space="preserve">✓</w:t>
            </w:r>
          </w:p>
        </w:tc>
        <w:tc>
          <w:tcPr>
            <w:tcW w:type="dxa" w:w="90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left"/>
            </w:pPr>
            <w:r>
              <w:rPr>
                <w:rFonts w:ascii="Arial" w:cs="Arial" w:eastAsia="Arial" w:hAnsi="Arial"/>
                <w:b/>
                <w:bCs/>
                <w:color w:val="2E7D32"/>
                <w:sz w:val="22"/>
                <w:szCs w:val="22"/>
              </w:rPr>
              <w:t xml:space="preserve">You will be the ONLY authorized reseller of our products in Liberia</w:t>
            </w:r>
          </w:p>
        </w:tc>
      </w:tr>
      <w:tr>
        <w:tc>
          <w:tcPr>
            <w:tcW w:type="dxa" w:w="30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pPr>
              <w:spacing w:after="0" w:before="0"/>
              <w:jc w:val="center"/>
            </w:pPr>
            <w:r>
              <w:rPr>
                <w:rFonts w:ascii="Arial" w:cs="Arial" w:eastAsia="Arial" w:hAnsi="Arial"/>
                <w:b/>
                <w:bCs/>
                <w:color w:val="558B2F"/>
                <w:sz w:val="22"/>
                <w:szCs w:val="22"/>
              </w:rPr>
              <w:t xml:space="preserve">✓</w:t>
            </w:r>
          </w:p>
        </w:tc>
        <w:tc>
          <w:tcPr>
            <w:tcW w:type="dxa" w:w="906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No other Liberian buyer will receive the same products at your pricing tier</w:t>
            </w:r>
          </w:p>
        </w:tc>
      </w:tr>
      <w:tr>
        <w:tc>
          <w:tcPr>
            <w:tcW w:type="dxa" w:w="3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center"/>
            </w:pPr>
            <w:r>
              <w:rPr>
                <w:rFonts w:ascii="Arial" w:cs="Arial" w:eastAsia="Arial" w:hAnsi="Arial"/>
                <w:b/>
                <w:bCs/>
                <w:color w:val="2E7D32"/>
                <w:sz w:val="22"/>
                <w:szCs w:val="22"/>
              </w:rPr>
              <w:t xml:space="preserve">✓</w:t>
            </w:r>
          </w:p>
        </w:tc>
        <w:tc>
          <w:tcPr>
            <w:tcW w:type="dxa" w:w="90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You gain a sustainable competitive advantage in your local market</w:t>
            </w:r>
          </w:p>
        </w:tc>
      </w:tr>
      <w:tr>
        <w:tc>
          <w:tcPr>
            <w:tcW w:type="dxa" w:w="30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pPr>
              <w:spacing w:after="0" w:before="0"/>
              <w:jc w:val="center"/>
            </w:pPr>
            <w:r>
              <w:rPr>
                <w:rFonts w:ascii="Arial" w:cs="Arial" w:eastAsia="Arial" w:hAnsi="Arial"/>
                <w:b/>
                <w:bCs/>
                <w:color w:val="558B2F"/>
                <w:sz w:val="22"/>
                <w:szCs w:val="22"/>
              </w:rPr>
              <w:t xml:space="preserve">✓</w:t>
            </w:r>
          </w:p>
        </w:tc>
        <w:tc>
          <w:tcPr>
            <w:tcW w:type="dxa" w:w="906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Priority access to new product lines, promotions, and seasonal offers</w:t>
            </w:r>
          </w:p>
        </w:tc>
      </w:tr>
    </w:tbl>
    <w:p>
      <w:pPr>
        <w:spacing w:after="0" w:before="160"/>
        <w:jc w:val="left"/>
      </w:pPr>
      <w:r>
        <w:rPr>
          <w:rFonts w:ascii="Arial" w:cs="Arial" w:eastAsia="Arial" w:hAnsi="Arial"/>
          <w:color w:val="333333"/>
          <w:sz w:val="22"/>
          <w:szCs w:val="22"/>
        </w:rPr>
        <w:t xml:space="preserve"/>
      </w:r>
    </w:p>
    <w:p>
      <w:pPr>
        <w:spacing w:after="100" w:before="240"/>
      </w:pPr>
      <w:r>
        <w:rPr>
          <w:rFonts w:ascii="Arial" w:cs="Arial" w:eastAsia="Arial" w:hAnsi="Arial"/>
          <w:b/>
          <w:bCs/>
          <w:color w:val="1A3C6E"/>
          <w:sz w:val="24"/>
          <w:szCs w:val="24"/>
        </w:rPr>
        <w:t xml:space="preserve">2.3  Information We Need From You</w:t>
      </w:r>
    </w:p>
    <w:p>
      <w:pPr>
        <w:spacing w:after="120" w:before="80"/>
        <w:jc w:val="left"/>
      </w:pPr>
      <w:r>
        <w:rPr>
          <w:rFonts w:ascii="Arial" w:cs="Arial" w:eastAsia="Arial" w:hAnsi="Arial"/>
          <w:color w:val="333333"/>
          <w:sz w:val="22"/>
          <w:szCs w:val="22"/>
        </w:rPr>
        <w:t xml:space="preserve">To tailor the right supply plan and credit structure for your business, we kindly request that you provide us with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
            </w:r>
          </w:p>
        </w:tc>
        <w:tc>
          <w:tcPr>
            <w:tcW w:type="dxa" w:w="57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Information Required</w:t>
            </w:r>
          </w:p>
        </w:tc>
        <w:tc>
          <w:tcPr>
            <w:tcW w:type="dxa" w:w="32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Purpose</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before="0"/>
              <w:jc w:val="center"/>
            </w:pPr>
            <w:r>
              <w:rPr>
                <w:rFonts w:ascii="Arial" w:cs="Arial" w:eastAsia="Arial" w:hAnsi="Arial"/>
                <w:b/>
                <w:bCs/>
                <w:color w:val="1A3C6E"/>
                <w:sz w:val="22"/>
                <w:szCs w:val="22"/>
              </w:rPr>
              <w:t xml:space="preserve">1</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Estimated annual tire import volume (number of 40' containers)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666666"/>
                <w:sz w:val="22"/>
                <w:szCs w:val="22"/>
              </w:rPr>
              <w:t xml:space="preserve">To set appropriate credit limit and supply schedule</w:t>
            </w:r>
          </w:p>
        </w:tc>
      </w:tr>
      <w:tr>
        <w:tc>
          <w:tcPr>
            <w:tcW w:type="dxa" w:w="4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60"/>
            </w:tcMar>
          </w:tcPr>
          <w:p>
            <w:pPr>
              <w:spacing w:after="0" w:before="0"/>
              <w:jc w:val="center"/>
            </w:pPr>
            <w:r>
              <w:rPr>
                <w:rFonts w:ascii="Arial" w:cs="Arial" w:eastAsia="Arial" w:hAnsi="Arial"/>
                <w:b/>
                <w:bCs/>
                <w:color w:val="1A3C6E"/>
                <w:sz w:val="22"/>
                <w:szCs w:val="22"/>
              </w:rPr>
              <w:t xml:space="preserve">2</w:t>
            </w:r>
          </w:p>
        </w:tc>
        <w:tc>
          <w:tcPr>
            <w:tcW w:type="dxa" w:w="576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Preferred tire specifications (size, load index, brand tier)</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60"/>
            </w:tcMar>
          </w:tcPr>
          <w:p>
            <w:pPr>
              <w:spacing w:after="0" w:before="0"/>
              <w:jc w:val="left"/>
            </w:pPr>
            <w:r>
              <w:rPr>
                <w:rFonts w:ascii="Arial" w:cs="Arial" w:eastAsia="Arial" w:hAnsi="Arial"/>
                <w:b w:val="false"/>
                <w:bCs w:val="false"/>
                <w:color w:val="666666"/>
                <w:sz w:val="22"/>
                <w:szCs w:val="22"/>
              </w:rPr>
              <w:t xml:space="preserve">To prepare competitive Proforma Invoice</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before="0"/>
              <w:jc w:val="center"/>
            </w:pPr>
            <w:r>
              <w:rPr>
                <w:rFonts w:ascii="Arial" w:cs="Arial" w:eastAsia="Arial" w:hAnsi="Arial"/>
                <w:b/>
                <w:bCs/>
                <w:color w:val="1A3C6E"/>
                <w:sz w:val="22"/>
                <w:szCs w:val="22"/>
              </w:rPr>
              <w:t xml:space="preserve">3</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Current suppliers and any service gaps you experience</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666666"/>
                <w:sz w:val="22"/>
                <w:szCs w:val="22"/>
              </w:rPr>
              <w:t xml:space="preserve">To identify how we can serve you better</w:t>
            </w:r>
          </w:p>
        </w:tc>
      </w:tr>
    </w:tbl>
    <w:p>
      <w:pPr>
        <w:spacing w:after="200" w:before="160"/>
        <w:jc w:val="left"/>
      </w:pPr>
      <w:r>
        <w:rPr>
          <w:rFonts w:ascii="Arial" w:cs="Arial" w:eastAsia="Arial" w:hAnsi="Arial"/>
          <w:color w:val="333333"/>
          <w:sz w:val="22"/>
          <w:szCs w:val="22"/>
        </w:rPr>
        <w:t xml:space="preserve">Your responses will be treated with strict confidentiality and used solely for the purpose of preparing your customized supply proposal.</w:t>
      </w:r>
    </w:p>
    <w:p>
      <w:pPr>
        <w:pBdr>
          <w:bottom w:val="single" w:color="DDDDDD" w:sz="4" w:space="1"/>
        </w:pBdr>
        <w:spacing w:after="140" w:before="140"/>
      </w:pPr>
    </w:p>
    <w:p>
      <w:pPr>
        <w:spacing w:after="140" w:before="320"/>
      </w:pPr>
      <w:r>
        <w:rPr>
          <w:rFonts w:ascii="Arial" w:cs="Arial" w:eastAsia="Arial" w:hAnsi="Arial"/>
          <w:b/>
          <w:bCs/>
          <w:color w:val="1A3C6E"/>
          <w:sz w:val="28"/>
          <w:szCs w:val="28"/>
        </w:rPr>
        <w:t xml:space="preserve">PART 3 — PAYMENT TERMS &amp; LEGAL FRAMEWORK</w:t>
      </w:r>
    </w:p>
    <w:p>
      <w:pPr>
        <w:spacing w:after="100" w:before="240"/>
      </w:pPr>
      <w:r>
        <w:rPr>
          <w:rFonts w:ascii="Arial" w:cs="Arial" w:eastAsia="Arial" w:hAnsi="Arial"/>
          <w:b/>
          <w:bCs/>
          <w:color w:val="1A3C6E"/>
          <w:sz w:val="24"/>
          <w:szCs w:val="24"/>
        </w:rPr>
        <w:t xml:space="preserve">3.1  Payment Structure — First Order</w:t>
      </w:r>
    </w:p>
    <w:p>
      <w:pPr>
        <w:spacing w:after="160" w:before="80"/>
        <w:jc w:val="left"/>
      </w:pPr>
      <w:r>
        <w:rPr>
          <w:rFonts w:ascii="Arial" w:cs="Arial" w:eastAsia="Arial" w:hAnsi="Arial"/>
          <w:color w:val="333333"/>
          <w:sz w:val="22"/>
          <w:szCs w:val="22"/>
        </w:rPr>
        <w:t xml:space="preserve">For the inaugural shipment, the following payment terms shall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500"/>
        <w:gridCol w:w="3760"/>
      </w:tblGrid>
      <w:tr>
        <w:tc>
          <w:tcPr>
            <w:tcW w:type="dxa" w:w="5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center"/>
            </w:pPr>
            <w:r>
              <w:rPr>
                <w:rFonts w:ascii="Arial" w:cs="Arial" w:eastAsia="Arial" w:hAnsi="Arial"/>
                <w:b/>
                <w:bCs/>
                <w:color w:val="FFFFFF"/>
                <w:sz w:val="22"/>
                <w:szCs w:val="22"/>
              </w:rPr>
              <w:t xml:space="preserve">#</w:t>
            </w:r>
          </w:p>
        </w:tc>
        <w:tc>
          <w:tcPr>
            <w:tcW w:type="dxa" w:w="26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left"/>
            </w:pPr>
            <w:r>
              <w:rPr>
                <w:rFonts w:ascii="Arial" w:cs="Arial" w:eastAsia="Arial" w:hAnsi="Arial"/>
                <w:b/>
                <w:bCs/>
                <w:color w:val="FFFFFF"/>
                <w:sz w:val="22"/>
                <w:szCs w:val="22"/>
              </w:rPr>
              <w:t xml:space="preserve">Payment Stage</w:t>
            </w:r>
          </w:p>
        </w:tc>
        <w:tc>
          <w:tcPr>
            <w:tcW w:type="dxa" w:w="25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left"/>
            </w:pPr>
            <w:r>
              <w:rPr>
                <w:rFonts w:ascii="Arial" w:cs="Arial" w:eastAsia="Arial" w:hAnsi="Arial"/>
                <w:b/>
                <w:bCs/>
                <w:color w:val="FFFFFF"/>
                <w:sz w:val="22"/>
                <w:szCs w:val="22"/>
              </w:rPr>
              <w:t xml:space="preserve">Amount</w:t>
            </w:r>
          </w:p>
        </w:tc>
        <w:tc>
          <w:tcPr>
            <w:tcW w:type="dxa" w:w="37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left"/>
            </w:pPr>
            <w:r>
              <w:rPr>
                <w:rFonts w:ascii="Arial" w:cs="Arial" w:eastAsia="Arial" w:hAnsi="Arial"/>
                <w:b/>
                <w:bCs/>
                <w:color w:val="FFFFFF"/>
                <w:sz w:val="22"/>
                <w:szCs w:val="22"/>
              </w:rPr>
              <w:t xml:space="preserve">Timing</w:t>
            </w:r>
          </w:p>
        </w:tc>
      </w:tr>
      <w:tr>
        <w:tc>
          <w:tcPr>
            <w:tcW w:type="dxa" w:w="500"/>
            <w:tcBorders>
              <w:top w:val="single" w:color="CCCCCC" w:sz="1"/>
              <w:left w:val="single" w:color="CCCCCC" w:sz="1"/>
              <w:bottom w:val="single" w:color="CCCCCC" w:sz="1"/>
              <w:right w:val="single" w:color="CCCCCC" w:sz="1"/>
            </w:tcBorders>
            <w:shd w:fill="FFF8E8" w:val="clear"/>
            <w:tcMar>
              <w:top w:type="dxa" w:w="100"/>
              <w:left w:type="dxa" w:w="160"/>
              <w:bottom w:type="dxa" w:w="100"/>
              <w:right w:type="dxa" w:w="160"/>
            </w:tcMar>
          </w:tcPr>
          <w:p>
            <w:pPr>
              <w:spacing w:after="0" w:before="0"/>
              <w:jc w:val="center"/>
            </w:pPr>
            <w:r>
              <w:rPr>
                <w:rFonts w:ascii="Arial" w:cs="Arial" w:eastAsia="Arial" w:hAnsi="Arial"/>
                <w:b/>
                <w:bCs/>
                <w:color w:val="E65100"/>
                <w:sz w:val="22"/>
                <w:szCs w:val="22"/>
              </w:rPr>
              <w:t xml:space="preserve">1</w:t>
            </w:r>
          </w:p>
        </w:tc>
        <w:tc>
          <w:tcPr>
            <w:tcW w:type="dxa" w:w="2600"/>
            <w:tcBorders>
              <w:top w:val="single" w:color="CCCCCC" w:sz="1"/>
              <w:left w:val="single" w:color="CCCCCC" w:sz="1"/>
              <w:bottom w:val="single" w:color="CCCCCC" w:sz="1"/>
              <w:right w:val="single" w:color="CCCCCC" w:sz="1"/>
            </w:tcBorders>
            <w:shd w:fill="FFF8E8"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Deposit (T/T)</w:t>
            </w:r>
          </w:p>
        </w:tc>
        <w:tc>
          <w:tcPr>
            <w:tcW w:type="dxa" w:w="2500"/>
            <w:tcBorders>
              <w:top w:val="single" w:color="CCCCCC" w:sz="1"/>
              <w:left w:val="single" w:color="CCCCCC" w:sz="1"/>
              <w:bottom w:val="single" w:color="CCCCCC" w:sz="1"/>
              <w:right w:val="single" w:color="CCCCCC" w:sz="1"/>
            </w:tcBorders>
            <w:shd w:fill="FFF8E8" w:val="clear"/>
            <w:tcMar>
              <w:top w:type="dxa" w:w="100"/>
              <w:left w:type="dxa" w:w="160"/>
              <w:bottom w:type="dxa" w:w="100"/>
              <w:right w:type="dxa" w:w="160"/>
            </w:tcMar>
          </w:tcPr>
          <w:p>
            <w:pPr>
              <w:spacing w:after="0" w:before="0"/>
              <w:jc w:val="left"/>
            </w:pPr>
            <w:r>
              <w:rPr>
                <w:rFonts w:ascii="Arial" w:cs="Arial" w:eastAsia="Arial" w:hAnsi="Arial"/>
                <w:b/>
                <w:bCs/>
                <w:color w:val="E65100"/>
                <w:sz w:val="22"/>
                <w:szCs w:val="22"/>
              </w:rPr>
              <w:t xml:space="preserve">70% of invoice value</w:t>
            </w:r>
          </w:p>
        </w:tc>
        <w:tc>
          <w:tcPr>
            <w:tcW w:type="dxa" w:w="3760"/>
            <w:tcBorders>
              <w:top w:val="single" w:color="CCCCCC" w:sz="1"/>
              <w:left w:val="single" w:color="CCCCCC" w:sz="1"/>
              <w:bottom w:val="single" w:color="CCCCCC" w:sz="1"/>
              <w:right w:val="single" w:color="CCCCCC" w:sz="1"/>
            </w:tcBorders>
            <w:shd w:fill="FFF8E8"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Upon order confirmation, before production</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center"/>
            </w:pPr>
            <w:r>
              <w:rPr>
                <w:rFonts w:ascii="Arial" w:cs="Arial" w:eastAsia="Arial" w:hAnsi="Arial"/>
                <w:b/>
                <w:bCs/>
                <w:color w:val="2E7D32"/>
                <w:sz w:val="22"/>
                <w:szCs w:val="22"/>
              </w:rPr>
              <w:t xml:space="preserve">2</w:t>
            </w:r>
          </w:p>
        </w:tc>
        <w:tc>
          <w:tcPr>
            <w:tcW w:type="dxa" w:w="26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Balance Payment (OA 30)</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left"/>
            </w:pPr>
            <w:r>
              <w:rPr>
                <w:rFonts w:ascii="Arial" w:cs="Arial" w:eastAsia="Arial" w:hAnsi="Arial"/>
                <w:b/>
                <w:bCs/>
                <w:color w:val="2E7D32"/>
                <w:sz w:val="22"/>
                <w:szCs w:val="22"/>
              </w:rPr>
              <w:t xml:space="preserve">30% of invoice value</w:t>
            </w:r>
          </w:p>
        </w:tc>
        <w:tc>
          <w:tcPr>
            <w:tcW w:type="dxa" w:w="37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Within 30 days of cargo arrival at Monrovia port</w:t>
            </w:r>
          </w:p>
        </w:tc>
      </w:tr>
    </w:tbl>
    <w:p>
      <w:pPr>
        <w:spacing w:after="80" w:before="160"/>
        <w:jc w:val="left"/>
      </w:pPr>
      <w:r>
        <w:rPr>
          <w:rFonts w:ascii="Arial" w:cs="Arial" w:eastAsia="Arial" w:hAnsi="Arial"/>
          <w:b/>
          <w:bCs/>
          <w:color w:val="333333"/>
          <w:sz w:val="22"/>
          <w:szCs w:val="22"/>
        </w:rPr>
        <w:t xml:space="preserve">Payment method: </w:t>
      </w:r>
      <w:r>
        <w:rPr>
          <w:rFonts w:ascii="Arial" w:cs="Arial" w:eastAsia="Arial" w:hAnsi="Arial"/>
          <w:color w:val="333333"/>
          <w:sz w:val="22"/>
          <w:szCs w:val="22"/>
        </w:rPr>
        <w:t xml:space="preserve">Telegraphic Transfer (T/T) in USD only.</w:t>
      </w:r>
    </w:p>
    <w:p>
      <w:pPr>
        <w:spacing w:after="200" w:before="0"/>
        <w:jc w:val="left"/>
      </w:pPr>
      <w:r>
        <w:rPr>
          <w:rFonts w:ascii="Arial" w:cs="Arial" w:eastAsia="Arial" w:hAnsi="Arial"/>
          <w:b/>
          <w:bCs/>
          <w:color w:val="333333"/>
          <w:sz w:val="22"/>
          <w:szCs w:val="22"/>
        </w:rPr>
        <w:t xml:space="preserve">Account terms: </w:t>
      </w:r>
      <w:r>
        <w:rPr>
          <w:rFonts w:ascii="Arial" w:cs="Arial" w:eastAsia="Arial" w:hAnsi="Arial"/>
          <w:color w:val="555555"/>
          <w:sz w:val="22"/>
          <w:szCs w:val="22"/>
        </w:rPr>
        <w:t xml:space="preserve">OA 30 days on the balance payment means the final 30% is due within 30 calendar days after the vessel arrives at the port of destination — giving your team time to clear customs and sell before settling the balance.</w:t>
      </w:r>
    </w:p>
    <w:p>
      <w:pPr>
        <w:spacing w:after="100" w:before="240"/>
      </w:pPr>
      <w:r>
        <w:rPr>
          <w:rFonts w:ascii="Arial" w:cs="Arial" w:eastAsia="Arial" w:hAnsi="Arial"/>
          <w:b/>
          <w:bCs/>
          <w:color w:val="1A3C6E"/>
          <w:sz w:val="24"/>
          <w:szCs w:val="24"/>
        </w:rPr>
        <w:t xml:space="preserve">3.2  Cargo Inspection &amp; Claims Policy</w:t>
      </w:r>
    </w:p>
    <w:p>
      <w:pPr>
        <w:spacing w:after="140" w:before="80"/>
        <w:jc w:val="left"/>
      </w:pPr>
      <w:r>
        <w:rPr>
          <w:rFonts w:ascii="Arial" w:cs="Arial" w:eastAsia="Arial" w:hAnsi="Arial"/>
          <w:color w:val="333333"/>
          <w:sz w:val="22"/>
          <w:szCs w:val="22"/>
        </w:rPr>
        <w:t xml:space="preserve">We stand firmly behind the quality of every shipment we dispatch. In the event of any discrepancy or quality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after="0" w:before="0"/>
              <w:jc w:val="left"/>
            </w:pPr>
            <w:r>
              <w:rPr>
                <w:rFonts w:ascii="Arial" w:cs="Arial" w:eastAsia="Arial" w:hAnsi="Arial"/>
                <w:b/>
                <w:bCs/>
                <w:color w:val="BF360C"/>
                <w:sz w:val="22"/>
                <w:szCs w:val="22"/>
              </w:rPr>
              <w:t xml:space="preserve">Claim Notification Window</w:t>
            </w:r>
          </w:p>
        </w:tc>
        <w:tc>
          <w:tcPr>
            <w:tcW w:type="dxa" w:w="61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after="0" w:before="0"/>
              <w:jc w:val="left"/>
            </w:pPr>
            <w:r>
              <w:rPr>
                <w:rFonts w:ascii="Arial" w:cs="Arial" w:eastAsia="Arial" w:hAnsi="Arial"/>
                <w:b/>
                <w:bCs/>
                <w:color w:val="BF360C"/>
                <w:sz w:val="22"/>
                <w:szCs w:val="22"/>
              </w:rPr>
              <w:t xml:space="preserve">Within 3 calendar days of container pickup from port</w:t>
            </w:r>
          </w:p>
        </w:tc>
      </w:tr>
      <w:tr>
        <w:tc>
          <w:tcPr>
            <w:tcW w:type="dxa" w:w="320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Required Documentation</w:t>
            </w:r>
          </w:p>
        </w:tc>
        <w:tc>
          <w:tcPr>
            <w:tcW w:type="dxa" w:w="61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Photos/videos of damaged goods, packing list, bill of lading copy</w:t>
            </w:r>
          </w:p>
        </w:tc>
      </w:tr>
      <w:tr>
        <w:tc>
          <w:tcPr>
            <w:tcW w:type="dxa" w:w="320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Claims After 3 Days</w:t>
            </w:r>
          </w:p>
        </w:tc>
        <w:tc>
          <w:tcPr>
            <w:tcW w:type="dxa" w:w="61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after="0" w:before="0"/>
              <w:jc w:val="left"/>
            </w:pPr>
            <w:r>
              <w:rPr>
                <w:rFonts w:ascii="Arial" w:cs="Arial" w:eastAsia="Arial" w:hAnsi="Arial"/>
                <w:b w:val="false"/>
                <w:bCs w:val="false"/>
                <w:color w:val="BF360C"/>
                <w:sz w:val="22"/>
                <w:szCs w:val="22"/>
              </w:rPr>
              <w:t xml:space="preserve">Cannot be accepted — goods are deemed received in satisfactory condition</w:t>
            </w:r>
          </w:p>
        </w:tc>
      </w:tr>
      <w:tr>
        <w:tc>
          <w:tcPr>
            <w:tcW w:type="dxa" w:w="320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Resolution Options</w:t>
            </w:r>
          </w:p>
        </w:tc>
        <w:tc>
          <w:tcPr>
            <w:tcW w:type="dxa" w:w="61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Replacement shipment, credit note, or partial refund (subject to investigation)</w:t>
            </w:r>
          </w:p>
        </w:tc>
      </w:tr>
    </w:tbl>
    <w:p>
      <w:pPr>
        <w:spacing w:after="200" w:before="160"/>
        <w:jc w:val="left"/>
      </w:pPr>
      <w:r>
        <w:rPr>
          <w:rFonts w:ascii="Arial" w:cs="Arial" w:eastAsia="Arial" w:hAnsi="Arial"/>
          <w:b/>
          <w:bCs/>
          <w:color w:val="BF360C"/>
          <w:sz w:val="22"/>
          <w:szCs w:val="22"/>
        </w:rPr>
        <w:t xml:space="preserve">Important: </w:t>
      </w:r>
      <w:r>
        <w:rPr>
          <w:rFonts w:ascii="Arial" w:cs="Arial" w:eastAsia="Arial" w:hAnsi="Arial"/>
          <w:color w:val="555555"/>
          <w:sz w:val="22"/>
          <w:szCs w:val="22"/>
        </w:rPr>
        <w:t xml:space="preserve">Please inspect all goods thoroughly upon pickup. The 3-day window is firm and exists to protect both parties. We strongly recommend appointing a local surveyor if the volume warrants it.</w:t>
      </w:r>
    </w:p>
    <w:p>
      <w:pPr>
        <w:spacing w:after="100" w:before="240"/>
      </w:pPr>
      <w:r>
        <w:rPr>
          <w:rFonts w:ascii="Arial" w:cs="Arial" w:eastAsia="Arial" w:hAnsi="Arial"/>
          <w:b/>
          <w:bCs/>
          <w:color w:val="1A3C6E"/>
          <w:sz w:val="24"/>
          <w:szCs w:val="24"/>
        </w:rPr>
        <w:t xml:space="preserve">3.3  General Legal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Governing Law</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People's Republic of China</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Dispute Resolution</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China International Economic and Trade Arbitration Commission (CIETAC)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Title of Goods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Ownership remains with CM IMPORT&amp;EXPORT until full payment is received</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Late Payment Penalty</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1.5% per month on outstanding balance after due date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Confidentiality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Both parties agree to keep all pricing and terms strictly confidential</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before="0"/>
              <w:jc w:val="left"/>
            </w:pPr>
            <w:r>
              <w:rPr>
                <w:rFonts w:ascii="Arial" w:cs="Arial" w:eastAsia="Arial" w:hAnsi="Arial"/>
                <w:b/>
                <w:bCs/>
                <w:color w:val="333333"/>
                <w:sz w:val="22"/>
                <w:szCs w:val="22"/>
              </w:rPr>
              <w:t xml:space="preserve">Validity of This Proposal</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30 days from the date of issue</w:t>
            </w:r>
          </w:p>
        </w:tc>
      </w:tr>
    </w:tbl>
    <w:p>
      <w:pPr>
        <w:spacing w:after="0" w:before="200"/>
        <w:jc w:val="left"/>
      </w:pPr>
      <w:r>
        <w:rPr>
          <w:rFonts w:ascii="Arial" w:cs="Arial" w:eastAsia="Arial" w:hAnsi="Arial"/>
          <w:color w:val="333333"/>
          <w:sz w:val="22"/>
          <w:szCs w:val="22"/>
        </w:rPr>
        <w:t xml:space="preserve"/>
      </w:r>
    </w:p>
    <w:p>
      <w:pPr>
        <w:pBdr>
          <w:bottom w:val="single" w:color="1A3C6E" w:sz="4" w:space="1"/>
        </w:pBdr>
        <w:spacing w:after="140" w:before="140"/>
      </w:pPr>
    </w:p>
    <w:p>
      <w:pPr>
        <w:spacing w:after="140" w:before="320"/>
      </w:pPr>
      <w:r>
        <w:rPr>
          <w:rFonts w:ascii="Arial" w:cs="Arial" w:eastAsia="Arial" w:hAnsi="Arial"/>
          <w:b/>
          <w:bCs/>
          <w:color w:val="1A3C6E"/>
          <w:sz w:val="28"/>
          <w:szCs w:val="28"/>
        </w:rPr>
        <w:t xml:space="preserve">NEXT STEPS</w:t>
      </w:r>
    </w:p>
    <w:p>
      <w:pPr>
        <w:spacing w:after="140" w:before="80"/>
        <w:jc w:val="left"/>
      </w:pPr>
      <w:r>
        <w:rPr>
          <w:rFonts w:ascii="Arial" w:cs="Arial" w:eastAsia="Arial" w:hAnsi="Arial"/>
          <w:color w:val="333333"/>
          <w:sz w:val="22"/>
          <w:szCs w:val="22"/>
        </w:rPr>
        <w:t xml:space="preserve">We are ready to move forward as soon as you are. Here is what we propose: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center"/>
            </w:pPr>
            <w:r>
              <w:rPr>
                <w:rFonts w:ascii="Arial" w:cs="Arial" w:eastAsia="Arial" w:hAnsi="Arial"/>
                <w:b/>
                <w:bCs/>
                <w:color w:val="FFFFFF"/>
                <w:sz w:val="22"/>
                <w:szCs w:val="22"/>
              </w:rPr>
              <w:t xml:space="preserve">01</w:t>
            </w:r>
          </w:p>
        </w:tc>
        <w:tc>
          <w:tcPr>
            <w:tcW w:type="dxa" w:w="8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Please reply with your estimated annual container volume and preferred tire specifications</w:t>
            </w:r>
          </w:p>
        </w:tc>
      </w:tr>
      <w:tr>
        <w:tc>
          <w:tcPr>
            <w:tcW w:type="dxa" w:w="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center"/>
            </w:pPr>
            <w:r>
              <w:rPr>
                <w:rFonts w:ascii="Arial" w:cs="Arial" w:eastAsia="Arial" w:hAnsi="Arial"/>
                <w:b/>
                <w:bCs/>
                <w:color w:val="FFFFFF"/>
                <w:sz w:val="22"/>
                <w:szCs w:val="22"/>
              </w:rPr>
              <w:t xml:space="preserve">02</w:t>
            </w:r>
          </w:p>
        </w:tc>
        <w:tc>
          <w:tcPr>
            <w:tcW w:type="dxa" w:w="8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We will prepare a customized Proforma Invoice and confirm your credit limit</w:t>
            </w:r>
          </w:p>
        </w:tc>
      </w:tr>
      <w:tr>
        <w:tc>
          <w:tcPr>
            <w:tcW w:type="dxa" w:w="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center"/>
            </w:pPr>
            <w:r>
              <w:rPr>
                <w:rFonts w:ascii="Arial" w:cs="Arial" w:eastAsia="Arial" w:hAnsi="Arial"/>
                <w:b/>
                <w:bCs/>
                <w:color w:val="FFFFFF"/>
                <w:sz w:val="22"/>
                <w:szCs w:val="22"/>
              </w:rPr>
              <w:t xml:space="preserve">03</w:t>
            </w:r>
          </w:p>
        </w:tc>
        <w:tc>
          <w:tcPr>
            <w:tcW w:type="dxa" w:w="8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Upon your acceptance, we issue the Sales Contract for signing</w:t>
            </w:r>
          </w:p>
        </w:tc>
      </w:tr>
      <w:tr>
        <w:tc>
          <w:tcPr>
            <w:tcW w:type="dxa" w:w="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pPr>
              <w:spacing w:after="0" w:before="0"/>
              <w:jc w:val="center"/>
            </w:pPr>
            <w:r>
              <w:rPr>
                <w:rFonts w:ascii="Arial" w:cs="Arial" w:eastAsia="Arial" w:hAnsi="Arial"/>
                <w:b/>
                <w:bCs/>
                <w:color w:val="FFFFFF"/>
                <w:sz w:val="22"/>
                <w:szCs w:val="22"/>
              </w:rPr>
              <w:t xml:space="preserve">04</w:t>
            </w:r>
          </w:p>
        </w:tc>
        <w:tc>
          <w:tcPr>
            <w:tcW w:type="dxa" w:w="8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Arial" w:cs="Arial" w:eastAsia="Arial" w:hAnsi="Arial"/>
                <w:b w:val="false"/>
                <w:bCs w:val="false"/>
                <w:color w:val="333333"/>
                <w:sz w:val="22"/>
                <w:szCs w:val="22"/>
              </w:rPr>
              <w:t xml:space="preserve">Deposit received → Production begins → Shipment dispatched to Monrovia</w:t>
            </w:r>
          </w:p>
        </w:tc>
      </w:tr>
    </w:tbl>
    <w:p>
      <w:pPr>
        <w:spacing w:after="120" w:before="200"/>
        <w:jc w:val="left"/>
      </w:pPr>
      <w:r>
        <w:rPr>
          <w:rFonts w:ascii="Arial" w:cs="Arial" w:eastAsia="Arial" w:hAnsi="Arial"/>
          <w:color w:val="333333"/>
          <w:sz w:val="22"/>
          <w:szCs w:val="22"/>
        </w:rPr>
        <w:t xml:space="preserve">We genuinely look forward to growing with you and establishing a strong presence for our brand in the Liberian market. This is not just a transaction — it is the beginning of a strategic partnership built on transparency, reliability, and shared success.</w:t>
      </w:r>
    </w:p>
    <w:p>
      <w:pPr>
        <w:spacing w:after="240" w:before="0"/>
        <w:jc w:val="left"/>
      </w:pPr>
      <w:r>
        <w:rPr>
          <w:rFonts w:ascii="Arial" w:cs="Arial" w:eastAsia="Arial" w:hAnsi="Arial"/>
          <w:color w:val="333333"/>
          <w:sz w:val="22"/>
          <w:szCs w:val="22"/>
        </w:rPr>
        <w:t xml:space="preserve">Please feel free to reach out with any questions. We are here to support you every step of the way.</w:t>
      </w:r>
    </w:p>
    <w:p>
      <w:pPr>
        <w:spacing w:after="80" w:before="240"/>
        <w:jc w:val="left"/>
      </w:pPr>
      <w:r>
        <w:rPr>
          <w:rFonts w:ascii="Arial" w:cs="Arial" w:eastAsia="Arial" w:hAnsi="Arial"/>
          <w:color w:val="333333"/>
          <w:sz w:val="22"/>
          <w:szCs w:val="22"/>
        </w:rPr>
        <w:t xml:space="preserve">Warm regards,</w:t>
      </w:r>
    </w:p>
    <w:p>
      <w:pPr>
        <w:spacing w:after="40" w:before="80"/>
        <w:jc w:val="left"/>
      </w:pPr>
      <w:r>
        <w:rPr>
          <w:rFonts w:ascii="Arial" w:cs="Arial" w:eastAsia="Arial" w:hAnsi="Arial"/>
          <w:b/>
          <w:bCs/>
          <w:color w:val="1A3C6E"/>
          <w:sz w:val="24"/>
          <w:szCs w:val="24"/>
        </w:rPr>
        <w:t xml:space="preserve">CM IMPORT&amp;EXPORT</w:t>
      </w:r>
    </w:p>
    <w:p>
      <w:pPr>
        <w:spacing w:after="40" w:before="0"/>
        <w:jc w:val="left"/>
      </w:pPr>
      <w:r>
        <w:rPr>
          <w:rFonts w:ascii="Arial" w:cs="Arial" w:eastAsia="Arial" w:hAnsi="Arial"/>
          <w:color w:val="333333"/>
          <w:sz w:val="22"/>
          <w:szCs w:val="22"/>
        </w:rPr>
        <w:t xml:space="preserve">Sales &amp; Export Department</w:t>
      </w:r>
    </w:p>
    <w:p>
      <w:pPr>
        <w:spacing w:after="300" w:before="0"/>
        <w:jc w:val="left"/>
      </w:pPr>
      <w:r>
        <w:rPr>
          <w:rFonts w:ascii="Arial" w:cs="Arial" w:eastAsia="Arial" w:hAnsi="Arial"/>
          <w:color w:val="333333"/>
          <w:sz w:val="22"/>
          <w:szCs w:val="22"/>
        </w:rPr>
        <w:t xml:space="preserve">cjh1063744757@gmail.com  |  cangming.netlify.app</w:t>
      </w:r>
    </w:p>
    <w:p>
      <w:pPr>
        <w:pBdr>
          <w:bottom w:val="single" w:color="1A3C6E" w:sz="4" w:space="1"/>
        </w:pBdr>
        <w:spacing w:after="140" w:before="140"/>
      </w:pPr>
    </w:p>
    <w:p>
      <w:pPr>
        <w:spacing w:before="120"/>
        <w:jc w:val="center"/>
      </w:pPr>
      <w:r>
        <w:rPr>
          <w:rFonts w:ascii="Arial" w:cs="Arial" w:eastAsia="Arial" w:hAnsi="Arial"/>
          <w:color w:val="AAAAAA"/>
          <w:sz w:val="18"/>
          <w:szCs w:val="18"/>
        </w:rPr>
        <w:t xml:space="preserve">This proposal is strictly confidential and intended solely for the named recipient. All figures are subject to final contract.</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00"/>
      <w:jc w:val="center"/>
    </w:pPr>
    <w:r>
      <w:rPr>
        <w:rFonts w:ascii="Arial" w:cs="Arial" w:eastAsia="Arial" w:hAnsi="Arial"/>
        <w:color w:val="AAAAAA"/>
        <w:sz w:val="17"/>
        <w:szCs w:val="17"/>
      </w:rPr>
      <w:t xml:space="preserve">CM IMPORT&amp;EXPORT  ·  Business Cooperation Proposal  ·  Confidential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60"/>
      <w:tblBorders>
        <w:top w:val="none" w:color="FFFFFF" w:sz="0"/>
        <w:left w:val="none" w:color="FFFFFF" w:sz="0"/>
        <w:bottom w:val="none" w:color="FFFFFF" w:sz="0"/>
        <w:right w:val="none" w:color="FFFFFF" w:sz="0"/>
        <w:insideH w:val="single" w:color="auto" w:sz="4"/>
        <w:insideV w:val="single" w:color="auto" w:sz="4"/>
      </w:tblBorders>
    </w:tblPr>
    <w:tblGrid>
      <w:gridCol w:w="6400"/>
      <w:gridCol w:w="3360"/>
    </w:tblGrid>
    <w:tr>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bCs/>
              <w:color w:val="1A3C6E"/>
              <w:sz w:val="34"/>
              <w:szCs w:val="34"/>
            </w:rPr>
            <w:t xml:space="preserve">CM IMPORT&amp;EXPORT</w:t>
          </w:r>
        </w:p>
        <w:p>
          <w:pPr>
            <w:spacing w:after="0" w:before="0"/>
            <w:jc w:val="left"/>
          </w:pPr>
          <w:r>
            <w:rPr>
              <w:rFonts w:ascii="Arial" w:cs="Arial" w:eastAsia="Arial" w:hAnsi="Arial"/>
              <w:color w:val="888888"/>
              <w:sz w:val="18"/>
              <w:szCs w:val="18"/>
            </w:rPr>
            <w:t xml:space="preserve">Driving Your World Forward</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color w:val="888888"/>
              <w:sz w:val="18"/>
              <w:szCs w:val="18"/>
            </w:rPr>
            <w:t xml:space="preserve">cjh1063744757@gmail.com</w:t>
          </w:r>
        </w:p>
        <w:p>
          <w:pPr>
            <w:spacing w:after="0" w:before="0"/>
            <w:jc w:val="right"/>
          </w:pPr>
          <w:r>
            <w:rPr>
              <w:rFonts w:ascii="Arial" w:cs="Arial" w:eastAsia="Arial" w:hAnsi="Arial"/>
              <w:color w:val="888888"/>
              <w:sz w:val="18"/>
              <w:szCs w:val="18"/>
            </w:rPr>
            <w:t xml:space="preserve">cangming.netlify.app</w:t>
          </w:r>
        </w:p>
      </w:tc>
    </w:tr>
  </w:tbl>
  <w:p>
    <w:pPr>
      <w:pBdr>
        <w:bottom w:val="single" w:color="1A3C6E" w:sz="8"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2026-05-28T03:12:26.337Z</dcterms:created>
  <dcterms:modified xsi:type="dcterms:W3CDTF">2026-05-28T03:12:26.337Z</dcterms:modified>
</cp:coreProperties>
</file>

<file path=docProps/custom.xml><?xml version="1.0" encoding="utf-8"?>
<Properties xmlns="http://schemas.openxmlformats.org/officeDocument/2006/custom-properties" xmlns:vt="http://schemas.openxmlformats.org/officeDocument/2006/docPropsVTypes"/>
</file>