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jc w:val="center"/>
        <w:rPr>
          <w:rFonts w:ascii="黑体" w:hAnsi="黑体" w:eastAsia="黑体"/>
          <w:b w:val="0"/>
          <w:bCs w:val="0"/>
          <w:sz w:val="36"/>
          <w:szCs w:val="36"/>
        </w:rPr>
      </w:pPr>
      <w:bookmarkStart w:id="0" w:name="_Toc7675"/>
      <w:r>
        <w:rPr>
          <w:rFonts w:hint="eastAsia" w:ascii="黑体" w:eastAsia="黑体"/>
          <w:b w:val="0"/>
          <w:bCs w:val="0"/>
          <w:sz w:val="36"/>
          <w:szCs w:val="36"/>
          <w:lang w:val="en-US" w:eastAsia="zh-CN"/>
        </w:rPr>
        <w:t>引言</w:t>
      </w:r>
      <w:bookmarkEnd w:id="0"/>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rPr>
      </w:pPr>
      <w:r>
        <w:rPr>
          <w:rFonts w:hint="eastAsia"/>
          <w:sz w:val="24"/>
        </w:rPr>
        <w:t>区块链技术和数字金融是近年来兴起的两个领域，它们都与现代金融领域的数字化和自动化有关。</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rPr>
      </w:pPr>
      <w:r>
        <w:rPr>
          <w:rFonts w:hint="eastAsia"/>
          <w:sz w:val="24"/>
        </w:rPr>
        <w:t>区块链技术是一种去中心化的分布式账本技术，它的主要特点是去除了传统中心化机构的控制，通过网络中的多个节点共同维护一个分布式的账本，保证数据的公开透明、不可篡改和安全性。区块链技术最初是作为比特币的底层技术而被应用，但随着技术的不断发展，它在金融、供应链、医疗等领域也得到了广泛应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eastAsia="宋体"/>
          <w:sz w:val="24"/>
          <w:vertAlign w:val="superscript"/>
          <w:lang w:val="en-US" w:eastAsia="zh-CN"/>
        </w:rPr>
      </w:pPr>
      <w:r>
        <w:rPr>
          <w:rFonts w:hint="eastAsia"/>
          <w:sz w:val="24"/>
        </w:rPr>
        <w:t>数字金融是金融行业数字化的结果，其主要特点是通过互联网、移动互联网等数字技术来实现金融产品和服务的生产、流通和交易，包括支付、贷款、投资、保险等方面。数字金融的出现和发展是由于数字技术的不断发展和金融市场需求的不断变化，数字金融的发展对于提高金融行业的效率、降低交易成本和提高服务质量等方面都具有重要意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pPr>
      <w:r>
        <w:rPr>
          <w:rFonts w:hint="eastAsia"/>
          <w:sz w:val="24"/>
        </w:rPr>
        <w:t>区块链技术和数字金融的结合是一种颇有前途的趋势，区块链技术的特点可以解决数字金融中的一些难题，比如数据的安全、透明和减少中间环节的成本等问题。本研究的目的是为了深入分析区块链技术在数字金融中的应用现状和未来发展趋势，探索其优势和应用场景，为相关领域的实践和理论研究提供参考和借鉴，进一步推动数字金融领域的发展。</w:t>
      </w:r>
      <w:r>
        <w:br w:type="page"/>
      </w:r>
    </w:p>
    <w:p>
      <w:pPr>
        <w:sectPr>
          <w:headerReference r:id="rId3" w:type="default"/>
          <w:footerReference r:id="rId4" w:type="default"/>
          <w:pgSz w:w="11906" w:h="16838"/>
          <w:pgMar w:top="1440" w:right="1797" w:bottom="1440" w:left="1797" w:header="851" w:footer="992" w:gutter="0"/>
          <w:pgNumType w:start="1"/>
          <w:cols w:space="425" w:num="1"/>
          <w:docGrid w:type="linesAndChars" w:linePitch="312" w:charSpace="0"/>
        </w:sectPr>
      </w:pPr>
    </w:p>
    <w:p>
      <w:pPr>
        <w:pStyle w:val="2"/>
        <w:pageBreakBefore w:val="0"/>
        <w:widowControl w:val="0"/>
        <w:numPr>
          <w:ilvl w:val="0"/>
          <w:numId w:val="1"/>
        </w:numPr>
        <w:kinsoku/>
        <w:wordWrap/>
        <w:overflowPunct/>
        <w:topLinePunct w:val="0"/>
        <w:autoSpaceDE/>
        <w:autoSpaceDN/>
        <w:bidi w:val="0"/>
        <w:adjustRightInd/>
        <w:snapToGrid/>
        <w:spacing w:line="400" w:lineRule="exact"/>
        <w:jc w:val="center"/>
        <w:textAlignment w:val="auto"/>
        <w:rPr>
          <w:rFonts w:hint="eastAsia" w:ascii="宋体" w:hAnsi="宋体" w:eastAsia="宋体"/>
          <w:lang w:val="en-US" w:eastAsia="zh-CN"/>
        </w:rPr>
      </w:pPr>
      <w:bookmarkStart w:id="1" w:name="_Toc5009"/>
      <w:r>
        <w:rPr>
          <w:rFonts w:hint="eastAsia" w:ascii="黑体" w:hAnsi="黑体" w:eastAsia="黑体"/>
          <w:b w:val="0"/>
          <w:bCs w:val="0"/>
          <w:sz w:val="36"/>
          <w:szCs w:val="36"/>
        </w:rPr>
        <w:t>区块链技术分析</w:t>
      </w:r>
      <w:bookmarkEnd w:id="1"/>
      <w:r>
        <w:rPr>
          <w:rFonts w:hint="eastAsia" w:ascii="宋体" w:hAnsi="宋体" w:eastAsia="宋体"/>
          <w:lang w:val="en-US" w:eastAsia="zh-CN"/>
        </w:rPr>
        <w:tab/>
      </w:r>
    </w:p>
    <w:p>
      <w:pPr>
        <w:pStyle w:val="3"/>
        <w:pageBreakBefore w:val="0"/>
        <w:widowControl w:val="0"/>
        <w:numPr>
          <w:ilvl w:val="1"/>
          <w:numId w:val="2"/>
        </w:numPr>
        <w:kinsoku/>
        <w:wordWrap/>
        <w:overflowPunct/>
        <w:topLinePunct w:val="0"/>
        <w:autoSpaceDE/>
        <w:autoSpaceDN/>
        <w:bidi w:val="0"/>
        <w:adjustRightInd/>
        <w:snapToGrid/>
        <w:spacing w:line="400" w:lineRule="exact"/>
        <w:ind w:left="567" w:leftChars="0" w:hanging="567" w:firstLineChars="0"/>
        <w:textAlignment w:val="auto"/>
        <w:rPr>
          <w:rFonts w:ascii="宋体" w:hAnsi="宋体" w:eastAsia="宋体"/>
        </w:rPr>
      </w:pPr>
      <w:bookmarkStart w:id="2" w:name="_Toc11058"/>
      <w:r>
        <w:rPr>
          <w:rFonts w:hint="eastAsia" w:ascii="宋体" w:hAnsi="宋体" w:eastAsia="宋体"/>
        </w:rPr>
        <w:t>区块链的定义和技术原理</w:t>
      </w:r>
      <w:bookmarkEnd w:id="2"/>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区块链（Blockchain）是一种去中心化的分布式数据库技术，它可以实现多方之间的可信交互，从而达到数据共享、交易和管理的目的。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区块链的数据</w:t>
      </w:r>
      <w:r>
        <w:rPr>
          <w:rFonts w:hint="eastAsia" w:ascii="宋体" w:hAnsi="宋体" w:eastAsia="宋体" w:cs="宋体"/>
          <w:sz w:val="24"/>
          <w:szCs w:val="24"/>
          <w:lang w:val="en-US" w:eastAsia="zh-CN"/>
        </w:rPr>
        <w:t>结构</w:t>
      </w:r>
      <w:r>
        <w:rPr>
          <w:rFonts w:hint="default" w:ascii="宋体" w:hAnsi="宋体" w:eastAsia="宋体" w:cs="宋体"/>
          <w:sz w:val="24"/>
          <w:szCs w:val="24"/>
          <w:lang w:val="en-US" w:eastAsia="zh-CN"/>
        </w:rPr>
        <w:t>是将多个数据块首</w:t>
      </w:r>
      <w:r>
        <w:rPr>
          <w:rFonts w:hint="eastAsia" w:ascii="宋体" w:hAnsi="宋体" w:cs="宋体"/>
          <w:sz w:val="24"/>
          <w:szCs w:val="24"/>
          <w:lang w:val="en-US" w:eastAsia="zh-CN"/>
        </w:rPr>
        <w:t>尾</w:t>
      </w:r>
      <w:r>
        <w:rPr>
          <w:rFonts w:hint="default" w:ascii="宋体" w:hAnsi="宋体" w:eastAsia="宋体" w:cs="宋体"/>
          <w:sz w:val="24"/>
          <w:szCs w:val="24"/>
          <w:lang w:val="en-US" w:eastAsia="zh-CN"/>
        </w:rPr>
        <w:t>相连形成</w:t>
      </w:r>
      <w:r>
        <w:rPr>
          <w:rFonts w:hint="eastAsia" w:ascii="宋体" w:hAnsi="宋体" w:cs="宋体"/>
          <w:sz w:val="24"/>
          <w:szCs w:val="24"/>
          <w:lang w:val="en-US" w:eastAsia="zh-CN"/>
        </w:rPr>
        <w:t>的</w:t>
      </w:r>
      <w:r>
        <w:rPr>
          <w:rFonts w:hint="default" w:ascii="宋体" w:hAnsi="宋体" w:eastAsia="宋体" w:cs="宋体"/>
          <w:sz w:val="24"/>
          <w:szCs w:val="24"/>
          <w:lang w:val="en-US" w:eastAsia="zh-CN"/>
        </w:rPr>
        <w:t>一个</w:t>
      </w:r>
      <w:r>
        <w:rPr>
          <w:rFonts w:hint="eastAsia" w:ascii="宋体" w:hAnsi="宋体" w:cs="宋体"/>
          <w:sz w:val="24"/>
          <w:szCs w:val="24"/>
          <w:lang w:val="en-US" w:eastAsia="zh-CN"/>
        </w:rPr>
        <w:t>单</w:t>
      </w:r>
      <w:r>
        <w:rPr>
          <w:rFonts w:hint="default" w:ascii="宋体" w:hAnsi="宋体" w:eastAsia="宋体" w:cs="宋体"/>
          <w:sz w:val="24"/>
          <w:szCs w:val="24"/>
          <w:lang w:val="en-US" w:eastAsia="zh-CN"/>
        </w:rPr>
        <w:t>链式结构，每个数据块称为区块，每个区块包含了区块头、交易数据等信息，其中区块头包含了许多与安全性相关的信息，包括区块hash，前区块hash，merkle根，工作量证明等。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区块链的核心特点包括去中心化、公开透明、不可篡改</w:t>
      </w:r>
      <w:r>
        <w:rPr>
          <w:rFonts w:hint="eastAsia" w:ascii="宋体" w:hAnsi="宋体" w:cs="宋体"/>
          <w:sz w:val="24"/>
          <w:szCs w:val="24"/>
          <w:lang w:val="en-US" w:eastAsia="zh-CN"/>
        </w:rPr>
        <w:t>性</w:t>
      </w:r>
      <w:r>
        <w:rPr>
          <w:rFonts w:hint="default" w:ascii="宋体" w:hAnsi="宋体" w:eastAsia="宋体" w:cs="宋体"/>
          <w:sz w:val="24"/>
          <w:szCs w:val="24"/>
          <w:lang w:val="en-US" w:eastAsia="zh-CN"/>
        </w:rPr>
        <w:t>和安全性。去中心化意味着没有中心化机构控制区块链，而是由网络中的多个节点共同维护。公开透明指的是所有交易和区块信息都可以在网络中公开查看。不可篡改指的是数据在区块链中被保存为不可修改的状态，一旦存储在区块链中，就无法被删除或篡改。安全性指的是区块链使用密码学技术和分布式系统原理来保证数据的安全和可信性，确保每一笔交易的真实性和有效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区块链的关键原理可以分为密码学和共识机制</w:t>
      </w:r>
      <w:r>
        <w:rPr>
          <w:rFonts w:hint="eastAsia" w:ascii="宋体" w:hAnsi="宋体" w:cs="宋体"/>
          <w:sz w:val="24"/>
          <w:szCs w:val="24"/>
          <w:lang w:val="en-US" w:eastAsia="zh-CN"/>
        </w:rPr>
        <w:t>两部分</w:t>
      </w:r>
      <w:r>
        <w:rPr>
          <w:rFonts w:hint="default"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1）</w:t>
      </w:r>
      <w:r>
        <w:rPr>
          <w:rFonts w:hint="default" w:ascii="宋体" w:hAnsi="宋体" w:eastAsia="宋体" w:cs="宋体"/>
          <w:sz w:val="24"/>
          <w:szCs w:val="24"/>
          <w:lang w:val="en-US" w:eastAsia="zh-CN"/>
        </w:rPr>
        <w:t>区块链通过密码学来保证数据的真实性和不可篡改性。以比特币为例：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非对称加密算法保证交易真实性。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比特币用户以钱包</w:t>
      </w:r>
      <w:r>
        <w:rPr>
          <w:rFonts w:hint="eastAsia" w:ascii="宋体" w:hAnsi="宋体" w:cs="宋体"/>
          <w:sz w:val="24"/>
          <w:szCs w:val="24"/>
          <w:lang w:val="en-US" w:eastAsia="zh-CN"/>
        </w:rPr>
        <w:t>账户</w:t>
      </w:r>
      <w:r>
        <w:rPr>
          <w:rFonts w:hint="default" w:ascii="宋体" w:hAnsi="宋体" w:eastAsia="宋体" w:cs="宋体"/>
          <w:sz w:val="24"/>
          <w:szCs w:val="24"/>
          <w:lang w:val="en-US" w:eastAsia="zh-CN"/>
        </w:rPr>
        <w:t>为唯一凭证，进行比特币交易和挖矿。钱包使用ECC加密算法进行加密，每个钱包由一对公钥私钥组成，并且由公钥哈希生成一个更易读的钱包地址。用户A</w:t>
      </w:r>
      <w:r>
        <w:rPr>
          <w:rFonts w:hint="eastAsia" w:ascii="宋体" w:hAnsi="宋体" w:cs="宋体"/>
          <w:sz w:val="24"/>
          <w:szCs w:val="24"/>
          <w:lang w:val="en-US" w:eastAsia="zh-CN"/>
        </w:rPr>
        <w:t>向</w:t>
      </w:r>
      <w:r>
        <w:rPr>
          <w:rFonts w:hint="default" w:ascii="宋体" w:hAnsi="宋体" w:eastAsia="宋体" w:cs="宋体"/>
          <w:sz w:val="24"/>
          <w:szCs w:val="24"/>
          <w:lang w:val="en-US" w:eastAsia="zh-CN"/>
        </w:rPr>
        <w:t>用户B发送比特币时，需要写上发送方和接受方的地址，且需要附上A的公钥，并将这条交易用A的私钥进行加密生成签名。任何人可以用A的公钥对签名进行解密，验证交易是否是由A发起。非对称加密算法和数字签名保证了交易不可伪造</w:t>
      </w:r>
      <w:r>
        <w:rPr>
          <w:rFonts w:hint="eastAsia" w:ascii="宋体" w:hAnsi="宋体" w:cs="宋体"/>
          <w:sz w:val="24"/>
          <w:szCs w:val="24"/>
          <w:lang w:val="en-US" w:eastAsia="zh-CN"/>
        </w:rPr>
        <w:t>、</w:t>
      </w:r>
      <w:r>
        <w:rPr>
          <w:rFonts w:hint="default" w:ascii="宋体" w:hAnsi="宋体" w:eastAsia="宋体" w:cs="宋体"/>
          <w:sz w:val="24"/>
          <w:szCs w:val="24"/>
          <w:lang w:val="en-US" w:eastAsia="zh-CN"/>
        </w:rPr>
        <w:t>不可抵赖。</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哈希</w:t>
      </w:r>
      <w:r>
        <w:rPr>
          <w:rFonts w:hint="default" w:ascii="宋体" w:hAnsi="宋体" w:eastAsia="宋体" w:cs="宋体"/>
          <w:sz w:val="24"/>
          <w:szCs w:val="24"/>
          <w:lang w:val="en-US" w:eastAsia="zh-CN"/>
        </w:rPr>
        <w:t>算法保证</w:t>
      </w:r>
      <w:r>
        <w:rPr>
          <w:rFonts w:hint="eastAsia" w:ascii="宋体" w:hAnsi="宋体" w:cs="宋体"/>
          <w:sz w:val="24"/>
          <w:szCs w:val="24"/>
          <w:lang w:val="en-US" w:eastAsia="zh-CN"/>
        </w:rPr>
        <w:t>交易</w:t>
      </w:r>
      <w:r>
        <w:rPr>
          <w:rFonts w:hint="default" w:ascii="宋体" w:hAnsi="宋体" w:eastAsia="宋体" w:cs="宋体"/>
          <w:sz w:val="24"/>
          <w:szCs w:val="24"/>
          <w:lang w:val="en-US" w:eastAsia="zh-CN"/>
        </w:rPr>
        <w:t>数据不可篡改性。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区块使用Merkle Tree 算法保证交易信息不被篡改。矿工</w:t>
      </w:r>
      <w:r>
        <w:rPr>
          <w:rFonts w:hint="eastAsia" w:ascii="宋体" w:hAnsi="宋体" w:cs="宋体"/>
          <w:sz w:val="24"/>
          <w:szCs w:val="24"/>
          <w:lang w:val="en-US" w:eastAsia="zh-CN"/>
        </w:rPr>
        <w:t>在对区块进行</w:t>
      </w:r>
      <w:r>
        <w:rPr>
          <w:rFonts w:hint="default" w:ascii="宋体" w:hAnsi="宋体" w:eastAsia="宋体" w:cs="宋体"/>
          <w:sz w:val="24"/>
          <w:szCs w:val="24"/>
          <w:lang w:val="en-US" w:eastAsia="zh-CN"/>
        </w:rPr>
        <w:t>打包时需要对区块体的</w:t>
      </w:r>
      <w:r>
        <w:rPr>
          <w:rFonts w:hint="eastAsia" w:ascii="宋体" w:hAnsi="宋体" w:cs="宋体"/>
          <w:sz w:val="24"/>
          <w:szCs w:val="24"/>
          <w:lang w:val="en-US" w:eastAsia="zh-CN"/>
        </w:rPr>
        <w:t>所有</w:t>
      </w:r>
      <w:r>
        <w:rPr>
          <w:rFonts w:hint="default" w:ascii="宋体" w:hAnsi="宋体" w:eastAsia="宋体" w:cs="宋体"/>
          <w:sz w:val="24"/>
          <w:szCs w:val="24"/>
          <w:lang w:val="en-US" w:eastAsia="zh-CN"/>
        </w:rPr>
        <w:t>交易信息</w:t>
      </w:r>
      <w:r>
        <w:rPr>
          <w:rFonts w:hint="eastAsia" w:ascii="宋体" w:hAnsi="宋体" w:cs="宋体"/>
          <w:sz w:val="24"/>
          <w:szCs w:val="24"/>
          <w:lang w:val="en-US" w:eastAsia="zh-CN"/>
        </w:rPr>
        <w:t>用Merkle Tree算法</w:t>
      </w:r>
      <w:r>
        <w:rPr>
          <w:rFonts w:hint="default" w:ascii="宋体" w:hAnsi="宋体" w:eastAsia="宋体" w:cs="宋体"/>
          <w:sz w:val="24"/>
          <w:szCs w:val="24"/>
          <w:lang w:val="en-US" w:eastAsia="zh-CN"/>
        </w:rPr>
        <w:t>进行哈希，当任何一条交易数据被篡改时，可以通过merkle根验证得知，防止区块</w:t>
      </w:r>
      <w:r>
        <w:rPr>
          <w:rFonts w:hint="eastAsia" w:ascii="宋体" w:hAnsi="宋体" w:cs="宋体"/>
          <w:sz w:val="24"/>
          <w:szCs w:val="24"/>
          <w:lang w:val="en-US" w:eastAsia="zh-CN"/>
        </w:rPr>
        <w:t>的交易</w:t>
      </w:r>
      <w:r>
        <w:rPr>
          <w:rFonts w:hint="default" w:ascii="宋体" w:hAnsi="宋体" w:eastAsia="宋体" w:cs="宋体"/>
          <w:sz w:val="24"/>
          <w:szCs w:val="24"/>
          <w:lang w:val="en-US" w:eastAsia="zh-CN"/>
        </w:rPr>
        <w:t>信息被篡改。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且每个区块都在区块头中记录了上一个区块的id为preId，在计算本区块id时会将preId，merkle根等进行哈希运算，如果区块链中的任意一个区块改变，其id会被改变，则会链式影响到后续区块，保证了区块链的历史数据不被篡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区块链通过共识机制来保证数据的一致性和可靠性。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共识机制是指通过多个节点之间的交互来达成共识，从而保证每一笔交易的真实性和有效性。目前主流的共识机制包括工作量证明</w:t>
      </w:r>
      <w:r>
        <w:rPr>
          <w:rFonts w:hint="eastAsia" w:ascii="宋体" w:hAnsi="宋体" w:cs="宋体"/>
          <w:sz w:val="24"/>
          <w:szCs w:val="24"/>
          <w:lang w:val="en-US" w:eastAsia="zh-CN"/>
        </w:rPr>
        <w:t>POW</w:t>
      </w:r>
      <w:r>
        <w:rPr>
          <w:rFonts w:hint="default" w:ascii="宋体" w:hAnsi="宋体" w:eastAsia="宋体" w:cs="宋体"/>
          <w:sz w:val="24"/>
          <w:szCs w:val="24"/>
          <w:lang w:val="en-US" w:eastAsia="zh-CN"/>
        </w:rPr>
        <w:t>（Proof of Work）、权益证明</w:t>
      </w:r>
      <w:r>
        <w:rPr>
          <w:rFonts w:hint="eastAsia" w:ascii="宋体" w:hAnsi="宋体" w:cs="宋体"/>
          <w:sz w:val="24"/>
          <w:szCs w:val="24"/>
          <w:lang w:val="en-US" w:eastAsia="zh-CN"/>
        </w:rPr>
        <w:t>POS</w:t>
      </w:r>
      <w:r>
        <w:rPr>
          <w:rFonts w:hint="default" w:ascii="宋体" w:hAnsi="宋体" w:eastAsia="宋体" w:cs="宋体"/>
          <w:sz w:val="24"/>
          <w:szCs w:val="24"/>
          <w:lang w:val="en-US" w:eastAsia="zh-CN"/>
        </w:rPr>
        <w:t>（Proof of Stake）、权益共识</w:t>
      </w:r>
      <w:r>
        <w:rPr>
          <w:rFonts w:hint="eastAsia" w:ascii="宋体" w:hAnsi="宋体" w:cs="宋体"/>
          <w:sz w:val="24"/>
          <w:szCs w:val="24"/>
          <w:lang w:val="en-US" w:eastAsia="zh-CN"/>
        </w:rPr>
        <w:t>DPOS</w:t>
      </w:r>
      <w:r>
        <w:rPr>
          <w:rFonts w:hint="default" w:ascii="宋体" w:hAnsi="宋体" w:eastAsia="宋体" w:cs="宋体"/>
          <w:sz w:val="24"/>
          <w:szCs w:val="24"/>
          <w:lang w:val="en-US" w:eastAsia="zh-CN"/>
        </w:rPr>
        <w:t>（Delegated Proof of Stake）等。其中，工作量证明是最早也是最为流行的共识机制。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在工作量证明POW中</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矿工打包区块时需要计算一个数学难题：寻找一个</w:t>
      </w:r>
      <w:r>
        <w:rPr>
          <w:rFonts w:hint="eastAsia" w:ascii="宋体" w:hAnsi="宋体" w:cs="宋体"/>
          <w:sz w:val="24"/>
          <w:szCs w:val="24"/>
          <w:lang w:val="en-US" w:eastAsia="zh-CN"/>
        </w:rPr>
        <w:t>特殊正整数</w:t>
      </w:r>
      <w:r>
        <w:rPr>
          <w:rFonts w:hint="default" w:ascii="宋体" w:hAnsi="宋体" w:eastAsia="宋体" w:cs="宋体"/>
          <w:sz w:val="24"/>
          <w:szCs w:val="24"/>
          <w:lang w:val="en-US" w:eastAsia="zh-CN"/>
        </w:rPr>
        <w:t>值Nonce，使其满足（前区块id+区块id+时间戳+Nonce）进行sha256哈希之后得到的二进制数的前n位都为0（n为设置的难度系数）。由于哈希的不可逆性，矿工只能</w:t>
      </w:r>
      <w:r>
        <w:rPr>
          <w:rFonts w:hint="eastAsia" w:ascii="宋体" w:hAnsi="宋体" w:eastAsia="宋体" w:cs="宋体"/>
          <w:sz w:val="24"/>
          <w:szCs w:val="24"/>
          <w:lang w:val="en-US" w:eastAsia="zh-CN"/>
        </w:rPr>
        <w:t>将</w:t>
      </w:r>
      <w:r>
        <w:rPr>
          <w:rFonts w:hint="default" w:ascii="宋体" w:hAnsi="宋体" w:eastAsia="宋体" w:cs="宋体"/>
          <w:sz w:val="24"/>
          <w:szCs w:val="24"/>
          <w:lang w:val="en-US" w:eastAsia="zh-CN"/>
        </w:rPr>
        <w:t>Nonce从1开始</w:t>
      </w:r>
      <w:r>
        <w:rPr>
          <w:rFonts w:hint="eastAsia" w:ascii="宋体" w:hAnsi="宋体" w:eastAsia="宋体" w:cs="宋体"/>
          <w:sz w:val="24"/>
          <w:szCs w:val="24"/>
          <w:lang w:val="en-US" w:eastAsia="zh-CN"/>
        </w:rPr>
        <w:t>递增</w:t>
      </w:r>
      <w:r>
        <w:rPr>
          <w:rFonts w:hint="default" w:ascii="宋体" w:hAnsi="宋体" w:eastAsia="宋体" w:cs="宋体"/>
          <w:sz w:val="24"/>
          <w:szCs w:val="24"/>
          <w:lang w:val="en-US" w:eastAsia="zh-CN"/>
        </w:rPr>
        <w:t>代入计算，直到得到一个满足要求的</w:t>
      </w:r>
      <w:r>
        <w:rPr>
          <w:rFonts w:hint="eastAsia" w:ascii="宋体" w:hAnsi="宋体" w:eastAsia="宋体" w:cs="宋体"/>
          <w:sz w:val="24"/>
          <w:szCs w:val="24"/>
          <w:lang w:val="en-US" w:eastAsia="zh-CN"/>
        </w:rPr>
        <w:t>Nonce</w:t>
      </w:r>
      <w:r>
        <w:rPr>
          <w:rFonts w:hint="default"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矿工会将这个数打包进区块后发送给其他节点，其他节点接收到区块后会进行检验，</w:t>
      </w:r>
      <w:r>
        <w:rPr>
          <w:rFonts w:hint="eastAsia" w:ascii="宋体" w:hAnsi="宋体" w:cs="宋体"/>
          <w:sz w:val="24"/>
          <w:szCs w:val="24"/>
          <w:lang w:val="en-US" w:eastAsia="zh-CN"/>
        </w:rPr>
        <w:t>看</w:t>
      </w:r>
      <w:r>
        <w:rPr>
          <w:rFonts w:hint="default" w:ascii="宋体" w:hAnsi="宋体" w:eastAsia="宋体" w:cs="宋体"/>
          <w:sz w:val="24"/>
          <w:szCs w:val="24"/>
          <w:lang w:val="en-US" w:eastAsia="zh-CN"/>
        </w:rPr>
        <w:t>Nonce值是否满足</w:t>
      </w:r>
      <w:r>
        <w:rPr>
          <w:rFonts w:hint="eastAsia" w:ascii="宋体" w:hAnsi="宋体" w:cs="宋体"/>
          <w:sz w:val="24"/>
          <w:szCs w:val="24"/>
          <w:lang w:val="en-US" w:eastAsia="zh-CN"/>
        </w:rPr>
        <w:t>难度值</w:t>
      </w:r>
      <w:r>
        <w:rPr>
          <w:rFonts w:hint="default" w:ascii="宋体" w:hAnsi="宋体" w:eastAsia="宋体" w:cs="宋体"/>
          <w:sz w:val="24"/>
          <w:szCs w:val="24"/>
          <w:lang w:val="en-US" w:eastAsia="zh-CN"/>
        </w:rPr>
        <w:t>要求。如果满足，则会将区块加入本地的区块链，否则就不接受。比特币系统以这样的共识机制保证</w:t>
      </w:r>
      <w:r>
        <w:rPr>
          <w:rFonts w:hint="eastAsia" w:ascii="宋体" w:hAnsi="宋体" w:cs="宋体"/>
          <w:sz w:val="24"/>
          <w:szCs w:val="24"/>
          <w:lang w:val="en-US" w:eastAsia="zh-CN"/>
        </w:rPr>
        <w:t>计算出来的区块被所有人接受，以及控制平均</w:t>
      </w:r>
      <w:r>
        <w:rPr>
          <w:rFonts w:hint="default" w:ascii="宋体" w:hAnsi="宋体" w:eastAsia="宋体" w:cs="宋体"/>
          <w:sz w:val="24"/>
          <w:szCs w:val="24"/>
          <w:lang w:val="en-US" w:eastAsia="zh-CN"/>
        </w:rPr>
        <w:t>每10分钟才能生成一个区块，避免区块链被攻击。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权益证明</w:t>
      </w:r>
      <w:r>
        <w:rPr>
          <w:rFonts w:hint="eastAsia" w:ascii="宋体" w:hAnsi="宋体" w:eastAsia="宋体" w:cs="宋体"/>
          <w:sz w:val="24"/>
          <w:szCs w:val="24"/>
          <w:lang w:val="en-US" w:eastAsia="zh-CN"/>
        </w:rPr>
        <w:t>PoS与PoW不同，PoS不需要矿工通过解决复杂的数学问题来竞争获取记账权。相反，根据持有的加密货币数量</w:t>
      </w:r>
      <w:r>
        <w:rPr>
          <w:rFonts w:hint="eastAsia" w:ascii="宋体" w:hAnsi="宋体" w:cs="宋体"/>
          <w:sz w:val="24"/>
          <w:szCs w:val="24"/>
          <w:lang w:val="en-US" w:eastAsia="zh-CN"/>
        </w:rPr>
        <w:t>和时间，网络中的参与者拥有不同的权益</w:t>
      </w:r>
      <w:r>
        <w:rPr>
          <w:rFonts w:hint="eastAsia" w:ascii="宋体" w:hAnsi="宋体" w:eastAsia="宋体" w:cs="宋体"/>
          <w:sz w:val="24"/>
          <w:szCs w:val="24"/>
          <w:lang w:val="en-US" w:eastAsia="zh-CN"/>
        </w:rPr>
        <w:t>，持有更多</w:t>
      </w:r>
      <w:r>
        <w:rPr>
          <w:rFonts w:hint="eastAsia" w:ascii="宋体" w:hAnsi="宋体" w:cs="宋体"/>
          <w:sz w:val="24"/>
          <w:szCs w:val="24"/>
          <w:lang w:val="en-US" w:eastAsia="zh-CN"/>
        </w:rPr>
        <w:t>权益</w:t>
      </w:r>
      <w:r>
        <w:rPr>
          <w:rFonts w:hint="eastAsia" w:ascii="宋体" w:hAnsi="宋体" w:eastAsia="宋体" w:cs="宋体"/>
          <w:sz w:val="24"/>
          <w:szCs w:val="24"/>
          <w:lang w:val="en-US" w:eastAsia="zh-CN"/>
        </w:rPr>
        <w:t>的人在创建新区块的机会上相对更高。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使用POS权益证明，网络的参与者可以锁定一定数量的加密货币作为抵押品，并将其用作验证和创建新区块的权益。这种机制有助于提高网络的安全性，因为攻击者必须掌握大量的加密货币才能对网络进行攻击。此外，PoS消耗的能源较少，相对环保。</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POS权益证明是许多加密货币项目中使用的共识机制，例如以太坊（Ethereum）正在进行从PoW到PoS的过渡。这种共识机制的目标是提高效率、降低成本，并为加密货币网络提供更好的可扩展性和安全性。</w:t>
      </w:r>
    </w:p>
    <w:p>
      <w:pPr>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rPr>
      </w:pPr>
    </w:p>
    <w:p>
      <w:pPr>
        <w:pStyle w:val="3"/>
        <w:pageBreakBefore w:val="0"/>
        <w:widowControl w:val="0"/>
        <w:numPr>
          <w:ilvl w:val="1"/>
          <w:numId w:val="2"/>
        </w:numPr>
        <w:kinsoku/>
        <w:wordWrap/>
        <w:overflowPunct/>
        <w:topLinePunct w:val="0"/>
        <w:autoSpaceDE/>
        <w:autoSpaceDN/>
        <w:bidi w:val="0"/>
        <w:adjustRightInd/>
        <w:snapToGrid/>
        <w:spacing w:line="400" w:lineRule="exact"/>
        <w:ind w:left="567" w:leftChars="0" w:hanging="567" w:firstLineChars="0"/>
        <w:textAlignment w:val="auto"/>
      </w:pPr>
      <w:bookmarkStart w:id="3" w:name="_Toc10196"/>
      <w:r>
        <w:rPr>
          <w:rFonts w:hint="eastAsia" w:ascii="宋体" w:hAnsi="宋体" w:eastAsia="宋体"/>
        </w:rPr>
        <w:t>区块链的优劣势分析</w:t>
      </w:r>
      <w:bookmarkEnd w:id="3"/>
    </w:p>
    <w:p>
      <w:pPr>
        <w:keepNext w:val="0"/>
        <w:keepLines w:val="0"/>
        <w:pageBreakBefore w:val="0"/>
        <w:widowControl w:val="0"/>
        <w:numPr>
          <w:ilvl w:val="2"/>
          <w:numId w:val="2"/>
        </w:numPr>
        <w:kinsoku/>
        <w:wordWrap/>
        <w:overflowPunct/>
        <w:topLinePunct w:val="0"/>
        <w:autoSpaceDE/>
        <w:autoSpaceDN/>
        <w:bidi w:val="0"/>
        <w:adjustRightInd/>
        <w:snapToGrid/>
        <w:spacing w:line="400" w:lineRule="exact"/>
        <w:ind w:left="709" w:leftChars="0" w:hanging="709" w:firstLineChars="0"/>
        <w:jc w:val="both"/>
        <w:textAlignment w:val="auto"/>
        <w:rPr>
          <w:rFonts w:hint="default" w:ascii="宋体" w:hAnsi="宋体" w:cs="宋体"/>
          <w:b/>
          <w:bCs/>
          <w:sz w:val="30"/>
          <w:szCs w:val="30"/>
          <w:lang w:val="en-US" w:eastAsia="zh-CN"/>
        </w:rPr>
      </w:pPr>
      <w:r>
        <w:rPr>
          <w:rFonts w:hint="eastAsia" w:ascii="宋体" w:hAnsi="宋体" w:cs="宋体"/>
          <w:b/>
          <w:bCs/>
          <w:sz w:val="30"/>
          <w:szCs w:val="30"/>
          <w:lang w:val="en-US" w:eastAsia="zh-CN"/>
        </w:rPr>
        <w:t>区块链的优势</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区块链最大的优势在于其数据的安全性，我将从几个方面描述区块链如何保证数据安全：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1）</w:t>
      </w:r>
      <w:r>
        <w:rPr>
          <w:rFonts w:hint="eastAsia" w:ascii="宋体" w:hAnsi="宋体" w:eastAsia="宋体" w:cs="宋体"/>
          <w:sz w:val="24"/>
          <w:szCs w:val="24"/>
          <w:lang w:val="en-US" w:eastAsia="zh-CN"/>
        </w:rPr>
        <w:t>哈希</w:t>
      </w:r>
      <w:r>
        <w:rPr>
          <w:rFonts w:hint="eastAsia" w:ascii="宋体" w:hAnsi="宋体" w:cs="宋体"/>
          <w:sz w:val="24"/>
          <w:szCs w:val="24"/>
          <w:lang w:val="en-US" w:eastAsia="zh-CN"/>
        </w:rPr>
        <w:t>与链式结构</w:t>
      </w:r>
      <w:r>
        <w:rPr>
          <w:rFonts w:hint="eastAsia" w:ascii="宋体" w:hAnsi="宋体" w:eastAsia="宋体" w:cs="宋体"/>
          <w:sz w:val="24"/>
          <w:szCs w:val="24"/>
          <w:lang w:val="en-US" w:eastAsia="zh-CN"/>
        </w:rPr>
        <w:t>保证历史数据不可篡改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假设区块链有A-&gt;B, 在计算区块B的hash值时需要包含区块A的hash和B的merkle根，那么如果攻击者只修改了区块A的内容，则A的hash会变（因为A的merkle根会变），这会导致B的hash无法通过检验，除非改变B的hash值。然而区块链运行越久，区块就越多，这使得修改历史数据需要连锁修改成千上万个块，且修改区块后需要重新计算Nonce值（在工作量证明机制中），耗时巨大，这保证了区块链的历史数据难以被修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2）分布式系统保证无法从单节点破坏区块链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电子数据单节点存储，存在服务器崩溃导致数据丢失以及攻击者直接篡改数据的风险，这也是现实中一些电子数据无法直接作为司法证据的原因。如果区块链只在单机运行，该机操作者还是可以依次篡改区块链数据。但由于区块链是分布式系统，</w:t>
      </w:r>
      <w:r>
        <w:rPr>
          <w:rFonts w:hint="eastAsia" w:ascii="宋体" w:hAnsi="宋体" w:cs="宋体"/>
          <w:sz w:val="24"/>
          <w:szCs w:val="24"/>
          <w:lang w:val="en-US" w:eastAsia="zh-CN"/>
        </w:rPr>
        <w:t>网络中</w:t>
      </w:r>
      <w:r>
        <w:rPr>
          <w:rFonts w:hint="eastAsia" w:ascii="宋体" w:hAnsi="宋体" w:eastAsia="宋体" w:cs="宋体"/>
          <w:sz w:val="24"/>
          <w:szCs w:val="24"/>
          <w:lang w:val="en-US" w:eastAsia="zh-CN"/>
        </w:rPr>
        <w:t>有非常多个节点都保存了区块链本体，节点会根据少数服从多数的原则选择被更多结点承认的区块链，除非攻击者篡改51%以上的节点，否则区块链不会被破坏。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3）工作量证明机制避免双花攻击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双花攻击的含义是“一笔钱花两次”，通常是，攻击者在花费比特币的同时，又伪造一笔交易将比特币发给自己另一个钱包，并在本地打包，让区块链形成两条分支A,B。当A分支上的正常交易被确认后，攻击者得到了现金或商品，他会在B分支上继续挖矿，使其长度超过A，从而使A分支失效（最长链原则），让交易另一方没有得到比特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而工作量证明机制让这种攻击变得很难以实施。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首先，在攻击者构建自己的私链时，</w:t>
      </w:r>
      <w:r>
        <w:rPr>
          <w:rFonts w:hint="eastAsia" w:ascii="宋体" w:hAnsi="宋体" w:cs="宋体"/>
          <w:sz w:val="24"/>
          <w:szCs w:val="24"/>
          <w:lang w:val="en-US" w:eastAsia="zh-CN"/>
        </w:rPr>
        <w:t>网络中的</w:t>
      </w:r>
      <w:r>
        <w:rPr>
          <w:rFonts w:hint="eastAsia" w:ascii="宋体" w:hAnsi="宋体" w:eastAsia="宋体" w:cs="宋体"/>
          <w:sz w:val="24"/>
          <w:szCs w:val="24"/>
          <w:lang w:val="en-US" w:eastAsia="zh-CN"/>
        </w:rPr>
        <w:t>其他矿工也在继续</w:t>
      </w:r>
      <w:r>
        <w:rPr>
          <w:rFonts w:hint="eastAsia" w:ascii="宋体" w:hAnsi="宋体" w:cs="宋体"/>
          <w:sz w:val="24"/>
          <w:szCs w:val="24"/>
          <w:lang w:val="en-US" w:eastAsia="zh-CN"/>
        </w:rPr>
        <w:t>正常</w:t>
      </w:r>
      <w:r>
        <w:rPr>
          <w:rFonts w:hint="eastAsia" w:ascii="宋体" w:hAnsi="宋体" w:eastAsia="宋体" w:cs="宋体"/>
          <w:sz w:val="24"/>
          <w:szCs w:val="24"/>
          <w:lang w:val="en-US" w:eastAsia="zh-CN"/>
        </w:rPr>
        <w:t>挖矿，</w:t>
      </w:r>
      <w:r>
        <w:rPr>
          <w:rFonts w:hint="eastAsia" w:ascii="宋体" w:hAnsi="宋体" w:cs="宋体"/>
          <w:sz w:val="24"/>
          <w:szCs w:val="24"/>
          <w:lang w:val="en-US" w:eastAsia="zh-CN"/>
        </w:rPr>
        <w:t>攻击者</w:t>
      </w:r>
      <w:r>
        <w:rPr>
          <w:rFonts w:hint="eastAsia" w:ascii="宋体" w:hAnsi="宋体" w:eastAsia="宋体" w:cs="宋体"/>
          <w:sz w:val="24"/>
          <w:szCs w:val="24"/>
          <w:lang w:val="en-US" w:eastAsia="zh-CN"/>
        </w:rPr>
        <w:t>要想</w:t>
      </w:r>
      <w:r>
        <w:rPr>
          <w:rFonts w:hint="eastAsia" w:ascii="宋体" w:hAnsi="宋体" w:cs="宋体"/>
          <w:sz w:val="24"/>
          <w:szCs w:val="24"/>
          <w:lang w:val="en-US" w:eastAsia="zh-CN"/>
        </w:rPr>
        <w:t>他</w:t>
      </w:r>
      <w:r>
        <w:rPr>
          <w:rFonts w:hint="eastAsia" w:ascii="宋体" w:hAnsi="宋体" w:eastAsia="宋体" w:cs="宋体"/>
          <w:sz w:val="24"/>
          <w:szCs w:val="24"/>
          <w:lang w:val="en-US" w:eastAsia="zh-CN"/>
        </w:rPr>
        <w:t>的私链成为最长链，他必须挖得比其他</w:t>
      </w:r>
      <w:r>
        <w:rPr>
          <w:rFonts w:hint="eastAsia" w:ascii="宋体" w:hAnsi="宋体" w:cs="宋体"/>
          <w:sz w:val="24"/>
          <w:szCs w:val="24"/>
          <w:lang w:val="en-US" w:eastAsia="zh-CN"/>
        </w:rPr>
        <w:t>矿工</w:t>
      </w:r>
      <w:r>
        <w:rPr>
          <w:rFonts w:hint="eastAsia" w:ascii="宋体" w:hAnsi="宋体" w:eastAsia="宋体" w:cs="宋体"/>
          <w:sz w:val="24"/>
          <w:szCs w:val="24"/>
          <w:lang w:val="en-US" w:eastAsia="zh-CN"/>
        </w:rPr>
        <w:t>更快，即拥有超过全网51%的算力。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而且比特币系统会调整难度值控制生成一个新区块的平均时间是10分钟，这会保证区块链分叉的概率更小</w:t>
      </w:r>
      <w:r>
        <w:rPr>
          <w:rFonts w:hint="eastAsia" w:ascii="宋体" w:hAnsi="宋体" w:cs="宋体"/>
          <w:sz w:val="24"/>
          <w:szCs w:val="24"/>
          <w:lang w:val="en-US" w:eastAsia="zh-CN"/>
        </w:rPr>
        <w:t>，确保网络中的矿工都在同一个分支上挖矿</w:t>
      </w:r>
      <w:r>
        <w:rPr>
          <w:rFonts w:hint="eastAsia" w:ascii="宋体" w:hAnsi="宋体" w:eastAsia="宋体" w:cs="宋体"/>
          <w:sz w:val="24"/>
          <w:szCs w:val="24"/>
          <w:lang w:val="en-US" w:eastAsia="zh-CN"/>
        </w:rPr>
        <w:t>。我们假设任何一个新的区块传遍网络需要1分钟，那么在新区块在传播过程中，没收到它的节点又生成了一个新区块的几率是1/10（假设大家都是10分钟挖出一个区块）。然而，如果2分钟产生一个区块的话，那么产生一个分叉的概率就是1/2。如果区块链中长期存在分叉，那么全网矿工就会随机选取一个分叉进行挖矿，全网算力也被分摊，那么攻击者构建最长链的可能性也会增大，这也是比特币为何不能减少区块产生时间的原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ascii="宋体" w:hAnsi="宋体" w:eastAsia="宋体" w:cs="宋体"/>
          <w:sz w:val="24"/>
          <w:szCs w:val="24"/>
          <w:lang w:val="en-US" w:eastAsia="zh-CN"/>
        </w:rPr>
      </w:pPr>
      <w:r>
        <w:rPr>
          <w:rFonts w:hint="eastAsia" w:ascii="宋体" w:hAnsi="宋体" w:cs="宋体"/>
          <w:b/>
          <w:bCs/>
          <w:sz w:val="30"/>
          <w:szCs w:val="30"/>
          <w:lang w:val="en-US" w:eastAsia="zh-CN"/>
        </w:rPr>
        <w:t>2.2.2 区块链的劣势</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显然，区块链是牺牲了效率来满足安全性</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区块链的劣势就在于它的效率低下，算力消耗严重。由于分布式需求，一个新</w:t>
      </w:r>
      <w:r>
        <w:rPr>
          <w:rFonts w:hint="eastAsia" w:ascii="宋体" w:hAnsi="宋体" w:cs="宋体"/>
          <w:sz w:val="24"/>
          <w:szCs w:val="24"/>
          <w:lang w:val="en-US" w:eastAsia="zh-CN"/>
        </w:rPr>
        <w:t>区块</w:t>
      </w:r>
      <w:r>
        <w:rPr>
          <w:rFonts w:hint="eastAsia" w:ascii="宋体" w:hAnsi="宋体" w:eastAsia="宋体" w:cs="宋体"/>
          <w:sz w:val="24"/>
          <w:szCs w:val="24"/>
          <w:lang w:val="en-US" w:eastAsia="zh-CN"/>
        </w:rPr>
        <w:t>产生</w:t>
      </w:r>
      <w:r>
        <w:rPr>
          <w:rFonts w:hint="eastAsia" w:ascii="宋体" w:hAnsi="宋体" w:cs="宋体"/>
          <w:sz w:val="24"/>
          <w:szCs w:val="24"/>
          <w:lang w:val="en-US" w:eastAsia="zh-CN"/>
        </w:rPr>
        <w:t>后</w:t>
      </w:r>
      <w:r>
        <w:rPr>
          <w:rFonts w:hint="eastAsia" w:ascii="宋体" w:hAnsi="宋体" w:eastAsia="宋体" w:cs="宋体"/>
          <w:sz w:val="24"/>
          <w:szCs w:val="24"/>
          <w:lang w:val="en-US" w:eastAsia="zh-CN"/>
        </w:rPr>
        <w:t>需要发布到全网的结点，且每个结点都需要保存数据副本，效率比传统的数据中心低。而且</w:t>
      </w:r>
      <w:r>
        <w:rPr>
          <w:rFonts w:hint="eastAsia" w:ascii="宋体" w:hAnsi="宋体" w:cs="宋体"/>
          <w:sz w:val="24"/>
          <w:szCs w:val="24"/>
          <w:lang w:val="en-US" w:eastAsia="zh-CN"/>
        </w:rPr>
        <w:t>在支付领域，和电子货币相比，</w:t>
      </w:r>
      <w:r>
        <w:rPr>
          <w:rFonts w:hint="eastAsia" w:ascii="宋体" w:hAnsi="宋体" w:eastAsia="宋体" w:cs="宋体"/>
          <w:sz w:val="24"/>
          <w:szCs w:val="24"/>
          <w:lang w:val="en-US" w:eastAsia="zh-CN"/>
        </w:rPr>
        <w:t>以比特币为例的采用</w:t>
      </w:r>
      <w:r>
        <w:rPr>
          <w:rFonts w:hint="eastAsia" w:ascii="宋体" w:hAnsi="宋体" w:cs="宋体"/>
          <w:sz w:val="24"/>
          <w:szCs w:val="24"/>
          <w:lang w:val="en-US" w:eastAsia="zh-CN"/>
        </w:rPr>
        <w:t>POW机制的</w:t>
      </w:r>
      <w:r>
        <w:rPr>
          <w:rFonts w:hint="eastAsia" w:ascii="宋体" w:hAnsi="宋体" w:eastAsia="宋体" w:cs="宋体"/>
          <w:sz w:val="24"/>
          <w:szCs w:val="24"/>
          <w:lang w:val="en-US" w:eastAsia="zh-CN"/>
        </w:rPr>
        <w:t>区块链</w:t>
      </w:r>
      <w:r>
        <w:rPr>
          <w:rFonts w:hint="eastAsia" w:ascii="宋体" w:hAnsi="宋体" w:cs="宋体"/>
          <w:sz w:val="24"/>
          <w:szCs w:val="24"/>
          <w:lang w:val="en-US" w:eastAsia="zh-CN"/>
        </w:rPr>
        <w:t>数字</w:t>
      </w:r>
      <w:r>
        <w:rPr>
          <w:rFonts w:hint="eastAsia" w:ascii="宋体" w:hAnsi="宋体" w:eastAsia="宋体" w:cs="宋体"/>
          <w:sz w:val="24"/>
          <w:szCs w:val="24"/>
          <w:lang w:val="en-US" w:eastAsia="zh-CN"/>
        </w:rPr>
        <w:t>货币的效率更低，比特币10分钟才产生一个区块，一个区块装载</w:t>
      </w:r>
      <w:r>
        <w:rPr>
          <w:rFonts w:hint="eastAsia" w:ascii="宋体" w:hAnsi="宋体" w:cs="宋体"/>
          <w:sz w:val="24"/>
          <w:szCs w:val="24"/>
          <w:lang w:val="en-US" w:eastAsia="zh-CN"/>
        </w:rPr>
        <w:t>4</w:t>
      </w:r>
      <w:r>
        <w:rPr>
          <w:rFonts w:hint="eastAsia" w:ascii="宋体" w:hAnsi="宋体" w:eastAsia="宋体" w:cs="宋体"/>
          <w:sz w:val="24"/>
          <w:szCs w:val="24"/>
          <w:lang w:val="en-US" w:eastAsia="zh-CN"/>
        </w:rPr>
        <w:t>000条交易，导致其完全不能作为日常支付使用。而且比特币的工作量证明机制存在极大的算力浪费和不公平性，只有算力大的矿工才有机会打包，算力弱的矿工在一轮竞争中很难先挖到矿，导致矿工的算力被浪费。为了挖到矿，矿工集结算力组成矿池进行挖矿的现象更加普遍，这也与区块链分布式的初衷相违背。POS权益证明机制虽然避免了算力的浪费，将打包权赋予给资本更多的矿工，但这也缺乏了公平性，而且需要矿工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充值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再挖矿</w:t>
      </w:r>
      <w:r>
        <w:rPr>
          <w:rFonts w:hint="eastAsia" w:ascii="宋体" w:hAnsi="宋体" w:cs="宋体"/>
          <w:sz w:val="24"/>
          <w:szCs w:val="24"/>
          <w:lang w:val="en-US" w:eastAsia="zh-CN"/>
        </w:rPr>
        <w:t>，可当区块链还未发展壮大时谁有权打包也是一个问题</w:t>
      </w:r>
      <w:r>
        <w:rPr>
          <w:rFonts w:hint="eastAsia" w:ascii="宋体" w:hAnsi="宋体" w:eastAsia="宋体" w:cs="宋体"/>
          <w:sz w:val="24"/>
          <w:szCs w:val="24"/>
          <w:lang w:val="en-US" w:eastAsia="zh-CN"/>
        </w:rPr>
        <w:t>，目前机制</w:t>
      </w:r>
      <w:r>
        <w:rPr>
          <w:rFonts w:hint="eastAsia" w:ascii="宋体" w:hAnsi="宋体" w:cs="宋体"/>
          <w:sz w:val="24"/>
          <w:szCs w:val="24"/>
          <w:lang w:val="en-US" w:eastAsia="zh-CN"/>
        </w:rPr>
        <w:t>尚</w:t>
      </w:r>
      <w:r>
        <w:rPr>
          <w:rFonts w:hint="eastAsia" w:ascii="宋体" w:hAnsi="宋体" w:eastAsia="宋体" w:cs="宋体"/>
          <w:sz w:val="24"/>
          <w:szCs w:val="24"/>
          <w:lang w:val="en-US" w:eastAsia="zh-CN"/>
        </w:rPr>
        <w:t>不成熟。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黑体" w:hAnsi="黑体" w:eastAsia="黑体"/>
          <w:b w:val="0"/>
          <w:bCs w:val="0"/>
          <w:sz w:val="24"/>
          <w:szCs w:val="24"/>
        </w:rPr>
        <w:sectPr>
          <w:headerReference r:id="rId5" w:type="default"/>
          <w:footerReference r:id="rId6" w:type="default"/>
          <w:pgSz w:w="11906" w:h="16838"/>
          <w:pgMar w:top="1440" w:right="1797" w:bottom="1440" w:left="1797" w:header="851" w:footer="992" w:gutter="0"/>
          <w:cols w:space="425" w:num="1"/>
          <w:docGrid w:type="linesAndChars" w:linePitch="312" w:charSpace="0"/>
        </w:sectPr>
      </w:pPr>
      <w:r>
        <w:rPr>
          <w:rFonts w:hint="eastAsia" w:ascii="宋体" w:hAnsi="宋体" w:eastAsia="宋体" w:cs="宋体"/>
          <w:sz w:val="24"/>
          <w:szCs w:val="24"/>
          <w:lang w:val="en-US" w:eastAsia="zh-CN"/>
        </w:rPr>
        <w:t>总之，区块链是一种去中心化的分布式数据库技术，其核心原理是使用密码学技术和分布式系统原理来保证数据的安全传输和存储，通过共识机制来保证数据的一致性和可靠性，其核心特点包括去中心化、公开透明、不可篡改和安全性。区块链保证了数据的安全性但是牺牲了效率，存在一定的缺陷</w:t>
      </w:r>
      <w:r>
        <w:rPr>
          <w:rFonts w:hint="eastAsia" w:ascii="宋体" w:hAnsi="宋体" w:cs="宋体"/>
          <w:sz w:val="24"/>
          <w:szCs w:val="24"/>
          <w:lang w:val="en-US" w:eastAsia="zh-CN"/>
        </w:rPr>
        <w:t>。</w:t>
      </w:r>
    </w:p>
    <w:p>
      <w:pPr>
        <w:pStyle w:val="2"/>
        <w:pageBreakBefore w:val="0"/>
        <w:widowControl w:val="0"/>
        <w:numPr>
          <w:ilvl w:val="0"/>
          <w:numId w:val="1"/>
        </w:numPr>
        <w:kinsoku/>
        <w:wordWrap/>
        <w:overflowPunct/>
        <w:topLinePunct w:val="0"/>
        <w:autoSpaceDE/>
        <w:autoSpaceDN/>
        <w:bidi w:val="0"/>
        <w:adjustRightInd/>
        <w:snapToGrid/>
        <w:spacing w:line="400" w:lineRule="exact"/>
        <w:jc w:val="center"/>
        <w:textAlignment w:val="auto"/>
        <w:rPr>
          <w:rFonts w:ascii="黑体" w:hAnsi="黑体" w:eastAsia="黑体"/>
          <w:b w:val="0"/>
          <w:bCs w:val="0"/>
          <w:sz w:val="36"/>
          <w:szCs w:val="36"/>
        </w:rPr>
      </w:pPr>
      <w:bookmarkStart w:id="4" w:name="_Toc8525"/>
      <w:bookmarkStart w:id="5" w:name="OLE_LINK2"/>
      <w:r>
        <w:rPr>
          <w:rFonts w:hint="eastAsia" w:ascii="黑体" w:eastAsia="黑体"/>
          <w:b w:val="0"/>
          <w:bCs w:val="0"/>
          <w:sz w:val="36"/>
          <w:szCs w:val="36"/>
          <w:lang w:val="en-US" w:eastAsia="zh-CN"/>
        </w:rPr>
        <w:t>综述：区块链技术在数字金融中的应用</w:t>
      </w:r>
      <w:bookmarkEnd w:id="4"/>
    </w:p>
    <w:bookmarkEnd w:id="5"/>
    <w:p>
      <w:pPr>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default"/>
          <w:b w:val="0"/>
          <w:bCs w:val="0"/>
          <w:lang w:val="en-US" w:eastAsia="zh-CN"/>
        </w:rPr>
      </w:pPr>
    </w:p>
    <w:p>
      <w:pPr>
        <w:pageBreakBefore w:val="0"/>
        <w:widowControl w:val="0"/>
        <w:numPr>
          <w:ilvl w:val="1"/>
          <w:numId w:val="4"/>
        </w:numPr>
        <w:kinsoku/>
        <w:wordWrap/>
        <w:overflowPunct/>
        <w:topLinePunct w:val="0"/>
        <w:autoSpaceDE/>
        <w:autoSpaceDN/>
        <w:bidi w:val="0"/>
        <w:adjustRightInd/>
        <w:snapToGrid/>
        <w:spacing w:line="400" w:lineRule="exact"/>
        <w:ind w:left="567" w:leftChars="0" w:hanging="567" w:firstLineChars="0"/>
        <w:textAlignment w:val="auto"/>
        <w:outlineLvl w:val="1"/>
        <w:rPr>
          <w:rFonts w:hint="default"/>
          <w:b/>
          <w:bCs/>
          <w:sz w:val="32"/>
          <w:szCs w:val="32"/>
          <w:lang w:val="en-US" w:eastAsia="zh-CN"/>
        </w:rPr>
      </w:pPr>
      <w:bookmarkStart w:id="6" w:name="_Toc30965"/>
      <w:r>
        <w:rPr>
          <w:rFonts w:hint="default"/>
          <w:b/>
          <w:bCs/>
          <w:sz w:val="32"/>
          <w:szCs w:val="32"/>
          <w:lang w:val="en-US" w:eastAsia="zh-CN"/>
        </w:rPr>
        <w:t>数字金融的概念和特点</w:t>
      </w:r>
      <w:bookmarkEnd w:id="6"/>
    </w:p>
    <w:p>
      <w:pPr>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default"/>
          <w:b/>
          <w:bCs/>
          <w:sz w:val="32"/>
          <w:szCs w:val="32"/>
          <w:lang w:val="en-US" w:eastAsia="zh-CN"/>
        </w:rPr>
      </w:pPr>
    </w:p>
    <w:p>
      <w:pPr>
        <w:pageBreakBefore w:val="0"/>
        <w:widowControl w:val="0"/>
        <w:numPr>
          <w:ilvl w:val="2"/>
          <w:numId w:val="4"/>
        </w:numPr>
        <w:kinsoku/>
        <w:wordWrap/>
        <w:overflowPunct/>
        <w:topLinePunct w:val="0"/>
        <w:autoSpaceDE/>
        <w:autoSpaceDN/>
        <w:bidi w:val="0"/>
        <w:adjustRightInd/>
        <w:snapToGrid/>
        <w:spacing w:line="400" w:lineRule="exact"/>
        <w:ind w:left="709" w:leftChars="0" w:hanging="709" w:firstLineChars="0"/>
        <w:textAlignment w:val="auto"/>
        <w:rPr>
          <w:rFonts w:hint="eastAsia" w:ascii="宋体" w:hAnsi="宋体" w:eastAsia="宋体" w:cs="宋体"/>
          <w:b/>
          <w:bCs/>
          <w:sz w:val="30"/>
          <w:szCs w:val="30"/>
          <w:lang w:val="en-US" w:eastAsia="zh-CN"/>
        </w:rPr>
      </w:pPr>
      <w:r>
        <w:rPr>
          <w:rFonts w:hint="eastAsia"/>
          <w:b/>
          <w:bCs/>
          <w:sz w:val="30"/>
          <w:szCs w:val="30"/>
          <w:lang w:val="en-US" w:eastAsia="zh-CN"/>
        </w:rPr>
        <w:t>数字金融的概念</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数字金融泛指传统金融机构与互联网公司利用数字技术实现融资、支付、投资和其他新型金融业务模式</w:t>
      </w:r>
      <w:r>
        <w:rPr>
          <w:rFonts w:hint="eastAsia" w:ascii="宋体" w:hAnsi="宋体" w:cs="宋体"/>
          <w:sz w:val="24"/>
          <w:szCs w:val="24"/>
          <w:lang w:val="en-US" w:eastAsia="zh-CN"/>
        </w:rPr>
        <w:t>。举例来说，移动支付、物联网信贷、数字货币都属于数字金融</w:t>
      </w:r>
      <w:r>
        <w:rPr>
          <w:rFonts w:hint="eastAsia" w:ascii="宋体" w:hAnsi="宋体" w:eastAsia="宋体" w:cs="宋体"/>
          <w:sz w:val="24"/>
          <w:szCs w:val="24"/>
          <w:lang w:val="en-US" w:eastAsia="zh-CN"/>
        </w:rPr>
        <w:t>。一般来说，我国将2004年底的支付宝诞生看作中国数字金融的初始萌芽期，而2013年6月推出的“余额宝”，则真正标志着我国数字金融开始发展。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p>
    <w:p>
      <w:pPr>
        <w:pageBreakBefore w:val="0"/>
        <w:widowControl w:val="0"/>
        <w:numPr>
          <w:ilvl w:val="2"/>
          <w:numId w:val="4"/>
        </w:numPr>
        <w:kinsoku/>
        <w:wordWrap/>
        <w:overflowPunct/>
        <w:topLinePunct w:val="0"/>
        <w:autoSpaceDE/>
        <w:autoSpaceDN/>
        <w:bidi w:val="0"/>
        <w:adjustRightInd/>
        <w:snapToGrid/>
        <w:spacing w:line="400" w:lineRule="exact"/>
        <w:ind w:left="709" w:leftChars="0" w:hanging="709" w:firstLineChars="0"/>
        <w:textAlignment w:val="auto"/>
        <w:rPr>
          <w:rFonts w:hint="default" w:ascii="宋体" w:hAnsi="宋体" w:eastAsia="宋体" w:cs="宋体"/>
          <w:b/>
          <w:bCs/>
          <w:sz w:val="30"/>
          <w:szCs w:val="30"/>
          <w:lang w:val="en-US" w:eastAsia="zh-CN"/>
        </w:rPr>
      </w:pPr>
      <w:r>
        <w:rPr>
          <w:rFonts w:hint="default"/>
          <w:b/>
          <w:bCs/>
          <w:sz w:val="30"/>
          <w:szCs w:val="30"/>
          <w:lang w:val="en-US" w:eastAsia="zh-CN"/>
        </w:rPr>
        <w:t>数字金融的特点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1）</w:t>
      </w:r>
      <w:r>
        <w:rPr>
          <w:rFonts w:hint="default" w:ascii="宋体" w:hAnsi="宋体" w:eastAsia="宋体" w:cs="宋体"/>
          <w:sz w:val="24"/>
          <w:szCs w:val="24"/>
          <w:lang w:val="en-US" w:eastAsia="zh-CN"/>
        </w:rPr>
        <w:t>服务成本更低</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数字化变革大大降低了传统金融的服务成本，主要体现在以下两方面：一方面为传统金融机构无论是线下铺设经营点还是拓展分部组织，都避免不了固定成本的上升，特别是对于低密度的偏远区域，当增设服务点带来的收入增长无法覆盖其支出成本时，原有金融服务的供给会遭受阻碍。但数字金融凭借其特有的数字化技术替代了相当比重的地域网点与人力投入，同时极大降低了服务新用户的边际成本，从而在整体上减少了原有金融机构的开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另一方面则由于市场中的信息不对称与金融行业对于风险控制的高要求等因素，传统金融机构所供给的产品与服务均存在推广宣传效率低下、交易流程繁琐等弊端，这在很大程度上造成了金融业务成本过重的问题。当前，我们可以利用先进科创技术着力解决传统行业不得不面对的痛点，例如：利用大数据技术多维度地分析用户的数据信息，准确识别使用者需求，并进行精准营销，这大大缩短了金融服务供求两端的搜寻和匹配时间，减少金融机构拓展新客户的成本，从而提高了金融服务的效率、降低获客成本，实现传统金融转化为数字金融所形成的商业可持续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(2)覆盖宽度更大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若要将常规金融服务落实至基层，通常需要依靠物理网点的布局与分支机构的设立。考虑到成本与效益，金融机构通常选择在人口稠密与经济发达地区投放资源，而忽略人口密度较低、地理位置偏远和经济欠发达的地区。相较而言，数字金融依靠互联网和移动信息等数字技术，通过覆盖广泛的技术通信设施，突破了传统金融机构在布局方面的地域限制，因而在极大程度上帮助居民获取跨越空间的无差别金融服务与产品，县级、村庄、社区各层面的数字金融领域均取得根本性发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(3)服务对象更广</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数字金融不单具有实现服务对象普及化的普惠金融的目标，而且还实现了相应的技术作为保障与支持。数字技术的灵活性可以更好满足当前的服务对象。例如，大数据技术可以使受到传统金融机构信用评估阈值限制的低收入群体与中小型企业满足获得金融服务的要求，帮助他们顺利实现信贷、投资与融资等金融活动。此外，伴随着新技术的发展，线上信用平台、众筹平台等新型业务形态已经出现，它们在一定程度上拓宽了普通用户和各类金融资本参与金融活动的渠道与机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总的来说，数字金融是传统金融与新兴技术的融合，数字金融的新技术新思想催生了共享经济、网络经济等商业模式，为创新创业提供了空间；数字金融将传统金融服务的成本降低，优化金融风险控制方式，扩大覆盖范围，为原本难以获得有效金融服务的低收入者、小微企业等提供有效的金融服务，推动了中国普惠金融的建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1"/>
          <w:numId w:val="4"/>
        </w:numPr>
        <w:kinsoku/>
        <w:wordWrap/>
        <w:overflowPunct/>
        <w:topLinePunct w:val="0"/>
        <w:autoSpaceDE/>
        <w:autoSpaceDN/>
        <w:bidi w:val="0"/>
        <w:adjustRightInd/>
        <w:snapToGrid/>
        <w:spacing w:line="400" w:lineRule="exact"/>
        <w:ind w:left="567" w:leftChars="0" w:hanging="567" w:firstLineChars="0"/>
        <w:textAlignment w:val="auto"/>
        <w:outlineLvl w:val="1"/>
        <w:rPr>
          <w:rFonts w:hint="default"/>
          <w:b/>
          <w:bCs/>
          <w:sz w:val="32"/>
          <w:szCs w:val="32"/>
          <w:lang w:val="en-US" w:eastAsia="zh-CN"/>
        </w:rPr>
      </w:pPr>
      <w:bookmarkStart w:id="7" w:name="_Toc12083"/>
      <w:r>
        <w:rPr>
          <w:rFonts w:hint="default"/>
          <w:b/>
          <w:bCs/>
          <w:sz w:val="32"/>
          <w:szCs w:val="32"/>
          <w:lang w:val="en-US" w:eastAsia="zh-CN"/>
        </w:rPr>
        <w:t>区块链技术在数字金融中的应用场景和优势</w:t>
      </w:r>
      <w:bookmarkEnd w:id="7"/>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区块链技术是一种去中心化、安全性高的分布式账本技术，因其独特的技术特点，已经在数字金融领域得到了广泛的应用。以下是对区块链在数字金融中的应用相关研究状况的综述：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2"/>
          <w:numId w:val="4"/>
        </w:numPr>
        <w:kinsoku/>
        <w:wordWrap/>
        <w:overflowPunct/>
        <w:topLinePunct w:val="0"/>
        <w:autoSpaceDE/>
        <w:autoSpaceDN/>
        <w:bidi w:val="0"/>
        <w:adjustRightInd/>
        <w:snapToGrid/>
        <w:spacing w:line="400" w:lineRule="exact"/>
        <w:ind w:left="709" w:leftChars="0" w:hanging="709" w:firstLineChars="0"/>
        <w:textAlignment w:val="auto"/>
        <w:rPr>
          <w:rFonts w:hint="default"/>
          <w:b/>
          <w:bCs/>
          <w:sz w:val="30"/>
          <w:szCs w:val="30"/>
          <w:lang w:val="en-US" w:eastAsia="zh-CN"/>
        </w:rPr>
      </w:pPr>
      <w:r>
        <w:rPr>
          <w:rFonts w:hint="default" w:ascii="宋体" w:hAnsi="宋体" w:eastAsia="宋体" w:cs="宋体"/>
          <w:b/>
          <w:bCs/>
          <w:sz w:val="30"/>
          <w:szCs w:val="30"/>
          <w:lang w:val="en-US" w:eastAsia="zh-CN"/>
        </w:rPr>
        <w:t>数字货币领域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数字货币是以数字形式存在、没有物理载体的货币。数字货币的工作原理与传统的货币不同，它不需要中央机构来管理或控制，而是依靠分布式账本技术来实现去中心化的交易记录和管理。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r>
        <w:rPr>
          <w:rFonts w:hint="default" w:ascii="宋体" w:hAnsi="宋体" w:eastAsia="宋体" w:cs="宋体"/>
          <w:sz w:val="24"/>
          <w:szCs w:val="24"/>
          <w:lang w:val="en-US" w:eastAsia="zh-CN"/>
        </w:rPr>
        <w:t>数字货币是区块链技术应用的重要领域之一，</w:t>
      </w:r>
      <w:r>
        <w:rPr>
          <w:rFonts w:hint="eastAsia" w:ascii="宋体" w:hAnsi="宋体" w:cs="宋体"/>
          <w:sz w:val="24"/>
          <w:szCs w:val="24"/>
          <w:lang w:val="en-US" w:eastAsia="zh-CN"/>
        </w:rPr>
        <w:t>大多加密数字货币都采用区块链作为其底层技术</w:t>
      </w:r>
      <w:r>
        <w:rPr>
          <w:rFonts w:hint="default" w:ascii="宋体" w:hAnsi="宋体" w:eastAsia="宋体" w:cs="宋体"/>
          <w:sz w:val="24"/>
          <w:szCs w:val="24"/>
          <w:lang w:val="en-US" w:eastAsia="zh-CN"/>
        </w:rPr>
        <w:t>。</w:t>
      </w:r>
      <w:r>
        <w:rPr>
          <w:rFonts w:hint="eastAsia" w:ascii="宋体" w:hAnsi="宋体" w:cs="宋体"/>
          <w:sz w:val="24"/>
          <w:szCs w:val="24"/>
          <w:lang w:val="en-US" w:eastAsia="zh-CN"/>
        </w:rPr>
        <w:t>数字货币相比于</w:t>
      </w:r>
      <w:r>
        <w:rPr>
          <w:rFonts w:hint="default" w:ascii="宋体" w:hAnsi="宋体" w:eastAsia="宋体" w:cs="宋体"/>
          <w:sz w:val="24"/>
          <w:szCs w:val="24"/>
          <w:lang w:val="en-US" w:eastAsia="zh-CN"/>
        </w:rPr>
        <w:t>传统货币</w:t>
      </w:r>
      <w:r>
        <w:rPr>
          <w:rFonts w:hint="eastAsia" w:ascii="宋体" w:hAnsi="宋体" w:cs="宋体"/>
          <w:sz w:val="24"/>
          <w:szCs w:val="24"/>
          <w:lang w:val="en-US" w:eastAsia="zh-CN"/>
        </w:rPr>
        <w:t>有以下几点优势：</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避免了</w:t>
      </w:r>
      <w:r>
        <w:rPr>
          <w:rFonts w:hint="default" w:ascii="宋体" w:hAnsi="宋体" w:eastAsia="宋体" w:cs="宋体"/>
          <w:sz w:val="24"/>
          <w:szCs w:val="24"/>
          <w:lang w:val="en-US" w:eastAsia="zh-CN"/>
        </w:rPr>
        <w:t>通货膨胀和货币政策的调控问题。由于数字货币的发行和流通是由区块链来控制的，没有中央银行或政府来掌控，因此可以避免通货膨胀和货币贬值的风险。</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数字货币具有高度的安全性</w:t>
      </w:r>
      <w:r>
        <w:rPr>
          <w:rFonts w:hint="eastAsia" w:ascii="宋体" w:hAnsi="宋体" w:cs="宋体"/>
          <w:sz w:val="24"/>
          <w:szCs w:val="24"/>
          <w:lang w:val="en-US" w:eastAsia="zh-CN"/>
        </w:rPr>
        <w:t>。区块链</w:t>
      </w:r>
      <w:r>
        <w:rPr>
          <w:rFonts w:hint="default" w:ascii="宋体" w:hAnsi="宋体" w:eastAsia="宋体" w:cs="宋体"/>
          <w:sz w:val="24"/>
          <w:szCs w:val="24"/>
          <w:lang w:val="en-US" w:eastAsia="zh-CN"/>
        </w:rPr>
        <w:t>的交易记录是公开可查的，</w:t>
      </w:r>
      <w:r>
        <w:rPr>
          <w:rFonts w:hint="eastAsia" w:ascii="宋体" w:hAnsi="宋体" w:cs="宋体"/>
          <w:sz w:val="24"/>
          <w:szCs w:val="24"/>
          <w:lang w:val="en-US" w:eastAsia="zh-CN"/>
        </w:rPr>
        <w:t>且具有</w:t>
      </w:r>
      <w:r>
        <w:rPr>
          <w:rFonts w:hint="default" w:ascii="宋体" w:hAnsi="宋体" w:eastAsia="宋体" w:cs="宋体"/>
          <w:sz w:val="24"/>
          <w:szCs w:val="24"/>
          <w:lang w:val="en-US" w:eastAsia="zh-CN"/>
        </w:rPr>
        <w:t>可追溯、防篡改等特点</w:t>
      </w:r>
      <w:r>
        <w:rPr>
          <w:rFonts w:hint="eastAsia" w:ascii="宋体" w:hAnsi="宋体" w:cs="宋体"/>
          <w:sz w:val="24"/>
          <w:szCs w:val="24"/>
          <w:lang w:val="en-US" w:eastAsia="zh-CN"/>
        </w:rPr>
        <w:t>，并且利用了数字加密、数字签名等技术，防止了伪造交易的风险。</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数字货币具有较强的匿名性。目前的支付工具，无论是银行卡还是微信、支付宝，都是与银行账户体系绑定的，银行开户是实名制，无法满足匿名诉求。数字人民币与银行账户松耦合，可以在技术上实现小额匿名。数字货币对用户隐私的保护，在现行支付工具中是等级最高的。</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数字货币的流通速度非常快</w:t>
      </w:r>
      <w:r>
        <w:rPr>
          <w:rFonts w:hint="eastAsia" w:ascii="宋体" w:hAnsi="宋体" w:cs="宋体"/>
          <w:sz w:val="24"/>
          <w:szCs w:val="24"/>
          <w:lang w:val="en-US" w:eastAsia="zh-CN"/>
        </w:rPr>
        <w:t>。数字货币</w:t>
      </w:r>
      <w:r>
        <w:rPr>
          <w:rFonts w:hint="default" w:ascii="宋体" w:hAnsi="宋体" w:eastAsia="宋体" w:cs="宋体"/>
          <w:sz w:val="24"/>
          <w:szCs w:val="24"/>
          <w:lang w:val="en-US" w:eastAsia="zh-CN"/>
        </w:rPr>
        <w:t>不需要传统的中介机构，如银行或交易所，来进行交易</w:t>
      </w:r>
      <w:r>
        <w:rPr>
          <w:rFonts w:hint="eastAsia" w:ascii="宋体" w:hAnsi="宋体" w:cs="宋体"/>
          <w:sz w:val="24"/>
          <w:szCs w:val="24"/>
          <w:lang w:val="en-US" w:eastAsia="zh-CN"/>
        </w:rPr>
        <w:t>，交易可在用户间直接进行</w:t>
      </w:r>
      <w:r>
        <w:rPr>
          <w:rFonts w:hint="default" w:ascii="宋体" w:hAnsi="宋体" w:eastAsia="宋体" w:cs="宋体"/>
          <w:sz w:val="24"/>
          <w:szCs w:val="24"/>
          <w:lang w:val="en-US" w:eastAsia="zh-CN"/>
        </w:rPr>
        <w:t>。</w:t>
      </w:r>
      <w:r>
        <w:rPr>
          <w:rFonts w:hint="eastAsia" w:ascii="宋体" w:hAnsi="宋体" w:cs="宋体"/>
          <w:sz w:val="24"/>
          <w:szCs w:val="24"/>
          <w:lang w:val="en-US" w:eastAsia="zh-CN"/>
        </w:rPr>
        <w:t>传统的货币在进行跨国交易时需要进行繁琐的流程，而数字货币则不存在障碍，可以极大地提高货币流通速度。</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区块链技术的去中心化、可追溯、防篡改等特点使其在数字货币的发行、交易、监管等方面具有独特的优势。目前，比特币、以太坊等数字货币已经成为了区块链技术在数字金融领域的代表性应用。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2"/>
          <w:numId w:val="4"/>
        </w:numPr>
        <w:kinsoku/>
        <w:wordWrap/>
        <w:overflowPunct/>
        <w:topLinePunct w:val="0"/>
        <w:autoSpaceDE/>
        <w:autoSpaceDN/>
        <w:bidi w:val="0"/>
        <w:adjustRightInd/>
        <w:snapToGrid/>
        <w:spacing w:line="400" w:lineRule="exact"/>
        <w:ind w:left="709" w:leftChars="0" w:hanging="709" w:firstLineChars="0"/>
        <w:textAlignment w:val="auto"/>
        <w:rPr>
          <w:rFonts w:hint="default" w:ascii="宋体" w:hAnsi="宋体" w:eastAsia="宋体" w:cs="宋体"/>
          <w:b/>
          <w:bCs/>
          <w:sz w:val="30"/>
          <w:szCs w:val="30"/>
          <w:lang w:val="en-US" w:eastAsia="zh-CN"/>
        </w:rPr>
      </w:pPr>
      <w:r>
        <w:rPr>
          <w:rFonts w:hint="default" w:ascii="宋体" w:hAnsi="宋体" w:eastAsia="宋体" w:cs="宋体"/>
          <w:b/>
          <w:bCs/>
          <w:sz w:val="30"/>
          <w:szCs w:val="30"/>
          <w:lang w:val="en-US" w:eastAsia="zh-CN"/>
        </w:rPr>
        <w:t>供应链金融领域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供应链金融是区块链技术应用的另一个重要领域。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供应链金融是一种针对中小企业的新型融资模式，将资金流有效整合到供应链管理的过程中，既为供应链各环节企业提供贸易资金服务，又为供应链弱势企业提供新型贷款融资服务，以核心客户为依托，以真实贸易背景为前提，运用自偿性贸易融资方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供应链金融的起源来自于供应链管理。供应链管理流程</w:t>
      </w:r>
      <w:r>
        <w:rPr>
          <w:rFonts w:hint="eastAsia" w:ascii="宋体" w:hAnsi="宋体" w:cs="宋体"/>
          <w:sz w:val="24"/>
          <w:szCs w:val="24"/>
          <w:lang w:val="en-US" w:eastAsia="zh-CN"/>
        </w:rPr>
        <w:t>一般为：</w:t>
      </w:r>
      <w:r>
        <w:rPr>
          <w:rFonts w:hint="default" w:ascii="宋体" w:hAnsi="宋体" w:eastAsia="宋体" w:cs="宋体"/>
          <w:sz w:val="24"/>
          <w:szCs w:val="24"/>
          <w:lang w:val="en-US" w:eastAsia="zh-CN"/>
        </w:rPr>
        <w:t>计划-》采购-》生产-》存储-》分销-》服务</w:t>
      </w:r>
      <w:r>
        <w:rPr>
          <w:rFonts w:hint="eastAsia" w:ascii="宋体" w:hAnsi="宋体" w:cs="宋体"/>
          <w:sz w:val="24"/>
          <w:szCs w:val="24"/>
          <w:lang w:val="en-US" w:eastAsia="zh-CN"/>
        </w:rPr>
        <w:t>。供应链上的企业一般分为上游企业、核心企业、下游企业。核心企业一般具有较大的规模和信用，经营压力小，而处于上游和下游的小微企业一般具有较小的话语权，存在较大的资金压力。中小企业融资难一直是我国一大社会难题。中小企业因为自身信用级别较低，固定资产等抵押担保品较少、财务信息不透明等原因，很难在银行等金融机构贷款大笔资金。为了解决这一难题，与之合作的核心企业希望利用自身良好信用帮助中小企业取得金融机构的贷款，于是，供应链金融应运而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供应链金融是一种针对中小企业的新型融资模式，将资金流有效整合到供应链管理的过程中，利用核心企业的信用保障，将低成本的资金流引入供应链上下游的中小企业，以解决其资金缺口问题，从而维持整个供应链资金的高效运转。</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然而传统的供应链金融存在一些问题，企业间和银行间信息不对称，信息真实性难以证明，可能存在企业捏造数据骗取银行贷款，导致信用评估代价增加。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而区块链技术</w:t>
      </w:r>
      <w:r>
        <w:rPr>
          <w:rFonts w:hint="eastAsia" w:ascii="宋体" w:hAnsi="宋体" w:cs="宋体"/>
          <w:sz w:val="24"/>
          <w:szCs w:val="24"/>
          <w:lang w:val="en-US" w:eastAsia="zh-CN"/>
        </w:rPr>
        <w:t>的</w:t>
      </w:r>
      <w:r>
        <w:rPr>
          <w:rFonts w:hint="default" w:ascii="宋体" w:hAnsi="宋体" w:eastAsia="宋体" w:cs="宋体"/>
          <w:sz w:val="24"/>
          <w:szCs w:val="24"/>
          <w:lang w:val="en-US" w:eastAsia="zh-CN"/>
        </w:rPr>
        <w:t>引入可以优化供应链金融的以上问题，</w:t>
      </w:r>
      <w:r>
        <w:rPr>
          <w:rFonts w:hint="eastAsia" w:ascii="宋体" w:hAnsi="宋体" w:cs="宋体"/>
          <w:sz w:val="24"/>
          <w:szCs w:val="24"/>
          <w:lang w:val="en-US" w:eastAsia="zh-CN"/>
        </w:rPr>
        <w:t>供应链上的企业可以将企业的业务关系、经营状况等信息上传至区块链，</w:t>
      </w:r>
      <w:r>
        <w:rPr>
          <w:rFonts w:hint="default" w:ascii="宋体" w:hAnsi="宋体" w:eastAsia="宋体" w:cs="宋体"/>
          <w:sz w:val="24"/>
          <w:szCs w:val="24"/>
          <w:lang w:val="en-US" w:eastAsia="zh-CN"/>
        </w:rPr>
        <w:t>区块链技术的可信任性、去中心化等特点使其能够有效地解决信息不对称等问题，从而提高了供应链金融的效率和可靠性</w:t>
      </w:r>
      <w:r>
        <w:rPr>
          <w:rFonts w:hint="eastAsia" w:ascii="宋体" w:hAnsi="宋体" w:cs="宋体"/>
          <w:sz w:val="24"/>
          <w:szCs w:val="24"/>
          <w:lang w:val="en-US" w:eastAsia="zh-CN"/>
        </w:rPr>
        <w:t>，便于银行对供应链上的中小企业进行信用评估</w:t>
      </w:r>
      <w:r>
        <w:rPr>
          <w:rFonts w:hint="default" w:ascii="宋体" w:hAnsi="宋体" w:eastAsia="宋体" w:cs="宋体"/>
          <w:sz w:val="24"/>
          <w:szCs w:val="24"/>
          <w:lang w:val="en-US" w:eastAsia="zh-CN"/>
        </w:rPr>
        <w:t>。目前，国内外的企业已经开始将区块链技术应用于供应链金融领域中。</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2"/>
          <w:numId w:val="4"/>
        </w:numPr>
        <w:kinsoku/>
        <w:wordWrap/>
        <w:overflowPunct/>
        <w:topLinePunct w:val="0"/>
        <w:autoSpaceDE/>
        <w:autoSpaceDN/>
        <w:bidi w:val="0"/>
        <w:adjustRightInd/>
        <w:snapToGrid/>
        <w:spacing w:line="400" w:lineRule="exact"/>
        <w:ind w:left="709" w:leftChars="0" w:hanging="709" w:firstLineChars="0"/>
        <w:textAlignment w:val="auto"/>
        <w:rPr>
          <w:rFonts w:hint="default" w:ascii="宋体" w:hAnsi="宋体" w:eastAsia="宋体" w:cs="宋体"/>
          <w:b/>
          <w:bCs/>
          <w:sz w:val="30"/>
          <w:szCs w:val="30"/>
          <w:lang w:val="en-US" w:eastAsia="zh-CN"/>
        </w:rPr>
      </w:pPr>
      <w:r>
        <w:rPr>
          <w:rFonts w:hint="default" w:ascii="宋体" w:hAnsi="宋体" w:eastAsia="宋体" w:cs="宋体"/>
          <w:b/>
          <w:bCs/>
          <w:sz w:val="30"/>
          <w:szCs w:val="30"/>
          <w:lang w:val="en-US" w:eastAsia="zh-CN"/>
        </w:rPr>
        <w:t>智能合约领域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“智能合约”的概念于1994年由计算机科学家尼克·萨博于《智能合约》（Smart contracts）一文中被正式提出。智能合约是指一个能够自动执行合约条款的数字化程序，通过从外部获得的数据信息予以识别判断，当程序设定的条件满足时便自动执行合约条款。尼克·萨博指出智能合约的条款（如抵押品、产权划分等）应可以嵌入到处理硬件和软件中，通过采用这样的方式来使得违约成本非常昂贵</w:t>
      </w:r>
      <w:r>
        <w:rPr>
          <w:rFonts w:hint="eastAsia" w:ascii="宋体" w:hAnsi="宋体" w:cs="宋体"/>
          <w:sz w:val="24"/>
          <w:szCs w:val="24"/>
          <w:lang w:val="en-US" w:eastAsia="zh-CN"/>
        </w:rPr>
        <w:t>且不可抵赖</w:t>
      </w:r>
      <w:r>
        <w:rPr>
          <w:rFonts w:hint="default" w:ascii="宋体" w:hAnsi="宋体" w:eastAsia="宋体" w:cs="宋体"/>
          <w:sz w:val="24"/>
          <w:szCs w:val="24"/>
          <w:lang w:val="en-US" w:eastAsia="zh-CN"/>
        </w:rPr>
        <w:t>。而实现智能合约的最大障碍是计算机程序不能真正地触发支付，金融机构仍然需要手动批准资产的转移，在这种情况下，意味着智能合约的目标就没有实现。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而区块链技术的应用使智能合约得以实现。合约双方对相关合约代码签名后，智能合约即可上链，相关资金就会按照合约执行，任何一方不能控制或者挪用资金，确保交易安全。记录在区块链上的智能合约具备不可篡改和无需审核的特性。区块链技术的不可篡改、去中心化、公开透明等特点，使其在智能合约的执行、管理等方面具有独特的优势。目前，国内外的企业已经开始将区块链技术应用于智能合约领域中。</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总的来说，区块链技术在数字金融领域中的应用已经成为了当前研究的热点之一。未来，随着区块链技术的不断发展和完善，其在数字金融领域中的应用将会越来越广泛。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24"/>
          <w:lang w:val="en-US" w:eastAsia="zh-CN"/>
        </w:rPr>
      </w:pPr>
    </w:p>
    <w:p>
      <w:pPr>
        <w:numPr>
          <w:ilvl w:val="1"/>
          <w:numId w:val="4"/>
        </w:numPr>
        <w:ind w:left="567" w:leftChars="0" w:hanging="567" w:firstLineChars="0"/>
        <w:outlineLvl w:val="1"/>
        <w:rPr>
          <w:rFonts w:hint="default" w:ascii="宋体" w:hAnsi="宋体" w:eastAsia="宋体" w:cs="宋体"/>
          <w:b/>
          <w:bCs/>
          <w:sz w:val="32"/>
          <w:szCs w:val="32"/>
          <w:lang w:val="en-US" w:eastAsia="zh-CN"/>
        </w:rPr>
      </w:pPr>
      <w:bookmarkStart w:id="8" w:name="_Toc30856"/>
      <w:r>
        <w:rPr>
          <w:rFonts w:hint="default"/>
          <w:b/>
          <w:bCs/>
          <w:sz w:val="32"/>
          <w:szCs w:val="32"/>
          <w:lang w:val="en-US" w:eastAsia="zh-CN"/>
        </w:rPr>
        <w:t>区块链技术</w:t>
      </w:r>
      <w:r>
        <w:rPr>
          <w:rFonts w:hint="eastAsia"/>
          <w:b/>
          <w:bCs/>
          <w:sz w:val="32"/>
          <w:szCs w:val="32"/>
          <w:lang w:val="en-US" w:eastAsia="zh-CN"/>
        </w:rPr>
        <w:t>推动数字金融发展的困境</w:t>
      </w:r>
      <w:bookmarkEnd w:id="8"/>
    </w:p>
    <w:p>
      <w:pPr>
        <w:numPr>
          <w:ilvl w:val="0"/>
          <w:numId w:val="0"/>
        </w:numPr>
        <w:ind w:leftChars="0" w:firstLine="420" w:firstLineChars="0"/>
        <w:rPr>
          <w:rFonts w:hint="eastAsia" w:ascii="宋体" w:hAnsi="宋体" w:cs="宋体"/>
          <w:sz w:val="24"/>
          <w:szCs w:val="24"/>
          <w:lang w:val="en-US" w:eastAsia="zh-CN"/>
        </w:rPr>
      </w:pPr>
    </w:p>
    <w:p>
      <w:pPr>
        <w:numPr>
          <w:ilvl w:val="0"/>
          <w:numId w:val="0"/>
        </w:numPr>
        <w:ind w:leftChars="0"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虽然区块链技术为数字金融的发展带来了许多重大突破，但现在数字金融的应用状况仍存在一些困境。</w:t>
      </w:r>
    </w:p>
    <w:p>
      <w:pPr>
        <w:numPr>
          <w:ilvl w:val="0"/>
          <w:numId w:val="0"/>
        </w:numPr>
        <w:ind w:leftChars="0" w:firstLine="420" w:firstLineChars="0"/>
        <w:rPr>
          <w:rFonts w:hint="eastAsia" w:ascii="宋体" w:hAnsi="宋体" w:cs="宋体"/>
          <w:sz w:val="24"/>
          <w:szCs w:val="24"/>
          <w:lang w:val="en-US" w:eastAsia="zh-CN"/>
        </w:rPr>
      </w:pPr>
    </w:p>
    <w:p>
      <w:pPr>
        <w:numPr>
          <w:ilvl w:val="0"/>
          <w:numId w:val="6"/>
        </w:numPr>
        <w:ind w:leftChars="0"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区块链的不可篡改性与“删除权”相悖</w:t>
      </w:r>
    </w:p>
    <w:p>
      <w:pPr>
        <w:numPr>
          <w:ilvl w:val="0"/>
          <w:numId w:val="0"/>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区块链的历史数据不可篡改是其重要特性，保证了历史数据的安全。然而这与个人数据的“删除权”相违背，个人的交易记录等数据将被永久记录在区块链上，可能对个人隐私有一定风险。“不可篡改”的特性也可能存在一些应用瓶颈。</w:t>
      </w:r>
    </w:p>
    <w:p>
      <w:pPr>
        <w:numPr>
          <w:ilvl w:val="0"/>
          <w:numId w:val="0"/>
        </w:numPr>
        <w:ind w:firstLine="420" w:firstLineChars="0"/>
        <w:rPr>
          <w:rFonts w:hint="eastAsia" w:ascii="宋体" w:hAnsi="宋体" w:cs="宋体"/>
          <w:sz w:val="24"/>
          <w:szCs w:val="24"/>
          <w:lang w:val="en-US" w:eastAsia="zh-CN"/>
        </w:rPr>
      </w:pPr>
    </w:p>
    <w:p>
      <w:pPr>
        <w:numPr>
          <w:ilvl w:val="0"/>
          <w:numId w:val="6"/>
        </w:numPr>
        <w:ind w:left="0" w:leftChars="0"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现有数字货币效率低下</w:t>
      </w:r>
    </w:p>
    <w:p>
      <w:pPr>
        <w:numPr>
          <w:ilvl w:val="0"/>
          <w:numId w:val="0"/>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以比特币为例，由于比特币采用POW（proof of work）共识机制，生成一个新区块的速度被限制在10分钟左右，这导致了系统的交易成交速度约等于7 tps(每秒7笔交易成交)，而且一笔交易最少也要10分钟才能被确认。且金额较小的交易不一定能被打包上链，由于手续费较少，可能一直不会被矿工选取，存在“排不上号”的情况。</w:t>
      </w:r>
    </w:p>
    <w:p>
      <w:pPr>
        <w:numPr>
          <w:ilvl w:val="0"/>
          <w:numId w:val="0"/>
        </w:numPr>
        <w:ind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显然，这个交易速度无法满足全球使用者的日常支付需求。基于区块链的数字货币存在应用场景的局限，不适用于日常支付，只适用于大额交易。</w:t>
      </w:r>
    </w:p>
    <w:p>
      <w:pPr>
        <w:numPr>
          <w:ilvl w:val="0"/>
          <w:numId w:val="0"/>
        </w:numPr>
        <w:ind w:leftChars="0" w:firstLine="420" w:firstLineChars="0"/>
        <w:rPr>
          <w:rFonts w:hint="default" w:ascii="宋体" w:hAnsi="宋体" w:cs="宋体"/>
          <w:sz w:val="24"/>
          <w:szCs w:val="24"/>
          <w:lang w:val="en-US" w:eastAsia="zh-CN"/>
        </w:rPr>
      </w:pPr>
    </w:p>
    <w:p>
      <w:pPr>
        <w:widowControl w:val="0"/>
        <w:numPr>
          <w:ilvl w:val="0"/>
          <w:numId w:val="0"/>
        </w:numPr>
        <w:tabs>
          <w:tab w:val="left" w:pos="420"/>
        </w:tabs>
        <w:jc w:val="both"/>
        <w:rPr>
          <w:rFonts w:hint="default" w:ascii="宋体" w:hAnsi="宋体" w:eastAsia="宋体" w:cs="宋体"/>
          <w:sz w:val="24"/>
          <w:szCs w:val="24"/>
          <w:lang w:val="en-US" w:eastAsia="zh-CN"/>
        </w:rPr>
      </w:pPr>
    </w:p>
    <w:p>
      <w:pPr>
        <w:widowControl w:val="0"/>
        <w:numPr>
          <w:ilvl w:val="0"/>
          <w:numId w:val="0"/>
        </w:numPr>
        <w:tabs>
          <w:tab w:val="left" w:pos="420"/>
        </w:tabs>
        <w:jc w:val="both"/>
        <w:rPr>
          <w:rFonts w:hint="default" w:ascii="宋体" w:hAnsi="宋体" w:eastAsia="宋体" w:cs="宋体"/>
          <w:sz w:val="24"/>
          <w:szCs w:val="24"/>
          <w:lang w:val="en-US" w:eastAsia="zh-CN"/>
        </w:rPr>
        <w:sectPr>
          <w:headerReference r:id="rId7" w:type="default"/>
          <w:footerReference r:id="rId8" w:type="default"/>
          <w:pgSz w:w="11906" w:h="16838"/>
          <w:pgMar w:top="1440" w:right="1797" w:bottom="1440" w:left="1797" w:header="851" w:footer="992" w:gutter="0"/>
          <w:cols w:space="425" w:num="1"/>
          <w:docGrid w:type="linesAndChars" w:linePitch="312" w:charSpace="0"/>
        </w:sectPr>
      </w:pPr>
    </w:p>
    <w:p>
      <w:pPr>
        <w:pStyle w:val="2"/>
        <w:numPr>
          <w:ilvl w:val="0"/>
          <w:numId w:val="1"/>
        </w:numPr>
        <w:jc w:val="center"/>
        <w:rPr>
          <w:rFonts w:hint="eastAsia" w:ascii="黑体" w:eastAsia="黑体"/>
          <w:b w:val="0"/>
          <w:bCs w:val="0"/>
          <w:sz w:val="36"/>
          <w:szCs w:val="36"/>
          <w:lang w:val="en-US" w:eastAsia="zh-CN"/>
        </w:rPr>
      </w:pPr>
      <w:bookmarkStart w:id="9" w:name="_Toc11592"/>
      <w:r>
        <w:rPr>
          <w:rFonts w:hint="eastAsia" w:ascii="黑体" w:eastAsia="黑体"/>
          <w:b w:val="0"/>
          <w:bCs w:val="0"/>
          <w:sz w:val="36"/>
          <w:szCs w:val="36"/>
          <w:lang w:val="en-US" w:eastAsia="zh-CN"/>
        </w:rPr>
        <w:t>改进方案：新的共识机制</w:t>
      </w:r>
      <w:bookmarkEnd w:id="9"/>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区块链技术目前无法应用到交易量大，交易迅速的应用场景中，比如</w:t>
      </w:r>
      <w:r>
        <w:rPr>
          <w:rFonts w:hint="eastAsia" w:ascii="宋体" w:hAnsi="宋体" w:cs="宋体"/>
          <w:sz w:val="24"/>
          <w:szCs w:val="24"/>
          <w:lang w:val="en-US" w:eastAsia="zh-CN"/>
        </w:rPr>
        <w:t>数字</w:t>
      </w:r>
      <w:r>
        <w:rPr>
          <w:rFonts w:hint="eastAsia" w:ascii="宋体" w:hAnsi="宋体" w:eastAsia="宋体" w:cs="宋体"/>
          <w:sz w:val="24"/>
          <w:szCs w:val="24"/>
          <w:lang w:val="en-US" w:eastAsia="zh-CN"/>
        </w:rPr>
        <w:t>货币日常支付。本文在此提出一个改进方案，主要是提出一个创新的区块链共识机制：委派机制。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1"/>
          <w:numId w:val="7"/>
        </w:numPr>
        <w:kinsoku/>
        <w:wordWrap/>
        <w:overflowPunct/>
        <w:topLinePunct w:val="0"/>
        <w:autoSpaceDE/>
        <w:autoSpaceDN/>
        <w:bidi w:val="0"/>
        <w:adjustRightInd/>
        <w:snapToGrid/>
        <w:spacing w:line="400" w:lineRule="exact"/>
        <w:ind w:left="567" w:leftChars="0" w:hanging="567" w:firstLineChars="0"/>
        <w:jc w:val="both"/>
        <w:textAlignment w:val="auto"/>
        <w:outlineLvl w:val="1"/>
        <w:rPr>
          <w:rFonts w:hint="default" w:ascii="宋体" w:hAnsi="宋体" w:eastAsia="宋体" w:cs="宋体"/>
          <w:b/>
          <w:bCs/>
          <w:sz w:val="32"/>
          <w:szCs w:val="32"/>
          <w:lang w:val="en-US" w:eastAsia="zh-CN"/>
        </w:rPr>
      </w:pPr>
      <w:bookmarkStart w:id="10" w:name="_Toc7679"/>
      <w:r>
        <w:rPr>
          <w:rFonts w:hint="eastAsia" w:ascii="宋体" w:hAnsi="宋体" w:cs="宋体"/>
          <w:b/>
          <w:bCs/>
          <w:sz w:val="32"/>
          <w:szCs w:val="32"/>
          <w:lang w:val="en-US" w:eastAsia="zh-CN"/>
        </w:rPr>
        <w:t>原理介绍</w:t>
      </w:r>
      <w:bookmarkEnd w:id="10"/>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委派机制的</w:t>
      </w:r>
      <w:r>
        <w:rPr>
          <w:rFonts w:hint="eastAsia" w:ascii="宋体" w:hAnsi="宋体" w:eastAsia="宋体" w:cs="宋体"/>
          <w:sz w:val="24"/>
          <w:szCs w:val="24"/>
          <w:lang w:val="en-US" w:eastAsia="zh-CN"/>
        </w:rPr>
        <w:t>原理</w:t>
      </w:r>
      <w:r>
        <w:rPr>
          <w:rFonts w:hint="eastAsia" w:ascii="宋体" w:hAnsi="宋体" w:cs="宋体"/>
          <w:sz w:val="24"/>
          <w:szCs w:val="24"/>
          <w:lang w:val="en-US" w:eastAsia="zh-CN"/>
        </w:rPr>
        <w:t>如下</w:t>
      </w:r>
      <w:r>
        <w:rPr>
          <w:rFonts w:hint="default" w:ascii="宋体" w:hAnsi="宋体" w:eastAsia="宋体" w:cs="宋体"/>
          <w:sz w:val="24"/>
          <w:szCs w:val="24"/>
          <w:lang w:val="en-US" w:eastAsia="zh-CN"/>
        </w:rPr>
        <w:t>：</w:t>
      </w:r>
      <w:r>
        <w:rPr>
          <w:rFonts w:hint="eastAsia" w:ascii="宋体" w:hAnsi="宋体" w:cs="宋体"/>
          <w:sz w:val="24"/>
          <w:szCs w:val="24"/>
          <w:lang w:val="en-US" w:eastAsia="zh-CN"/>
        </w:rPr>
        <w:t>数字</w:t>
      </w:r>
      <w:r>
        <w:rPr>
          <w:rFonts w:hint="default" w:ascii="宋体" w:hAnsi="宋体" w:eastAsia="宋体" w:cs="宋体"/>
          <w:sz w:val="24"/>
          <w:szCs w:val="24"/>
          <w:lang w:val="en-US" w:eastAsia="zh-CN"/>
        </w:rPr>
        <w:t>货币系统存在一个可信的中央节点和很多挖矿节点，</w:t>
      </w:r>
      <w:r>
        <w:rPr>
          <w:rFonts w:hint="eastAsia" w:ascii="宋体" w:hAnsi="宋体" w:eastAsia="宋体" w:cs="宋体"/>
          <w:sz w:val="24"/>
          <w:szCs w:val="24"/>
          <w:lang w:val="en-US" w:eastAsia="zh-CN"/>
        </w:rPr>
        <w:t>每个节点都可以接收交易信息。</w:t>
      </w:r>
      <w:r>
        <w:rPr>
          <w:rFonts w:hint="default" w:ascii="宋体" w:hAnsi="宋体" w:eastAsia="宋体" w:cs="宋体"/>
          <w:sz w:val="24"/>
          <w:szCs w:val="24"/>
          <w:lang w:val="en-US" w:eastAsia="zh-CN"/>
        </w:rPr>
        <w:t>当有</w:t>
      </w:r>
      <w:r>
        <w:rPr>
          <w:rFonts w:hint="eastAsia" w:ascii="宋体" w:hAnsi="宋体" w:eastAsia="宋体" w:cs="宋体"/>
          <w:sz w:val="24"/>
          <w:szCs w:val="24"/>
          <w:lang w:val="en-US" w:eastAsia="zh-CN"/>
        </w:rPr>
        <w:t>用户上传</w:t>
      </w:r>
      <w:r>
        <w:rPr>
          <w:rFonts w:hint="default" w:ascii="宋体" w:hAnsi="宋体" w:eastAsia="宋体" w:cs="宋体"/>
          <w:sz w:val="24"/>
          <w:szCs w:val="24"/>
          <w:lang w:val="en-US" w:eastAsia="zh-CN"/>
        </w:rPr>
        <w:t>新的交易</w:t>
      </w:r>
      <w:r>
        <w:rPr>
          <w:rFonts w:hint="eastAsia" w:ascii="宋体" w:hAnsi="宋体" w:eastAsia="宋体" w:cs="宋体"/>
          <w:sz w:val="24"/>
          <w:szCs w:val="24"/>
          <w:lang w:val="en-US" w:eastAsia="zh-CN"/>
        </w:rPr>
        <w:t>信息</w:t>
      </w:r>
      <w:r>
        <w:rPr>
          <w:rFonts w:hint="default" w:ascii="宋体" w:hAnsi="宋体" w:eastAsia="宋体" w:cs="宋体"/>
          <w:sz w:val="24"/>
          <w:szCs w:val="24"/>
          <w:lang w:val="en-US" w:eastAsia="zh-CN"/>
        </w:rPr>
        <w:t>时</w:t>
      </w:r>
      <w:r>
        <w:rPr>
          <w:rFonts w:hint="eastAsia" w:ascii="宋体" w:hAnsi="宋体" w:eastAsia="宋体" w:cs="宋体"/>
          <w:sz w:val="24"/>
          <w:szCs w:val="24"/>
          <w:lang w:val="en-US" w:eastAsia="zh-CN"/>
        </w:rPr>
        <w:t>，他会将消息广播</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中央</w:t>
      </w:r>
      <w:r>
        <w:rPr>
          <w:rFonts w:hint="default" w:ascii="宋体" w:hAnsi="宋体" w:eastAsia="宋体" w:cs="宋体"/>
          <w:sz w:val="24"/>
          <w:szCs w:val="24"/>
          <w:lang w:val="en-US" w:eastAsia="zh-CN"/>
        </w:rPr>
        <w:t>节点和所有的挖矿节点都收到交易信息，并放入本地的“待分配交易队列”。中央节点有权力将待分配的交易分配给一个矿工进行打包，它会广播一条“分配”消息，将id为a,b,……的交易分给矿工A打包</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所有矿工收到</w:t>
      </w:r>
      <w:r>
        <w:rPr>
          <w:rFonts w:hint="eastAsia" w:ascii="宋体" w:hAnsi="宋体" w:eastAsia="宋体" w:cs="宋体"/>
          <w:sz w:val="24"/>
          <w:szCs w:val="24"/>
          <w:lang w:val="en-US" w:eastAsia="zh-CN"/>
        </w:rPr>
        <w:t>“分配”</w:t>
      </w:r>
      <w:r>
        <w:rPr>
          <w:rFonts w:hint="default" w:ascii="宋体" w:hAnsi="宋体" w:eastAsia="宋体" w:cs="宋体"/>
          <w:sz w:val="24"/>
          <w:szCs w:val="24"/>
          <w:lang w:val="en-US" w:eastAsia="zh-CN"/>
        </w:rPr>
        <w:t>消息后，会将id为a,b,……的交易从“待分配交易队列”放入“已分配交易队列”并标记打包者为A。</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全网只有A可以打包这些交易，</w:t>
      </w:r>
      <w:r>
        <w:rPr>
          <w:rFonts w:hint="eastAsia" w:ascii="宋体" w:hAnsi="宋体" w:eastAsia="宋体" w:cs="宋体"/>
          <w:sz w:val="24"/>
          <w:szCs w:val="24"/>
          <w:lang w:val="en-US" w:eastAsia="zh-CN"/>
        </w:rPr>
        <w:t>因为结点在收到一个新的区块时，会检验区块里的交易是不是存在于“已分配交易队列”，以及交易是不是被分配给了区块的打包者。</w:t>
      </w:r>
      <w:r>
        <w:rPr>
          <w:rFonts w:hint="default" w:ascii="宋体" w:hAnsi="宋体" w:eastAsia="宋体" w:cs="宋体"/>
          <w:sz w:val="24"/>
          <w:szCs w:val="24"/>
          <w:lang w:val="en-US" w:eastAsia="zh-CN"/>
        </w:rPr>
        <w:t>如果B打包了分配给</w:t>
      </w:r>
      <w:r>
        <w:rPr>
          <w:rFonts w:hint="eastAsia" w:ascii="宋体" w:hAnsi="宋体" w:eastAsia="宋体" w:cs="宋体"/>
          <w:sz w:val="24"/>
          <w:szCs w:val="24"/>
          <w:lang w:val="en-US" w:eastAsia="zh-CN"/>
        </w:rPr>
        <w:t>A</w:t>
      </w:r>
      <w:r>
        <w:rPr>
          <w:rFonts w:hint="default" w:ascii="宋体" w:hAnsi="宋体" w:eastAsia="宋体" w:cs="宋体"/>
          <w:sz w:val="24"/>
          <w:szCs w:val="24"/>
          <w:lang w:val="en-US" w:eastAsia="zh-CN"/>
        </w:rPr>
        <w:t>的交易，他打包的区块不会被其他节点认可，</w:t>
      </w:r>
      <w:r>
        <w:rPr>
          <w:rFonts w:hint="eastAsia" w:ascii="宋体" w:hAnsi="宋体" w:eastAsia="宋体" w:cs="宋体"/>
          <w:sz w:val="24"/>
          <w:szCs w:val="24"/>
          <w:lang w:val="en-US" w:eastAsia="zh-CN"/>
        </w:rPr>
        <w:t>会被</w:t>
      </w:r>
      <w:r>
        <w:rPr>
          <w:rFonts w:hint="default" w:ascii="宋体" w:hAnsi="宋体" w:eastAsia="宋体" w:cs="宋体"/>
          <w:sz w:val="24"/>
          <w:szCs w:val="24"/>
          <w:lang w:val="en-US" w:eastAsia="zh-CN"/>
        </w:rPr>
        <w:t>直接丢弃</w:t>
      </w:r>
      <w:r>
        <w:rPr>
          <w:rFonts w:hint="eastAsia" w:ascii="宋体" w:hAnsi="宋体" w:eastAsia="宋体" w:cs="宋体"/>
          <w:sz w:val="24"/>
          <w:szCs w:val="24"/>
          <w:lang w:val="en-US" w:eastAsia="zh-CN"/>
        </w:rPr>
        <w:t>，这使得矿工间没有算力竞争。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而且在分配交易时，中央</w:t>
      </w:r>
      <w:r>
        <w:rPr>
          <w:rFonts w:hint="eastAsia" w:ascii="宋体" w:hAnsi="宋体" w:eastAsia="宋体" w:cs="宋体"/>
          <w:sz w:val="24"/>
          <w:szCs w:val="24"/>
          <w:lang w:val="en-US" w:eastAsia="zh-CN"/>
        </w:rPr>
        <w:t>节点</w:t>
      </w:r>
      <w:r>
        <w:rPr>
          <w:rFonts w:hint="default" w:ascii="宋体" w:hAnsi="宋体" w:eastAsia="宋体" w:cs="宋体"/>
          <w:sz w:val="24"/>
          <w:szCs w:val="24"/>
          <w:lang w:val="en-US" w:eastAsia="zh-CN"/>
        </w:rPr>
        <w:t>已经确认好了区块的顺序，中央会告知矿工A他</w:t>
      </w:r>
      <w:r>
        <w:rPr>
          <w:rFonts w:hint="eastAsia" w:ascii="宋体" w:hAnsi="宋体" w:eastAsia="宋体" w:cs="宋体"/>
          <w:sz w:val="24"/>
          <w:szCs w:val="24"/>
          <w:lang w:val="en-US" w:eastAsia="zh-CN"/>
        </w:rPr>
        <w:t>打包的区块的位置height，并计算好前置区块的id告知A</w:t>
      </w:r>
      <w:r>
        <w:rPr>
          <w:rFonts w:hint="default" w:ascii="宋体" w:hAnsi="宋体" w:eastAsia="宋体" w:cs="宋体"/>
          <w:sz w:val="24"/>
          <w:szCs w:val="24"/>
          <w:lang w:val="en-US" w:eastAsia="zh-CN"/>
        </w:rPr>
        <w:t>，这样节点在乱序收到不同的区块时也能正确地组装，不会产生分支。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中央节点分配</w:t>
      </w:r>
      <w:r>
        <w:rPr>
          <w:rFonts w:hint="eastAsia" w:ascii="宋体" w:hAnsi="宋体" w:eastAsia="宋体" w:cs="宋体"/>
          <w:sz w:val="24"/>
          <w:szCs w:val="24"/>
          <w:lang w:val="en-US" w:eastAsia="zh-CN"/>
        </w:rPr>
        <w:t>任务</w:t>
      </w:r>
      <w:r>
        <w:rPr>
          <w:rFonts w:hint="default" w:ascii="宋体" w:hAnsi="宋体" w:eastAsia="宋体" w:cs="宋体"/>
          <w:sz w:val="24"/>
          <w:szCs w:val="24"/>
          <w:lang w:val="en-US" w:eastAsia="zh-CN"/>
        </w:rPr>
        <w:t>的策略是“排队策略”：想要获取打包权的矿工需要向中央申请进入一个候选队列，中央依次选取</w:t>
      </w:r>
      <w:r>
        <w:rPr>
          <w:rFonts w:hint="eastAsia" w:ascii="宋体" w:hAnsi="宋体" w:eastAsia="宋体" w:cs="宋体"/>
          <w:sz w:val="24"/>
          <w:szCs w:val="24"/>
          <w:lang w:val="en-US" w:eastAsia="zh-CN"/>
        </w:rPr>
        <w:t>队列中的</w:t>
      </w:r>
      <w:r>
        <w:rPr>
          <w:rFonts w:hint="default" w:ascii="宋体" w:hAnsi="宋体" w:eastAsia="宋体" w:cs="宋体"/>
          <w:sz w:val="24"/>
          <w:szCs w:val="24"/>
          <w:lang w:val="en-US" w:eastAsia="zh-CN"/>
        </w:rPr>
        <w:t>矿工分配任务。在候选队列的矿工需要承担校验</w:t>
      </w:r>
      <w:r>
        <w:rPr>
          <w:rFonts w:hint="eastAsia" w:ascii="宋体" w:hAnsi="宋体" w:eastAsia="宋体" w:cs="宋体"/>
          <w:sz w:val="24"/>
          <w:szCs w:val="24"/>
          <w:lang w:val="en-US" w:eastAsia="zh-CN"/>
        </w:rPr>
        <w:t>新区块</w:t>
      </w:r>
      <w:r>
        <w:rPr>
          <w:rFonts w:hint="default" w:ascii="宋体" w:hAnsi="宋体" w:eastAsia="宋体" w:cs="宋体"/>
          <w:sz w:val="24"/>
          <w:szCs w:val="24"/>
          <w:lang w:val="en-US" w:eastAsia="zh-CN"/>
        </w:rPr>
        <w:t>的职责，他们需要一直维护完整的区块链，接收新的区块</w:t>
      </w:r>
      <w:r>
        <w:rPr>
          <w:rFonts w:hint="eastAsia" w:ascii="宋体" w:hAnsi="宋体" w:eastAsia="宋体" w:cs="宋体"/>
          <w:sz w:val="24"/>
          <w:szCs w:val="24"/>
          <w:lang w:val="en-US" w:eastAsia="zh-CN"/>
        </w:rPr>
        <w:t>并校验，在校验成功时向中央返回一个“确认”信息</w:t>
      </w:r>
      <w:r>
        <w:rPr>
          <w:rFonts w:hint="default" w:ascii="宋体" w:hAnsi="宋体" w:eastAsia="宋体" w:cs="宋体"/>
          <w:sz w:val="24"/>
          <w:szCs w:val="24"/>
          <w:lang w:val="en-US" w:eastAsia="zh-CN"/>
        </w:rPr>
        <w:t>，使区块链得到足够多的确认，保证安全性。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p>
    <w:p>
      <w:pPr>
        <w:keepNext w:val="0"/>
        <w:keepLines w:val="0"/>
        <w:pageBreakBefore w:val="0"/>
        <w:widowControl w:val="0"/>
        <w:numPr>
          <w:ilvl w:val="1"/>
          <w:numId w:val="7"/>
        </w:numPr>
        <w:kinsoku/>
        <w:wordWrap/>
        <w:overflowPunct/>
        <w:topLinePunct w:val="0"/>
        <w:autoSpaceDE/>
        <w:autoSpaceDN/>
        <w:bidi w:val="0"/>
        <w:adjustRightInd/>
        <w:snapToGrid/>
        <w:spacing w:line="400" w:lineRule="exact"/>
        <w:ind w:left="567" w:leftChars="0" w:hanging="567" w:firstLineChars="0"/>
        <w:jc w:val="both"/>
        <w:textAlignment w:val="auto"/>
        <w:outlineLvl w:val="1"/>
        <w:rPr>
          <w:rFonts w:hint="default" w:ascii="宋体" w:hAnsi="宋体" w:eastAsia="宋体" w:cs="宋体"/>
          <w:b/>
          <w:bCs/>
          <w:sz w:val="32"/>
          <w:szCs w:val="32"/>
          <w:lang w:val="en-US" w:eastAsia="zh-CN"/>
        </w:rPr>
      </w:pPr>
      <w:bookmarkStart w:id="11" w:name="_Toc7020"/>
      <w:r>
        <w:rPr>
          <w:rFonts w:hint="eastAsia" w:ascii="宋体" w:hAnsi="宋体" w:cs="宋体"/>
          <w:b/>
          <w:bCs/>
          <w:sz w:val="32"/>
          <w:szCs w:val="32"/>
          <w:lang w:val="en-US" w:eastAsia="zh-CN"/>
        </w:rPr>
        <w:t>工作流程</w:t>
      </w:r>
      <w:bookmarkEnd w:id="11"/>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eastAsia="宋体" w:cs="宋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eastAsia="宋体" w:cs="宋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eastAsia="宋体" w:cs="宋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eastAsia="宋体" w:cs="宋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eastAsia="宋体" w:cs="宋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eastAsia="宋体" w:cs="宋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eastAsia="宋体" w:cs="宋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eastAsia="宋体" w:cs="宋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eastAsia="宋体" w:cs="宋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eastAsia="宋体" w:cs="宋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eastAsia="宋体" w:cs="宋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eastAsia="宋体" w:cs="宋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eastAsia="宋体" w:cs="宋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eastAsia="宋体" w:cs="宋体"/>
          <w:b/>
          <w:bCs/>
          <w:sz w:val="32"/>
          <w:szCs w:val="32"/>
          <w:lang w:val="en-US" w:eastAsia="zh-CN"/>
        </w:rPr>
      </w:pPr>
    </w:p>
    <w:p>
      <w:pPr>
        <w:keepNext w:val="0"/>
        <w:keepLines w:val="0"/>
        <w:pageBreakBefore w:val="0"/>
        <w:widowControl w:val="0"/>
        <w:numPr>
          <w:ilvl w:val="1"/>
          <w:numId w:val="7"/>
        </w:numPr>
        <w:kinsoku/>
        <w:wordWrap/>
        <w:overflowPunct/>
        <w:topLinePunct w:val="0"/>
        <w:autoSpaceDE/>
        <w:autoSpaceDN/>
        <w:bidi w:val="0"/>
        <w:adjustRightInd/>
        <w:snapToGrid/>
        <w:spacing w:line="400" w:lineRule="exact"/>
        <w:ind w:left="567" w:leftChars="0" w:hanging="567" w:firstLineChars="0"/>
        <w:jc w:val="both"/>
        <w:textAlignment w:val="auto"/>
        <w:outlineLvl w:val="1"/>
        <w:rPr>
          <w:rFonts w:hint="default" w:ascii="宋体" w:hAnsi="宋体" w:eastAsia="宋体" w:cs="宋体"/>
          <w:b/>
          <w:bCs/>
          <w:sz w:val="32"/>
          <w:szCs w:val="32"/>
          <w:lang w:val="en-US" w:eastAsia="zh-CN"/>
        </w:rPr>
      </w:pPr>
      <w:bookmarkStart w:id="12" w:name="_Toc32538"/>
      <w:r>
        <w:rPr>
          <w:rFonts w:hint="eastAsia" w:ascii="宋体" w:hAnsi="宋体" w:cs="宋体"/>
          <w:b/>
          <w:bCs/>
          <w:sz w:val="32"/>
          <w:szCs w:val="32"/>
          <w:lang w:val="en-US" w:eastAsia="zh-CN"/>
        </w:rPr>
        <w:t>优缺点分析</w:t>
      </w:r>
      <w:bookmarkEnd w:id="12"/>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eastAsia="宋体" w:cs="宋体"/>
          <w:b/>
          <w:bCs/>
          <w:sz w:val="32"/>
          <w:szCs w:val="32"/>
          <w:lang w:val="en-US" w:eastAsia="zh-CN"/>
        </w:rPr>
      </w:pPr>
    </w:p>
    <w:p>
      <w:pPr>
        <w:keepNext w:val="0"/>
        <w:keepLines w:val="0"/>
        <w:pageBreakBefore w:val="0"/>
        <w:widowControl w:val="0"/>
        <w:numPr>
          <w:ilvl w:val="2"/>
          <w:numId w:val="7"/>
        </w:numPr>
        <w:kinsoku/>
        <w:wordWrap/>
        <w:overflowPunct/>
        <w:topLinePunct w:val="0"/>
        <w:autoSpaceDE/>
        <w:autoSpaceDN/>
        <w:bidi w:val="0"/>
        <w:adjustRightInd/>
        <w:snapToGrid/>
        <w:spacing w:line="400" w:lineRule="exact"/>
        <w:ind w:left="709" w:leftChars="0" w:hanging="709" w:firstLineChars="0"/>
        <w:jc w:val="both"/>
        <w:textAlignment w:val="auto"/>
        <w:rPr>
          <w:rFonts w:hint="default" w:ascii="宋体" w:hAnsi="宋体" w:eastAsia="宋体" w:cs="宋体"/>
          <w:b/>
          <w:bCs/>
          <w:sz w:val="30"/>
          <w:szCs w:val="30"/>
          <w:lang w:val="en-US" w:eastAsia="zh-CN"/>
        </w:rPr>
      </w:pPr>
      <w:r>
        <w:rPr>
          <w:rFonts w:hint="eastAsia" w:ascii="宋体" w:hAnsi="宋体" w:cs="宋体"/>
          <w:b/>
          <w:bCs/>
          <w:sz w:val="30"/>
          <w:szCs w:val="30"/>
          <w:lang w:val="en-US" w:eastAsia="zh-CN"/>
        </w:rPr>
        <w:t>优点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eastAsia="宋体" w:cs="宋体"/>
          <w:b/>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委派机制的区块链</w:t>
      </w:r>
      <w:r>
        <w:rPr>
          <w:rFonts w:hint="eastAsia" w:ascii="宋体" w:hAnsi="宋体" w:cs="宋体"/>
          <w:sz w:val="24"/>
          <w:szCs w:val="24"/>
          <w:lang w:val="en-US" w:eastAsia="zh-CN"/>
        </w:rPr>
        <w:t>数字</w:t>
      </w:r>
      <w:r>
        <w:rPr>
          <w:rFonts w:hint="eastAsia" w:ascii="宋体" w:hAnsi="宋体" w:eastAsia="宋体" w:cs="宋体"/>
          <w:sz w:val="24"/>
          <w:szCs w:val="24"/>
          <w:lang w:val="en-US" w:eastAsia="zh-CN"/>
        </w:rPr>
        <w:t>货币</w:t>
      </w:r>
      <w:r>
        <w:rPr>
          <w:rFonts w:hint="eastAsia" w:ascii="宋体" w:hAnsi="宋体" w:cs="宋体"/>
          <w:sz w:val="24"/>
          <w:szCs w:val="24"/>
          <w:lang w:val="en-US" w:eastAsia="zh-CN"/>
        </w:rPr>
        <w:t>相比于传统POW数字货币有</w:t>
      </w:r>
      <w:r>
        <w:rPr>
          <w:rFonts w:hint="eastAsia" w:ascii="宋体" w:hAnsi="宋体" w:eastAsia="宋体" w:cs="宋体"/>
          <w:sz w:val="24"/>
          <w:szCs w:val="24"/>
          <w:lang w:val="en-US" w:eastAsia="zh-CN"/>
        </w:rPr>
        <w:t>如下优点：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在公平性上，</w:t>
      </w:r>
      <w:r>
        <w:rPr>
          <w:rFonts w:hint="eastAsia" w:ascii="宋体" w:hAnsi="宋体" w:cs="宋体"/>
          <w:sz w:val="24"/>
          <w:szCs w:val="24"/>
          <w:lang w:val="en-US" w:eastAsia="zh-CN"/>
        </w:rPr>
        <w:t>区块链网络中的矿工通过排队策略依次获得打包权，</w:t>
      </w:r>
      <w:r>
        <w:rPr>
          <w:rFonts w:hint="eastAsia" w:ascii="宋体" w:hAnsi="宋体" w:eastAsia="宋体" w:cs="宋体"/>
          <w:sz w:val="24"/>
          <w:szCs w:val="24"/>
          <w:lang w:val="en-US" w:eastAsia="zh-CN"/>
        </w:rPr>
        <w:t>只要</w:t>
      </w:r>
      <w:r>
        <w:rPr>
          <w:rFonts w:hint="default" w:ascii="宋体" w:hAnsi="宋体" w:eastAsia="宋体" w:cs="宋体"/>
          <w:sz w:val="24"/>
          <w:szCs w:val="24"/>
          <w:lang w:val="en-US" w:eastAsia="zh-CN"/>
        </w:rPr>
        <w:t>为维护区块链付出贡献</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每个矿工都有机会打包</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矿工在自己打包的区块上链后</w:t>
      </w:r>
      <w:r>
        <w:rPr>
          <w:rFonts w:hint="eastAsia" w:ascii="宋体" w:hAnsi="宋体" w:eastAsia="宋体" w:cs="宋体"/>
          <w:sz w:val="24"/>
          <w:szCs w:val="24"/>
          <w:lang w:val="en-US" w:eastAsia="zh-CN"/>
        </w:rPr>
        <w:t>会</w:t>
      </w:r>
      <w:r>
        <w:rPr>
          <w:rFonts w:hint="default" w:ascii="宋体" w:hAnsi="宋体" w:eastAsia="宋体" w:cs="宋体"/>
          <w:sz w:val="24"/>
          <w:szCs w:val="24"/>
          <w:lang w:val="en-US" w:eastAsia="zh-CN"/>
        </w:rPr>
        <w:t>获得奖励，这样保证了矿工的公平性和较高的参与度</w:t>
      </w:r>
      <w:r>
        <w:rPr>
          <w:rFonts w:hint="eastAsia" w:ascii="宋体" w:hAnsi="宋体" w:eastAsia="宋体" w:cs="宋体"/>
          <w:sz w:val="24"/>
          <w:szCs w:val="24"/>
          <w:lang w:val="en-US" w:eastAsia="zh-CN"/>
        </w:rPr>
        <w:t>，避免了POW中的矿工间的算力竞争和结队挖矿，利于让更多结点参与到维护区块链中，提高了区块链的安全性</w:t>
      </w:r>
      <w:r>
        <w:rPr>
          <w:rFonts w:hint="eastAsia" w:ascii="宋体" w:hAnsi="宋体" w:cs="宋体"/>
          <w:sz w:val="24"/>
          <w:szCs w:val="24"/>
          <w:lang w:val="en-US" w:eastAsia="zh-CN"/>
        </w:rPr>
        <w:t>和分布性</w:t>
      </w:r>
      <w:r>
        <w:rPr>
          <w:rFonts w:hint="default"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在效率上，委派机制相比于</w:t>
      </w:r>
      <w:r>
        <w:rPr>
          <w:rFonts w:hint="eastAsia" w:ascii="宋体" w:hAnsi="宋体" w:cs="宋体"/>
          <w:sz w:val="24"/>
          <w:szCs w:val="24"/>
          <w:lang w:val="en-US" w:eastAsia="zh-CN"/>
        </w:rPr>
        <w:t>POW</w:t>
      </w:r>
      <w:r>
        <w:rPr>
          <w:rFonts w:hint="default" w:ascii="宋体" w:hAnsi="宋体" w:eastAsia="宋体" w:cs="宋体"/>
          <w:sz w:val="24"/>
          <w:szCs w:val="24"/>
          <w:lang w:val="en-US" w:eastAsia="zh-CN"/>
        </w:rPr>
        <w:t>会有前所未有的提升</w:t>
      </w:r>
      <w:r>
        <w:rPr>
          <w:rFonts w:hint="eastAsia" w:ascii="宋体" w:hAnsi="宋体" w:cs="宋体"/>
          <w:sz w:val="24"/>
          <w:szCs w:val="24"/>
          <w:lang w:val="en-US" w:eastAsia="zh-CN"/>
        </w:rPr>
        <w:t>。首先，委派机制</w:t>
      </w:r>
      <w:r>
        <w:rPr>
          <w:rFonts w:hint="default" w:ascii="宋体" w:hAnsi="宋体" w:eastAsia="宋体" w:cs="宋体"/>
          <w:sz w:val="24"/>
          <w:szCs w:val="24"/>
          <w:lang w:val="en-US" w:eastAsia="zh-CN"/>
        </w:rPr>
        <w:t>让区块链的构建变成了并发进行的。假如要构建一条</w:t>
      </w:r>
      <w:r>
        <w:rPr>
          <w:rFonts w:hint="eastAsia" w:ascii="宋体" w:hAnsi="宋体" w:eastAsia="宋体" w:cs="宋体"/>
          <w:sz w:val="24"/>
          <w:szCs w:val="24"/>
          <w:lang w:val="en-US" w:eastAsia="zh-CN"/>
        </w:rPr>
        <w:t>区块</w:t>
      </w:r>
      <w:r>
        <w:rPr>
          <w:rFonts w:hint="default" w:ascii="宋体" w:hAnsi="宋体" w:eastAsia="宋体" w:cs="宋体"/>
          <w:sz w:val="24"/>
          <w:szCs w:val="24"/>
          <w:lang w:val="en-US" w:eastAsia="zh-CN"/>
        </w:rPr>
        <w:t>链为：-&gt;A-&gt;B-&gt;C，传统的方式是依次打包ABC，依次上链，而委派方式可以一次性将ABC分给矿工a，b，c打包，三人完成后各自</w:t>
      </w:r>
      <w:r>
        <w:rPr>
          <w:rFonts w:hint="eastAsia" w:ascii="宋体" w:hAnsi="宋体" w:cs="宋体"/>
          <w:sz w:val="24"/>
          <w:szCs w:val="24"/>
          <w:lang w:val="en-US" w:eastAsia="zh-CN"/>
        </w:rPr>
        <w:t>向网络发送区块。</w:t>
      </w:r>
      <w:r>
        <w:rPr>
          <w:rFonts w:hint="default" w:ascii="宋体" w:hAnsi="宋体" w:eastAsia="宋体" w:cs="宋体"/>
          <w:sz w:val="24"/>
          <w:szCs w:val="24"/>
          <w:lang w:val="en-US" w:eastAsia="zh-CN"/>
        </w:rPr>
        <w:t>由于提前确定好了顺序，即使一个节点乱序接收到包ABC，节点也能将区块正确组装。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最重要的是，</w:t>
      </w:r>
      <w:r>
        <w:rPr>
          <w:rFonts w:hint="default" w:ascii="宋体" w:hAnsi="宋体" w:eastAsia="宋体" w:cs="宋体"/>
          <w:sz w:val="24"/>
          <w:szCs w:val="24"/>
          <w:lang w:val="en-US" w:eastAsia="zh-CN"/>
        </w:rPr>
        <w:t>矿工在打包时不必再花</w:t>
      </w:r>
      <w:r>
        <w:rPr>
          <w:rFonts w:hint="eastAsia" w:ascii="宋体" w:hAnsi="宋体" w:eastAsia="宋体" w:cs="宋体"/>
          <w:sz w:val="24"/>
          <w:szCs w:val="24"/>
          <w:lang w:val="en-US" w:eastAsia="zh-CN"/>
        </w:rPr>
        <w:t>很长</w:t>
      </w:r>
      <w:r>
        <w:rPr>
          <w:rFonts w:hint="default" w:ascii="宋体" w:hAnsi="宋体" w:eastAsia="宋体" w:cs="宋体"/>
          <w:sz w:val="24"/>
          <w:szCs w:val="24"/>
          <w:lang w:val="en-US" w:eastAsia="zh-CN"/>
        </w:rPr>
        <w:t>时间计算数学难题，因为POW这样做的意义在于避免</w:t>
      </w:r>
      <w:r>
        <w:rPr>
          <w:rFonts w:hint="eastAsia" w:ascii="宋体" w:hAnsi="宋体" w:cs="宋体"/>
          <w:sz w:val="24"/>
          <w:szCs w:val="24"/>
          <w:lang w:val="en-US" w:eastAsia="zh-CN"/>
        </w:rPr>
        <w:t>让区块链</w:t>
      </w:r>
      <w:r>
        <w:rPr>
          <w:rFonts w:hint="default" w:ascii="宋体" w:hAnsi="宋体" w:eastAsia="宋体" w:cs="宋体"/>
          <w:sz w:val="24"/>
          <w:szCs w:val="24"/>
          <w:lang w:val="en-US" w:eastAsia="zh-CN"/>
        </w:rPr>
        <w:t>产生太多</w:t>
      </w:r>
      <w:r>
        <w:rPr>
          <w:rFonts w:hint="eastAsia" w:ascii="宋体" w:hAnsi="宋体" w:cs="宋体"/>
          <w:sz w:val="24"/>
          <w:szCs w:val="24"/>
          <w:lang w:val="en-US" w:eastAsia="zh-CN"/>
        </w:rPr>
        <w:t>分叉</w:t>
      </w:r>
      <w:r>
        <w:rPr>
          <w:rFonts w:hint="default" w:ascii="宋体" w:hAnsi="宋体" w:eastAsia="宋体" w:cs="宋体"/>
          <w:sz w:val="24"/>
          <w:szCs w:val="24"/>
          <w:lang w:val="en-US" w:eastAsia="zh-CN"/>
        </w:rPr>
        <w:t>，而委派机制</w:t>
      </w:r>
      <w:r>
        <w:rPr>
          <w:rFonts w:hint="eastAsia" w:ascii="宋体" w:hAnsi="宋体" w:cs="宋体"/>
          <w:sz w:val="24"/>
          <w:szCs w:val="24"/>
          <w:lang w:val="en-US" w:eastAsia="zh-CN"/>
        </w:rPr>
        <w:t>由于提前确认了区块顺序，</w:t>
      </w:r>
      <w:r>
        <w:rPr>
          <w:rFonts w:hint="default" w:ascii="宋体" w:hAnsi="宋体" w:eastAsia="宋体" w:cs="宋体"/>
          <w:sz w:val="24"/>
          <w:szCs w:val="24"/>
          <w:lang w:val="en-US" w:eastAsia="zh-CN"/>
        </w:rPr>
        <w:t>不会产生分支</w:t>
      </w:r>
      <w:r>
        <w:rPr>
          <w:rFonts w:hint="eastAsia" w:ascii="宋体" w:hAnsi="宋体" w:cs="宋体"/>
          <w:sz w:val="24"/>
          <w:szCs w:val="24"/>
          <w:lang w:val="en-US" w:eastAsia="zh-CN"/>
        </w:rPr>
        <w:t>，所以花费算力计算数学难题不再有必要。</w:t>
      </w:r>
      <w:r>
        <w:rPr>
          <w:rFonts w:hint="default" w:ascii="宋体" w:hAnsi="宋体" w:eastAsia="宋体" w:cs="宋体"/>
          <w:sz w:val="24"/>
          <w:szCs w:val="24"/>
          <w:lang w:val="en-US" w:eastAsia="zh-CN"/>
        </w:rPr>
        <w:t>这意味着，交易流量的上限几乎就是中央节点分配任务的速度上限，交易被确认的速度几乎就是一个区块传遍全网的速度。</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在安全性上，该机制</w:t>
      </w:r>
      <w:r>
        <w:rPr>
          <w:rFonts w:hint="eastAsia" w:ascii="宋体" w:hAnsi="宋体" w:cs="宋体"/>
          <w:sz w:val="24"/>
          <w:szCs w:val="24"/>
          <w:lang w:val="en-US" w:eastAsia="zh-CN"/>
        </w:rPr>
        <w:t>基本上</w:t>
      </w:r>
      <w:r>
        <w:rPr>
          <w:rFonts w:hint="default" w:ascii="宋体" w:hAnsi="宋体" w:eastAsia="宋体" w:cs="宋体"/>
          <w:sz w:val="24"/>
          <w:szCs w:val="24"/>
          <w:lang w:val="en-US" w:eastAsia="zh-CN"/>
        </w:rPr>
        <w:t>没有违背</w:t>
      </w:r>
      <w:r>
        <w:rPr>
          <w:rFonts w:hint="eastAsia" w:ascii="宋体" w:hAnsi="宋体" w:eastAsia="宋体" w:cs="宋体"/>
          <w:sz w:val="24"/>
          <w:szCs w:val="24"/>
          <w:lang w:val="en-US" w:eastAsia="zh-CN"/>
        </w:rPr>
        <w:t>区块链</w:t>
      </w:r>
      <w:r>
        <w:rPr>
          <w:rFonts w:hint="default" w:ascii="宋体" w:hAnsi="宋体" w:eastAsia="宋体" w:cs="宋体"/>
          <w:sz w:val="24"/>
          <w:szCs w:val="24"/>
          <w:lang w:val="en-US" w:eastAsia="zh-CN"/>
        </w:rPr>
        <w:t>的</w:t>
      </w:r>
      <w:r>
        <w:rPr>
          <w:rFonts w:hint="eastAsia" w:ascii="宋体" w:hAnsi="宋体" w:cs="宋体"/>
          <w:sz w:val="24"/>
          <w:szCs w:val="24"/>
          <w:lang w:val="en-US" w:eastAsia="zh-CN"/>
        </w:rPr>
        <w:t>设计</w:t>
      </w:r>
      <w:r>
        <w:rPr>
          <w:rFonts w:hint="default" w:ascii="宋体" w:hAnsi="宋体" w:eastAsia="宋体" w:cs="宋体"/>
          <w:sz w:val="24"/>
          <w:szCs w:val="24"/>
          <w:lang w:val="en-US" w:eastAsia="zh-CN"/>
        </w:rPr>
        <w:t>初衷，同样</w:t>
      </w:r>
      <w:r>
        <w:rPr>
          <w:rFonts w:hint="eastAsia" w:ascii="宋体" w:hAnsi="宋体" w:cs="宋体"/>
          <w:sz w:val="24"/>
          <w:szCs w:val="24"/>
          <w:lang w:val="en-US" w:eastAsia="zh-CN"/>
        </w:rPr>
        <w:t>有</w:t>
      </w:r>
      <w:r>
        <w:rPr>
          <w:rFonts w:hint="default" w:ascii="宋体" w:hAnsi="宋体" w:eastAsia="宋体" w:cs="宋体"/>
          <w:sz w:val="24"/>
          <w:szCs w:val="24"/>
          <w:lang w:val="en-US" w:eastAsia="zh-CN"/>
        </w:rPr>
        <w:t>传统区块链一样</w:t>
      </w:r>
      <w:r>
        <w:rPr>
          <w:rFonts w:hint="eastAsia" w:ascii="宋体" w:hAnsi="宋体" w:cs="宋体"/>
          <w:sz w:val="24"/>
          <w:szCs w:val="24"/>
          <w:lang w:val="en-US" w:eastAsia="zh-CN"/>
        </w:rPr>
        <w:t>的防篡改、去中心等特点</w:t>
      </w:r>
      <w:r>
        <w:rPr>
          <w:rFonts w:hint="default" w:ascii="宋体" w:hAnsi="宋体" w:eastAsia="宋体" w:cs="宋体"/>
          <w:sz w:val="24"/>
          <w:szCs w:val="24"/>
          <w:lang w:val="en-US" w:eastAsia="zh-CN"/>
        </w:rPr>
        <w:t>。</w:t>
      </w:r>
      <w:r>
        <w:rPr>
          <w:rFonts w:hint="eastAsia" w:ascii="宋体" w:hAnsi="宋体" w:cs="宋体"/>
          <w:sz w:val="24"/>
          <w:szCs w:val="24"/>
          <w:lang w:val="en-US" w:eastAsia="zh-CN"/>
        </w:rPr>
        <w:t>虽然区块间是并发打包的，但</w:t>
      </w:r>
      <w:r>
        <w:rPr>
          <w:rFonts w:hint="eastAsia" w:ascii="宋体" w:hAnsi="宋体" w:eastAsia="宋体" w:cs="宋体"/>
          <w:sz w:val="24"/>
          <w:szCs w:val="24"/>
          <w:lang w:val="en-US" w:eastAsia="zh-CN"/>
        </w:rPr>
        <w:t>区块链保留了preId</w:t>
      </w:r>
      <w:r>
        <w:rPr>
          <w:rFonts w:hint="eastAsia" w:ascii="宋体" w:hAnsi="宋体" w:cs="宋体"/>
          <w:sz w:val="24"/>
          <w:szCs w:val="24"/>
          <w:lang w:val="en-US" w:eastAsia="zh-CN"/>
        </w:rPr>
        <w:t>（交给中央节点计算）</w:t>
      </w:r>
      <w:r>
        <w:rPr>
          <w:rFonts w:hint="eastAsia" w:ascii="宋体" w:hAnsi="宋体" w:eastAsia="宋体" w:cs="宋体"/>
          <w:sz w:val="24"/>
          <w:szCs w:val="24"/>
          <w:lang w:val="en-US" w:eastAsia="zh-CN"/>
        </w:rPr>
        <w:t>，区块间</w:t>
      </w:r>
      <w:r>
        <w:rPr>
          <w:rFonts w:hint="eastAsia" w:ascii="宋体" w:hAnsi="宋体" w:cs="宋体"/>
          <w:sz w:val="24"/>
          <w:szCs w:val="24"/>
          <w:lang w:val="en-US" w:eastAsia="zh-CN"/>
        </w:rPr>
        <w:t>保持</w:t>
      </w:r>
      <w:r>
        <w:rPr>
          <w:rFonts w:hint="eastAsia" w:ascii="宋体" w:hAnsi="宋体" w:eastAsia="宋体" w:cs="宋体"/>
          <w:sz w:val="24"/>
          <w:szCs w:val="24"/>
          <w:lang w:val="en-US" w:eastAsia="zh-CN"/>
        </w:rPr>
        <w:t>链式</w:t>
      </w:r>
      <w:r>
        <w:rPr>
          <w:rFonts w:hint="eastAsia" w:ascii="宋体" w:hAnsi="宋体" w:cs="宋体"/>
          <w:sz w:val="24"/>
          <w:szCs w:val="24"/>
          <w:lang w:val="en-US" w:eastAsia="zh-CN"/>
        </w:rPr>
        <w:t>哈希</w:t>
      </w:r>
      <w:r>
        <w:rPr>
          <w:rFonts w:hint="eastAsia" w:ascii="宋体" w:hAnsi="宋体" w:eastAsia="宋体" w:cs="宋体"/>
          <w:sz w:val="24"/>
          <w:szCs w:val="24"/>
          <w:lang w:val="en-US" w:eastAsia="zh-CN"/>
        </w:rPr>
        <w:t>结构，可以像传统区块链一样防止历史信息被篡改。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而且凭借</w:t>
      </w:r>
      <w:r>
        <w:rPr>
          <w:rFonts w:hint="eastAsia" w:ascii="宋体" w:hAnsi="宋体" w:eastAsia="宋体" w:cs="宋体"/>
          <w:sz w:val="24"/>
          <w:szCs w:val="24"/>
          <w:lang w:val="en-US" w:eastAsia="zh-CN"/>
        </w:rPr>
        <w:t>中央节点</w:t>
      </w:r>
      <w:r>
        <w:rPr>
          <w:rFonts w:hint="default" w:ascii="宋体" w:hAnsi="宋体" w:eastAsia="宋体" w:cs="宋体"/>
          <w:sz w:val="24"/>
          <w:szCs w:val="24"/>
          <w:lang w:val="en-US" w:eastAsia="zh-CN"/>
        </w:rPr>
        <w:t>提前指定序列，该机制避免了传统的分叉问题，可以避免</w:t>
      </w:r>
      <w:r>
        <w:rPr>
          <w:rFonts w:hint="eastAsia" w:ascii="宋体" w:hAnsi="宋体" w:cs="宋体"/>
          <w:sz w:val="24"/>
          <w:szCs w:val="24"/>
          <w:lang w:val="en-US" w:eastAsia="zh-CN"/>
        </w:rPr>
        <w:t>私链</w:t>
      </w:r>
      <w:r>
        <w:rPr>
          <w:rFonts w:hint="default" w:ascii="宋体" w:hAnsi="宋体" w:eastAsia="宋体" w:cs="宋体"/>
          <w:sz w:val="24"/>
          <w:szCs w:val="24"/>
          <w:lang w:val="en-US" w:eastAsia="zh-CN"/>
        </w:rPr>
        <w:t>攻击。对于双花攻击，由于“已分配交易池”的机制，</w:t>
      </w:r>
      <w:r>
        <w:rPr>
          <w:rFonts w:hint="eastAsia" w:ascii="宋体" w:hAnsi="宋体" w:eastAsia="宋体" w:cs="宋体"/>
          <w:sz w:val="24"/>
          <w:szCs w:val="24"/>
          <w:lang w:val="en-US" w:eastAsia="zh-CN"/>
        </w:rPr>
        <w:t>每一笔交易都需要由中央结点分配才会被确认，那么攻击者构建的私链是不会被其他结点承认的，从而避免了双花攻击。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eastAsia="宋体" w:cs="宋体"/>
          <w:b/>
          <w:bCs/>
          <w:sz w:val="32"/>
          <w:szCs w:val="32"/>
          <w:lang w:val="en-US" w:eastAsia="zh-CN"/>
        </w:rPr>
      </w:pPr>
    </w:p>
    <w:p>
      <w:pPr>
        <w:keepNext w:val="0"/>
        <w:keepLines w:val="0"/>
        <w:pageBreakBefore w:val="0"/>
        <w:widowControl w:val="0"/>
        <w:numPr>
          <w:ilvl w:val="2"/>
          <w:numId w:val="7"/>
        </w:numPr>
        <w:kinsoku/>
        <w:wordWrap/>
        <w:overflowPunct/>
        <w:topLinePunct w:val="0"/>
        <w:autoSpaceDE/>
        <w:autoSpaceDN/>
        <w:bidi w:val="0"/>
        <w:adjustRightInd/>
        <w:snapToGrid/>
        <w:spacing w:line="400" w:lineRule="exact"/>
        <w:ind w:left="709" w:leftChars="0" w:hanging="709" w:firstLineChars="0"/>
        <w:jc w:val="both"/>
        <w:textAlignment w:val="auto"/>
        <w:rPr>
          <w:rFonts w:hint="default" w:ascii="宋体" w:hAnsi="宋体" w:eastAsia="宋体" w:cs="宋体"/>
          <w:b/>
          <w:bCs/>
          <w:sz w:val="32"/>
          <w:szCs w:val="32"/>
          <w:lang w:val="en-US" w:eastAsia="zh-CN"/>
        </w:rPr>
      </w:pPr>
      <w:r>
        <w:rPr>
          <w:rFonts w:hint="eastAsia" w:ascii="宋体" w:hAnsi="宋体" w:cs="宋体"/>
          <w:b/>
          <w:bCs/>
          <w:sz w:val="32"/>
          <w:szCs w:val="32"/>
          <w:lang w:val="en-US" w:eastAsia="zh-CN"/>
        </w:rPr>
        <w:t>缺点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委派机制也存在如下缺点：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防篡改性变弱</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攻击者篡改了某历史区块，则区块的id改变，需要重新计算Nonce值，并且需要连锁修改这个区块之后的其他区块。POW机制下的区块链计算出一个区块Nonce值需要较长的时间，如果攻击者修改了倒数第N个区块，那么他需要计算N个区块的Nonce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这将是几乎不可能</w:t>
      </w:r>
      <w:r>
        <w:rPr>
          <w:rFonts w:hint="eastAsia" w:ascii="宋体" w:hAnsi="宋体" w:cs="宋体"/>
          <w:sz w:val="24"/>
          <w:szCs w:val="24"/>
          <w:lang w:val="en-US" w:eastAsia="zh-CN"/>
        </w:rPr>
        <w:t>完成</w:t>
      </w:r>
      <w:r>
        <w:rPr>
          <w:rFonts w:hint="eastAsia" w:ascii="宋体" w:hAnsi="宋体" w:eastAsia="宋体" w:cs="宋体"/>
          <w:sz w:val="24"/>
          <w:szCs w:val="24"/>
          <w:lang w:val="en-US" w:eastAsia="zh-CN"/>
        </w:rPr>
        <w:t>的</w:t>
      </w:r>
      <w:r>
        <w:rPr>
          <w:rFonts w:hint="eastAsia" w:ascii="宋体" w:hAnsi="宋体" w:cs="宋体"/>
          <w:sz w:val="24"/>
          <w:szCs w:val="24"/>
          <w:lang w:val="en-US" w:eastAsia="zh-CN"/>
        </w:rPr>
        <w:t>，因为攻击者在篡改历史数据的同时，网络中的其他矿工节点也在持续地挖矿，持续地添加新的区块，攻击者在修改历史区块的同时，还要赶超其他矿工的挖矿进度，才能让自己的区块链有效，这要求攻击者拥有远超网络中其他矿工的算力</w: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但委派机制下，计算区块Nonce值不必花费太多时间，攻击者只要有一定算力</w:t>
      </w:r>
      <w:r>
        <w:rPr>
          <w:rFonts w:hint="eastAsia" w:ascii="宋体" w:hAnsi="宋体" w:cs="宋体"/>
          <w:sz w:val="24"/>
          <w:szCs w:val="24"/>
          <w:lang w:val="en-US" w:eastAsia="zh-CN"/>
        </w:rPr>
        <w:t>就</w:t>
      </w:r>
      <w:r>
        <w:rPr>
          <w:rFonts w:hint="eastAsia" w:ascii="宋体" w:hAnsi="宋体" w:eastAsia="宋体" w:cs="宋体"/>
          <w:sz w:val="24"/>
          <w:szCs w:val="24"/>
          <w:lang w:val="en-US" w:eastAsia="zh-CN"/>
        </w:rPr>
        <w:t>可以很快</w:t>
      </w:r>
      <w:r>
        <w:rPr>
          <w:rFonts w:hint="eastAsia" w:ascii="宋体" w:hAnsi="宋体" w:cs="宋体"/>
          <w:sz w:val="24"/>
          <w:szCs w:val="24"/>
          <w:lang w:val="en-US" w:eastAsia="zh-CN"/>
        </w:rPr>
        <w:t>地</w:t>
      </w:r>
      <w:r>
        <w:rPr>
          <w:rFonts w:hint="eastAsia" w:ascii="宋体" w:hAnsi="宋体" w:eastAsia="宋体" w:cs="宋体"/>
          <w:sz w:val="24"/>
          <w:szCs w:val="24"/>
          <w:lang w:val="en-US" w:eastAsia="zh-CN"/>
        </w:rPr>
        <w:t>完成</w:t>
      </w:r>
      <w:r>
        <w:rPr>
          <w:rFonts w:hint="eastAsia" w:ascii="宋体" w:hAnsi="宋体" w:cs="宋体"/>
          <w:sz w:val="24"/>
          <w:szCs w:val="24"/>
          <w:lang w:val="en-US" w:eastAsia="zh-CN"/>
        </w:rPr>
        <w:t>整个区块链的</w:t>
      </w:r>
      <w:r>
        <w:rPr>
          <w:rFonts w:hint="eastAsia" w:ascii="宋体" w:hAnsi="宋体" w:eastAsia="宋体" w:cs="宋体"/>
          <w:sz w:val="24"/>
          <w:szCs w:val="24"/>
          <w:lang w:val="en-US" w:eastAsia="zh-CN"/>
        </w:rPr>
        <w:t>连锁篡改，数据的安全性</w:t>
      </w:r>
      <w:r>
        <w:rPr>
          <w:rFonts w:hint="eastAsia" w:ascii="宋体" w:hAnsi="宋体" w:cs="宋体"/>
          <w:sz w:val="24"/>
          <w:szCs w:val="24"/>
          <w:lang w:val="en-US" w:eastAsia="zh-CN"/>
        </w:rPr>
        <w:t>会</w:t>
      </w:r>
      <w:r>
        <w:rPr>
          <w:rFonts w:hint="eastAsia" w:ascii="宋体" w:hAnsi="宋体" w:eastAsia="宋体" w:cs="宋体"/>
          <w:sz w:val="24"/>
          <w:szCs w:val="24"/>
          <w:lang w:val="en-US" w:eastAsia="zh-CN"/>
        </w:rPr>
        <w:t>变弱。如果只在单机上运行，是无法保证区块链不被篡改的。但是由于区块链分布式的特性，每个</w:t>
      </w:r>
      <w:r>
        <w:rPr>
          <w:rFonts w:hint="eastAsia" w:ascii="宋体" w:hAnsi="宋体" w:cs="宋体"/>
          <w:sz w:val="24"/>
          <w:szCs w:val="24"/>
          <w:lang w:val="en-US" w:eastAsia="zh-CN"/>
        </w:rPr>
        <w:t>矿工</w:t>
      </w:r>
      <w:r>
        <w:rPr>
          <w:rFonts w:hint="eastAsia" w:ascii="宋体" w:hAnsi="宋体" w:eastAsia="宋体" w:cs="宋体"/>
          <w:sz w:val="24"/>
          <w:szCs w:val="24"/>
          <w:lang w:val="en-US" w:eastAsia="zh-CN"/>
        </w:rPr>
        <w:t>节点都独立保存了区块链的副本，任一节点在获取区块链时可以采取“多数”原则，选择大多数节点都认同的区块链。</w:t>
      </w:r>
      <w:r>
        <w:rPr>
          <w:rFonts w:hint="eastAsia" w:ascii="宋体" w:hAnsi="宋体" w:cs="宋体"/>
          <w:sz w:val="24"/>
          <w:szCs w:val="24"/>
          <w:lang w:val="en-US" w:eastAsia="zh-CN"/>
        </w:rPr>
        <w:t>只要网络中参与的矿工足够多，且超过一半都是“诚实”矿工，那么系统仍然会保留正确的区块链，不会承认被篡改后的区块链。只要</w:t>
      </w:r>
      <w:r>
        <w:rPr>
          <w:rFonts w:hint="eastAsia" w:ascii="宋体" w:hAnsi="宋体" w:eastAsia="宋体" w:cs="宋体"/>
          <w:sz w:val="24"/>
          <w:szCs w:val="24"/>
          <w:lang w:val="en-US" w:eastAsia="zh-CN"/>
        </w:rPr>
        <w:t>攻击者无法同时篡改全网50%以上的“诚实节点”，就无法破坏区块链系统。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left="0"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单点失效问题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传统的区块链货币每个结点都可以记账，任何结点失效都不会影响整个系统。然而在委派机制下，</w:t>
      </w:r>
      <w:r>
        <w:rPr>
          <w:rFonts w:hint="eastAsia" w:ascii="宋体" w:hAnsi="宋体" w:cs="宋体"/>
          <w:sz w:val="24"/>
          <w:szCs w:val="24"/>
          <w:lang w:val="en-US" w:eastAsia="zh-CN"/>
        </w:rPr>
        <w:t>区块链会存在单点失效问题。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如果中央结点被攻击</w:t>
      </w:r>
      <w:r>
        <w:rPr>
          <w:rFonts w:hint="eastAsia" w:ascii="宋体" w:hAnsi="宋体" w:cs="宋体"/>
          <w:sz w:val="24"/>
          <w:szCs w:val="24"/>
          <w:lang w:val="en-US" w:eastAsia="zh-CN"/>
        </w:rPr>
        <w:t>导致节点瘫痪</w:t>
      </w:r>
      <w:r>
        <w:rPr>
          <w:rFonts w:hint="eastAsia" w:ascii="宋体" w:hAnsi="宋体" w:eastAsia="宋体" w:cs="宋体"/>
          <w:sz w:val="24"/>
          <w:szCs w:val="24"/>
          <w:lang w:val="en-US" w:eastAsia="zh-CN"/>
        </w:rPr>
        <w:t>，交易将无法被委派，也就无法被矿工打包上链，这会对系统造成严重影响。攻击者可以采用DDoS攻击等方式挤占中央</w:t>
      </w:r>
      <w:r>
        <w:rPr>
          <w:rFonts w:hint="eastAsia" w:ascii="宋体" w:hAnsi="宋体" w:cs="宋体"/>
          <w:sz w:val="24"/>
          <w:szCs w:val="24"/>
          <w:lang w:val="en-US" w:eastAsia="zh-CN"/>
        </w:rPr>
        <w:t>节</w:t>
      </w:r>
      <w:r>
        <w:rPr>
          <w:rFonts w:hint="eastAsia" w:ascii="宋体" w:hAnsi="宋体" w:eastAsia="宋体" w:cs="宋体"/>
          <w:sz w:val="24"/>
          <w:szCs w:val="24"/>
          <w:lang w:val="en-US" w:eastAsia="zh-CN"/>
        </w:rPr>
        <w:t>点的流量，即可瘫痪</w:t>
      </w:r>
      <w:r>
        <w:rPr>
          <w:rFonts w:hint="eastAsia" w:ascii="宋体" w:hAnsi="宋体" w:cs="宋体"/>
          <w:sz w:val="24"/>
          <w:szCs w:val="24"/>
          <w:lang w:val="en-US" w:eastAsia="zh-CN"/>
        </w:rPr>
        <w:t>区块链</w:t>
      </w:r>
      <w:r>
        <w:rPr>
          <w:rFonts w:hint="eastAsia" w:ascii="宋体" w:hAnsi="宋体" w:eastAsia="宋体" w:cs="宋体"/>
          <w:sz w:val="24"/>
          <w:szCs w:val="24"/>
          <w:lang w:val="en-US" w:eastAsia="zh-CN"/>
        </w:rPr>
        <w:t>网络，</w:t>
      </w:r>
      <w:r>
        <w:rPr>
          <w:rFonts w:hint="eastAsia" w:ascii="宋体" w:hAnsi="宋体" w:cs="宋体"/>
          <w:sz w:val="24"/>
          <w:szCs w:val="24"/>
          <w:lang w:val="en-US" w:eastAsia="zh-CN"/>
        </w:rPr>
        <w:t>使</w:t>
      </w:r>
      <w:r>
        <w:rPr>
          <w:rFonts w:hint="eastAsia" w:ascii="宋体" w:hAnsi="宋体" w:eastAsia="宋体" w:cs="宋体"/>
          <w:sz w:val="24"/>
          <w:szCs w:val="24"/>
          <w:lang w:val="en-US" w:eastAsia="zh-CN"/>
        </w:rPr>
        <w:t>交易</w:t>
      </w:r>
      <w:r>
        <w:rPr>
          <w:rFonts w:hint="eastAsia" w:ascii="宋体" w:hAnsi="宋体" w:cs="宋体"/>
          <w:sz w:val="24"/>
          <w:szCs w:val="24"/>
          <w:lang w:val="en-US" w:eastAsia="zh-CN"/>
        </w:rPr>
        <w:t>无法被处理</w: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而且</w:t>
      </w:r>
      <w:r>
        <w:rPr>
          <w:rFonts w:hint="eastAsia" w:ascii="宋体" w:hAnsi="宋体" w:cs="宋体"/>
          <w:sz w:val="24"/>
          <w:szCs w:val="24"/>
          <w:lang w:val="en-US" w:eastAsia="zh-CN"/>
        </w:rPr>
        <w:t>被委派打包任务的矿工节点如果失效也会引发问题。中央节点</w:t>
      </w:r>
      <w:r>
        <w:rPr>
          <w:rFonts w:hint="eastAsia" w:ascii="宋体" w:hAnsi="宋体" w:eastAsia="宋体" w:cs="宋体"/>
          <w:sz w:val="24"/>
          <w:szCs w:val="24"/>
          <w:lang w:val="en-US" w:eastAsia="zh-CN"/>
        </w:rPr>
        <w:t>无法预估被委派矿工</w:t>
      </w:r>
      <w:r>
        <w:rPr>
          <w:rFonts w:hint="eastAsia" w:ascii="宋体" w:hAnsi="宋体" w:cs="宋体"/>
          <w:sz w:val="24"/>
          <w:szCs w:val="24"/>
          <w:lang w:val="en-US" w:eastAsia="zh-CN"/>
        </w:rPr>
        <w:t>是否具有</w:t>
      </w:r>
      <w:r>
        <w:rPr>
          <w:rFonts w:hint="eastAsia" w:ascii="宋体" w:hAnsi="宋体" w:eastAsia="宋体" w:cs="宋体"/>
          <w:sz w:val="24"/>
          <w:szCs w:val="24"/>
          <w:lang w:val="en-US" w:eastAsia="zh-CN"/>
        </w:rPr>
        <w:t>处理能力，如果矿工处理超时</w:t>
      </w:r>
      <w:r>
        <w:rPr>
          <w:rFonts w:hint="eastAsia" w:ascii="宋体" w:hAnsi="宋体" w:cs="宋体"/>
          <w:sz w:val="24"/>
          <w:szCs w:val="24"/>
          <w:lang w:val="en-US" w:eastAsia="zh-CN"/>
        </w:rPr>
        <w:t>或者只是一个虚假节点，不处理打包任务，则委派给他的交易会延迟上链确认。如果交易的确认超时</w:t>
      </w:r>
      <w:r>
        <w:rPr>
          <w:rFonts w:hint="eastAsia" w:ascii="宋体" w:hAnsi="宋体" w:eastAsia="宋体" w:cs="宋体"/>
          <w:sz w:val="24"/>
          <w:szCs w:val="24"/>
          <w:lang w:val="en-US" w:eastAsia="zh-CN"/>
        </w:rPr>
        <w:t>，中央节点还需要重新将任务委派</w:t>
      </w:r>
      <w:r>
        <w:rPr>
          <w:rFonts w:hint="eastAsia" w:ascii="宋体" w:hAnsi="宋体" w:cs="宋体"/>
          <w:sz w:val="24"/>
          <w:szCs w:val="24"/>
          <w:lang w:val="en-US" w:eastAsia="zh-CN"/>
        </w:rPr>
        <w:t>给另一个矿工节点</w:t>
      </w:r>
      <w:r>
        <w:rPr>
          <w:rFonts w:hint="eastAsia" w:ascii="宋体" w:hAnsi="宋体" w:eastAsia="宋体" w:cs="宋体"/>
          <w:sz w:val="24"/>
          <w:szCs w:val="24"/>
          <w:lang w:val="en-US" w:eastAsia="zh-CN"/>
        </w:rPr>
        <w:t>，耽误交易的处理。</w:t>
      </w:r>
      <w:r>
        <w:rPr>
          <w:rFonts w:hint="eastAsia" w:ascii="宋体" w:hAnsi="宋体" w:cs="宋体"/>
          <w:sz w:val="24"/>
          <w:szCs w:val="24"/>
          <w:lang w:val="en-US" w:eastAsia="zh-CN"/>
        </w:rPr>
        <w:t>如果是传统的区块链则不会存在这个问题，因为网络中是有多个矿工在竞争打包。这是委派机制相对于传统区块链的一个劣势。</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left="0"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中央结点的可信度问题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由于中央结点的重要地位，中央结点的运营者必须要</w:t>
      </w:r>
      <w:r>
        <w:rPr>
          <w:rFonts w:hint="eastAsia" w:ascii="宋体" w:hAnsi="宋体" w:cs="宋体"/>
          <w:sz w:val="24"/>
          <w:szCs w:val="24"/>
          <w:lang w:val="en-US" w:eastAsia="zh-CN"/>
        </w:rPr>
        <w:t>具</w:t>
      </w:r>
      <w:r>
        <w:rPr>
          <w:rFonts w:hint="eastAsia" w:ascii="宋体" w:hAnsi="宋体" w:eastAsia="宋体" w:cs="宋体"/>
          <w:sz w:val="24"/>
          <w:szCs w:val="24"/>
          <w:lang w:val="en-US" w:eastAsia="zh-CN"/>
        </w:rPr>
        <w:t>有一定的公信力。中央结点的运营者可以</w:t>
      </w:r>
      <w:r>
        <w:rPr>
          <w:rFonts w:hint="eastAsia" w:ascii="宋体" w:hAnsi="宋体" w:cs="宋体"/>
          <w:sz w:val="24"/>
          <w:szCs w:val="24"/>
          <w:lang w:val="en-US" w:eastAsia="zh-CN"/>
        </w:rPr>
        <w:t>靠</w:t>
      </w:r>
      <w:r>
        <w:rPr>
          <w:rFonts w:hint="eastAsia" w:ascii="宋体" w:hAnsi="宋体" w:eastAsia="宋体" w:cs="宋体"/>
          <w:sz w:val="24"/>
          <w:szCs w:val="24"/>
          <w:lang w:val="en-US" w:eastAsia="zh-CN"/>
        </w:rPr>
        <w:t>作弊来谋取利益，比如将打包权一直赋予给自己的矿机</w:t>
      </w:r>
      <w:r>
        <w:rPr>
          <w:rFonts w:hint="eastAsia" w:ascii="宋体" w:hAnsi="宋体" w:cs="宋体"/>
          <w:sz w:val="24"/>
          <w:szCs w:val="24"/>
          <w:lang w:val="en-US" w:eastAsia="zh-CN"/>
        </w:rPr>
        <w:t>来</w:t>
      </w:r>
      <w:r>
        <w:rPr>
          <w:rFonts w:hint="eastAsia" w:ascii="宋体" w:hAnsi="宋体" w:eastAsia="宋体" w:cs="宋体"/>
          <w:sz w:val="24"/>
          <w:szCs w:val="24"/>
          <w:lang w:val="en-US" w:eastAsia="zh-CN"/>
        </w:rPr>
        <w:t>获取挖矿奖励</w:t>
      </w:r>
      <w:r>
        <w:rPr>
          <w:rFonts w:hint="eastAsia" w:ascii="宋体" w:hAnsi="宋体" w:cs="宋体"/>
          <w:sz w:val="24"/>
          <w:szCs w:val="24"/>
          <w:lang w:val="en-US" w:eastAsia="zh-CN"/>
        </w:rPr>
        <w:t>，破坏其他矿工节点的权益</w:t>
      </w:r>
      <w:r>
        <w:rPr>
          <w:rFonts w:hint="eastAsia" w:ascii="宋体" w:hAnsi="宋体" w:eastAsia="宋体" w:cs="宋体"/>
          <w:sz w:val="24"/>
          <w:szCs w:val="24"/>
          <w:lang w:val="en-US" w:eastAsia="zh-CN"/>
        </w:rPr>
        <w:t>。如果运营者无法取得大众的信任，那么矿工对区块链的参与度就不会太高</w:t>
      </w:r>
      <w:r>
        <w:rPr>
          <w:rFonts w:hint="eastAsia" w:ascii="宋体" w:hAnsi="宋体" w:cs="宋体"/>
          <w:sz w:val="24"/>
          <w:szCs w:val="24"/>
          <w:lang w:val="en-US" w:eastAsia="zh-CN"/>
        </w:rPr>
        <w:t>，区块链的安全性就会降低</w:t>
      </w:r>
      <w:r>
        <w:rPr>
          <w:rFonts w:hint="eastAsia" w:ascii="宋体" w:hAnsi="宋体" w:eastAsia="宋体" w:cs="宋体"/>
          <w:sz w:val="24"/>
          <w:szCs w:val="24"/>
          <w:lang w:val="en-US" w:eastAsia="zh-CN"/>
        </w:rPr>
        <w:t>。但是相比于传统的数据中心，运营者作弊的程度仍是十分有限的，他不能伪造交易（</w:t>
      </w:r>
      <w:r>
        <w:rPr>
          <w:rFonts w:hint="eastAsia" w:ascii="宋体" w:hAnsi="宋体" w:cs="宋体"/>
          <w:sz w:val="24"/>
          <w:szCs w:val="24"/>
          <w:lang w:val="en-US" w:eastAsia="zh-CN"/>
        </w:rPr>
        <w:t>由于</w:t>
      </w:r>
      <w:r>
        <w:rPr>
          <w:rFonts w:hint="eastAsia" w:ascii="宋体" w:hAnsi="宋体" w:eastAsia="宋体" w:cs="宋体"/>
          <w:sz w:val="24"/>
          <w:szCs w:val="24"/>
          <w:lang w:val="en-US" w:eastAsia="zh-CN"/>
        </w:rPr>
        <w:t>数字签名技术），不能篡改历史数据（</w:t>
      </w:r>
      <w:r>
        <w:rPr>
          <w:rFonts w:hint="eastAsia" w:ascii="宋体" w:hAnsi="宋体" w:cs="宋体"/>
          <w:sz w:val="24"/>
          <w:szCs w:val="24"/>
          <w:lang w:val="en-US" w:eastAsia="zh-CN"/>
        </w:rPr>
        <w:t>由于区块链采用</w:t>
      </w:r>
      <w:r>
        <w:rPr>
          <w:rFonts w:hint="eastAsia" w:ascii="宋体" w:hAnsi="宋体" w:eastAsia="宋体" w:cs="宋体"/>
          <w:sz w:val="24"/>
          <w:szCs w:val="24"/>
          <w:lang w:val="en-US" w:eastAsia="zh-CN"/>
        </w:rPr>
        <w:t>多数原则），不能操控某个用户的账本，也不能控制全网其他结点，所以委派机制下的区块链依然保有传统区块链的可信度。</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left="0" w:leftChars="0"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中央节点的压力问题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在委派机制中，中央节点被赋予了更多的职责，不仅需要存储全网矿工节点的地址信息，分配打包任务，还需要在分派任务时计算该区块的id。过多的职责让中央节点的逻辑更加复杂，承载压力更大，可能会导致处理交易的速度上限降低，可能会存在程序出错的情况。</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sectPr>
          <w:headerReference r:id="rId9" w:type="default"/>
          <w:pgSz w:w="11906" w:h="16838"/>
          <w:pgMar w:top="1440" w:right="1797" w:bottom="1440" w:left="1797" w:header="851" w:footer="992" w:gutter="0"/>
          <w:cols w:space="425" w:num="1"/>
          <w:docGrid w:type="linesAndChars" w:linePitch="312" w:charSpace="0"/>
        </w:sectPr>
      </w:pPr>
    </w:p>
    <w:p>
      <w:pPr>
        <w:pStyle w:val="2"/>
        <w:numPr>
          <w:ilvl w:val="0"/>
          <w:numId w:val="1"/>
        </w:numPr>
        <w:jc w:val="center"/>
        <w:rPr>
          <w:rFonts w:hint="default" w:ascii="宋体" w:hAnsi="宋体" w:eastAsia="宋体" w:cs="宋体"/>
          <w:b/>
          <w:bCs/>
          <w:sz w:val="36"/>
          <w:szCs w:val="36"/>
          <w:lang w:val="en-US" w:eastAsia="zh-CN"/>
        </w:rPr>
      </w:pPr>
      <w:bookmarkStart w:id="13" w:name="_Toc8219"/>
      <w:r>
        <w:rPr>
          <w:rFonts w:hint="eastAsia" w:ascii="黑体" w:eastAsia="黑体"/>
          <w:b/>
          <w:bCs/>
          <w:sz w:val="36"/>
          <w:szCs w:val="36"/>
          <w:lang w:val="en-US" w:eastAsia="zh-CN"/>
        </w:rPr>
        <w:t>改进方案的应用与实验</w:t>
      </w:r>
      <w:bookmarkEnd w:id="13"/>
    </w:p>
    <w:p>
      <w:pPr>
        <w:keepNext w:val="0"/>
        <w:keepLines w:val="0"/>
        <w:pageBreakBefore w:val="0"/>
        <w:widowControl w:val="0"/>
        <w:numPr>
          <w:ilvl w:val="1"/>
          <w:numId w:val="9"/>
        </w:numPr>
        <w:kinsoku/>
        <w:wordWrap/>
        <w:overflowPunct/>
        <w:topLinePunct w:val="0"/>
        <w:autoSpaceDE/>
        <w:autoSpaceDN/>
        <w:bidi w:val="0"/>
        <w:adjustRightInd/>
        <w:snapToGrid/>
        <w:spacing w:line="400" w:lineRule="exact"/>
        <w:ind w:left="567" w:leftChars="0" w:hanging="567" w:firstLineChars="0"/>
        <w:jc w:val="both"/>
        <w:textAlignment w:val="auto"/>
        <w:outlineLvl w:val="1"/>
        <w:rPr>
          <w:rFonts w:hint="default" w:ascii="宋体" w:hAnsi="宋体" w:eastAsia="宋体" w:cs="宋体"/>
          <w:b/>
          <w:bCs/>
          <w:sz w:val="32"/>
          <w:szCs w:val="32"/>
          <w:lang w:val="en-US" w:eastAsia="zh-CN"/>
        </w:rPr>
      </w:pPr>
      <w:bookmarkStart w:id="14" w:name="_Toc31019"/>
      <w:r>
        <w:rPr>
          <w:rFonts w:hint="eastAsia" w:ascii="宋体" w:hAnsi="宋体" w:cs="宋体"/>
          <w:b/>
          <w:bCs/>
          <w:sz w:val="32"/>
          <w:szCs w:val="32"/>
          <w:lang w:val="en-US" w:eastAsia="zh-CN"/>
        </w:rPr>
        <w:t>数字货币应用场景</w:t>
      </w:r>
      <w:bookmarkEnd w:id="14"/>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jc w:val="both"/>
        <w:textAlignment w:val="auto"/>
        <w:outlineLvl w:val="1"/>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jc w:val="both"/>
        <w:textAlignment w:val="auto"/>
        <w:outlineLvl w:val="1"/>
        <w:rPr>
          <w:rFonts w:hint="default" w:ascii="宋体" w:hAnsi="宋体" w:cs="宋体"/>
          <w:sz w:val="24"/>
          <w:szCs w:val="24"/>
          <w:lang w:val="en-US" w:eastAsia="zh-CN"/>
        </w:rPr>
      </w:pPr>
      <w:bookmarkStart w:id="15" w:name="_Toc6454"/>
      <w:r>
        <w:rPr>
          <w:rFonts w:hint="eastAsia" w:ascii="宋体" w:hAnsi="宋体" w:cs="宋体"/>
          <w:sz w:val="24"/>
          <w:szCs w:val="24"/>
          <w:lang w:val="en-US" w:eastAsia="zh-CN"/>
        </w:rPr>
        <w:t>数字货币在数字金融中是一个非常重要的领域，推动数字货币的建设有助于数字金融的深入发展。数字货币相较于传统货币和电子货币有自己特有的优势，在安全性和流通性上都有较大的提升。虽然现有的区块链数字货币技术存在应用瓶颈，但经过改进后的采用委派机制的区块链数字货币可以满足以下应用场景。</w:t>
      </w:r>
      <w:bookmarkEnd w:id="15"/>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eastAsia" w:ascii="宋体" w:hAnsi="宋体" w:cs="宋体"/>
          <w:b/>
          <w:bCs/>
          <w:sz w:val="30"/>
          <w:szCs w:val="30"/>
          <w:lang w:val="en-US" w:eastAsia="zh-CN"/>
        </w:rPr>
      </w:pPr>
    </w:p>
    <w:p>
      <w:pPr>
        <w:keepNext w:val="0"/>
        <w:keepLines w:val="0"/>
        <w:pageBreakBefore w:val="0"/>
        <w:widowControl w:val="0"/>
        <w:numPr>
          <w:ilvl w:val="2"/>
          <w:numId w:val="9"/>
        </w:numPr>
        <w:kinsoku/>
        <w:wordWrap/>
        <w:overflowPunct/>
        <w:topLinePunct w:val="0"/>
        <w:autoSpaceDE/>
        <w:autoSpaceDN/>
        <w:bidi w:val="0"/>
        <w:adjustRightInd/>
        <w:snapToGrid/>
        <w:spacing w:line="400" w:lineRule="exact"/>
        <w:ind w:left="709" w:leftChars="0" w:hanging="709" w:firstLineChars="0"/>
        <w:jc w:val="both"/>
        <w:textAlignment w:val="auto"/>
        <w:outlineLvl w:val="9"/>
        <w:rPr>
          <w:rFonts w:hint="eastAsia" w:ascii="宋体" w:hAnsi="宋体" w:cs="宋体"/>
          <w:b/>
          <w:bCs/>
          <w:sz w:val="30"/>
          <w:szCs w:val="30"/>
          <w:lang w:val="en-US" w:eastAsia="zh-CN"/>
        </w:rPr>
      </w:pPr>
      <w:r>
        <w:rPr>
          <w:rFonts w:hint="eastAsia" w:ascii="宋体" w:hAnsi="宋体" w:cs="宋体"/>
          <w:b/>
          <w:bCs/>
          <w:sz w:val="30"/>
          <w:szCs w:val="30"/>
          <w:lang w:val="en-US" w:eastAsia="zh-CN"/>
        </w:rPr>
        <w:t>双离线支付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现有的电子货币支付手段最流行的是支付宝、微信等平台，通过计算机网络系统以电子信息传递形式实现流通和支付。现有的支付方式其实已经具有足够的便利性和安全性，已经可以作为个人的“数字钱包”。但仍存在“双离线支付”的瓶颈。</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然而基于区块链的数字货币却可以实现“双离线支付”。区块链数字货币的交易概念其实类似于先“打白条”，再支付。例如，A要向B转账100元，他们可以通过某个“数字钱包”终端，生成一笔交易记录:{</w:t>
      </w:r>
      <w:r>
        <w:rPr>
          <w:rFonts w:hint="default" w:ascii="宋体" w:hAnsi="宋体" w:cs="宋体"/>
          <w:sz w:val="24"/>
          <w:szCs w:val="24"/>
          <w:lang w:val="en-US" w:eastAsia="zh-CN"/>
        </w:rPr>
        <w:t>“</w:t>
      </w:r>
      <w:r>
        <w:rPr>
          <w:rFonts w:hint="eastAsia" w:ascii="宋体" w:hAnsi="宋体" w:cs="宋体"/>
          <w:sz w:val="24"/>
          <w:szCs w:val="24"/>
          <w:lang w:val="en-US" w:eastAsia="zh-CN"/>
        </w:rPr>
        <w:t>send</w:t>
      </w:r>
      <w:r>
        <w:rPr>
          <w:rFonts w:hint="default" w:ascii="宋体" w:hAnsi="宋体" w:cs="宋体"/>
          <w:sz w:val="24"/>
          <w:szCs w:val="24"/>
          <w:lang w:val="en-US" w:eastAsia="zh-CN"/>
        </w:rPr>
        <w:t>”</w:t>
      </w:r>
      <w:r>
        <w:rPr>
          <w:rFonts w:hint="eastAsia" w:ascii="宋体" w:hAnsi="宋体" w:cs="宋体"/>
          <w:sz w:val="24"/>
          <w:szCs w:val="24"/>
          <w:lang w:val="en-US" w:eastAsia="zh-CN"/>
        </w:rPr>
        <w:t xml:space="preserve">: A, </w:t>
      </w:r>
      <w:r>
        <w:rPr>
          <w:rFonts w:hint="default" w:ascii="宋体" w:hAnsi="宋体" w:cs="宋体"/>
          <w:sz w:val="24"/>
          <w:szCs w:val="24"/>
          <w:lang w:val="en-US" w:eastAsia="zh-CN"/>
        </w:rPr>
        <w:t>“</w:t>
      </w:r>
      <w:r>
        <w:rPr>
          <w:rFonts w:hint="eastAsia" w:ascii="宋体" w:hAnsi="宋体" w:cs="宋体"/>
          <w:sz w:val="24"/>
          <w:szCs w:val="24"/>
          <w:lang w:val="en-US" w:eastAsia="zh-CN"/>
        </w:rPr>
        <w:t>receive</w:t>
      </w:r>
      <w:r>
        <w:rPr>
          <w:rFonts w:hint="default" w:ascii="宋体" w:hAnsi="宋体" w:cs="宋体"/>
          <w:sz w:val="24"/>
          <w:szCs w:val="24"/>
          <w:lang w:val="en-US" w:eastAsia="zh-CN"/>
        </w:rPr>
        <w:t>”</w:t>
      </w:r>
      <w:r>
        <w:rPr>
          <w:rFonts w:hint="eastAsia" w:ascii="宋体" w:hAnsi="宋体" w:cs="宋体"/>
          <w:sz w:val="24"/>
          <w:szCs w:val="24"/>
          <w:lang w:val="en-US" w:eastAsia="zh-CN"/>
        </w:rPr>
        <w:t xml:space="preserve">: B, </w:t>
      </w:r>
      <w:r>
        <w:rPr>
          <w:rFonts w:hint="default" w:ascii="宋体" w:hAnsi="宋体" w:cs="宋体"/>
          <w:sz w:val="24"/>
          <w:szCs w:val="24"/>
          <w:lang w:val="en-US" w:eastAsia="zh-CN"/>
        </w:rPr>
        <w:t>“</w:t>
      </w:r>
      <w:r>
        <w:rPr>
          <w:rFonts w:hint="eastAsia" w:ascii="宋体" w:hAnsi="宋体" w:cs="宋体"/>
          <w:sz w:val="24"/>
          <w:szCs w:val="24"/>
          <w:lang w:val="en-US" w:eastAsia="zh-CN"/>
        </w:rPr>
        <w:t>amount</w:t>
      </w:r>
      <w:r>
        <w:rPr>
          <w:rFonts w:hint="default" w:ascii="宋体" w:hAnsi="宋体" w:cs="宋体"/>
          <w:sz w:val="24"/>
          <w:szCs w:val="24"/>
          <w:lang w:val="en-US" w:eastAsia="zh-CN"/>
        </w:rPr>
        <w:t>”</w:t>
      </w:r>
      <w:r>
        <w:rPr>
          <w:rFonts w:hint="eastAsia" w:ascii="宋体" w:hAnsi="宋体" w:cs="宋体"/>
          <w:sz w:val="24"/>
          <w:szCs w:val="24"/>
          <w:lang w:val="en-US" w:eastAsia="zh-CN"/>
        </w:rPr>
        <w:t>: 100}，这条交易会由A用私钥写上数字签名，相当于“打白条”。当A或B上线后，将终端上的交易记录上传至网络，交给矿工打包上链，实现交易的完成。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由于区块链交易有数字签名的存在，交易具有防伪性和抗抵赖性，只要有A的私钥签名，这条交易就一定是由A发起的，一定会被上链记录，否则就是虚假交易，不会被记录。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所以只要交易双方有自己的公钥私钥，有一个终端可以完成私钥加密以及交易数据的记录，那么即使没有网络，该笔交易也会保持有效性，完成双离线支付。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lang w:val="en-US" w:eastAsia="zh-CN"/>
        </w:rPr>
      </w:pPr>
    </w:p>
    <w:p>
      <w:pPr>
        <w:keepNext w:val="0"/>
        <w:keepLines w:val="0"/>
        <w:pageBreakBefore w:val="0"/>
        <w:widowControl w:val="0"/>
        <w:numPr>
          <w:ilvl w:val="2"/>
          <w:numId w:val="9"/>
        </w:numPr>
        <w:kinsoku/>
        <w:wordWrap/>
        <w:overflowPunct/>
        <w:topLinePunct w:val="0"/>
        <w:autoSpaceDE/>
        <w:autoSpaceDN/>
        <w:bidi w:val="0"/>
        <w:adjustRightInd/>
        <w:snapToGrid/>
        <w:spacing w:line="400" w:lineRule="exact"/>
        <w:ind w:left="709" w:leftChars="0" w:hanging="709" w:firstLineChars="0"/>
        <w:jc w:val="both"/>
        <w:textAlignment w:val="auto"/>
        <w:outlineLvl w:val="9"/>
        <w:rPr>
          <w:rFonts w:hint="default" w:ascii="宋体" w:hAnsi="宋体" w:eastAsia="宋体" w:cs="宋体"/>
          <w:b/>
          <w:bCs/>
          <w:sz w:val="32"/>
          <w:szCs w:val="32"/>
          <w:lang w:val="en-US" w:eastAsia="zh-CN"/>
        </w:rPr>
      </w:pPr>
      <w:r>
        <w:rPr>
          <w:rFonts w:hint="eastAsia" w:ascii="宋体" w:hAnsi="宋体" w:cs="宋体"/>
          <w:b/>
          <w:bCs/>
          <w:sz w:val="30"/>
          <w:szCs w:val="30"/>
          <w:lang w:val="en-US" w:eastAsia="zh-CN"/>
        </w:rPr>
        <w:t>高交易量快速零售支付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改进后的</w:t>
      </w:r>
      <w:r>
        <w:rPr>
          <w:rFonts w:hint="eastAsia" w:ascii="宋体" w:hAnsi="宋体" w:eastAsia="宋体" w:cs="宋体"/>
          <w:sz w:val="24"/>
          <w:szCs w:val="24"/>
          <w:lang w:val="en-US" w:eastAsia="zh-CN"/>
        </w:rPr>
        <w:t>数字货币</w:t>
      </w:r>
      <w:r>
        <w:rPr>
          <w:rFonts w:hint="eastAsia" w:ascii="宋体" w:hAnsi="宋体" w:cs="宋体"/>
          <w:sz w:val="24"/>
          <w:szCs w:val="24"/>
          <w:lang w:val="en-US" w:eastAsia="zh-CN"/>
        </w:rPr>
        <w:t>最大的特点就是可以</w:t>
      </w:r>
      <w:r>
        <w:rPr>
          <w:rFonts w:hint="eastAsia" w:ascii="宋体" w:hAnsi="宋体" w:eastAsia="宋体" w:cs="宋体"/>
          <w:sz w:val="24"/>
          <w:szCs w:val="24"/>
          <w:lang w:val="en-US" w:eastAsia="zh-CN"/>
        </w:rPr>
        <w:t>用于</w:t>
      </w:r>
      <w:r>
        <w:rPr>
          <w:rFonts w:hint="eastAsia" w:ascii="宋体" w:hAnsi="宋体" w:cs="宋体"/>
          <w:sz w:val="24"/>
          <w:szCs w:val="24"/>
          <w:lang w:val="en-US" w:eastAsia="zh-CN"/>
        </w:rPr>
        <w:t>大流量的快速</w:t>
      </w:r>
      <w:r>
        <w:rPr>
          <w:rFonts w:hint="eastAsia" w:ascii="宋体" w:hAnsi="宋体" w:eastAsia="宋体" w:cs="宋体"/>
          <w:sz w:val="24"/>
          <w:szCs w:val="24"/>
          <w:lang w:val="en-US" w:eastAsia="zh-CN"/>
        </w:rPr>
        <w:t>日常零售支付。</w:t>
      </w:r>
      <w:r>
        <w:rPr>
          <w:rFonts w:hint="eastAsia" w:ascii="宋体" w:hAnsi="宋体" w:cs="宋体"/>
          <w:sz w:val="24"/>
          <w:szCs w:val="24"/>
          <w:lang w:val="en-US" w:eastAsia="zh-CN"/>
        </w:rPr>
        <w:t>传统的数字货币的一个痛点就是效率太低，成本太高，用户在日常支付时不会愿意等待较长的时间确认交易以及支付交易手续费。数字货币无法用于日常零售支付，这将成为数字金融深度发展的一个瓶颈。</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r>
        <w:rPr>
          <w:rFonts w:hint="default" w:ascii="宋体" w:hAnsi="宋体" w:cs="宋体"/>
          <w:sz w:val="24"/>
          <w:szCs w:val="24"/>
          <w:lang w:val="en-US" w:eastAsia="zh-CN"/>
        </w:rPr>
        <w:t>2018年微信总交易笔数为4664.75亿笔，平均每日超13亿笔交易</w:t>
      </w:r>
      <w:r>
        <w:rPr>
          <w:rFonts w:hint="eastAsia" w:ascii="宋体" w:hAnsi="宋体" w:cs="宋体"/>
          <w:sz w:val="24"/>
          <w:szCs w:val="24"/>
          <w:lang w:val="en-US" w:eastAsia="zh-CN"/>
        </w:rPr>
        <w:t>，那么平均每秒有超1.5万笔交易。2017年双11支付宝峰值完成每秒25.6万笔交易。现有移动支付的吞吐量是区块链数字货币不可比拟的，因为区块链有更多限制速度的瓶颈，比如需要计算Nonce值，数据需要在更多网络节点间相互传递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然而如果采用委派机制下的区块链数字货币，交易效率将大大提高。首先，委派机制的数字货币每秒处理交易数量的上限仅取决于中央节点的性能，中央节点每秒最多能委派的交易数量就是系统的最大吞吐量，因为委派出去的打包任务都是并发进行的，而且假定总有多余的矿工在等待分配任务。以这个为系统吞吐量上限的话，只要中央节点有一台较好的服务器，就能处理很大的交易流量。然后，交易被确认的速度也会大大增加，因为矿工节点不再需要计算数学难题，打包区块就几乎不再需要时间，那么交易确认的时间几乎就是三倍的网络传输时间：中央节点分配任务-&gt;矿工打包后发给网络其他节点-&gt;其他节点返回确认给中央节点。这个时间完全可以满足用户日常支付的需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lang w:val="en-US" w:eastAsia="zh-CN"/>
        </w:rPr>
      </w:pPr>
      <w:bookmarkStart w:id="16" w:name="OLE_LINK4"/>
      <w:r>
        <w:rPr>
          <w:rFonts w:hint="eastAsia" w:ascii="宋体" w:hAnsi="宋体" w:cs="宋体"/>
          <w:sz w:val="24"/>
          <w:szCs w:val="24"/>
          <w:lang w:val="en-US" w:eastAsia="zh-CN"/>
        </w:rPr>
        <w:t>而且，数字货币还有较强的抗压能力。数字货币的交易不一定要立即上链记录，只要对交易签名后，交易就永久有效，所以可以等系统压力较轻的时候再上链记录。比如在“双十一”等瞬时交易量高的时候，商家可以先将用户的付款记录保存下来，先即时完成交易，然后缓慢等待交易上链记录。商家不用担心因为流量问题导致交易记录丢失，因为只要他保存着交易信息，交易就是永久有效的。委派机制的数字货币因为离线支付的机制，拥有较强的抗压能力，可以避免流量过大时交易信息的丢失。</w:t>
      </w:r>
      <w:bookmarkEnd w:id="16"/>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宋体" w:hAnsi="宋体" w:cs="宋体"/>
          <w:b/>
          <w:bCs/>
          <w:sz w:val="30"/>
          <w:szCs w:val="30"/>
          <w:lang w:val="en-US" w:eastAsia="zh-CN"/>
        </w:rPr>
      </w:pPr>
    </w:p>
    <w:p>
      <w:pPr>
        <w:keepNext w:val="0"/>
        <w:keepLines w:val="0"/>
        <w:pageBreakBefore w:val="0"/>
        <w:widowControl w:val="0"/>
        <w:numPr>
          <w:ilvl w:val="1"/>
          <w:numId w:val="9"/>
        </w:numPr>
        <w:kinsoku/>
        <w:wordWrap/>
        <w:overflowPunct/>
        <w:topLinePunct w:val="0"/>
        <w:autoSpaceDE/>
        <w:autoSpaceDN/>
        <w:bidi w:val="0"/>
        <w:adjustRightInd/>
        <w:snapToGrid/>
        <w:spacing w:line="400" w:lineRule="exact"/>
        <w:ind w:left="567" w:leftChars="0" w:hanging="567" w:firstLineChars="0"/>
        <w:jc w:val="both"/>
        <w:textAlignment w:val="auto"/>
        <w:outlineLvl w:val="1"/>
        <w:rPr>
          <w:rFonts w:hint="eastAsia" w:ascii="黑体" w:hAnsi="黑体" w:eastAsia="黑体" w:cs="黑体"/>
          <w:b/>
          <w:bCs/>
          <w:sz w:val="32"/>
          <w:szCs w:val="32"/>
          <w:lang w:val="en-US" w:eastAsia="zh-CN"/>
        </w:rPr>
      </w:pPr>
      <w:bookmarkStart w:id="17" w:name="_Toc22798"/>
      <w:r>
        <w:rPr>
          <w:rFonts w:hint="eastAsia" w:ascii="宋体" w:hAnsi="宋体" w:cs="宋体"/>
          <w:b/>
          <w:bCs/>
          <w:sz w:val="32"/>
          <w:szCs w:val="32"/>
          <w:lang w:val="en-US" w:eastAsia="zh-CN"/>
        </w:rPr>
        <w:t>代码模拟实验</w:t>
      </w:r>
      <w:bookmarkEnd w:id="17"/>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本文用java SpringBoot框架编写了委派机制区块链的基本模型，代码的源码地址为：</w:t>
      </w: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HYPERLINK "https://github.com/cjhhgs/BlockChain。" </w:instrText>
      </w:r>
      <w:r>
        <w:rPr>
          <w:rFonts w:hint="eastAsia" w:ascii="宋体" w:hAnsi="宋体" w:cs="宋体"/>
          <w:sz w:val="24"/>
          <w:szCs w:val="24"/>
          <w:lang w:val="en-US" w:eastAsia="zh-CN"/>
        </w:rPr>
        <w:fldChar w:fldCharType="separate"/>
      </w:r>
      <w:r>
        <w:rPr>
          <w:rStyle w:val="18"/>
          <w:rFonts w:hint="eastAsia" w:ascii="宋体" w:hAnsi="宋体" w:cs="宋体"/>
          <w:sz w:val="24"/>
          <w:szCs w:val="24"/>
          <w:lang w:val="en-US" w:eastAsia="zh-CN"/>
        </w:rPr>
        <w:t>https://github.com/cjhhgs/BlockChain。</w:t>
      </w:r>
      <w:r>
        <w:rPr>
          <w:rFonts w:hint="eastAsia" w:ascii="宋体" w:hAnsi="宋体" w:cs="宋体"/>
          <w:sz w:val="24"/>
          <w:szCs w:val="24"/>
          <w:lang w:val="en-US" w:eastAsia="zh-CN"/>
        </w:rPr>
        <w:fldChar w:fldCharType="end"/>
      </w:r>
    </w:p>
    <w:p>
      <w:pPr>
        <w:ind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实验环境: 编译器为IDEA 2023, 语言为java 8, 操作系统为windows10。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outlineLvl w:val="1"/>
        <w:rPr>
          <w:rFonts w:hint="eastAsia" w:ascii="黑体" w:hAnsi="黑体" w:eastAsia="黑体" w:cs="黑体"/>
          <w:b/>
          <w:bCs/>
          <w:sz w:val="30"/>
          <w:szCs w:val="30"/>
          <w:lang w:val="en-US" w:eastAsia="zh-CN"/>
        </w:rPr>
      </w:pPr>
    </w:p>
    <w:p>
      <w:pPr>
        <w:keepNext w:val="0"/>
        <w:keepLines w:val="0"/>
        <w:pageBreakBefore w:val="0"/>
        <w:widowControl w:val="0"/>
        <w:numPr>
          <w:ilvl w:val="2"/>
          <w:numId w:val="9"/>
        </w:numPr>
        <w:kinsoku/>
        <w:wordWrap/>
        <w:overflowPunct/>
        <w:topLinePunct w:val="0"/>
        <w:autoSpaceDE/>
        <w:autoSpaceDN/>
        <w:bidi w:val="0"/>
        <w:adjustRightInd/>
        <w:snapToGrid/>
        <w:spacing w:line="400" w:lineRule="exact"/>
        <w:ind w:left="709" w:leftChars="0" w:hanging="709" w:firstLineChars="0"/>
        <w:jc w:val="both"/>
        <w:textAlignment w:val="auto"/>
        <w:outlineLvl w:val="1"/>
        <w:rPr>
          <w:rFonts w:hint="eastAsia" w:ascii="黑体" w:hAnsi="黑体" w:eastAsia="黑体" w:cs="黑体"/>
          <w:b/>
          <w:bCs/>
          <w:sz w:val="30"/>
          <w:szCs w:val="30"/>
          <w:lang w:val="en-US" w:eastAsia="zh-CN"/>
        </w:rPr>
      </w:pPr>
      <w:bookmarkStart w:id="18" w:name="_Toc5257"/>
      <w:r>
        <w:rPr>
          <w:rFonts w:hint="eastAsia" w:ascii="宋体" w:hAnsi="宋体" w:cs="宋体"/>
          <w:b/>
          <w:bCs/>
          <w:sz w:val="30"/>
          <w:szCs w:val="30"/>
          <w:lang w:val="en-US" w:eastAsia="zh-CN"/>
        </w:rPr>
        <w:t>代码说明</w:t>
      </w:r>
      <w:bookmarkEnd w:id="18"/>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项目结构如下：</w:t>
      </w:r>
    </w:p>
    <w:p>
      <w:pPr>
        <w:ind w:firstLine="420" w:firstLineChars="0"/>
        <w:rPr>
          <w:rFonts w:hint="default" w:ascii="宋体" w:hAnsi="宋体" w:cs="宋体"/>
          <w:sz w:val="24"/>
          <w:szCs w:val="24"/>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2684780</wp:posOffset>
                </wp:positionH>
                <wp:positionV relativeFrom="paragraph">
                  <wp:posOffset>4208780</wp:posOffset>
                </wp:positionV>
                <wp:extent cx="2231390" cy="317500"/>
                <wp:effectExtent l="0" t="0" r="16510" b="6350"/>
                <wp:wrapNone/>
                <wp:docPr id="12" name="文本框 12"/>
                <wp:cNvGraphicFramePr/>
                <a:graphic xmlns:a="http://schemas.openxmlformats.org/drawingml/2006/main">
                  <a:graphicData uri="http://schemas.microsoft.com/office/word/2010/wordprocessingShape">
                    <wps:wsp>
                      <wps:cNvSpPr txBox="1"/>
                      <wps:spPr>
                        <a:xfrm>
                          <a:off x="3827780" y="5231130"/>
                          <a:ext cx="2231390" cy="3175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图5.1 项目文件结构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1.4pt;margin-top:331.4pt;height:25pt;width:175.7pt;z-index:251664384;mso-width-relative:page;mso-height-relative:page;" fillcolor="#FFFFFF [3201]" filled="t" stroked="f" coordsize="21600,21600" o:gfxdata="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wSx4K&#10;1QAAAAsBAAAPAAAAAAAAAAEAIAAAACIAAABkcnMvZG93bnJldi54bWxQSwECFAAUAAAACACHTuJA&#10;AFg5YF0CAACdBAAADgAAAAAAAAABACAAAAAkAQAAZHJzL2Uyb0RvYy54bWxQSwUGAAAAAAYABgBZ&#10;AQAA8wUAAAAA&#10;">
                <v:fill on="t" focussize="0,0"/>
                <v:stroke on="f" weight="0.5pt"/>
                <v:imagedata o:title=""/>
                <o:lock v:ext="edit" aspectratio="f"/>
                <v:textbox>
                  <w:txbxContent>
                    <w:p>
                      <w:pPr>
                        <w:rPr>
                          <w:rFonts w:hint="default" w:eastAsia="宋体"/>
                          <w:lang w:val="en-US" w:eastAsia="zh-CN"/>
                        </w:rPr>
                      </w:pPr>
                      <w:r>
                        <w:rPr>
                          <w:rFonts w:hint="eastAsia"/>
                          <w:lang w:val="en-US" w:eastAsia="zh-CN"/>
                        </w:rPr>
                        <w:t>图5.1 项目文件结构</w:t>
                      </w:r>
                    </w:p>
                  </w:txbxContent>
                </v:textbox>
              </v:shape>
            </w:pict>
          </mc:Fallback>
        </mc:AlternateConten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项目分为3个模块，center,mine,frame。</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frame模块提供公用的数据结构类、通用方法，比如提供了ECC加密算法相关的方法，区块链、交易池的数据结构，HTTP数据传输的工具类。</w:t>
      </w:r>
    </w:p>
    <w:p>
      <w:pPr>
        <w:ind w:firstLine="420" w:firstLineChars="0"/>
        <w:rPr>
          <w:rFonts w:hint="default" w:ascii="宋体" w:hAnsi="宋体" w:cs="宋体"/>
          <w:sz w:val="24"/>
          <w:szCs w:val="24"/>
          <w:lang w:val="en-US" w:eastAsia="zh-CN"/>
        </w:rPr>
      </w:pP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center模块提供了中央节点的相关服务。启动主类CenterApplication即可以启动一个中央节点服务。center提供的服务有：</w:t>
      </w:r>
    </w:p>
    <w:p>
      <w:pPr>
        <w:numPr>
          <w:ilvl w:val="0"/>
          <w:numId w:val="10"/>
        </w:numPr>
        <w:ind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维持一个区块链，且区块链初始仅包含一个创世区块；</w:t>
      </w:r>
    </w:p>
    <w:p>
      <w:pPr>
        <w:numPr>
          <w:ilvl w:val="0"/>
          <w:numId w:val="10"/>
        </w:numPr>
        <w:ind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维持一个交易池，交易池中有未分配交易、已分配交易、已完成交易三个队列；</w:t>
      </w:r>
    </w:p>
    <w:p>
      <w:pPr>
        <w:numPr>
          <w:ilvl w:val="0"/>
          <w:numId w:val="10"/>
        </w:numPr>
        <w:ind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记录全网注册节点，维持一个矿工排队队列。可以接收任何用户节点的注册和排队申请。</w:t>
      </w:r>
    </w:p>
    <w:p>
      <w:pPr>
        <w:numPr>
          <w:ilvl w:val="0"/>
          <w:numId w:val="10"/>
        </w:numPr>
        <w:ind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接收新的交易信息。用户节点可以将交易信息创建好后发送给中央节点，中央节点会对信息进行校验成功后，放入“未分配交易”队列中。</w:t>
      </w:r>
    </w:p>
    <w:p>
      <w:pPr>
        <w:numPr>
          <w:ilvl w:val="0"/>
          <w:numId w:val="10"/>
        </w:numPr>
        <w:ind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委派矿工对交易进行打包。中央节点可以从等待队列中选取第一位矿工，将部分未分配交易分配给他打包，委派的方式是将未分配交易装配成已分配交易并放入已分配交易队列，并广播给所有用户节点，让其他节点知晓委派信息。</w:t>
      </w:r>
    </w:p>
    <w:p>
      <w:pPr>
        <w:numPr>
          <w:ilvl w:val="0"/>
          <w:numId w:val="10"/>
        </w:numPr>
        <w:ind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接收新的区块。中央节点可以接收其他节点发送的区块，会检验区块信息是否正确，打包者是否是被委派的矿工，如果检验通过则会将区块放入区块链相应位置。如果收到乱序区块，由于区块链采用数组的结构，中央节点还是可以将其放入指定的位置。</w:t>
      </w:r>
    </w:p>
    <w:p>
      <w:pPr>
        <w:numPr>
          <w:ilvl w:val="0"/>
          <w:numId w:val="10"/>
        </w:numPr>
        <w:ind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接收其他节点的确认。其他节点也会接收到新区块，他们在校验成功后会向中央发出一个对该区块的确认信息，中央节点会记录确认次数。</w:t>
      </w:r>
    </w:p>
    <w:p>
      <w:pPr>
        <w:widowControl w:val="0"/>
        <w:numPr>
          <w:ilvl w:val="0"/>
          <w:numId w:val="0"/>
        </w:numPr>
        <w:jc w:val="both"/>
        <w:rPr>
          <w:rFonts w:hint="eastAsia" w:ascii="宋体" w:hAnsi="宋体" w:cs="宋体"/>
          <w:sz w:val="24"/>
          <w:szCs w:val="24"/>
          <w:lang w:val="en-US" w:eastAsia="zh-CN"/>
        </w:rPr>
      </w:pPr>
    </w:p>
    <w:p>
      <w:pPr>
        <w:widowControl w:val="0"/>
        <w:numPr>
          <w:ilvl w:val="0"/>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mine模块提供了矿工节点的相关服务。启动主类MineApplication即可以启动一个中央节点服务。mine提供的服务有：</w:t>
      </w:r>
    </w:p>
    <w:p>
      <w:pPr>
        <w:widowControl w:val="0"/>
        <w:numPr>
          <w:ilvl w:val="0"/>
          <w:numId w:val="11"/>
        </w:numPr>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和中央节点一样维持一个区块链，交易池，全网注册节点信息。</w:t>
      </w:r>
    </w:p>
    <w:p>
      <w:pPr>
        <w:widowControl w:val="0"/>
        <w:numPr>
          <w:ilvl w:val="0"/>
          <w:numId w:val="11"/>
        </w:numPr>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生成或从本地文件加载一个账户信息。初次启动矿工节点需要用程序随机生成一个区块链账户，包含公钥私钥，地址，ip。加密算法采用与比特币相同的ECC加密算法生成。系统会将账户信息记录在本地文件，下次启动服务会自动加载。</w:t>
      </w:r>
    </w:p>
    <w:p>
      <w:pPr>
        <w:widowControl w:val="0"/>
        <w:numPr>
          <w:ilvl w:val="0"/>
          <w:numId w:val="11"/>
        </w:numPr>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向中央申请注册或排队。可以将自己的账户和ip在中央节点和其他节点注册，这样可以收到全网节点广播的信息。申请排队后，可以等待中央委派打包任务，获取奖励。</w:t>
      </w:r>
    </w:p>
    <w:p>
      <w:pPr>
        <w:widowControl w:val="0"/>
        <w:numPr>
          <w:ilvl w:val="0"/>
          <w:numId w:val="11"/>
        </w:numPr>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创建交易，广播交易，接收交易信息。mine作为用户节点，可以创建交易（只能让自己作为发送方），创建后将交易存储在本地的未分配交易队列，并向全网节点发送此信息。mine节点拥有和中央节点一样的接收校验交易信息的功能，且仅接收中央节点的分配指令。</w:t>
      </w:r>
    </w:p>
    <w:p>
      <w:pPr>
        <w:widowControl w:val="0"/>
        <w:numPr>
          <w:ilvl w:val="0"/>
          <w:numId w:val="11"/>
        </w:numPr>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和中央节点一样接收、检验新的区块。</w:t>
      </w:r>
    </w:p>
    <w:p>
      <w:pPr>
        <w:widowControl w:val="0"/>
        <w:numPr>
          <w:ilvl w:val="0"/>
          <w:numId w:val="11"/>
        </w:numPr>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挖矿功能。当检测到已分配队列中有分配给自己打包的交易时，挖矿节点会进行挖矿操作，将交易打包成区块，广播给全网节点</w:t>
      </w:r>
    </w:p>
    <w:p>
      <w:pPr>
        <w:widowControl w:val="0"/>
        <w:numPr>
          <w:ilvl w:val="0"/>
          <w:numId w:val="0"/>
        </w:numPr>
        <w:jc w:val="both"/>
        <w:rPr>
          <w:rFonts w:hint="eastAsia" w:ascii="宋体" w:hAnsi="宋体" w:cs="宋体"/>
          <w:sz w:val="24"/>
          <w:szCs w:val="24"/>
          <w:lang w:val="en-US" w:eastAsia="zh-CN"/>
        </w:rPr>
      </w:pPr>
    </w:p>
    <w:p>
      <w:pPr>
        <w:widowControl w:val="0"/>
        <w:numPr>
          <w:ilvl w:val="0"/>
          <w:numId w:val="0"/>
        </w:numPr>
        <w:jc w:val="both"/>
        <w:rPr>
          <w:rFonts w:hint="eastAsia" w:ascii="宋体" w:hAnsi="宋体" w:cs="宋体"/>
          <w:sz w:val="24"/>
          <w:szCs w:val="24"/>
          <w:lang w:val="en-US" w:eastAsia="zh-CN"/>
        </w:rPr>
      </w:pPr>
    </w:p>
    <w:p>
      <w:pPr>
        <w:widowControl w:val="0"/>
        <w:numPr>
          <w:ilvl w:val="0"/>
          <w:numId w:val="0"/>
        </w:numPr>
        <w:jc w:val="both"/>
        <w:rPr>
          <w:rFonts w:hint="eastAsia" w:ascii="宋体" w:hAnsi="宋体" w:cs="宋体"/>
          <w:sz w:val="24"/>
          <w:szCs w:val="24"/>
          <w:lang w:val="en-US" w:eastAsia="zh-CN"/>
        </w:rPr>
      </w:pPr>
    </w:p>
    <w:p>
      <w:pPr>
        <w:widowControl w:val="0"/>
        <w:numPr>
          <w:ilvl w:val="0"/>
          <w:numId w:val="0"/>
        </w:numPr>
        <w:jc w:val="both"/>
        <w:rPr>
          <w:rFonts w:hint="default" w:ascii="宋体" w:hAnsi="宋体" w:cs="宋体"/>
          <w:sz w:val="24"/>
          <w:szCs w:val="24"/>
          <w:lang w:val="en-US" w:eastAsia="zh-CN"/>
        </w:rPr>
      </w:pPr>
    </w:p>
    <w:p>
      <w:pPr>
        <w:keepNext w:val="0"/>
        <w:keepLines w:val="0"/>
        <w:pageBreakBefore w:val="0"/>
        <w:widowControl w:val="0"/>
        <w:numPr>
          <w:ilvl w:val="2"/>
          <w:numId w:val="9"/>
        </w:numPr>
        <w:kinsoku/>
        <w:wordWrap/>
        <w:overflowPunct/>
        <w:topLinePunct w:val="0"/>
        <w:autoSpaceDE/>
        <w:autoSpaceDN/>
        <w:bidi w:val="0"/>
        <w:adjustRightInd/>
        <w:snapToGrid/>
        <w:spacing w:line="400" w:lineRule="exact"/>
        <w:ind w:left="709" w:leftChars="0" w:hanging="709" w:firstLineChars="0"/>
        <w:jc w:val="both"/>
        <w:textAlignment w:val="auto"/>
        <w:outlineLvl w:val="1"/>
        <w:rPr>
          <w:rFonts w:hint="eastAsia" w:ascii="宋体" w:hAnsi="宋体" w:cs="宋体"/>
          <w:b/>
          <w:bCs/>
          <w:sz w:val="30"/>
          <w:szCs w:val="30"/>
          <w:lang w:val="en-US" w:eastAsia="zh-CN"/>
        </w:rPr>
      </w:pPr>
      <w:bookmarkStart w:id="19" w:name="_Toc8259"/>
      <w:r>
        <w:rPr>
          <w:rFonts w:hint="eastAsia" w:ascii="宋体" w:hAnsi="宋体" w:cs="宋体"/>
          <w:b/>
          <w:bCs/>
          <w:sz w:val="30"/>
          <w:szCs w:val="30"/>
          <w:lang w:val="en-US" w:eastAsia="zh-CN"/>
        </w:rPr>
        <w:t>代码运行效果展示</w:t>
      </w:r>
      <w:bookmarkEnd w:id="19"/>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cs="宋体"/>
          <w:sz w:val="24"/>
          <w:szCs w:val="24"/>
          <w:lang w:val="en-US" w:eastAsia="zh-CN"/>
        </w:rPr>
      </w:pPr>
    </w:p>
    <w:p>
      <w:pPr>
        <w:keepNext w:val="0"/>
        <w:keepLines w:val="0"/>
        <w:pageBreakBefore w:val="0"/>
        <w:widowControl w:val="0"/>
        <w:numPr>
          <w:ilvl w:val="0"/>
          <w:numId w:val="12"/>
        </w:numPr>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基本运行流程演示。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程序在IDEA中运行，采用SpringBoot框架，基本功能通过调用接口演示，并且采用了swagger-ui模块展示接口调用过程。首先启动中央节点和一个用户节点，以下是swagger-ui前端页面，展示了部分可调用的接口。</w:t>
      </w:r>
    </w:p>
    <w:p>
      <w:pPr>
        <w:widowControl w:val="0"/>
        <w:numPr>
          <w:ilvl w:val="0"/>
          <w:numId w:val="0"/>
        </w:numPr>
        <w:ind w:firstLine="420" w:firstLineChars="0"/>
        <w:jc w:val="both"/>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用户节点在启动后会执行一系列初始化，会从中央获取区块链副本和交易池副本。用户节点还会尝试从本地文件加载账户信息（账户文件地址在profile文件中设置）。</w:t>
      </w:r>
    </w:p>
    <w:p>
      <w:pPr>
        <w:widowControl w:val="0"/>
        <w:numPr>
          <w:ilvl w:val="0"/>
          <w:numId w:val="0"/>
        </w:numPr>
        <w:jc w:val="both"/>
        <w:rPr>
          <w:rFonts w:hint="eastAsia" w:ascii="宋体" w:hAnsi="宋体" w:cs="宋体"/>
          <w:sz w:val="24"/>
          <w:szCs w:val="24"/>
          <w:lang w:val="en-US" w:eastAsia="zh-CN"/>
        </w:rPr>
      </w:pPr>
    </w:p>
    <w:p>
      <w:pPr>
        <w:widowControl w:val="0"/>
        <w:numPr>
          <w:ilvl w:val="0"/>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如果还没有本地账户，用户节点首先需要调用接口创建一个账户并存储在本地。效果如下：</w:t>
      </w:r>
    </w:p>
    <w:p>
      <w:pPr>
        <w:widowControl w:val="0"/>
        <w:numPr>
          <w:ilvl w:val="0"/>
          <w:numId w:val="0"/>
        </w:numPr>
        <w:ind w:firstLine="420" w:firstLineChars="0"/>
        <w:jc w:val="both"/>
        <w:rPr>
          <w:rFonts w:hint="eastAsia" w:ascii="宋体" w:hAnsi="宋体" w:cs="宋体"/>
          <w:sz w:val="24"/>
          <w:szCs w:val="24"/>
          <w:lang w:val="en-US" w:eastAsia="zh-CN"/>
        </w:rPr>
      </w:pPr>
    </w:p>
    <w:p>
      <w:pPr>
        <w:widowControl w:val="0"/>
        <w:numPr>
          <w:ilvl w:val="0"/>
          <w:numId w:val="0"/>
        </w:numPr>
        <w:ind w:firstLine="420" w:firstLineChars="0"/>
        <w:jc w:val="both"/>
        <w:rPr>
          <w:rFonts w:hint="eastAsia" w:ascii="宋体" w:hAnsi="宋体" w:cs="宋体"/>
          <w:sz w:val="24"/>
          <w:szCs w:val="24"/>
          <w:lang w:val="en-US" w:eastAsia="zh-CN"/>
        </w:rPr>
      </w:pPr>
    </w:p>
    <w:p>
      <w:pPr>
        <w:widowControl w:val="0"/>
        <w:numPr>
          <w:ilvl w:val="0"/>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随后节点需要向中央注册或申请排队，方便接收中央节点的消息以及获取打包权。</w:t>
      </w:r>
    </w:p>
    <w:p>
      <w:pPr>
        <w:widowControl w:val="0"/>
        <w:numPr>
          <w:ilvl w:val="0"/>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节点可以创建交易信息，每条交易都只能由发送方创建并签名才有效。在创建好后，节点自动将交易信息存入本地交易池并发送到中央节点。此时查看交易池可以看到所有的交易信息。</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中央节点的交易池如下：</w:t>
      </w: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ind w:firstLine="420" w:firstLineChars="0"/>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中央节点随后需要从交易池的未分配队列中选取数条交易并从等待队列中选取一个节点赋予打包权。此时交易池状态如下，之前的交易已放入已分配队列。</w:t>
      </w:r>
    </w:p>
    <w:p>
      <w:pPr>
        <w:ind w:firstLine="420" w:firstLineChars="0"/>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随后矿工节点会接收到分配信息，并调整自己的本地交易池。如果检查到分配给自己的任务或手动调用挖矿接口，矿工就会开始打包操作，从已分配队列中选取分配给自己的交易打包成区块上传网络。首先需要向中央查询区块链预定id列表，获取前一个区块的id，查询结果如下：</w:t>
      </w: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中央在每次分配任务时都会计算当前区块的id（id = hash(preId + merkle)），则矿工此次打包区块的preId = 0（前一个区块为创世区块）。</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随后生成区块，查看中央节点的区块链如下，说明矿工此次打包成功：</w:t>
      </w: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keepNext w:val="0"/>
        <w:keepLines w:val="0"/>
        <w:pageBreakBefore w:val="0"/>
        <w:widowControl w:val="0"/>
        <w:numPr>
          <w:ilvl w:val="0"/>
          <w:numId w:val="12"/>
        </w:numPr>
        <w:kinsoku/>
        <w:wordWrap/>
        <w:overflowPunct/>
        <w:topLinePunct w:val="0"/>
        <w:autoSpaceDE/>
        <w:autoSpaceDN/>
        <w:bidi w:val="0"/>
        <w:adjustRightInd/>
        <w:snapToGrid/>
        <w:spacing w:line="400" w:lineRule="exact"/>
        <w:ind w:left="0" w:leftChars="0" w:firstLine="420" w:firstLineChars="0"/>
        <w:textAlignment w:val="auto"/>
        <w:rPr>
          <w:rFonts w:hint="default" w:ascii="宋体" w:hAnsi="宋体" w:cs="宋体"/>
          <w:sz w:val="24"/>
          <w:szCs w:val="24"/>
          <w:lang w:val="en-US" w:eastAsia="zh-CN"/>
        </w:rPr>
      </w:pPr>
      <w:r>
        <w:rPr>
          <w:rFonts w:hint="eastAsia" w:ascii="宋体" w:hAnsi="宋体" w:cs="宋体"/>
          <w:sz w:val="24"/>
          <w:szCs w:val="24"/>
          <w:lang w:val="en-US" w:eastAsia="zh-CN"/>
        </w:rPr>
        <w:t>多矿工节点并发打包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委派机制的一个重大创新就是多矿工节点的并发打包，以下是实验演示。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实验依然采用以上框架，分别用本机的8081、8082、8083，3个端口开启矿工节点服务，并向中央节点注册、申请排队。查询中央节点记录的节点信息如下：</w:t>
      </w:r>
    </w:p>
    <w:p>
      <w:pPr>
        <w:widowControl w:val="0"/>
        <w:numPr>
          <w:ilvl w:val="0"/>
          <w:numId w:val="0"/>
        </w:numPr>
        <w:ind w:firstLine="420" w:firstLineChars="0"/>
        <w:jc w:val="both"/>
        <w:rPr>
          <w:rFonts w:hint="eastAsia" w:ascii="宋体" w:hAnsi="宋体" w:cs="宋体"/>
          <w:sz w:val="24"/>
          <w:szCs w:val="24"/>
          <w:lang w:val="en-US" w:eastAsia="zh-CN"/>
        </w:rPr>
      </w:pPr>
    </w:p>
    <w:p>
      <w:pPr>
        <w:widowControl w:val="0"/>
        <w:numPr>
          <w:ilvl w:val="0"/>
          <w:numId w:val="0"/>
        </w:numPr>
        <w:ind w:firstLine="420" w:firstLineChars="0"/>
        <w:jc w:val="both"/>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随后创建数条交易，中央节点按排队顺序分配任务给矿工节点1，2，3。此时中央节点已经将所有待处理交易分配，矿工可以分别挖矿。为了展示并发效果，矿工节点服务不采用自动挖矿，而采用手动调用接口，让排在最后的节点3开始挖矿。结果如下所示：</w:t>
      </w:r>
    </w:p>
    <w:p>
      <w:pPr>
        <w:widowControl w:val="0"/>
        <w:numPr>
          <w:ilvl w:val="0"/>
          <w:numId w:val="0"/>
        </w:numPr>
        <w:ind w:firstLine="420" w:firstLineChars="0"/>
        <w:jc w:val="both"/>
        <w:rPr>
          <w:rFonts w:hint="eastAsia" w:ascii="宋体" w:hAnsi="宋体" w:cs="宋体"/>
          <w:sz w:val="24"/>
          <w:szCs w:val="24"/>
          <w:lang w:val="en-US" w:eastAsia="zh-CN"/>
        </w:rPr>
      </w:pPr>
    </w:p>
    <w:p>
      <w:pPr>
        <w:widowControl w:val="0"/>
        <w:numPr>
          <w:ilvl w:val="0"/>
          <w:numId w:val="0"/>
        </w:numPr>
        <w:ind w:firstLine="420" w:firstLineChars="0"/>
        <w:jc w:val="both"/>
        <w:rPr>
          <w:rFonts w:hint="eastAsia" w:ascii="宋体" w:hAnsi="宋体" w:cs="宋体"/>
          <w:sz w:val="24"/>
          <w:szCs w:val="24"/>
          <w:lang w:val="en-US" w:eastAsia="zh-CN"/>
        </w:rPr>
      </w:pPr>
    </w:p>
    <w:p>
      <w:pPr>
        <w:widowControl w:val="0"/>
        <w:numPr>
          <w:ilvl w:val="0"/>
          <w:numId w:val="0"/>
        </w:numPr>
        <w:ind w:firstLine="420" w:firstLineChars="0"/>
        <w:jc w:val="both"/>
        <w:rPr>
          <w:rFonts w:hint="eastAsia" w:ascii="宋体" w:hAnsi="宋体" w:cs="宋体"/>
          <w:sz w:val="24"/>
          <w:szCs w:val="24"/>
          <w:lang w:val="en-US" w:eastAsia="zh-CN"/>
        </w:rPr>
      </w:pPr>
    </w:p>
    <w:p>
      <w:pPr>
        <w:widowControl w:val="0"/>
        <w:numPr>
          <w:ilvl w:val="0"/>
          <w:numId w:val="0"/>
        </w:numPr>
        <w:ind w:firstLine="420" w:firstLineChars="0"/>
        <w:jc w:val="both"/>
        <w:rPr>
          <w:rFonts w:hint="default" w:ascii="宋体" w:hAnsi="宋体" w:cs="宋体"/>
          <w:sz w:val="24"/>
          <w:szCs w:val="24"/>
          <w:lang w:val="en-US" w:eastAsia="zh-CN"/>
        </w:rPr>
      </w:pPr>
    </w:p>
    <w:p>
      <w:pPr>
        <w:widowControl w:val="0"/>
        <w:numPr>
          <w:ilvl w:val="0"/>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可以看到，在前置区块未上链的情况下，height为3的区块依然可以成功上链。再验证height为2的区块：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实验表明，区块2的id和区块3的preId相符合，乱序生成的区块链同样符合规定，说明委派机制下的区块链成功地实现了区块并发上链的功能。</w:t>
      </w:r>
    </w:p>
    <w:p>
      <w:pPr>
        <w:widowControl w:val="0"/>
        <w:numPr>
          <w:ilvl w:val="0"/>
          <w:numId w:val="0"/>
        </w:numPr>
        <w:jc w:val="both"/>
        <w:rPr>
          <w:rFonts w:hint="eastAsia" w:ascii="宋体" w:hAnsi="宋体" w:cs="宋体"/>
          <w:sz w:val="24"/>
          <w:szCs w:val="24"/>
          <w:lang w:val="en-US" w:eastAsia="zh-CN"/>
        </w:rPr>
      </w:pPr>
    </w:p>
    <w:p>
      <w:pPr>
        <w:widowControl w:val="0"/>
        <w:numPr>
          <w:ilvl w:val="0"/>
          <w:numId w:val="0"/>
        </w:numPr>
        <w:jc w:val="both"/>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12"/>
        </w:numPr>
        <w:kinsoku/>
        <w:wordWrap/>
        <w:overflowPunct/>
        <w:topLinePunct w:val="0"/>
        <w:autoSpaceDE/>
        <w:autoSpaceDN/>
        <w:bidi w:val="0"/>
        <w:adjustRightInd/>
        <w:snapToGrid/>
        <w:spacing w:line="400" w:lineRule="exact"/>
        <w:ind w:left="0" w:leftChars="0" w:firstLine="420" w:firstLineChars="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常规攻击防御演示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私链攻击：如果攻击节点没有遵循中央节点的分配私自打包，他发出的区块不会被其他节点所接受。以下为演示过程。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中央节点重置，攻击节点将之前测试中节点1打包的区块发送给中央节点</w:t>
      </w:r>
    </w:p>
    <w:p>
      <w:pPr>
        <w:widowControl w:val="0"/>
        <w:numPr>
          <w:ilvl w:val="0"/>
          <w:numId w:val="0"/>
        </w:numPr>
        <w:ind w:firstLine="420" w:firstLineChars="0"/>
        <w:jc w:val="both"/>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经上一个实验的检验，这个区块没有任何格式上的错误，传统区块链会接收该区块，但是委派机制下的区块链有特殊的验证机制，由于中央节点并未将相关交易分配给攻击节点，所以会响应区块验证出错，防止了私链攻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由于私链不被承认，则双花攻击也无法实施。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区块链节点检验区块正确性的流程有以下2步：</w:t>
      </w:r>
    </w:p>
    <w:p>
      <w:pPr>
        <w:keepNext w:val="0"/>
        <w:keepLines w:val="0"/>
        <w:pageBreakBefore w:val="0"/>
        <w:widowControl w:val="0"/>
        <w:numPr>
          <w:ilvl w:val="0"/>
          <w:numId w:val="13"/>
        </w:numPr>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检验区块结构是否合规。这一步与传统区块链的检验流程相同，需要检验区块是否含有必要的字段，区块体中的交易是否都有效（每一条交易都要检验其是否由发送方签名），merkle根是否正确，是否满足难度系数，id是否正确哈希。只有满足基本结构正确的区块才能进入下一步检验。</w:t>
      </w:r>
    </w:p>
    <w:p>
      <w:pPr>
        <w:keepNext w:val="0"/>
        <w:keepLines w:val="0"/>
        <w:pageBreakBefore w:val="0"/>
        <w:widowControl w:val="0"/>
        <w:numPr>
          <w:ilvl w:val="0"/>
          <w:numId w:val="13"/>
        </w:numPr>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检验区块体中的交易是否分配给了打包者。节点的交易池记录了已分配交易，检验区块时需要看区块体中的交易是否在已分配交易池中，并且区块的打包者必须是交易被委派者。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委派机制依靠第二步检验提高了区块链的安全性，同时几乎不影响性能。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“垃圾节点”攻击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如果等待队列中被注入了很多“垃圾节点”（指一些矿工节点，不响应中央节点的委派任务进行挖矿，仅占据等待队列中的位置），那么区块链可能存在长时间无法打包新区块的问题。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如果有一个节点被中央节点委派了打包任务，我们假设信息在网络中从一端到一端的传输时间都是T，那么从委派任务到中央节点收到区块的最短期望时间是2T（中央节点发送委派信息给矿工节点花费1T，矿工打包区块几乎不花费时间，矿工再把区块发送给中央节点花费时间T）。如果考虑到网络延迟等问题，中央节点收到新区块的时间可能为4T或者更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目前区块链采用超时重发的机制，如果我们将一个委派任务的最长完成时间设为T1，则中央节点在从委派任务开始过了T1后还没接收到目标区块的话，就会将之前委派的交易撤回，重新委派一位矿工打包。</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T1需要根据网络情况设置成合适的时间。如果T1设置得太短，则有可能一个正常矿工节点打包的区块还在传输途中，中央节点却让该区块变得无效，频繁地撤销委派会让区块链的效率变得更低。如果T1设置得太长，则中央节点不能高效地委派任务。如果队列中有大量连续垃圾节点存在时，中央节点需要一个一个地选取节点并等待T1长的时间，可能一个打包任务被委派好几次都不会被成功处理。</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宋体" w:hAnsi="宋体" w:cs="宋体"/>
          <w:sz w:val="24"/>
          <w:szCs w:val="24"/>
          <w:lang w:val="en-US" w:eastAsia="zh-CN"/>
        </w:rPr>
      </w:pPr>
      <w:r>
        <w:rPr>
          <w:rFonts w:hint="eastAsia" w:ascii="宋体" w:hAnsi="宋体" w:cs="宋体"/>
          <w:sz w:val="24"/>
          <w:szCs w:val="24"/>
          <w:lang w:val="en-US" w:eastAsia="zh-CN"/>
        </w:rPr>
        <w:t>目前系统仍没有一个能防止垃圾节点攻击的方法。这个问题是传统区块链中所没有的，传统区块链中即使有节点不“挖矿”，但总有节点在正常工作，这也是矿工之间竞争的好处。但在委派机制中，如果被委派的矿工不工作，则没有其他矿工及时地替补他的工作。</w:t>
      </w:r>
    </w:p>
    <w:p>
      <w:pPr>
        <w:ind w:firstLine="420" w:firstLineChars="0"/>
        <w:rPr>
          <w:rFonts w:hint="default" w:ascii="宋体" w:hAnsi="宋体" w:cs="宋体"/>
          <w:sz w:val="24"/>
          <w:szCs w:val="24"/>
          <w:lang w:val="en-US" w:eastAsia="zh-CN"/>
        </w:rPr>
      </w:pPr>
    </w:p>
    <w:p>
      <w:pPr>
        <w:ind w:firstLine="420" w:firstLineChars="0"/>
        <w:rPr>
          <w:rFonts w:hint="default" w:ascii="宋体" w:hAnsi="宋体" w:cs="宋体"/>
          <w:sz w:val="24"/>
          <w:szCs w:val="24"/>
          <w:lang w:val="en-US" w:eastAsia="zh-CN"/>
        </w:rPr>
      </w:pPr>
    </w:p>
    <w:p>
      <w:pPr>
        <w:ind w:firstLine="420" w:firstLineChars="0"/>
        <w:rPr>
          <w:rFonts w:hint="default" w:ascii="宋体" w:hAnsi="宋体" w:cs="宋体"/>
          <w:sz w:val="24"/>
          <w:szCs w:val="24"/>
          <w:lang w:val="en-US" w:eastAsia="zh-CN"/>
        </w:rPr>
      </w:pPr>
    </w:p>
    <w:p>
      <w:pPr>
        <w:ind w:firstLine="420" w:firstLineChars="0"/>
        <w:rPr>
          <w:rFonts w:hint="default" w:ascii="宋体" w:hAnsi="宋体" w:cs="宋体"/>
          <w:sz w:val="24"/>
          <w:szCs w:val="24"/>
          <w:lang w:val="en-US" w:eastAsia="zh-CN"/>
        </w:rPr>
      </w:pPr>
    </w:p>
    <w:p>
      <w:pPr>
        <w:ind w:firstLine="420" w:firstLineChars="0"/>
        <w:rPr>
          <w:rFonts w:hint="default" w:ascii="宋体" w:hAnsi="宋体" w:cs="宋体"/>
          <w:sz w:val="24"/>
          <w:szCs w:val="24"/>
          <w:lang w:val="en-US" w:eastAsia="zh-CN"/>
        </w:rPr>
      </w:pPr>
    </w:p>
    <w:p>
      <w:pPr>
        <w:ind w:firstLine="420" w:firstLineChars="0"/>
        <w:rPr>
          <w:rFonts w:hint="default" w:ascii="宋体" w:hAnsi="宋体" w:cs="宋体"/>
          <w:sz w:val="24"/>
          <w:szCs w:val="24"/>
          <w:lang w:val="en-US" w:eastAsia="zh-CN"/>
        </w:rPr>
      </w:pPr>
    </w:p>
    <w:p>
      <w:pPr>
        <w:ind w:firstLine="420" w:firstLineChars="0"/>
        <w:rPr>
          <w:rFonts w:hint="default" w:ascii="宋体" w:hAnsi="宋体" w:cs="宋体"/>
          <w:sz w:val="24"/>
          <w:szCs w:val="24"/>
          <w:lang w:val="en-US" w:eastAsia="zh-CN"/>
        </w:rPr>
      </w:pPr>
    </w:p>
    <w:p>
      <w:pPr>
        <w:ind w:firstLine="420" w:firstLineChars="0"/>
        <w:rPr>
          <w:rFonts w:hint="default" w:ascii="宋体" w:hAnsi="宋体" w:cs="宋体"/>
          <w:sz w:val="24"/>
          <w:szCs w:val="24"/>
          <w:lang w:val="en-US" w:eastAsia="zh-CN"/>
        </w:rPr>
      </w:pPr>
    </w:p>
    <w:p>
      <w:pPr>
        <w:ind w:firstLine="420" w:firstLineChars="0"/>
        <w:rPr>
          <w:rFonts w:hint="default" w:ascii="宋体" w:hAnsi="宋体" w:cs="宋体"/>
          <w:sz w:val="24"/>
          <w:szCs w:val="24"/>
          <w:lang w:val="en-US" w:eastAsia="zh-CN"/>
        </w:rPr>
        <w:sectPr>
          <w:headerReference r:id="rId10" w:type="default"/>
          <w:footerReference r:id="rId11" w:type="default"/>
          <w:pgSz w:w="11906" w:h="16838"/>
          <w:pgMar w:top="1440" w:right="1800" w:bottom="1440" w:left="1800" w:header="851" w:footer="992" w:gutter="0"/>
          <w:pgNumType w:fmt="decimal"/>
          <w:cols w:space="425" w:num="1"/>
          <w:docGrid w:type="lines" w:linePitch="312" w:charSpace="0"/>
        </w:sectPr>
      </w:pPr>
    </w:p>
    <w:p>
      <w:pPr>
        <w:pStyle w:val="2"/>
        <w:numPr>
          <w:ilvl w:val="0"/>
          <w:numId w:val="1"/>
        </w:numPr>
        <w:jc w:val="center"/>
        <w:outlineLvl w:val="0"/>
        <w:rPr>
          <w:rFonts w:hint="default" w:ascii="黑体" w:hAnsi="黑体" w:eastAsia="黑体"/>
          <w:b w:val="0"/>
          <w:bCs w:val="0"/>
          <w:sz w:val="36"/>
          <w:szCs w:val="36"/>
          <w:lang w:val="en-US" w:eastAsia="zh-CN"/>
        </w:rPr>
      </w:pPr>
      <w:bookmarkStart w:id="20" w:name="_Toc29958"/>
      <w:r>
        <w:rPr>
          <w:rFonts w:hint="eastAsia" w:ascii="黑体" w:eastAsia="黑体"/>
          <w:b w:val="0"/>
          <w:bCs w:val="0"/>
          <w:sz w:val="36"/>
          <w:szCs w:val="36"/>
          <w:lang w:val="en-US" w:eastAsia="zh-CN"/>
        </w:rPr>
        <w:t>总结与展望</w:t>
      </w:r>
      <w:bookmarkEnd w:id="20"/>
    </w:p>
    <w:p>
      <w:pPr>
        <w:spacing w:line="400" w:lineRule="exact"/>
        <w:rPr>
          <w:rFonts w:hint="eastAsia" w:ascii="宋体" w:hAnsi="宋体"/>
          <w:sz w:val="24"/>
          <w:lang w:val="en-US" w:eastAsia="zh-CN"/>
        </w:rPr>
      </w:pPr>
    </w:p>
    <w:p>
      <w:pPr>
        <w:spacing w:line="400" w:lineRule="exact"/>
        <w:ind w:firstLine="480" w:firstLineChars="200"/>
        <w:rPr>
          <w:rFonts w:hint="eastAsia" w:ascii="宋体" w:hAnsi="宋体"/>
          <w:sz w:val="24"/>
          <w:lang w:val="en-US" w:eastAsia="zh-CN"/>
        </w:rPr>
      </w:pPr>
      <w:r>
        <w:rPr>
          <w:rFonts w:hint="eastAsia" w:ascii="宋体" w:hAnsi="宋体"/>
          <w:sz w:val="24"/>
          <w:lang w:val="en-US" w:eastAsia="zh-CN"/>
        </w:rPr>
        <w:t>本片论文分析了区块链技术的底层原理和优缺点，综述了区块链技术在数字金融中的应用场景和应用现状，分析了区块链技术对数字金融发展起到的推动作用，以及区块链技术现有的瓶颈。论文针对区块链现有的效率低、速度慢，无法应用到数字货币日常支付领域的问题提出了一种解决方案，即提出了一种创新的区块链共识机制——委派机制。该机制与传统的POW，POS机制不同，主要优势在于不需要花费算力计算数学难题、且实现区块间并行计算，可以极大地提升区块链的效率。如果将该机制应用到数字货币领域中，可以实现快速的日常零售支付，且拥有较强的抗压能力，可以处理较大的信息流量。</w:t>
      </w:r>
    </w:p>
    <w:p>
      <w:pPr>
        <w:spacing w:line="400" w:lineRule="exact"/>
        <w:ind w:firstLine="480" w:firstLineChars="200"/>
        <w:rPr>
          <w:rFonts w:hint="eastAsia" w:ascii="宋体" w:hAnsi="宋体"/>
          <w:sz w:val="24"/>
          <w:lang w:val="en-US" w:eastAsia="zh-CN"/>
        </w:rPr>
      </w:pPr>
      <w:r>
        <w:rPr>
          <w:rFonts w:hint="eastAsia" w:ascii="宋体" w:hAnsi="宋体"/>
          <w:sz w:val="24"/>
          <w:lang w:val="en-US" w:eastAsia="zh-CN"/>
        </w:rPr>
        <w:t>论文利用java SpringBoot框架编写了委派机制区块链的仿真模型进行实验，实现了委派机制设想的基本功能，且进行了相应功能演示；并且实验测试了针对委派机制区块链的私链攻击，虚假信息攻击，发现均能抵抗。实验结果表明，委派机制下的区块链数字货币拥有较快的确认速度和较高的安全性，可以满足日常支付电子货币的使用，突破了传统区块链电子货币所不能应用的领域。</w:t>
      </w:r>
    </w:p>
    <w:p>
      <w:pPr>
        <w:spacing w:line="400" w:lineRule="exact"/>
        <w:ind w:firstLine="480" w:firstLineChars="200"/>
        <w:rPr>
          <w:rFonts w:hint="eastAsia" w:ascii="宋体" w:hAnsi="宋体"/>
          <w:sz w:val="24"/>
          <w:lang w:val="en-US" w:eastAsia="zh-CN"/>
        </w:rPr>
      </w:pPr>
    </w:p>
    <w:p>
      <w:pPr>
        <w:spacing w:line="400" w:lineRule="exact"/>
        <w:ind w:firstLine="480" w:firstLineChars="200"/>
        <w:rPr>
          <w:rFonts w:hint="default" w:ascii="宋体" w:hAnsi="宋体"/>
          <w:sz w:val="24"/>
          <w:lang w:val="en-US" w:eastAsia="zh-CN"/>
        </w:rPr>
      </w:pPr>
      <w:r>
        <w:rPr>
          <w:rFonts w:hint="eastAsia" w:ascii="宋体" w:hAnsi="宋体"/>
          <w:sz w:val="24"/>
          <w:lang w:val="en-US" w:eastAsia="zh-CN"/>
        </w:rPr>
        <w:t>但委派机制仍存在一定问题，比如单点失效问题，如果系统的矿工等待队列中存在大量“垃圾节点”，被委派的任务将迟迟无法完成，将造成较大的时延。且创建一个数字货币账户的成本很低，无法追溯到个人，识别垃圾节点也比较困难。</w:t>
      </w:r>
    </w:p>
    <w:p>
      <w:pPr>
        <w:spacing w:line="400" w:lineRule="exact"/>
        <w:ind w:firstLine="480" w:firstLineChars="200"/>
        <w:rPr>
          <w:rFonts w:hint="eastAsia" w:ascii="宋体" w:hAnsi="宋体"/>
          <w:sz w:val="24"/>
          <w:lang w:val="en-US" w:eastAsia="zh-CN"/>
        </w:rPr>
      </w:pPr>
      <w:r>
        <w:rPr>
          <w:rFonts w:hint="eastAsia" w:ascii="宋体" w:hAnsi="宋体"/>
          <w:sz w:val="24"/>
          <w:lang w:val="en-US" w:eastAsia="zh-CN"/>
        </w:rPr>
        <w:t>而且当网络中的节点过多时还可能存在信息传输量过大导致的网络问题。以及当区块链过长时用户账本的余额查询耗时较长的问题。</w:t>
      </w:r>
    </w:p>
    <w:p>
      <w:pPr>
        <w:spacing w:line="400" w:lineRule="exact"/>
        <w:ind w:firstLine="480" w:firstLineChars="200"/>
        <w:rPr>
          <w:rFonts w:hint="eastAsia" w:ascii="宋体" w:hAnsi="宋体"/>
          <w:sz w:val="24"/>
          <w:lang w:val="en-US" w:eastAsia="zh-CN"/>
        </w:rPr>
      </w:pPr>
    </w:p>
    <w:p>
      <w:pPr>
        <w:spacing w:line="400" w:lineRule="exact"/>
        <w:ind w:firstLine="480" w:firstLineChars="200"/>
        <w:rPr>
          <w:rFonts w:hint="eastAsia" w:ascii="宋体" w:hAnsi="宋体"/>
          <w:sz w:val="24"/>
          <w:lang w:val="en-US" w:eastAsia="zh-CN"/>
        </w:rPr>
      </w:pPr>
      <w:r>
        <w:rPr>
          <w:rFonts w:hint="eastAsia" w:ascii="宋体" w:hAnsi="宋体"/>
          <w:sz w:val="24"/>
          <w:lang w:val="en-US" w:eastAsia="zh-CN"/>
        </w:rPr>
        <w:t>笔者对于委派机制还有以下展望：</w:t>
      </w:r>
    </w:p>
    <w:p>
      <w:pPr>
        <w:numPr>
          <w:ilvl w:val="0"/>
          <w:numId w:val="14"/>
        </w:numPr>
        <w:spacing w:line="400" w:lineRule="exact"/>
        <w:ind w:firstLine="480" w:firstLineChars="200"/>
        <w:rPr>
          <w:rFonts w:hint="default" w:ascii="宋体" w:hAnsi="宋体"/>
          <w:sz w:val="24"/>
          <w:lang w:val="en-US" w:eastAsia="zh-CN"/>
        </w:rPr>
      </w:pPr>
      <w:r>
        <w:rPr>
          <w:rFonts w:hint="eastAsia" w:ascii="宋体" w:hAnsi="宋体"/>
          <w:sz w:val="24"/>
          <w:lang w:val="en-US" w:eastAsia="zh-CN"/>
        </w:rPr>
        <w:t>寻找识别垃圾节点的解决方案。如果系统能够减少矿工中的垃圾节点，那么将提升系统的效率，降低被攻击的损失。可以从以下几个角度寻找解决方案：增加矿工节点排队的成本，矿工节点在打包前需要向系统质押一定金额，成功打包后才返还；注册矿工节点时增加资质审核，避免攻击者批量注册太多账户。</w:t>
      </w:r>
    </w:p>
    <w:p>
      <w:pPr>
        <w:numPr>
          <w:ilvl w:val="0"/>
          <w:numId w:val="14"/>
        </w:numPr>
        <w:spacing w:line="400" w:lineRule="exact"/>
        <w:ind w:firstLine="480" w:firstLineChars="200"/>
        <w:rPr>
          <w:rFonts w:hint="default" w:ascii="宋体" w:hAnsi="宋体"/>
          <w:sz w:val="24"/>
          <w:lang w:val="en-US" w:eastAsia="zh-CN"/>
        </w:rPr>
      </w:pPr>
      <w:r>
        <w:rPr>
          <w:rFonts w:hint="eastAsia" w:ascii="宋体" w:hAnsi="宋体"/>
          <w:sz w:val="24"/>
          <w:lang w:val="en-US" w:eastAsia="zh-CN"/>
        </w:rPr>
        <w:t>优化网络方案。实验中采用了http协议来传输数据，在实际应用中可能会有较大延时，可以设计一套专用的网络传输方案，底层采用UDP类的快速的网络协议，实现成本更低、速度更快的网络传输方式。</w:t>
      </w:r>
    </w:p>
    <w:p>
      <w:pPr>
        <w:spacing w:line="400" w:lineRule="exact"/>
        <w:ind w:firstLine="480" w:firstLineChars="200"/>
        <w:rPr>
          <w:rFonts w:hint="eastAsia" w:ascii="宋体" w:hAnsi="宋体"/>
          <w:sz w:val="24"/>
          <w:lang w:val="en-US" w:eastAsia="zh-CN"/>
        </w:rPr>
      </w:pPr>
    </w:p>
    <w:p>
      <w:pPr>
        <w:spacing w:line="400" w:lineRule="exact"/>
        <w:ind w:firstLine="480" w:firstLineChars="200"/>
        <w:rPr>
          <w:rFonts w:hint="eastAsia" w:ascii="宋体" w:hAnsi="宋体"/>
          <w:sz w:val="24"/>
          <w:lang w:val="en-US" w:eastAsia="zh-CN"/>
        </w:rPr>
      </w:pPr>
    </w:p>
    <w:p>
      <w:pPr>
        <w:spacing w:line="400" w:lineRule="exact"/>
        <w:ind w:firstLine="480" w:firstLineChars="200"/>
        <w:rPr>
          <w:rFonts w:hint="eastAsia" w:ascii="宋体" w:hAnsi="宋体"/>
          <w:sz w:val="24"/>
          <w:lang w:val="en-US" w:eastAsia="zh-CN"/>
        </w:rPr>
      </w:pPr>
      <w:r>
        <w:rPr>
          <w:rFonts w:hint="eastAsia" w:ascii="宋体" w:hAnsi="宋体"/>
          <w:sz w:val="24"/>
          <w:lang w:val="en-US" w:eastAsia="zh-CN"/>
        </w:rPr>
        <w:t>数字货币是一个颇有前景的领域，数字货币的推广有利于货币流通，节约交易成本，增加交易安全性。本文的委派机制算法仅作为一个创新的思路，系统完备性仍未经过严格检验，或许存在其他未发现的问题。</w:t>
      </w:r>
    </w:p>
    <w:p>
      <w:pPr>
        <w:spacing w:line="400" w:lineRule="exact"/>
        <w:ind w:firstLine="480" w:firstLineChars="200"/>
        <w:rPr>
          <w:rFonts w:hint="eastAsia" w:ascii="宋体" w:hAnsi="宋体"/>
          <w:sz w:val="24"/>
          <w:lang w:val="en-US" w:eastAsia="zh-CN"/>
        </w:rPr>
        <w:sectPr>
          <w:headerReference r:id="rId12" w:type="default"/>
          <w:footerReference r:id="rId13" w:type="default"/>
          <w:pgSz w:w="11906" w:h="16838"/>
          <w:pgMar w:top="1440" w:right="1800" w:bottom="1440" w:left="1800" w:header="851" w:footer="992" w:gutter="0"/>
          <w:pgNumType w:fmt="decimal"/>
          <w:cols w:space="425" w:num="1"/>
          <w:docGrid w:type="lines" w:linePitch="312" w:charSpace="0"/>
        </w:sectPr>
      </w:pPr>
      <w:r>
        <w:rPr>
          <w:rFonts w:hint="eastAsia" w:ascii="宋体" w:hAnsi="宋体"/>
          <w:sz w:val="24"/>
          <w:lang w:val="en-US" w:eastAsia="zh-CN"/>
        </w:rPr>
        <w:t>笔者希望本文的委派机制可以为成熟数字货币的研发提供灵感和思路，早日研发出兼具效率和安全性的数字货币系统。</w:t>
      </w:r>
    </w:p>
    <w:p>
      <w:pPr>
        <w:spacing w:line="400" w:lineRule="exact"/>
        <w:jc w:val="both"/>
        <w:rPr>
          <w:rFonts w:hint="eastAsia" w:ascii="黑体" w:hAnsi="黑体" w:eastAsia="黑体" w:cs="黑体"/>
          <w:b/>
          <w:bCs/>
          <w:sz w:val="36"/>
          <w:szCs w:val="36"/>
          <w:lang w:val="en-US" w:eastAsia="zh-CN"/>
        </w:rPr>
      </w:pPr>
    </w:p>
    <w:p>
      <w:pPr>
        <w:spacing w:line="400" w:lineRule="exact"/>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参考文献</w:t>
      </w:r>
    </w:p>
    <w:p>
      <w:pPr>
        <w:spacing w:line="400" w:lineRule="exact"/>
        <w:jc w:val="center"/>
        <w:rPr>
          <w:rFonts w:hint="eastAsia" w:ascii="黑体" w:hAnsi="黑体" w:eastAsia="黑体" w:cs="黑体"/>
          <w:b/>
          <w:bCs/>
          <w:sz w:val="36"/>
          <w:szCs w:val="36"/>
          <w:lang w:val="en-US" w:eastAsia="zh-CN"/>
        </w:rPr>
      </w:pPr>
    </w:p>
    <w:p>
      <w:pPr>
        <w:numPr>
          <w:ilvl w:val="0"/>
          <w:numId w:val="15"/>
        </w:numPr>
        <w:spacing w:line="400" w:lineRule="exact"/>
        <w:ind w:left="0" w:leftChars="0" w:firstLine="0" w:firstLineChars="0"/>
        <w:jc w:val="left"/>
        <w:rPr>
          <w:rFonts w:hint="eastAsia" w:ascii="宋体" w:hAnsi="宋体" w:eastAsia="宋体" w:cs="宋体"/>
          <w:i w:val="0"/>
          <w:iCs w:val="0"/>
          <w:caps w:val="0"/>
          <w:color w:val="666666"/>
          <w:spacing w:val="0"/>
          <w:sz w:val="24"/>
          <w:szCs w:val="24"/>
          <w:shd w:val="clear" w:fill="FFFFFF"/>
        </w:rPr>
      </w:pPr>
      <w:r>
        <w:rPr>
          <w:rFonts w:hint="eastAsia" w:ascii="宋体" w:hAnsi="宋体" w:eastAsia="宋体" w:cs="宋体"/>
          <w:i w:val="0"/>
          <w:iCs w:val="0"/>
          <w:caps w:val="0"/>
          <w:color w:val="666666"/>
          <w:spacing w:val="0"/>
          <w:sz w:val="24"/>
          <w:szCs w:val="24"/>
          <w:shd w:val="clear" w:fill="FFFFFF"/>
        </w:rPr>
        <w:t>韩梅.数字金融发展的现状分析[J].经济研究导刊,2022(11):113-115</w:t>
      </w:r>
      <w:r>
        <w:rPr>
          <w:rFonts w:hint="eastAsia" w:ascii="宋体" w:hAnsi="宋体" w:cs="宋体"/>
          <w:i w:val="0"/>
          <w:iCs w:val="0"/>
          <w:caps w:val="0"/>
          <w:color w:val="666666"/>
          <w:spacing w:val="0"/>
          <w:sz w:val="24"/>
          <w:szCs w:val="24"/>
          <w:shd w:val="clear" w:fill="FFFFFF"/>
          <w:lang w:val="en-US" w:eastAsia="zh-CN"/>
        </w:rPr>
        <w:t>.</w:t>
      </w:r>
    </w:p>
    <w:p>
      <w:pPr>
        <w:numPr>
          <w:ilvl w:val="0"/>
          <w:numId w:val="15"/>
        </w:numPr>
        <w:spacing w:line="400" w:lineRule="exact"/>
        <w:ind w:left="0" w:leftChars="0" w:firstLine="0" w:firstLineChars="0"/>
        <w:jc w:val="left"/>
        <w:rPr>
          <w:rFonts w:hint="eastAsia" w:ascii="宋体" w:hAnsi="宋体" w:eastAsia="宋体" w:cs="宋体"/>
          <w:i w:val="0"/>
          <w:iCs w:val="0"/>
          <w:caps w:val="0"/>
          <w:color w:val="666666"/>
          <w:spacing w:val="0"/>
          <w:sz w:val="24"/>
          <w:szCs w:val="24"/>
          <w:shd w:val="clear" w:fill="FFFFFF"/>
          <w:lang w:val="en-US" w:eastAsia="zh-CN"/>
        </w:rPr>
      </w:pPr>
      <w:r>
        <w:rPr>
          <w:rFonts w:hint="eastAsia" w:ascii="宋体" w:hAnsi="宋体" w:eastAsia="宋体" w:cs="宋体"/>
          <w:i w:val="0"/>
          <w:iCs w:val="0"/>
          <w:caps w:val="0"/>
          <w:color w:val="666666"/>
          <w:spacing w:val="0"/>
          <w:sz w:val="24"/>
          <w:szCs w:val="24"/>
          <w:shd w:val="clear" w:fill="FFFFFF"/>
        </w:rPr>
        <w:t>Bitcoin: A Peer-to-Peer Electronic Cash System[J]. Social Science Electronic Publishing.</w:t>
      </w:r>
    </w:p>
    <w:p>
      <w:pPr>
        <w:numPr>
          <w:ilvl w:val="0"/>
          <w:numId w:val="15"/>
        </w:numPr>
        <w:spacing w:line="400" w:lineRule="exact"/>
        <w:ind w:left="0" w:leftChars="0" w:firstLine="0" w:firstLineChars="0"/>
        <w:jc w:val="left"/>
        <w:rPr>
          <w:rFonts w:hint="eastAsia" w:ascii="宋体" w:hAnsi="宋体" w:eastAsia="宋体" w:cs="宋体"/>
          <w:i w:val="0"/>
          <w:iCs w:val="0"/>
          <w:caps w:val="0"/>
          <w:color w:val="666666"/>
          <w:spacing w:val="0"/>
          <w:sz w:val="24"/>
          <w:szCs w:val="24"/>
          <w:shd w:val="clear" w:fill="FFFFFF"/>
          <w:lang w:val="en-US" w:eastAsia="zh-CN"/>
        </w:rPr>
      </w:pPr>
      <w:r>
        <w:rPr>
          <w:rFonts w:hint="eastAsia" w:ascii="宋体" w:hAnsi="宋体" w:eastAsia="宋体" w:cs="宋体"/>
          <w:i w:val="0"/>
          <w:iCs w:val="0"/>
          <w:caps w:val="0"/>
          <w:color w:val="666666"/>
          <w:spacing w:val="0"/>
          <w:sz w:val="24"/>
          <w:szCs w:val="24"/>
          <w:shd w:val="clear" w:fill="FFFFFF"/>
          <w:lang w:val="en-US" w:eastAsia="zh-CN"/>
        </w:rPr>
        <w:t>左晓静,徐晨莉,王荣.区块链原理及核心技术分析[J].计算机产品与流通,2019(03):85.</w:t>
      </w:r>
    </w:p>
    <w:p>
      <w:pPr>
        <w:numPr>
          <w:ilvl w:val="0"/>
          <w:numId w:val="15"/>
        </w:numPr>
        <w:spacing w:line="400" w:lineRule="exact"/>
        <w:ind w:left="0" w:leftChars="0" w:firstLine="0" w:firstLineChars="0"/>
        <w:jc w:val="left"/>
        <w:rPr>
          <w:rFonts w:hint="eastAsia" w:ascii="宋体" w:hAnsi="宋体" w:eastAsia="宋体" w:cs="宋体"/>
          <w:i w:val="0"/>
          <w:iCs w:val="0"/>
          <w:caps w:val="0"/>
          <w:color w:val="666666"/>
          <w:spacing w:val="0"/>
          <w:sz w:val="24"/>
          <w:szCs w:val="24"/>
          <w:shd w:val="clear" w:fill="FFFFFF"/>
          <w:lang w:val="en-US" w:eastAsia="zh-CN"/>
        </w:rPr>
      </w:pPr>
      <w:r>
        <w:rPr>
          <w:rFonts w:hint="eastAsia" w:ascii="宋体" w:hAnsi="宋体" w:eastAsia="宋体" w:cs="宋体"/>
          <w:i w:val="0"/>
          <w:iCs w:val="0"/>
          <w:caps w:val="0"/>
          <w:color w:val="666666"/>
          <w:spacing w:val="0"/>
          <w:sz w:val="24"/>
          <w:szCs w:val="24"/>
          <w:shd w:val="clear" w:fill="FFFFFF"/>
          <w:lang w:val="en-US" w:eastAsia="zh-CN"/>
        </w:rPr>
        <w:t>袁勇,王飞跃.区块链技术发展现状与展望[J].自动化学报,2016,42(04):481-494.DOI:10.16383/j.aas.2016.c160158.</w:t>
      </w:r>
    </w:p>
    <w:p>
      <w:pPr>
        <w:numPr>
          <w:ilvl w:val="0"/>
          <w:numId w:val="15"/>
        </w:numPr>
        <w:spacing w:line="400" w:lineRule="exact"/>
        <w:ind w:left="0" w:leftChars="0" w:firstLine="0" w:firstLineChars="0"/>
        <w:jc w:val="left"/>
        <w:rPr>
          <w:rFonts w:hint="eastAsia" w:ascii="宋体" w:hAnsi="宋体" w:eastAsia="宋体" w:cs="宋体"/>
          <w:i w:val="0"/>
          <w:iCs w:val="0"/>
          <w:caps w:val="0"/>
          <w:color w:val="666666"/>
          <w:spacing w:val="0"/>
          <w:sz w:val="24"/>
          <w:szCs w:val="24"/>
          <w:shd w:val="clear" w:fill="FFFFFF"/>
          <w:lang w:val="en-US" w:eastAsia="zh-CN"/>
        </w:rPr>
      </w:pPr>
      <w:r>
        <w:rPr>
          <w:rFonts w:hint="eastAsia" w:ascii="宋体" w:hAnsi="宋体" w:eastAsia="宋体" w:cs="宋体"/>
          <w:i w:val="0"/>
          <w:iCs w:val="0"/>
          <w:caps w:val="0"/>
          <w:color w:val="666666"/>
          <w:spacing w:val="0"/>
          <w:sz w:val="24"/>
          <w:szCs w:val="24"/>
          <w:shd w:val="clear" w:fill="FFFFFF"/>
          <w:lang w:val="en-US" w:eastAsia="zh-CN"/>
        </w:rPr>
        <w:t>唐萌萌.区块链技术在供应链管理中的应用[J].中国储运,2023,No.271(04):204-205.DOI:10.16301/j.cnki.cn12-1204/f.2023.04.05</w:t>
      </w:r>
    </w:p>
    <w:p>
      <w:pPr>
        <w:numPr>
          <w:ilvl w:val="0"/>
          <w:numId w:val="15"/>
        </w:numPr>
        <w:spacing w:line="400" w:lineRule="exact"/>
        <w:ind w:left="0" w:leftChars="0" w:firstLine="0" w:firstLineChars="0"/>
        <w:jc w:val="left"/>
        <w:rPr>
          <w:rFonts w:hint="eastAsia" w:ascii="宋体" w:hAnsi="宋体" w:eastAsia="宋体" w:cs="宋体"/>
          <w:i w:val="0"/>
          <w:iCs w:val="0"/>
          <w:caps w:val="0"/>
          <w:color w:val="666666"/>
          <w:spacing w:val="0"/>
          <w:sz w:val="24"/>
          <w:szCs w:val="24"/>
          <w:shd w:val="clear" w:fill="FFFFFF"/>
          <w:lang w:val="en-US" w:eastAsia="zh-CN"/>
        </w:rPr>
      </w:pPr>
      <w:r>
        <w:rPr>
          <w:rFonts w:hint="eastAsia" w:ascii="宋体" w:hAnsi="宋体" w:eastAsia="宋体" w:cs="宋体"/>
          <w:i w:val="0"/>
          <w:iCs w:val="0"/>
          <w:caps w:val="0"/>
          <w:color w:val="666666"/>
          <w:spacing w:val="0"/>
          <w:sz w:val="24"/>
          <w:szCs w:val="24"/>
          <w:shd w:val="clear" w:fill="FFFFFF"/>
          <w:lang w:val="en-US" w:eastAsia="zh-CN"/>
        </w:rPr>
        <w:t>Lv Yarong. Data privacy protection based on homomorphic encryption[J]. Journal of Physics: Conference Series,2021,2037(1).</w:t>
      </w:r>
    </w:p>
    <w:p>
      <w:pPr>
        <w:numPr>
          <w:ilvl w:val="0"/>
          <w:numId w:val="15"/>
        </w:numPr>
        <w:spacing w:line="400" w:lineRule="exact"/>
        <w:ind w:left="0" w:leftChars="0" w:firstLine="0" w:firstLineChars="0"/>
        <w:jc w:val="left"/>
        <w:rPr>
          <w:rFonts w:hint="eastAsia" w:ascii="宋体" w:hAnsi="宋体" w:eastAsia="宋体" w:cs="宋体"/>
          <w:i w:val="0"/>
          <w:iCs w:val="0"/>
          <w:caps w:val="0"/>
          <w:color w:val="666666"/>
          <w:spacing w:val="0"/>
          <w:sz w:val="24"/>
          <w:szCs w:val="24"/>
          <w:shd w:val="clear" w:fill="FFFFFF"/>
          <w:lang w:val="en-US" w:eastAsia="zh-CN"/>
        </w:rPr>
      </w:pPr>
      <w:r>
        <w:rPr>
          <w:rFonts w:hint="eastAsia" w:ascii="宋体" w:hAnsi="宋体" w:eastAsia="宋体" w:cs="宋体"/>
          <w:i w:val="0"/>
          <w:iCs w:val="0"/>
          <w:caps w:val="0"/>
          <w:color w:val="666666"/>
          <w:spacing w:val="0"/>
          <w:sz w:val="24"/>
          <w:szCs w:val="24"/>
          <w:shd w:val="clear" w:fill="FFFFFF"/>
          <w:lang w:val="en-US" w:eastAsia="zh-CN"/>
        </w:rPr>
        <w:t>Lin, Shi Yi,Zhang, Lei,Li, Jing,Ji, Li li,Sun, Yue. A survey of application research based on blockchain smart contract[J]. Wireless Networks,2022(prepublish).</w:t>
      </w:r>
    </w:p>
    <w:p>
      <w:pPr>
        <w:numPr>
          <w:ilvl w:val="0"/>
          <w:numId w:val="15"/>
        </w:numPr>
        <w:spacing w:line="400" w:lineRule="exact"/>
        <w:ind w:left="0" w:leftChars="0" w:firstLine="0" w:firstLineChars="0"/>
        <w:jc w:val="left"/>
        <w:rPr>
          <w:rFonts w:hint="eastAsia" w:ascii="宋体" w:hAnsi="宋体" w:eastAsia="宋体" w:cs="宋体"/>
          <w:i w:val="0"/>
          <w:iCs w:val="0"/>
          <w:caps w:val="0"/>
          <w:color w:val="666666"/>
          <w:spacing w:val="0"/>
          <w:sz w:val="24"/>
          <w:szCs w:val="24"/>
          <w:shd w:val="clear" w:fill="FFFFFF"/>
          <w:lang w:val="en-US" w:eastAsia="zh-CN"/>
        </w:rPr>
      </w:pPr>
      <w:r>
        <w:rPr>
          <w:rFonts w:hint="eastAsia" w:ascii="宋体" w:hAnsi="宋体" w:eastAsia="宋体" w:cs="宋体"/>
          <w:i w:val="0"/>
          <w:iCs w:val="0"/>
          <w:caps w:val="0"/>
          <w:color w:val="666666"/>
          <w:spacing w:val="0"/>
          <w:sz w:val="24"/>
          <w:szCs w:val="24"/>
          <w:shd w:val="clear" w:fill="FFFFFF"/>
          <w:lang w:val="en-US" w:eastAsia="zh-CN"/>
        </w:rPr>
        <w:t>赵越强,徐迎迎,李小平等.多边央行数字货币安排:发展动因、运行机制与应用前景[J].国际贸易,2023,No.496(04):81-88.DOI:10.14114/j.cnki.itrade.2023.04.012.</w:t>
      </w:r>
    </w:p>
    <w:p>
      <w:pPr>
        <w:numPr>
          <w:ilvl w:val="0"/>
          <w:numId w:val="15"/>
        </w:numPr>
        <w:spacing w:line="400" w:lineRule="exact"/>
        <w:ind w:left="0" w:leftChars="0" w:firstLine="0" w:firstLineChars="0"/>
        <w:jc w:val="left"/>
        <w:rPr>
          <w:rFonts w:hint="eastAsia" w:ascii="宋体" w:hAnsi="宋体" w:eastAsia="宋体" w:cs="宋体"/>
          <w:i w:val="0"/>
          <w:iCs w:val="0"/>
          <w:caps w:val="0"/>
          <w:color w:val="666666"/>
          <w:spacing w:val="0"/>
          <w:sz w:val="24"/>
          <w:szCs w:val="24"/>
          <w:shd w:val="clear" w:fill="FFFFFF"/>
          <w:lang w:val="en-US" w:eastAsia="zh-CN"/>
        </w:rPr>
      </w:pPr>
      <w:r>
        <w:rPr>
          <w:rFonts w:hint="eastAsia" w:ascii="宋体" w:hAnsi="宋体" w:eastAsia="宋体" w:cs="宋体"/>
          <w:i w:val="0"/>
          <w:iCs w:val="0"/>
          <w:caps w:val="0"/>
          <w:color w:val="666666"/>
          <w:spacing w:val="0"/>
          <w:sz w:val="24"/>
          <w:szCs w:val="24"/>
          <w:shd w:val="clear" w:fill="FFFFFF"/>
          <w:lang w:val="en-US" w:eastAsia="zh-CN"/>
        </w:rPr>
        <w:t>沈蒙,车征,祝烈煌等.区块链数字货币交易的匿名性：保护与对抗[J].计算机学报,2023,46(01):125-146.</w:t>
      </w:r>
    </w:p>
    <w:p>
      <w:pPr>
        <w:numPr>
          <w:ilvl w:val="0"/>
          <w:numId w:val="15"/>
        </w:numPr>
        <w:spacing w:line="400" w:lineRule="exact"/>
        <w:ind w:left="0" w:leftChars="0" w:firstLine="0" w:firstLineChars="0"/>
        <w:jc w:val="left"/>
        <w:rPr>
          <w:rFonts w:hint="eastAsia" w:ascii="宋体" w:hAnsi="宋体" w:eastAsia="宋体" w:cs="宋体"/>
          <w:i w:val="0"/>
          <w:iCs w:val="0"/>
          <w:caps w:val="0"/>
          <w:color w:val="666666"/>
          <w:spacing w:val="0"/>
          <w:sz w:val="24"/>
          <w:szCs w:val="24"/>
          <w:shd w:val="clear" w:fill="FFFFFF"/>
          <w:lang w:val="en-US" w:eastAsia="zh-CN"/>
        </w:rPr>
      </w:pPr>
      <w:r>
        <w:rPr>
          <w:rFonts w:hint="eastAsia" w:ascii="宋体" w:hAnsi="宋体" w:eastAsia="宋体" w:cs="宋体"/>
          <w:i w:val="0"/>
          <w:iCs w:val="0"/>
          <w:caps w:val="0"/>
          <w:color w:val="666666"/>
          <w:spacing w:val="0"/>
          <w:sz w:val="24"/>
          <w:szCs w:val="24"/>
          <w:shd w:val="clear" w:fill="FFFFFF"/>
          <w:lang w:val="en-US" w:eastAsia="zh-CN"/>
        </w:rPr>
        <w:t>Ren Xiaohang,Zeng Gudian,Zhao Yang. Digital finance and corporate ESG performance: Empirical evidence from listed companies in China[J]. Pacific-Basin Finance Journal,2023,79.</w:t>
      </w:r>
    </w:p>
    <w:p>
      <w:pPr>
        <w:widowControl w:val="0"/>
        <w:numPr>
          <w:ilvl w:val="0"/>
          <w:numId w:val="0"/>
        </w:numPr>
        <w:spacing w:line="400" w:lineRule="exact"/>
        <w:jc w:val="both"/>
        <w:rPr>
          <w:rFonts w:hint="eastAsia" w:ascii="宋体" w:hAnsi="宋体" w:eastAsia="宋体" w:cs="宋体"/>
          <w:i w:val="0"/>
          <w:iCs w:val="0"/>
          <w:caps w:val="0"/>
          <w:color w:val="666666"/>
          <w:spacing w:val="0"/>
          <w:sz w:val="24"/>
          <w:szCs w:val="24"/>
          <w:shd w:val="clear" w:fill="FFFFFF"/>
        </w:rPr>
      </w:pPr>
    </w:p>
    <w:p>
      <w:pPr>
        <w:widowControl w:val="0"/>
        <w:numPr>
          <w:ilvl w:val="0"/>
          <w:numId w:val="0"/>
        </w:numPr>
        <w:spacing w:line="400" w:lineRule="exact"/>
        <w:jc w:val="both"/>
        <w:rPr>
          <w:rFonts w:hint="eastAsia" w:ascii="宋体" w:hAnsi="宋体" w:eastAsia="宋体" w:cs="宋体"/>
          <w:i w:val="0"/>
          <w:iCs w:val="0"/>
          <w:caps w:val="0"/>
          <w:color w:val="666666"/>
          <w:spacing w:val="0"/>
          <w:sz w:val="24"/>
          <w:szCs w:val="24"/>
          <w:shd w:val="clear" w:fill="FFFFFF"/>
        </w:rPr>
      </w:pPr>
      <w:bookmarkStart w:id="22" w:name="_GoBack"/>
      <w:bookmarkEnd w:id="22"/>
    </w:p>
    <w:p>
      <w:pPr>
        <w:widowControl w:val="0"/>
        <w:numPr>
          <w:ilvl w:val="0"/>
          <w:numId w:val="0"/>
        </w:numPr>
        <w:spacing w:line="400" w:lineRule="exact"/>
        <w:jc w:val="both"/>
        <w:rPr>
          <w:rFonts w:hint="eastAsia" w:ascii="宋体" w:hAnsi="宋体" w:eastAsia="宋体" w:cs="宋体"/>
          <w:i w:val="0"/>
          <w:iCs w:val="0"/>
          <w:caps w:val="0"/>
          <w:color w:val="666666"/>
          <w:spacing w:val="0"/>
          <w:sz w:val="24"/>
          <w:szCs w:val="24"/>
          <w:shd w:val="clear" w:fill="FFFFFF"/>
        </w:rPr>
      </w:pPr>
    </w:p>
    <w:p>
      <w:pPr>
        <w:widowControl w:val="0"/>
        <w:numPr>
          <w:ilvl w:val="0"/>
          <w:numId w:val="0"/>
        </w:numPr>
        <w:spacing w:line="400" w:lineRule="exact"/>
        <w:jc w:val="both"/>
        <w:rPr>
          <w:rFonts w:hint="eastAsia" w:ascii="宋体" w:hAnsi="宋体" w:eastAsia="宋体" w:cs="宋体"/>
          <w:i w:val="0"/>
          <w:iCs w:val="0"/>
          <w:caps w:val="0"/>
          <w:color w:val="666666"/>
          <w:spacing w:val="0"/>
          <w:sz w:val="24"/>
          <w:szCs w:val="24"/>
          <w:shd w:val="clear" w:fill="FFFFFF"/>
        </w:rPr>
      </w:pPr>
    </w:p>
    <w:p>
      <w:pPr>
        <w:widowControl w:val="0"/>
        <w:numPr>
          <w:ilvl w:val="0"/>
          <w:numId w:val="0"/>
        </w:numPr>
        <w:spacing w:line="400" w:lineRule="exact"/>
        <w:jc w:val="both"/>
        <w:rPr>
          <w:rFonts w:hint="eastAsia" w:ascii="宋体" w:hAnsi="宋体" w:eastAsia="宋体" w:cs="宋体"/>
          <w:i w:val="0"/>
          <w:iCs w:val="0"/>
          <w:caps w:val="0"/>
          <w:color w:val="666666"/>
          <w:spacing w:val="0"/>
          <w:sz w:val="24"/>
          <w:szCs w:val="24"/>
          <w:shd w:val="clear" w:fill="FFFFFF"/>
        </w:rPr>
      </w:pPr>
    </w:p>
    <w:p>
      <w:pPr>
        <w:widowControl w:val="0"/>
        <w:numPr>
          <w:ilvl w:val="0"/>
          <w:numId w:val="0"/>
        </w:numPr>
        <w:spacing w:line="400" w:lineRule="exact"/>
        <w:jc w:val="both"/>
        <w:rPr>
          <w:rFonts w:hint="eastAsia" w:ascii="宋体" w:hAnsi="宋体" w:eastAsia="宋体" w:cs="宋体"/>
          <w:i w:val="0"/>
          <w:iCs w:val="0"/>
          <w:caps w:val="0"/>
          <w:color w:val="666666"/>
          <w:spacing w:val="0"/>
          <w:sz w:val="24"/>
          <w:szCs w:val="24"/>
          <w:shd w:val="clear" w:fill="FFFFFF"/>
          <w:lang w:val="en-US" w:eastAsia="zh-CN"/>
        </w:rPr>
        <w:sectPr>
          <w:headerReference r:id="rId14" w:type="default"/>
          <w:pgSz w:w="11906" w:h="16838"/>
          <w:pgMar w:top="1440" w:right="1800" w:bottom="1440" w:left="1800" w:header="851" w:footer="992" w:gutter="0"/>
          <w:pgNumType w:fmt="decimal"/>
          <w:cols w:space="425" w:num="1"/>
          <w:docGrid w:type="lines" w:linePitch="312" w:charSpace="0"/>
        </w:sectPr>
      </w:pPr>
    </w:p>
    <w:p>
      <w:pPr>
        <w:spacing w:line="400" w:lineRule="exact"/>
        <w:ind w:firstLine="723" w:firstLineChars="200"/>
        <w:jc w:val="center"/>
        <w:rPr>
          <w:rFonts w:hint="eastAsia" w:ascii="黑体" w:hAnsi="黑体" w:eastAsia="黑体" w:cs="黑体"/>
          <w:b/>
          <w:bCs/>
          <w:sz w:val="36"/>
          <w:szCs w:val="36"/>
          <w:lang w:val="en-US" w:eastAsia="zh-CN"/>
        </w:rPr>
      </w:pPr>
    </w:p>
    <w:p>
      <w:pPr>
        <w:spacing w:line="400" w:lineRule="exact"/>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致谢</w:t>
      </w:r>
    </w:p>
    <w:sectPr>
      <w:headerReference r:id="rId15"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
    <w:altName w:val="Times New Roman"/>
    <w:panose1 w:val="020B0604020202020204"/>
    <w:charset w:val="00"/>
    <w:family w:val="auto"/>
    <w:pitch w:val="default"/>
    <w:sig w:usb0="00000000" w:usb1="00000000" w:usb2="00000000" w:usb3="00000000" w:csb0="00000001"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ind w:right="36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6</w:t>
                          </w:r>
                          <w:r>
                            <w:rPr>
                              <w:kern w:val="0"/>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9bQWsyAgAAYwQAAA4AAABkcnMvZTJvRG9jLnhtbK1UzY7TMBC+I/EO&#10;lu80aRGrUj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SYphGxU8/vp9+&#10;Ppx+fSM4g0CNCzPE3TtExvadbRE8nAccJt5t5XX6ghGBH/IeL/KKNhKeLk0n02kOF4dv2AA/e7zu&#10;fIjvhdUkGQX1qF8nKztsQuxDh5CUzdi1VKqroTKkKejV6z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1tBazICAABjBAAADgAAAAAAAAABACAAAAAfAQAAZHJzL2Uyb0RvYy54bWxQSwUG&#10;AAAAAAYABgBZAQAAwwUAAAAA&#10;">
              <v:fill on="f" focussize="0,0"/>
              <v:stroke on="f" weight="0.5pt"/>
              <v:imagedata o:title=""/>
              <o:lock v:ext="edit" aspectratio="f"/>
              <v:textbox inset="0mm,0mm,0mm,0mm" style="mso-fit-shape-to-text:t;">
                <w:txbxContent>
                  <w:p>
                    <w:pPr>
                      <w:pStyle w:val="7"/>
                      <w:ind w:right="36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6</w:t>
                    </w:r>
                    <w:r>
                      <w:rPr>
                        <w:kern w:val="0"/>
                        <w:szCs w:val="21"/>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ind w:right="36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6</w:t>
                          </w:r>
                          <w:r>
                            <w:rPr>
                              <w:kern w:val="0"/>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R3mOY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1HeY5jICAABjBAAADgAAAAAAAAABACAAAAAfAQAAZHJzL2Uyb0RvYy54bWxQSwUG&#10;AAAAAAYABgBZAQAAwwUAAAAA&#10;">
              <v:fill on="f" focussize="0,0"/>
              <v:stroke on="f" weight="0.5pt"/>
              <v:imagedata o:title=""/>
              <o:lock v:ext="edit" aspectratio="f"/>
              <v:textbox inset="0mm,0mm,0mm,0mm" style="mso-fit-shape-to-text:t;">
                <w:txbxContent>
                  <w:p>
                    <w:pPr>
                      <w:pStyle w:val="7"/>
                      <w:ind w:right="36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6</w:t>
                    </w:r>
                    <w:r>
                      <w:rPr>
                        <w:kern w:val="0"/>
                        <w:szCs w:val="21"/>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jc w:val="cente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ind w:right="36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6</w:t>
                          </w:r>
                          <w:r>
                            <w:rPr>
                              <w:kern w:val="0"/>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bfDwky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t8PCTICAABjBAAADgAAAAAAAAABACAAAAAfAQAAZHJzL2Uyb0RvYy54bWxQSwUG&#10;AAAAAAYABgBZAQAAwwUAAAAA&#10;">
              <v:fill on="f" focussize="0,0"/>
              <v:stroke on="f" weight="0.5pt"/>
              <v:imagedata o:title=""/>
              <o:lock v:ext="edit" aspectratio="f"/>
              <v:textbox inset="0mm,0mm,0mm,0mm" style="mso-fit-shape-to-text:t;">
                <w:txbxContent>
                  <w:p>
                    <w:pPr>
                      <w:pStyle w:val="7"/>
                      <w:ind w:right="36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6</w:t>
                    </w:r>
                    <w:r>
                      <w:rPr>
                        <w:kern w:val="0"/>
                        <w:szCs w:val="21"/>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jc w:val="cente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XV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EhxuI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ESHG4jICAABjBAAADgAAAAAAAAABACAAAAAfAQAAZHJzL2Uyb0RvYy54bWxQSwUG&#10;AAAAAAYABgBZAQAAw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XV</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jc w:val="center"/>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XV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XV</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eastAsia" w:eastAsia="宋体"/>
        <w:lang w:eastAsia="zh-CN"/>
      </w:rPr>
    </w:pPr>
    <w:r>
      <w:rPr>
        <w:rFonts w:hint="eastAsia"/>
      </w:rPr>
      <w:t>一种新的共识机制及其在数字金融中的应用</w:t>
    </w:r>
    <w:r>
      <w:rPr>
        <w:rFonts w:hint="eastAsia"/>
      </w:rPr>
      <w:tab/>
    </w:r>
    <w:r>
      <w:rPr>
        <w:rFonts w:hint="eastAsia"/>
      </w:rPr>
      <w:tab/>
    </w:r>
    <w:r>
      <w:rPr>
        <w:rFonts w:hint="eastAsia"/>
      </w:rPr>
      <w:t>第</w:t>
    </w:r>
    <w:r>
      <w:rPr>
        <w:rFonts w:hint="eastAsia"/>
        <w:lang w:val="en-US" w:eastAsia="zh-CN"/>
      </w:rPr>
      <w:t>一</w:t>
    </w:r>
    <w:r>
      <w:rPr>
        <w:rFonts w:hint="eastAsia"/>
      </w:rPr>
      <w:t xml:space="preserve">章 </w:t>
    </w:r>
    <w:r>
      <w:rPr>
        <w:rFonts w:hint="eastAsia"/>
        <w:lang w:val="en-US" w:eastAsia="zh-CN"/>
      </w:rPr>
      <w:t>引言</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default" w:eastAsia="宋体"/>
        <w:lang w:val="en-US" w:eastAsia="zh-CN"/>
      </w:rPr>
    </w:pPr>
    <w:r>
      <w:rPr>
        <w:rFonts w:hint="eastAsia"/>
      </w:rPr>
      <w:t>一种新的共识机制及其在数字金融中的应用</w:t>
    </w:r>
    <w:r>
      <w:rPr>
        <w:rFonts w:hint="eastAsia"/>
      </w:rPr>
      <w:tab/>
    </w:r>
    <w:r>
      <w:rPr>
        <w:rFonts w:hint="eastAsia"/>
      </w:rPr>
      <w:tab/>
    </w:r>
    <w:r>
      <w:rPr>
        <w:rFonts w:hint="eastAsia"/>
      </w:rPr>
      <w:t>第</w:t>
    </w:r>
    <w:r>
      <w:rPr>
        <w:rFonts w:hint="eastAsia"/>
        <w:lang w:val="en-US" w:eastAsia="zh-CN"/>
      </w:rPr>
      <w:t>二</w:t>
    </w:r>
    <w:r>
      <w:rPr>
        <w:rFonts w:hint="eastAsia"/>
      </w:rPr>
      <w:t xml:space="preserve">章 </w:t>
    </w:r>
    <w:r>
      <w:rPr>
        <w:rFonts w:hint="eastAsia"/>
        <w:lang w:val="en-US" w:eastAsia="zh-CN"/>
      </w:rPr>
      <w:t>区块链技术分析</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default" w:eastAsia="宋体"/>
        <w:lang w:val="en-US" w:eastAsia="zh-CN"/>
      </w:rPr>
    </w:pPr>
    <w:r>
      <w:rPr>
        <w:rFonts w:hint="eastAsia"/>
      </w:rPr>
      <w:t>一种新的共识机制及其在数字金融中的应用</w:t>
    </w:r>
    <w:r>
      <w:rPr>
        <w:rFonts w:hint="eastAsia"/>
      </w:rPr>
      <w:tab/>
    </w:r>
    <w:r>
      <w:rPr>
        <w:rFonts w:hint="eastAsia"/>
      </w:rPr>
      <w:tab/>
    </w:r>
    <w:r>
      <w:rPr>
        <w:rFonts w:hint="eastAsia"/>
      </w:rPr>
      <w:t>第三章</w:t>
    </w:r>
    <w:r>
      <w:rPr>
        <w:rFonts w:hint="eastAsia"/>
        <w:lang w:val="en-US" w:eastAsia="zh-CN"/>
      </w:rPr>
      <w:t xml:space="preserve"> </w:t>
    </w:r>
    <w:r>
      <w:rPr>
        <w:rFonts w:hint="eastAsia"/>
      </w:rPr>
      <w:t>综述：区块链技术在数字金融中的应用</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default" w:eastAsia="宋体"/>
        <w:lang w:val="en-US" w:eastAsia="zh-CN"/>
      </w:rPr>
    </w:pPr>
    <w:r>
      <w:rPr>
        <w:rFonts w:hint="eastAsia"/>
      </w:rPr>
      <w:t>一种新的共识机制及其在数字金融中的应用</w:t>
    </w:r>
    <w:r>
      <w:rPr>
        <w:rFonts w:hint="eastAsia"/>
      </w:rPr>
      <w:tab/>
    </w:r>
    <w:r>
      <w:rPr>
        <w:rFonts w:hint="eastAsia"/>
      </w:rPr>
      <w:tab/>
    </w:r>
    <w:r>
      <w:rPr>
        <w:rFonts w:hint="eastAsia"/>
      </w:rPr>
      <w:t>第</w:t>
    </w:r>
    <w:r>
      <w:rPr>
        <w:rFonts w:hint="eastAsia"/>
        <w:lang w:val="en-US" w:eastAsia="zh-CN"/>
      </w:rPr>
      <w:t>四</w:t>
    </w:r>
    <w:r>
      <w:rPr>
        <w:rFonts w:hint="eastAsia"/>
      </w:rPr>
      <w:t>章</w:t>
    </w:r>
    <w:r>
      <w:rPr>
        <w:rFonts w:hint="eastAsia"/>
        <w:lang w:val="en-US" w:eastAsia="zh-CN"/>
      </w:rPr>
      <w:t xml:space="preserve"> </w:t>
    </w:r>
    <w:bookmarkStart w:id="21" w:name="OLE_LINK3"/>
    <w:r>
      <w:rPr>
        <w:rFonts w:hint="eastAsia"/>
        <w:lang w:val="en-US" w:eastAsia="zh-CN"/>
      </w:rPr>
      <w:t>改进方案：新的共识机制</w:t>
    </w:r>
    <w:bookmarkEnd w:id="21"/>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default"/>
        <w:lang w:val="en-US" w:eastAsia="zh-CN"/>
      </w:rPr>
    </w:pPr>
    <w:r>
      <w:rPr>
        <w:rFonts w:hint="eastAsia"/>
      </w:rPr>
      <w:t>一种新的共识机制及其在数字金融中的应用</w:t>
    </w:r>
    <w:r>
      <w:rPr>
        <w:rFonts w:hint="eastAsia"/>
      </w:rPr>
      <w:tab/>
    </w:r>
    <w:r>
      <w:rPr>
        <w:rFonts w:hint="eastAsia"/>
      </w:rPr>
      <w:tab/>
    </w:r>
    <w:r>
      <w:rPr>
        <w:rFonts w:hint="eastAsia"/>
      </w:rPr>
      <w:t>第</w:t>
    </w:r>
    <w:r>
      <w:rPr>
        <w:rFonts w:hint="eastAsia"/>
        <w:lang w:val="en-US" w:eastAsia="zh-CN"/>
      </w:rPr>
      <w:t>五</w:t>
    </w:r>
    <w:r>
      <w:rPr>
        <w:rFonts w:hint="eastAsia"/>
      </w:rPr>
      <w:t>章</w:t>
    </w:r>
    <w:r>
      <w:rPr>
        <w:rFonts w:hint="eastAsia"/>
        <w:lang w:val="en-US" w:eastAsia="zh-CN"/>
      </w:rPr>
      <w:t xml:space="preserve"> 改进方案的应用与实验</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default"/>
        <w:lang w:val="en-US" w:eastAsia="zh-CN"/>
      </w:rPr>
    </w:pPr>
    <w:r>
      <w:rPr>
        <w:rFonts w:hint="eastAsia"/>
      </w:rPr>
      <w:t>一种新的共识机制及其在数字金融中的应用</w:t>
    </w:r>
    <w:r>
      <w:rPr>
        <w:rFonts w:hint="eastAsia"/>
      </w:rPr>
      <w:tab/>
    </w:r>
    <w:r>
      <w:rPr>
        <w:rFonts w:hint="eastAsia"/>
      </w:rPr>
      <w:tab/>
    </w:r>
    <w:r>
      <w:rPr>
        <w:rFonts w:hint="eastAsia"/>
      </w:rPr>
      <w:t>第</w:t>
    </w:r>
    <w:r>
      <w:rPr>
        <w:rFonts w:hint="eastAsia"/>
        <w:lang w:val="en-US" w:eastAsia="zh-CN"/>
      </w:rPr>
      <w:t>六</w:t>
    </w:r>
    <w:r>
      <w:rPr>
        <w:rFonts w:hint="eastAsia"/>
      </w:rPr>
      <w:t>章</w:t>
    </w:r>
    <w:r>
      <w:rPr>
        <w:rFonts w:hint="eastAsia"/>
        <w:lang w:val="en-US" w:eastAsia="zh-CN"/>
      </w:rPr>
      <w:t xml:space="preserve"> 总结与展望</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eastAsia" w:eastAsia="宋体"/>
        <w:lang w:val="en-US" w:eastAsia="zh-CN"/>
      </w:rPr>
    </w:pPr>
    <w:r>
      <w:rPr>
        <w:rFonts w:hint="eastAsia"/>
      </w:rPr>
      <w:t>一种新的共识机制及其在数字金融中的应用</w:t>
    </w:r>
    <w:r>
      <w:rPr>
        <w:rFonts w:hint="eastAsia"/>
      </w:rPr>
      <w:tab/>
    </w:r>
    <w:r>
      <w:rPr>
        <w:rFonts w:hint="eastAsia"/>
      </w:rPr>
      <w:tab/>
    </w:r>
    <w:r>
      <w:rPr>
        <w:rFonts w:hint="eastAsia"/>
        <w:lang w:val="en-US" w:eastAsia="zh-CN"/>
      </w:rPr>
      <w:t>参考文献</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eastAsia" w:eastAsia="宋体"/>
        <w:lang w:val="en-US" w:eastAsia="zh-CN"/>
      </w:rPr>
    </w:pPr>
    <w:r>
      <w:rPr>
        <w:rFonts w:hint="eastAsia"/>
      </w:rPr>
      <w:t>一种新的共识机制及其在数字金融中的应用</w:t>
    </w:r>
    <w:r>
      <w:rPr>
        <w:rFonts w:hint="eastAsia"/>
      </w:rPr>
      <w:tab/>
    </w:r>
    <w:r>
      <w:rPr>
        <w:rFonts w:hint="eastAsia"/>
      </w:rPr>
      <w:tab/>
    </w:r>
    <w:r>
      <w:rPr>
        <w:rFonts w:hint="eastAsia"/>
        <w:lang w:val="en-US" w:eastAsia="zh-CN"/>
      </w:rPr>
      <w:t>致谢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EF895B"/>
    <w:multiLevelType w:val="singleLevel"/>
    <w:tmpl w:val="81EF895B"/>
    <w:lvl w:ilvl="0" w:tentative="0">
      <w:start w:val="2"/>
      <w:numFmt w:val="decimal"/>
      <w:suff w:val="nothing"/>
      <w:lvlText w:val="%1）"/>
      <w:lvlJc w:val="left"/>
    </w:lvl>
  </w:abstractNum>
  <w:abstractNum w:abstractNumId="1">
    <w:nsid w:val="8FE5BBA3"/>
    <w:multiLevelType w:val="singleLevel"/>
    <w:tmpl w:val="8FE5BBA3"/>
    <w:lvl w:ilvl="0" w:tentative="0">
      <w:start w:val="1"/>
      <w:numFmt w:val="decimal"/>
      <w:suff w:val="space"/>
      <w:lvlText w:val="%1）"/>
      <w:lvlJc w:val="left"/>
    </w:lvl>
  </w:abstractNum>
  <w:abstractNum w:abstractNumId="2">
    <w:nsid w:val="9B4F7321"/>
    <w:multiLevelType w:val="singleLevel"/>
    <w:tmpl w:val="9B4F7321"/>
    <w:lvl w:ilvl="0" w:tentative="0">
      <w:start w:val="1"/>
      <w:numFmt w:val="decimal"/>
      <w:suff w:val="nothing"/>
      <w:lvlText w:val="%1）"/>
      <w:lvlJc w:val="left"/>
    </w:lvl>
  </w:abstractNum>
  <w:abstractNum w:abstractNumId="3">
    <w:nsid w:val="D30C7911"/>
    <w:multiLevelType w:val="singleLevel"/>
    <w:tmpl w:val="D30C7911"/>
    <w:lvl w:ilvl="0" w:tentative="0">
      <w:start w:val="1"/>
      <w:numFmt w:val="decimal"/>
      <w:lvlText w:val="[%1]"/>
      <w:lvlJc w:val="left"/>
      <w:pPr>
        <w:tabs>
          <w:tab w:val="left" w:pos="312"/>
        </w:tabs>
      </w:pPr>
      <w:rPr>
        <w:rFonts w:hint="default"/>
      </w:rPr>
    </w:lvl>
  </w:abstractNum>
  <w:abstractNum w:abstractNumId="4">
    <w:nsid w:val="E84DA6C1"/>
    <w:multiLevelType w:val="multilevel"/>
    <w:tmpl w:val="E84DA6C1"/>
    <w:lvl w:ilvl="0" w:tentative="0">
      <w:start w:val="5"/>
      <w:numFmt w:val="decimal"/>
      <w:lvlText w:val="%1."/>
      <w:lvlJc w:val="left"/>
      <w:pPr>
        <w:ind w:left="425" w:hanging="425"/>
      </w:pPr>
      <w:rPr>
        <w:rFonts w:hint="default"/>
      </w:rPr>
    </w:lvl>
    <w:lvl w:ilvl="1" w:tentative="0">
      <w:start w:val="1"/>
      <w:numFmt w:val="decimal"/>
      <w:lvlText w:val="%1.%2 "/>
      <w:lvlJc w:val="left"/>
      <w:pPr>
        <w:ind w:left="567" w:hanging="567"/>
      </w:pPr>
      <w:rPr>
        <w:rFonts w:hint="default" w:ascii="宋体" w:hAnsi="宋体" w:eastAsia="宋体" w:cs="宋体"/>
      </w:rPr>
    </w:lvl>
    <w:lvl w:ilvl="2" w:tentative="0">
      <w:start w:val="1"/>
      <w:numFmt w:val="decimal"/>
      <w:lvlText w:val="%1.%2.%3 "/>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5">
    <w:nsid w:val="F1E0DFF1"/>
    <w:multiLevelType w:val="multilevel"/>
    <w:tmpl w:val="F1E0DFF1"/>
    <w:lvl w:ilvl="0" w:tentative="0">
      <w:start w:val="4"/>
      <w:numFmt w:val="decimal"/>
      <w:suff w:val="space"/>
      <w:lvlText w:val="%1."/>
      <w:lvlJc w:val="left"/>
      <w:pPr>
        <w:tabs>
          <w:tab w:val="left" w:pos="0"/>
        </w:tabs>
        <w:ind w:left="425" w:hanging="425"/>
      </w:pPr>
      <w:rPr>
        <w:rFonts w:hint="default" w:ascii="宋体" w:hAnsi="宋体" w:eastAsia="宋体" w:cs="宋体"/>
      </w:rPr>
    </w:lvl>
    <w:lvl w:ilvl="1" w:tentative="0">
      <w:start w:val="1"/>
      <w:numFmt w:val="decimal"/>
      <w:lvlText w:val="%1.%2 "/>
      <w:lvlJc w:val="left"/>
      <w:pPr>
        <w:tabs>
          <w:tab w:val="left" w:pos="420"/>
        </w:tabs>
        <w:ind w:left="567" w:hanging="567"/>
      </w:pPr>
      <w:rPr>
        <w:rFonts w:hint="default" w:ascii="宋体" w:hAnsi="宋体" w:eastAsia="宋体" w:cs="宋体"/>
      </w:rPr>
    </w:lvl>
    <w:lvl w:ilvl="2" w:tentative="0">
      <w:start w:val="1"/>
      <w:numFmt w:val="decimal"/>
      <w:lvlText w:val="%1.%2.%3 "/>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6">
    <w:nsid w:val="F97BB451"/>
    <w:multiLevelType w:val="multilevel"/>
    <w:tmpl w:val="F97BB451"/>
    <w:lvl w:ilvl="0" w:tentative="0">
      <w:start w:val="2"/>
      <w:numFmt w:val="decimal"/>
      <w:lvlText w:val="%1"/>
      <w:lvlJc w:val="left"/>
      <w:pPr>
        <w:ind w:left="425" w:hanging="425"/>
      </w:pPr>
      <w:rPr>
        <w:rFonts w:hint="default" w:ascii="宋体" w:hAnsi="宋体" w:eastAsia="宋体" w:cs="宋体"/>
      </w:rPr>
    </w:lvl>
    <w:lvl w:ilvl="1" w:tentative="0">
      <w:start w:val="1"/>
      <w:numFmt w:val="decimal"/>
      <w:lvlText w:val="%1.%2 "/>
      <w:lvlJc w:val="left"/>
      <w:pPr>
        <w:ind w:left="567" w:hanging="567"/>
      </w:pPr>
      <w:rPr>
        <w:rFonts w:hint="default" w:ascii="宋体" w:hAnsi="宋体" w:eastAsia="宋体" w:cs="宋体"/>
      </w:rPr>
    </w:lvl>
    <w:lvl w:ilvl="2" w:tentative="0">
      <w:start w:val="1"/>
      <w:numFmt w:val="decimal"/>
      <w:lvlText w:val="%1.%2.%3 "/>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7">
    <w:nsid w:val="160C7AD6"/>
    <w:multiLevelType w:val="multilevel"/>
    <w:tmpl w:val="160C7AD6"/>
    <w:lvl w:ilvl="0" w:tentative="0">
      <w:start w:val="1"/>
      <w:numFmt w:val="japaneseCounting"/>
      <w:lvlText w:val="第%1章"/>
      <w:lvlJc w:val="left"/>
      <w:pPr>
        <w:ind w:left="1980" w:hanging="16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1F8D0F33"/>
    <w:multiLevelType w:val="singleLevel"/>
    <w:tmpl w:val="1F8D0F33"/>
    <w:lvl w:ilvl="0" w:tentative="0">
      <w:start w:val="1"/>
      <w:numFmt w:val="decimal"/>
      <w:suff w:val="space"/>
      <w:lvlText w:val="%1."/>
      <w:lvlJc w:val="left"/>
    </w:lvl>
  </w:abstractNum>
  <w:abstractNum w:abstractNumId="9">
    <w:nsid w:val="1FDFE3D2"/>
    <w:multiLevelType w:val="singleLevel"/>
    <w:tmpl w:val="1FDFE3D2"/>
    <w:lvl w:ilvl="0" w:tentative="0">
      <w:start w:val="1"/>
      <w:numFmt w:val="decimal"/>
      <w:suff w:val="space"/>
      <w:lvlText w:val="%1）"/>
      <w:lvlJc w:val="left"/>
    </w:lvl>
  </w:abstractNum>
  <w:abstractNum w:abstractNumId="10">
    <w:nsid w:val="22C2FC95"/>
    <w:multiLevelType w:val="singleLevel"/>
    <w:tmpl w:val="22C2FC95"/>
    <w:lvl w:ilvl="0" w:tentative="0">
      <w:start w:val="1"/>
      <w:numFmt w:val="decimal"/>
      <w:suff w:val="space"/>
      <w:lvlText w:val="%1）"/>
      <w:lvlJc w:val="left"/>
    </w:lvl>
  </w:abstractNum>
  <w:abstractNum w:abstractNumId="11">
    <w:nsid w:val="2B24C79D"/>
    <w:multiLevelType w:val="singleLevel"/>
    <w:tmpl w:val="2B24C79D"/>
    <w:lvl w:ilvl="0" w:tentative="0">
      <w:start w:val="1"/>
      <w:numFmt w:val="decimal"/>
      <w:suff w:val="space"/>
      <w:lvlText w:val="%1）"/>
      <w:lvlJc w:val="left"/>
    </w:lvl>
  </w:abstractNum>
  <w:abstractNum w:abstractNumId="12">
    <w:nsid w:val="2CAD875E"/>
    <w:multiLevelType w:val="singleLevel"/>
    <w:tmpl w:val="2CAD875E"/>
    <w:lvl w:ilvl="0" w:tentative="0">
      <w:start w:val="1"/>
      <w:numFmt w:val="decimal"/>
      <w:suff w:val="space"/>
      <w:lvlText w:val="%1）"/>
      <w:lvlJc w:val="left"/>
    </w:lvl>
  </w:abstractNum>
  <w:abstractNum w:abstractNumId="13">
    <w:nsid w:val="5B88FA15"/>
    <w:multiLevelType w:val="singleLevel"/>
    <w:tmpl w:val="5B88FA15"/>
    <w:lvl w:ilvl="0" w:tentative="0">
      <w:start w:val="1"/>
      <w:numFmt w:val="decimal"/>
      <w:suff w:val="space"/>
      <w:lvlText w:val="%1）"/>
      <w:lvlJc w:val="left"/>
    </w:lvl>
  </w:abstractNum>
  <w:abstractNum w:abstractNumId="14">
    <w:nsid w:val="775AC719"/>
    <w:multiLevelType w:val="multilevel"/>
    <w:tmpl w:val="775AC719"/>
    <w:lvl w:ilvl="0" w:tentative="0">
      <w:start w:val="3"/>
      <w:numFmt w:val="decimal"/>
      <w:suff w:val="space"/>
      <w:lvlText w:val="%1."/>
      <w:lvlJc w:val="left"/>
      <w:pPr>
        <w:tabs>
          <w:tab w:val="left" w:pos="420"/>
        </w:tabs>
        <w:ind w:left="425" w:hanging="425"/>
      </w:pPr>
      <w:rPr>
        <w:rFonts w:hint="default" w:ascii="宋体" w:hAnsi="宋体" w:eastAsia="宋体" w:cs="宋体"/>
      </w:rPr>
    </w:lvl>
    <w:lvl w:ilvl="1" w:tentative="0">
      <w:start w:val="1"/>
      <w:numFmt w:val="decimal"/>
      <w:lvlText w:val="%1.%2 "/>
      <w:lvlJc w:val="left"/>
      <w:pPr>
        <w:tabs>
          <w:tab w:val="left" w:pos="420"/>
        </w:tabs>
        <w:ind w:left="567" w:hanging="567"/>
      </w:pPr>
      <w:rPr>
        <w:rFonts w:hint="default" w:ascii="宋体" w:hAnsi="宋体" w:eastAsia="宋体" w:cs="宋体"/>
      </w:rPr>
    </w:lvl>
    <w:lvl w:ilvl="2" w:tentative="0">
      <w:start w:val="1"/>
      <w:numFmt w:val="decimal"/>
      <w:lvlText w:val="%1.%2.%3 "/>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7"/>
  </w:num>
  <w:num w:numId="2">
    <w:abstractNumId w:val="6"/>
  </w:num>
  <w:num w:numId="3">
    <w:abstractNumId w:val="0"/>
  </w:num>
  <w:num w:numId="4">
    <w:abstractNumId w:val="14"/>
  </w:num>
  <w:num w:numId="5">
    <w:abstractNumId w:val="2"/>
  </w:num>
  <w:num w:numId="6">
    <w:abstractNumId w:val="13"/>
  </w:num>
  <w:num w:numId="7">
    <w:abstractNumId w:val="5"/>
  </w:num>
  <w:num w:numId="8">
    <w:abstractNumId w:val="9"/>
  </w:num>
  <w:num w:numId="9">
    <w:abstractNumId w:val="4"/>
  </w:num>
  <w:num w:numId="10">
    <w:abstractNumId w:val="1"/>
  </w:num>
  <w:num w:numId="11">
    <w:abstractNumId w:val="11"/>
  </w:num>
  <w:num w:numId="12">
    <w:abstractNumId w:val="10"/>
  </w:num>
  <w:num w:numId="13">
    <w:abstractNumId w:val="8"/>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FhOGE5M2YzNDhhZDExNmNhNjllN2MyMzlkMWJhYzAifQ=="/>
  </w:docVars>
  <w:rsids>
    <w:rsidRoot w:val="04296280"/>
    <w:rsid w:val="04296280"/>
    <w:rsid w:val="050900B8"/>
    <w:rsid w:val="06C77321"/>
    <w:rsid w:val="071845EC"/>
    <w:rsid w:val="07AB69A6"/>
    <w:rsid w:val="09483FAB"/>
    <w:rsid w:val="0985591E"/>
    <w:rsid w:val="10184E5E"/>
    <w:rsid w:val="13E06264"/>
    <w:rsid w:val="14FD262D"/>
    <w:rsid w:val="15DD2016"/>
    <w:rsid w:val="18BB353E"/>
    <w:rsid w:val="21C40A95"/>
    <w:rsid w:val="24D34229"/>
    <w:rsid w:val="2DEC3818"/>
    <w:rsid w:val="2DED53DB"/>
    <w:rsid w:val="35BC26A1"/>
    <w:rsid w:val="3C7F577F"/>
    <w:rsid w:val="41C163A7"/>
    <w:rsid w:val="444359A8"/>
    <w:rsid w:val="46982CB9"/>
    <w:rsid w:val="52E3493F"/>
    <w:rsid w:val="54E11619"/>
    <w:rsid w:val="5A4A3949"/>
    <w:rsid w:val="5A89574B"/>
    <w:rsid w:val="605A1274"/>
    <w:rsid w:val="615F734D"/>
    <w:rsid w:val="61F85792"/>
    <w:rsid w:val="677A3D94"/>
    <w:rsid w:val="69756ACB"/>
    <w:rsid w:val="73B63AB5"/>
    <w:rsid w:val="75032A58"/>
    <w:rsid w:val="761B1491"/>
    <w:rsid w:val="77842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39"/>
    <w:pPr>
      <w:ind w:left="210"/>
      <w:jc w:val="left"/>
    </w:pPr>
    <w:rPr>
      <w:sz w:val="24"/>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spacing w:line="400" w:lineRule="exact"/>
    </w:pPr>
    <w:rPr>
      <w:rFonts w:eastAsia="黑体"/>
      <w:b/>
      <w:sz w:val="24"/>
    </w:rPr>
  </w:style>
  <w:style w:type="paragraph" w:styleId="10">
    <w:name w:val="toc 2"/>
    <w:basedOn w:val="1"/>
    <w:next w:val="1"/>
    <w:qFormat/>
    <w:uiPriority w:val="39"/>
    <w:pPr>
      <w:spacing w:line="400" w:lineRule="exact"/>
      <w:jc w:val="left"/>
    </w:pPr>
    <w:rPr>
      <w:bCs/>
      <w:sz w:val="24"/>
    </w:r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table" w:styleId="14">
    <w:name w:val="Table Grid"/>
    <w:basedOn w:val="13"/>
    <w:qFormat/>
    <w:uiPriority w:val="39"/>
    <w:rPr>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0"/>
    <w:rPr>
      <w:b/>
    </w:rPr>
  </w:style>
  <w:style w:type="character" w:styleId="17">
    <w:name w:val="page number"/>
    <w:basedOn w:val="15"/>
    <w:qFormat/>
    <w:uiPriority w:val="0"/>
  </w:style>
  <w:style w:type="character" w:styleId="18">
    <w:name w:val="Hyperlink"/>
    <w:basedOn w:val="15"/>
    <w:qFormat/>
    <w:uiPriority w:val="99"/>
    <w:rPr>
      <w:color w:val="0000FF"/>
      <w:u w:val="single"/>
    </w:rPr>
  </w:style>
  <w:style w:type="paragraph" w:customStyle="1" w:styleId="19">
    <w:name w:val="正文sb"/>
    <w:basedOn w:val="1"/>
    <w:qFormat/>
    <w:uiPriority w:val="0"/>
    <w:pPr>
      <w:widowControl/>
      <w:spacing w:line="400" w:lineRule="exact"/>
      <w:ind w:firstLine="200" w:firstLineChars="200"/>
    </w:pPr>
    <w:rPr>
      <w:rFonts w:eastAsiaTheme="minorEastAsia"/>
      <w:sz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theme" Target="theme/theme1.xml"/><Relationship Id="rId15" Type="http://schemas.openxmlformats.org/officeDocument/2006/relationships/header" Target="header8.xml"/><Relationship Id="rId14" Type="http://schemas.openxmlformats.org/officeDocument/2006/relationships/header" Target="header7.xml"/><Relationship Id="rId13" Type="http://schemas.openxmlformats.org/officeDocument/2006/relationships/footer" Target="footer5.xml"/><Relationship Id="rId12" Type="http://schemas.openxmlformats.org/officeDocument/2006/relationships/header" Target="header6.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引言"/>
    </customSectPr>
    <customSectPr>
      <sectNamePr val="区块链技术分析"/>
    </customSectPr>
    <customSectPr>
      <sectNamePr val="综述：区块链技术在数字金融中的应用"/>
    </customSectPr>
    <customSectPr>
      <sectNamePr val="改进方案：新的共识机制"/>
    </customSectPr>
    <customSectPr>
      <sectNamePr val="改进方案的应用与实验"/>
    </customSectPr>
    <customSectPr>
      <sectNamePr val="总结与展望"/>
    </customSectPr>
    <customSectPr>
      <sectNamePr val="参考文献"/>
    </customSectPr>
    <customSectPr>
      <sectNamePr val="致谢"/>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16218</Words>
  <Characters>18079</Characters>
  <Lines>0</Lines>
  <Paragraphs>0</Paragraphs>
  <TotalTime>482</TotalTime>
  <ScaleCrop>false</ScaleCrop>
  <LinksUpToDate>false</LinksUpToDate>
  <CharactersWithSpaces>18445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2023-05-05T06:31:00Z</dcterms:created>
  <dc:creator>jhchen</dc:creator>
  <cp:lastModifiedBy>jhchen</cp:lastModifiedBy>
  <dcterms:modified xsi:type="dcterms:W3CDTF">2023-05-14T15:46:31Z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9D926945468C4FC5B259F61BE269A9EA_11</vt:lpwstr>
  </property>
</Properties>
</file>