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610CB2" w14:textId="77777777" w:rsidR="00405CBA" w:rsidRPr="00405CBA" w:rsidRDefault="00405CBA" w:rsidP="00405CBA">
      <w:pPr>
        <w:rPr>
          <w:b/>
          <w:bCs/>
        </w:rPr>
      </w:pPr>
      <w:r w:rsidRPr="00405CBA">
        <w:rPr>
          <w:b/>
          <w:bCs/>
        </w:rPr>
        <w:t>CJIS360™ GLOBAL PRIVACY POLICY</w:t>
      </w:r>
    </w:p>
    <w:p w14:paraId="2430C608" w14:textId="67B9B154" w:rsidR="00405CBA" w:rsidRPr="00405CBA" w:rsidRDefault="00405CBA" w:rsidP="00405CBA">
      <w:r w:rsidRPr="00405CBA">
        <w:rPr>
          <w:b/>
          <w:bCs/>
        </w:rPr>
        <w:t xml:space="preserve">Last Updated: </w:t>
      </w:r>
      <w:r>
        <w:rPr>
          <w:b/>
          <w:bCs/>
        </w:rPr>
        <w:t>12-4-2025</w:t>
      </w:r>
    </w:p>
    <w:p w14:paraId="7E29F1AD" w14:textId="1461FDCD" w:rsidR="00405CBA" w:rsidRPr="00405CBA" w:rsidRDefault="00405CBA" w:rsidP="00405CBA">
      <w:r w:rsidRPr="00405CBA">
        <w:t xml:space="preserve">This Privacy Policy explains how </w:t>
      </w:r>
      <w:r w:rsidRPr="00405CBA">
        <w:rPr>
          <w:b/>
          <w:bCs/>
        </w:rPr>
        <w:t>CJIS360</w:t>
      </w:r>
      <w:r w:rsidRPr="00405CBA">
        <w:t xml:space="preserve"> (“we,” “us,” “our”) collects, uses, discloses, stores, transfers, and protects Personal Data when you visit CJIS360.com</w:t>
      </w:r>
      <w:r>
        <w:t xml:space="preserve"> &amp; CJIS360.app</w:t>
      </w:r>
      <w:r w:rsidRPr="00405CBA">
        <w:t xml:space="preserve"> or use our services (“Services”).</w:t>
      </w:r>
    </w:p>
    <w:p w14:paraId="2A2972B5" w14:textId="77777777" w:rsidR="00405CBA" w:rsidRPr="00405CBA" w:rsidRDefault="00405CBA" w:rsidP="00405CBA">
      <w:r w:rsidRPr="00405CBA">
        <w:t>This Policy is designed for compliance with:</w:t>
      </w:r>
    </w:p>
    <w:p w14:paraId="13226325" w14:textId="77777777" w:rsidR="00405CBA" w:rsidRPr="00405CBA" w:rsidRDefault="00405CBA" w:rsidP="00405CBA">
      <w:pPr>
        <w:numPr>
          <w:ilvl w:val="0"/>
          <w:numId w:val="1"/>
        </w:numPr>
      </w:pPr>
      <w:r w:rsidRPr="00405CBA">
        <w:rPr>
          <w:b/>
          <w:bCs/>
        </w:rPr>
        <w:t>EU GDPR &amp; UK GDPR</w:t>
      </w:r>
    </w:p>
    <w:p w14:paraId="294250AB" w14:textId="77777777" w:rsidR="00405CBA" w:rsidRPr="00405CBA" w:rsidRDefault="00405CBA" w:rsidP="00405CBA">
      <w:pPr>
        <w:numPr>
          <w:ilvl w:val="0"/>
          <w:numId w:val="1"/>
        </w:numPr>
      </w:pPr>
      <w:r w:rsidRPr="00405CBA">
        <w:rPr>
          <w:b/>
          <w:bCs/>
        </w:rPr>
        <w:t>California CCPA/CPRA</w:t>
      </w:r>
    </w:p>
    <w:p w14:paraId="701D7BDF" w14:textId="77777777" w:rsidR="00405CBA" w:rsidRPr="00405CBA" w:rsidRDefault="00405CBA" w:rsidP="00405CBA">
      <w:pPr>
        <w:numPr>
          <w:ilvl w:val="0"/>
          <w:numId w:val="1"/>
        </w:numPr>
      </w:pPr>
      <w:r w:rsidRPr="00405CBA">
        <w:rPr>
          <w:b/>
          <w:bCs/>
        </w:rPr>
        <w:t>Colorado CPA</w:t>
      </w:r>
    </w:p>
    <w:p w14:paraId="36260C5A" w14:textId="77777777" w:rsidR="00405CBA" w:rsidRPr="00405CBA" w:rsidRDefault="00405CBA" w:rsidP="00405CBA">
      <w:pPr>
        <w:numPr>
          <w:ilvl w:val="0"/>
          <w:numId w:val="1"/>
        </w:numPr>
      </w:pPr>
      <w:r w:rsidRPr="00405CBA">
        <w:rPr>
          <w:b/>
          <w:bCs/>
        </w:rPr>
        <w:t>Virginia CDPA</w:t>
      </w:r>
    </w:p>
    <w:p w14:paraId="6CB4B9BA" w14:textId="77777777" w:rsidR="00405CBA" w:rsidRPr="00405CBA" w:rsidRDefault="00405CBA" w:rsidP="00405CBA">
      <w:pPr>
        <w:numPr>
          <w:ilvl w:val="0"/>
          <w:numId w:val="1"/>
        </w:numPr>
      </w:pPr>
      <w:r w:rsidRPr="00405CBA">
        <w:rPr>
          <w:b/>
          <w:bCs/>
        </w:rPr>
        <w:t>Connecticut CTDPA</w:t>
      </w:r>
    </w:p>
    <w:p w14:paraId="6C45F706" w14:textId="77777777" w:rsidR="00405CBA" w:rsidRPr="00405CBA" w:rsidRDefault="00405CBA" w:rsidP="00405CBA">
      <w:pPr>
        <w:numPr>
          <w:ilvl w:val="0"/>
          <w:numId w:val="1"/>
        </w:numPr>
      </w:pPr>
      <w:r w:rsidRPr="00405CBA">
        <w:rPr>
          <w:b/>
          <w:bCs/>
        </w:rPr>
        <w:t>Utah UCPA</w:t>
      </w:r>
    </w:p>
    <w:p w14:paraId="53229518" w14:textId="77777777" w:rsidR="00405CBA" w:rsidRPr="00405CBA" w:rsidRDefault="00405CBA" w:rsidP="00405CBA">
      <w:pPr>
        <w:numPr>
          <w:ilvl w:val="0"/>
          <w:numId w:val="1"/>
        </w:numPr>
      </w:pPr>
      <w:r w:rsidRPr="00405CBA">
        <w:rPr>
          <w:b/>
          <w:bCs/>
        </w:rPr>
        <w:t>Canada PIPEDA &amp; Quebec Law 25</w:t>
      </w:r>
    </w:p>
    <w:p w14:paraId="70BE938E" w14:textId="77777777" w:rsidR="00405CBA" w:rsidRPr="00405CBA" w:rsidRDefault="00405CBA" w:rsidP="00405CBA">
      <w:pPr>
        <w:numPr>
          <w:ilvl w:val="0"/>
          <w:numId w:val="1"/>
        </w:numPr>
      </w:pPr>
      <w:r w:rsidRPr="00405CBA">
        <w:rPr>
          <w:b/>
          <w:bCs/>
        </w:rPr>
        <w:t>Brazil LGPD</w:t>
      </w:r>
    </w:p>
    <w:p w14:paraId="5A2FA69F" w14:textId="77777777" w:rsidR="00405CBA" w:rsidRPr="00405CBA" w:rsidRDefault="00405CBA" w:rsidP="00405CBA">
      <w:pPr>
        <w:numPr>
          <w:ilvl w:val="0"/>
          <w:numId w:val="1"/>
        </w:numPr>
      </w:pPr>
      <w:r w:rsidRPr="00405CBA">
        <w:rPr>
          <w:b/>
          <w:bCs/>
        </w:rPr>
        <w:t>APEC cross-border frameworks</w:t>
      </w:r>
    </w:p>
    <w:p w14:paraId="7117FB4C" w14:textId="77777777" w:rsidR="00405CBA" w:rsidRPr="00405CBA" w:rsidRDefault="00405CBA" w:rsidP="00405CBA">
      <w:r w:rsidRPr="00405CBA">
        <w:pict w14:anchorId="643337BC">
          <v:rect id="_x0000_i1025" style="width:0;height:1.5pt" o:hralign="center" o:hrstd="t" o:hr="t" fillcolor="#a0a0a0" stroked="f"/>
        </w:pict>
      </w:r>
    </w:p>
    <w:p w14:paraId="40109523" w14:textId="77777777" w:rsidR="00405CBA" w:rsidRPr="00405CBA" w:rsidRDefault="00405CBA" w:rsidP="00405CBA">
      <w:pPr>
        <w:rPr>
          <w:b/>
          <w:bCs/>
        </w:rPr>
      </w:pPr>
      <w:r w:rsidRPr="00405CBA">
        <w:rPr>
          <w:b/>
          <w:bCs/>
        </w:rPr>
        <w:t>1. DATA WE COLLECT</w:t>
      </w:r>
    </w:p>
    <w:p w14:paraId="57362360" w14:textId="77777777" w:rsidR="00405CBA" w:rsidRPr="00405CBA" w:rsidRDefault="00405CBA" w:rsidP="00405CBA">
      <w:pPr>
        <w:rPr>
          <w:b/>
          <w:bCs/>
        </w:rPr>
      </w:pPr>
      <w:r w:rsidRPr="00405CBA">
        <w:rPr>
          <w:b/>
          <w:bCs/>
        </w:rPr>
        <w:t>1.1 Personal Data You Provide</w:t>
      </w:r>
    </w:p>
    <w:p w14:paraId="52F7F48A" w14:textId="77777777" w:rsidR="00405CBA" w:rsidRPr="00405CBA" w:rsidRDefault="00405CBA" w:rsidP="00405CBA">
      <w:pPr>
        <w:numPr>
          <w:ilvl w:val="0"/>
          <w:numId w:val="2"/>
        </w:numPr>
      </w:pPr>
      <w:r w:rsidRPr="00405CBA">
        <w:t>Name, email, phone, job title</w:t>
      </w:r>
    </w:p>
    <w:p w14:paraId="0D6D23BC" w14:textId="77777777" w:rsidR="00405CBA" w:rsidRPr="00405CBA" w:rsidRDefault="00405CBA" w:rsidP="00405CBA">
      <w:pPr>
        <w:numPr>
          <w:ilvl w:val="0"/>
          <w:numId w:val="2"/>
        </w:numPr>
      </w:pPr>
      <w:r w:rsidRPr="00405CBA">
        <w:t>Agency or organization details</w:t>
      </w:r>
    </w:p>
    <w:p w14:paraId="2F008F5B" w14:textId="77777777" w:rsidR="00405CBA" w:rsidRPr="00405CBA" w:rsidRDefault="00405CBA" w:rsidP="00405CBA">
      <w:pPr>
        <w:numPr>
          <w:ilvl w:val="0"/>
          <w:numId w:val="2"/>
        </w:numPr>
      </w:pPr>
      <w:r w:rsidRPr="00405CBA">
        <w:t>Training records and assessment results</w:t>
      </w:r>
    </w:p>
    <w:p w14:paraId="43886868" w14:textId="77777777" w:rsidR="00405CBA" w:rsidRPr="00405CBA" w:rsidRDefault="00405CBA" w:rsidP="00405CBA">
      <w:pPr>
        <w:numPr>
          <w:ilvl w:val="0"/>
          <w:numId w:val="2"/>
        </w:numPr>
      </w:pPr>
      <w:r w:rsidRPr="00405CBA">
        <w:t>Uploaded files, notes, documentation</w:t>
      </w:r>
    </w:p>
    <w:p w14:paraId="631A2928" w14:textId="77777777" w:rsidR="00405CBA" w:rsidRPr="00405CBA" w:rsidRDefault="00405CBA" w:rsidP="00405CBA">
      <w:pPr>
        <w:numPr>
          <w:ilvl w:val="0"/>
          <w:numId w:val="2"/>
        </w:numPr>
      </w:pPr>
      <w:r w:rsidRPr="00405CBA">
        <w:t>Payment details (collected by secure processors)</w:t>
      </w:r>
    </w:p>
    <w:p w14:paraId="7DA9D964" w14:textId="77777777" w:rsidR="00405CBA" w:rsidRPr="00405CBA" w:rsidRDefault="00405CBA" w:rsidP="00405CBA">
      <w:pPr>
        <w:rPr>
          <w:b/>
          <w:bCs/>
        </w:rPr>
      </w:pPr>
      <w:r w:rsidRPr="00405CBA">
        <w:rPr>
          <w:b/>
          <w:bCs/>
        </w:rPr>
        <w:t>1.2 Data Collected Automatically</w:t>
      </w:r>
    </w:p>
    <w:p w14:paraId="7805C6D0" w14:textId="77777777" w:rsidR="00405CBA" w:rsidRPr="00405CBA" w:rsidRDefault="00405CBA" w:rsidP="00405CBA">
      <w:pPr>
        <w:numPr>
          <w:ilvl w:val="0"/>
          <w:numId w:val="3"/>
        </w:numPr>
      </w:pPr>
      <w:r w:rsidRPr="00405CBA">
        <w:t>Log data, IP address, browser type</w:t>
      </w:r>
    </w:p>
    <w:p w14:paraId="10A91293" w14:textId="77777777" w:rsidR="00405CBA" w:rsidRPr="00405CBA" w:rsidRDefault="00405CBA" w:rsidP="00405CBA">
      <w:pPr>
        <w:numPr>
          <w:ilvl w:val="0"/>
          <w:numId w:val="3"/>
        </w:numPr>
      </w:pPr>
      <w:r w:rsidRPr="00405CBA">
        <w:t>Device identifiers</w:t>
      </w:r>
    </w:p>
    <w:p w14:paraId="413A525E" w14:textId="77777777" w:rsidR="00405CBA" w:rsidRPr="00405CBA" w:rsidRDefault="00405CBA" w:rsidP="00405CBA">
      <w:pPr>
        <w:numPr>
          <w:ilvl w:val="0"/>
          <w:numId w:val="3"/>
        </w:numPr>
      </w:pPr>
      <w:r w:rsidRPr="00405CBA">
        <w:t>Usage analytics and performance telemetry</w:t>
      </w:r>
    </w:p>
    <w:p w14:paraId="7576A621" w14:textId="77777777" w:rsidR="00405CBA" w:rsidRPr="00405CBA" w:rsidRDefault="00405CBA" w:rsidP="00405CBA">
      <w:pPr>
        <w:numPr>
          <w:ilvl w:val="0"/>
          <w:numId w:val="3"/>
        </w:numPr>
      </w:pPr>
      <w:r w:rsidRPr="00405CBA">
        <w:lastRenderedPageBreak/>
        <w:t>Cookies and tracking technologies (see Cookie Section)</w:t>
      </w:r>
    </w:p>
    <w:p w14:paraId="63D032DA" w14:textId="77777777" w:rsidR="00405CBA" w:rsidRPr="00405CBA" w:rsidRDefault="00405CBA" w:rsidP="00405CBA">
      <w:pPr>
        <w:rPr>
          <w:b/>
          <w:bCs/>
        </w:rPr>
      </w:pPr>
      <w:r w:rsidRPr="00405CBA">
        <w:rPr>
          <w:b/>
          <w:bCs/>
        </w:rPr>
        <w:t>1.3 Sensitive Data</w:t>
      </w:r>
    </w:p>
    <w:p w14:paraId="453BC091" w14:textId="77777777" w:rsidR="00405CBA" w:rsidRPr="00405CBA" w:rsidRDefault="00405CBA" w:rsidP="00405CBA">
      <w:r w:rsidRPr="00405CBA">
        <w:t xml:space="preserve">CJIS360 </w:t>
      </w:r>
      <w:r w:rsidRPr="00405CBA">
        <w:rPr>
          <w:b/>
          <w:bCs/>
        </w:rPr>
        <w:t>does not require or permit the upload of Criminal Justice Information (CJI).</w:t>
      </w:r>
      <w:r w:rsidRPr="00405CBA">
        <w:br/>
        <w:t>If a User uploads CJI in violation of these Terms, CJIS360 may delete the data and notify the organization.</w:t>
      </w:r>
    </w:p>
    <w:p w14:paraId="20575FAE" w14:textId="77777777" w:rsidR="00405CBA" w:rsidRPr="00405CBA" w:rsidRDefault="00405CBA" w:rsidP="00405CBA">
      <w:r w:rsidRPr="00405CBA">
        <w:pict w14:anchorId="1BEE11C6">
          <v:rect id="_x0000_i1026" style="width:0;height:1.5pt" o:hralign="center" o:hrstd="t" o:hr="t" fillcolor="#a0a0a0" stroked="f"/>
        </w:pict>
      </w:r>
    </w:p>
    <w:p w14:paraId="52FE6A5B" w14:textId="77777777" w:rsidR="00405CBA" w:rsidRPr="00405CBA" w:rsidRDefault="00405CBA" w:rsidP="00405CBA">
      <w:pPr>
        <w:rPr>
          <w:b/>
          <w:bCs/>
        </w:rPr>
      </w:pPr>
      <w:r w:rsidRPr="00405CBA">
        <w:rPr>
          <w:b/>
          <w:bCs/>
        </w:rPr>
        <w:t>2. PURPOSES FOR PROCESSING</w:t>
      </w:r>
    </w:p>
    <w:p w14:paraId="0542FE3A" w14:textId="77777777" w:rsidR="00405CBA" w:rsidRPr="00405CBA" w:rsidRDefault="00405CBA" w:rsidP="00405CBA">
      <w:r w:rsidRPr="00405CBA">
        <w:t>We process Personal Data for:</w:t>
      </w:r>
    </w:p>
    <w:p w14:paraId="761FB063" w14:textId="77777777" w:rsidR="00405CBA" w:rsidRPr="00405CBA" w:rsidRDefault="00405CBA" w:rsidP="00405CBA">
      <w:pPr>
        <w:numPr>
          <w:ilvl w:val="0"/>
          <w:numId w:val="4"/>
        </w:numPr>
      </w:pPr>
      <w:r w:rsidRPr="00405CBA">
        <w:t>Account creation and authentication</w:t>
      </w:r>
    </w:p>
    <w:p w14:paraId="38BEC472" w14:textId="77777777" w:rsidR="00405CBA" w:rsidRPr="00405CBA" w:rsidRDefault="00405CBA" w:rsidP="00405CBA">
      <w:pPr>
        <w:numPr>
          <w:ilvl w:val="0"/>
          <w:numId w:val="4"/>
        </w:numPr>
      </w:pPr>
      <w:r w:rsidRPr="00405CBA">
        <w:t>Training delivery and assessment scoring</w:t>
      </w:r>
    </w:p>
    <w:p w14:paraId="09831445" w14:textId="77777777" w:rsidR="00405CBA" w:rsidRPr="00405CBA" w:rsidRDefault="00405CBA" w:rsidP="00405CBA">
      <w:pPr>
        <w:numPr>
          <w:ilvl w:val="0"/>
          <w:numId w:val="4"/>
        </w:numPr>
      </w:pPr>
      <w:r w:rsidRPr="00405CBA">
        <w:t>Compliance-readiness support</w:t>
      </w:r>
    </w:p>
    <w:p w14:paraId="04AD6027" w14:textId="77777777" w:rsidR="00405CBA" w:rsidRPr="00405CBA" w:rsidRDefault="00405CBA" w:rsidP="00405CBA">
      <w:pPr>
        <w:numPr>
          <w:ilvl w:val="0"/>
          <w:numId w:val="4"/>
        </w:numPr>
      </w:pPr>
      <w:r w:rsidRPr="00405CBA">
        <w:t>Customer service and technical support</w:t>
      </w:r>
    </w:p>
    <w:p w14:paraId="0A4E7DC8" w14:textId="77777777" w:rsidR="00405CBA" w:rsidRPr="00405CBA" w:rsidRDefault="00405CBA" w:rsidP="00405CBA">
      <w:pPr>
        <w:numPr>
          <w:ilvl w:val="0"/>
          <w:numId w:val="4"/>
        </w:numPr>
      </w:pPr>
      <w:r w:rsidRPr="00405CBA">
        <w:t>Security monitoring, logging, and fraud prevention</w:t>
      </w:r>
    </w:p>
    <w:p w14:paraId="003C0B52" w14:textId="77777777" w:rsidR="00405CBA" w:rsidRPr="00405CBA" w:rsidRDefault="00405CBA" w:rsidP="00405CBA">
      <w:pPr>
        <w:numPr>
          <w:ilvl w:val="0"/>
          <w:numId w:val="4"/>
        </w:numPr>
      </w:pPr>
      <w:r w:rsidRPr="00405CBA">
        <w:t>Platform improvement and analytics</w:t>
      </w:r>
    </w:p>
    <w:p w14:paraId="1A8AFBF8" w14:textId="77777777" w:rsidR="00405CBA" w:rsidRPr="00405CBA" w:rsidRDefault="00405CBA" w:rsidP="00405CBA">
      <w:pPr>
        <w:numPr>
          <w:ilvl w:val="0"/>
          <w:numId w:val="4"/>
        </w:numPr>
      </w:pPr>
      <w:r w:rsidRPr="00405CBA">
        <w:t>Billing and subscription management</w:t>
      </w:r>
    </w:p>
    <w:p w14:paraId="60F10EE4" w14:textId="77777777" w:rsidR="00405CBA" w:rsidRPr="00405CBA" w:rsidRDefault="00405CBA" w:rsidP="00405CBA">
      <w:pPr>
        <w:numPr>
          <w:ilvl w:val="0"/>
          <w:numId w:val="4"/>
        </w:numPr>
      </w:pPr>
      <w:r w:rsidRPr="00405CBA">
        <w:t>Legal obligations and auditing</w:t>
      </w:r>
    </w:p>
    <w:p w14:paraId="1AD53912" w14:textId="77777777" w:rsidR="00405CBA" w:rsidRPr="00405CBA" w:rsidRDefault="00405CBA" w:rsidP="00405CBA">
      <w:r w:rsidRPr="00405CBA">
        <w:pict w14:anchorId="172C90AE">
          <v:rect id="_x0000_i1027" style="width:0;height:1.5pt" o:hralign="center" o:hrstd="t" o:hr="t" fillcolor="#a0a0a0" stroked="f"/>
        </w:pict>
      </w:r>
    </w:p>
    <w:p w14:paraId="00FB3758" w14:textId="77777777" w:rsidR="00405CBA" w:rsidRPr="00405CBA" w:rsidRDefault="00405CBA" w:rsidP="00405CBA">
      <w:pPr>
        <w:rPr>
          <w:b/>
          <w:bCs/>
        </w:rPr>
      </w:pPr>
      <w:r w:rsidRPr="00405CBA">
        <w:rPr>
          <w:b/>
          <w:bCs/>
        </w:rPr>
        <w:t>3. LEGAL BASES FOR PROCESSING (GDPR)</w:t>
      </w:r>
    </w:p>
    <w:p w14:paraId="4086C93D" w14:textId="77777777" w:rsidR="00405CBA" w:rsidRPr="00405CBA" w:rsidRDefault="00405CBA" w:rsidP="00405CBA">
      <w:r w:rsidRPr="00405CBA">
        <w:t>Depending on the processing activity, CJIS360 relies on:</w:t>
      </w:r>
    </w:p>
    <w:p w14:paraId="0DE311B1" w14:textId="77777777" w:rsidR="00405CBA" w:rsidRPr="00405CBA" w:rsidRDefault="00405CBA" w:rsidP="00405CBA">
      <w:pPr>
        <w:numPr>
          <w:ilvl w:val="0"/>
          <w:numId w:val="5"/>
        </w:numPr>
      </w:pPr>
      <w:r w:rsidRPr="00405CBA">
        <w:rPr>
          <w:b/>
          <w:bCs/>
        </w:rPr>
        <w:t>Contractual necessity</w:t>
      </w:r>
      <w:r w:rsidRPr="00405CBA">
        <w:t xml:space="preserve"> (account provision, service delivery)</w:t>
      </w:r>
    </w:p>
    <w:p w14:paraId="5B2A5AC9" w14:textId="77777777" w:rsidR="00405CBA" w:rsidRPr="00405CBA" w:rsidRDefault="00405CBA" w:rsidP="00405CBA">
      <w:pPr>
        <w:numPr>
          <w:ilvl w:val="0"/>
          <w:numId w:val="5"/>
        </w:numPr>
      </w:pPr>
      <w:r w:rsidRPr="00405CBA">
        <w:rPr>
          <w:b/>
          <w:bCs/>
        </w:rPr>
        <w:t>Legitimate interests</w:t>
      </w:r>
      <w:r w:rsidRPr="00405CBA">
        <w:t xml:space="preserve"> (security, fraud prevention, product improvement)</w:t>
      </w:r>
    </w:p>
    <w:p w14:paraId="02E9C6A9" w14:textId="77777777" w:rsidR="00405CBA" w:rsidRPr="00405CBA" w:rsidRDefault="00405CBA" w:rsidP="00405CBA">
      <w:pPr>
        <w:numPr>
          <w:ilvl w:val="0"/>
          <w:numId w:val="5"/>
        </w:numPr>
      </w:pPr>
      <w:r w:rsidRPr="00405CBA">
        <w:rPr>
          <w:b/>
          <w:bCs/>
        </w:rPr>
        <w:t>Legal obligation</w:t>
      </w:r>
      <w:r w:rsidRPr="00405CBA">
        <w:t xml:space="preserve"> (tax, auditing)</w:t>
      </w:r>
    </w:p>
    <w:p w14:paraId="5D76FB9D" w14:textId="77777777" w:rsidR="00405CBA" w:rsidRPr="00405CBA" w:rsidRDefault="00405CBA" w:rsidP="00405CBA">
      <w:pPr>
        <w:numPr>
          <w:ilvl w:val="0"/>
          <w:numId w:val="5"/>
        </w:numPr>
      </w:pPr>
      <w:proofErr w:type="gramStart"/>
      <w:r w:rsidRPr="00405CBA">
        <w:rPr>
          <w:b/>
          <w:bCs/>
        </w:rPr>
        <w:t>Consent</w:t>
      </w:r>
      <w:proofErr w:type="gramEnd"/>
      <w:r w:rsidRPr="00405CBA">
        <w:t xml:space="preserve"> where required (cookies, marketing)</w:t>
      </w:r>
    </w:p>
    <w:p w14:paraId="389F950C" w14:textId="77777777" w:rsidR="00405CBA" w:rsidRPr="00405CBA" w:rsidRDefault="00405CBA" w:rsidP="00405CBA">
      <w:r w:rsidRPr="00405CBA">
        <w:pict w14:anchorId="23B71C15">
          <v:rect id="_x0000_i1028" style="width:0;height:1.5pt" o:hralign="center" o:hrstd="t" o:hr="t" fillcolor="#a0a0a0" stroked="f"/>
        </w:pict>
      </w:r>
    </w:p>
    <w:p w14:paraId="5D25C420" w14:textId="77777777" w:rsidR="00405CBA" w:rsidRPr="00405CBA" w:rsidRDefault="00405CBA" w:rsidP="00405CBA">
      <w:pPr>
        <w:rPr>
          <w:b/>
          <w:bCs/>
        </w:rPr>
      </w:pPr>
      <w:r w:rsidRPr="00405CBA">
        <w:rPr>
          <w:b/>
          <w:bCs/>
        </w:rPr>
        <w:t>4. DATA SHARING</w:t>
      </w:r>
    </w:p>
    <w:p w14:paraId="0CE1E681" w14:textId="77777777" w:rsidR="00405CBA" w:rsidRPr="00405CBA" w:rsidRDefault="00405CBA" w:rsidP="00405CBA">
      <w:r w:rsidRPr="00405CBA">
        <w:t>We may share Personal Data with:</w:t>
      </w:r>
    </w:p>
    <w:p w14:paraId="5154A566" w14:textId="77777777" w:rsidR="00405CBA" w:rsidRPr="00405CBA" w:rsidRDefault="00405CBA" w:rsidP="00405CBA">
      <w:pPr>
        <w:numPr>
          <w:ilvl w:val="0"/>
          <w:numId w:val="6"/>
        </w:numPr>
      </w:pPr>
      <w:r w:rsidRPr="00405CBA">
        <w:t>Cloud hosting providers</w:t>
      </w:r>
    </w:p>
    <w:p w14:paraId="375A1F49" w14:textId="77777777" w:rsidR="00405CBA" w:rsidRPr="00405CBA" w:rsidRDefault="00405CBA" w:rsidP="00405CBA">
      <w:pPr>
        <w:numPr>
          <w:ilvl w:val="0"/>
          <w:numId w:val="6"/>
        </w:numPr>
      </w:pPr>
      <w:r w:rsidRPr="00405CBA">
        <w:lastRenderedPageBreak/>
        <w:t>Payment processors</w:t>
      </w:r>
    </w:p>
    <w:p w14:paraId="176EF635" w14:textId="77777777" w:rsidR="00405CBA" w:rsidRPr="00405CBA" w:rsidRDefault="00405CBA" w:rsidP="00405CBA">
      <w:pPr>
        <w:numPr>
          <w:ilvl w:val="0"/>
          <w:numId w:val="6"/>
        </w:numPr>
      </w:pPr>
      <w:r w:rsidRPr="00405CBA">
        <w:t>Analytics tools</w:t>
      </w:r>
    </w:p>
    <w:p w14:paraId="16E81C0F" w14:textId="77777777" w:rsidR="00405CBA" w:rsidRPr="00405CBA" w:rsidRDefault="00405CBA" w:rsidP="00405CBA">
      <w:pPr>
        <w:numPr>
          <w:ilvl w:val="0"/>
          <w:numId w:val="6"/>
        </w:numPr>
      </w:pPr>
      <w:r w:rsidRPr="00405CBA">
        <w:t>Customer-authorized administrators</w:t>
      </w:r>
    </w:p>
    <w:p w14:paraId="618925E4" w14:textId="77777777" w:rsidR="00405CBA" w:rsidRPr="00405CBA" w:rsidRDefault="00405CBA" w:rsidP="00405CBA">
      <w:pPr>
        <w:numPr>
          <w:ilvl w:val="0"/>
          <w:numId w:val="6"/>
        </w:numPr>
      </w:pPr>
      <w:r w:rsidRPr="00405CBA">
        <w:t>Legal authorities when required</w:t>
      </w:r>
    </w:p>
    <w:p w14:paraId="657F8FBD" w14:textId="77777777" w:rsidR="00405CBA" w:rsidRPr="00405CBA" w:rsidRDefault="00405CBA" w:rsidP="00405CBA">
      <w:pPr>
        <w:numPr>
          <w:ilvl w:val="0"/>
          <w:numId w:val="6"/>
        </w:numPr>
      </w:pPr>
      <w:proofErr w:type="spellStart"/>
      <w:r w:rsidRPr="00405CBA">
        <w:t>Subprocessors</w:t>
      </w:r>
      <w:proofErr w:type="spellEnd"/>
      <w:r w:rsidRPr="00405CBA">
        <w:t xml:space="preserve"> listed in our DPA</w:t>
      </w:r>
    </w:p>
    <w:p w14:paraId="69BA45C9" w14:textId="77777777" w:rsidR="00405CBA" w:rsidRPr="00405CBA" w:rsidRDefault="00405CBA" w:rsidP="00405CBA">
      <w:r w:rsidRPr="00405CBA">
        <w:t xml:space="preserve">CJIS360 </w:t>
      </w:r>
      <w:r w:rsidRPr="00405CBA">
        <w:rPr>
          <w:b/>
          <w:bCs/>
        </w:rPr>
        <w:t>never sells Personal Data</w:t>
      </w:r>
      <w:r w:rsidRPr="00405CBA">
        <w:t>.</w:t>
      </w:r>
    </w:p>
    <w:p w14:paraId="2A142117" w14:textId="77777777" w:rsidR="00405CBA" w:rsidRPr="00405CBA" w:rsidRDefault="00405CBA" w:rsidP="00405CBA">
      <w:r w:rsidRPr="00405CBA">
        <w:pict w14:anchorId="42BD264C">
          <v:rect id="_x0000_i1029" style="width:0;height:1.5pt" o:hralign="center" o:hrstd="t" o:hr="t" fillcolor="#a0a0a0" stroked="f"/>
        </w:pict>
      </w:r>
    </w:p>
    <w:p w14:paraId="61462680" w14:textId="77777777" w:rsidR="00405CBA" w:rsidRPr="00405CBA" w:rsidRDefault="00405CBA" w:rsidP="00405CBA">
      <w:pPr>
        <w:rPr>
          <w:b/>
          <w:bCs/>
        </w:rPr>
      </w:pPr>
      <w:r w:rsidRPr="00405CBA">
        <w:rPr>
          <w:b/>
          <w:bCs/>
        </w:rPr>
        <w:t>5. INTERNATIONAL TRANSFERS</w:t>
      </w:r>
    </w:p>
    <w:p w14:paraId="5B3FF0B6" w14:textId="77777777" w:rsidR="00405CBA" w:rsidRPr="00405CBA" w:rsidRDefault="00405CBA" w:rsidP="00405CBA">
      <w:r w:rsidRPr="00405CBA">
        <w:t>Where data is transferred outside your region:</w:t>
      </w:r>
    </w:p>
    <w:p w14:paraId="3F026BC1" w14:textId="77777777" w:rsidR="00405CBA" w:rsidRPr="00405CBA" w:rsidRDefault="00405CBA" w:rsidP="00405CBA">
      <w:pPr>
        <w:numPr>
          <w:ilvl w:val="0"/>
          <w:numId w:val="7"/>
        </w:numPr>
      </w:pPr>
      <w:r w:rsidRPr="00405CBA">
        <w:t xml:space="preserve">EU/UK transfers use </w:t>
      </w:r>
      <w:r w:rsidRPr="00405CBA">
        <w:rPr>
          <w:b/>
          <w:bCs/>
        </w:rPr>
        <w:t>Standard Contractual Clauses (SCCs)</w:t>
      </w:r>
      <w:r w:rsidRPr="00405CBA">
        <w:t xml:space="preserve"> and UK Addendum.</w:t>
      </w:r>
    </w:p>
    <w:p w14:paraId="5AECABB2" w14:textId="77777777" w:rsidR="00405CBA" w:rsidRPr="00405CBA" w:rsidRDefault="00405CBA" w:rsidP="00405CBA">
      <w:pPr>
        <w:numPr>
          <w:ilvl w:val="0"/>
          <w:numId w:val="7"/>
        </w:numPr>
      </w:pPr>
      <w:r w:rsidRPr="00405CBA">
        <w:t>Canadian transfers follow PIPEDA/Law 25 requirements.</w:t>
      </w:r>
    </w:p>
    <w:p w14:paraId="4483AAAC" w14:textId="77777777" w:rsidR="00405CBA" w:rsidRPr="00405CBA" w:rsidRDefault="00405CBA" w:rsidP="00405CBA">
      <w:pPr>
        <w:numPr>
          <w:ilvl w:val="0"/>
          <w:numId w:val="7"/>
        </w:numPr>
      </w:pPr>
      <w:r w:rsidRPr="00405CBA">
        <w:t>Transfers to APEC economies follow CBPR principles.</w:t>
      </w:r>
    </w:p>
    <w:p w14:paraId="0A376E9E" w14:textId="77777777" w:rsidR="00405CBA" w:rsidRPr="00405CBA" w:rsidRDefault="00405CBA" w:rsidP="00405CBA">
      <w:r w:rsidRPr="00405CBA">
        <w:pict w14:anchorId="6D731530">
          <v:rect id="_x0000_i1030" style="width:0;height:1.5pt" o:hralign="center" o:hrstd="t" o:hr="t" fillcolor="#a0a0a0" stroked="f"/>
        </w:pict>
      </w:r>
    </w:p>
    <w:p w14:paraId="0B9B469E" w14:textId="77777777" w:rsidR="00405CBA" w:rsidRPr="00405CBA" w:rsidRDefault="00405CBA" w:rsidP="00405CBA">
      <w:pPr>
        <w:rPr>
          <w:b/>
          <w:bCs/>
        </w:rPr>
      </w:pPr>
      <w:r w:rsidRPr="00405CBA">
        <w:rPr>
          <w:b/>
          <w:bCs/>
        </w:rPr>
        <w:t>6. RETENTION</w:t>
      </w:r>
    </w:p>
    <w:p w14:paraId="5EF0DD1C" w14:textId="77777777" w:rsidR="00405CBA" w:rsidRPr="00405CBA" w:rsidRDefault="00405CBA" w:rsidP="00405CBA">
      <w:r w:rsidRPr="00405CBA">
        <w:t>Unless otherwise required by contract or law, we retain Personal Data as follows: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94"/>
        <w:gridCol w:w="4496"/>
      </w:tblGrid>
      <w:tr w:rsidR="00405CBA" w:rsidRPr="00405CBA" w14:paraId="47C3CC8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5F6079" w14:textId="77777777" w:rsidR="00405CBA" w:rsidRPr="00405CBA" w:rsidRDefault="00405CBA" w:rsidP="00405CBA">
            <w:pPr>
              <w:rPr>
                <w:b/>
                <w:bCs/>
              </w:rPr>
            </w:pPr>
            <w:r w:rsidRPr="00405CBA">
              <w:rPr>
                <w:b/>
                <w:bCs/>
              </w:rPr>
              <w:t>Data Category</w:t>
            </w:r>
          </w:p>
        </w:tc>
        <w:tc>
          <w:tcPr>
            <w:tcW w:w="0" w:type="auto"/>
            <w:vAlign w:val="center"/>
            <w:hideMark/>
          </w:tcPr>
          <w:p w14:paraId="3B04F1FA" w14:textId="77777777" w:rsidR="00405CBA" w:rsidRPr="00405CBA" w:rsidRDefault="00405CBA" w:rsidP="00405CBA">
            <w:pPr>
              <w:rPr>
                <w:b/>
                <w:bCs/>
              </w:rPr>
            </w:pPr>
            <w:r w:rsidRPr="00405CBA">
              <w:rPr>
                <w:b/>
                <w:bCs/>
              </w:rPr>
              <w:t>Retention Period</w:t>
            </w:r>
          </w:p>
        </w:tc>
      </w:tr>
      <w:tr w:rsidR="00405CBA" w:rsidRPr="00405CBA" w14:paraId="6D33D9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892BAF" w14:textId="77777777" w:rsidR="00405CBA" w:rsidRPr="00405CBA" w:rsidRDefault="00405CBA" w:rsidP="00405CBA">
            <w:r w:rsidRPr="00405CBA">
              <w:t>Training records</w:t>
            </w:r>
          </w:p>
        </w:tc>
        <w:tc>
          <w:tcPr>
            <w:tcW w:w="0" w:type="auto"/>
            <w:vAlign w:val="center"/>
            <w:hideMark/>
          </w:tcPr>
          <w:p w14:paraId="525DA29A" w14:textId="77777777" w:rsidR="00405CBA" w:rsidRPr="00405CBA" w:rsidRDefault="00405CBA" w:rsidP="00405CBA">
            <w:r w:rsidRPr="00405CBA">
              <w:t xml:space="preserve">7 years </w:t>
            </w:r>
            <w:proofErr w:type="gramStart"/>
            <w:r w:rsidRPr="00405CBA">
              <w:t>or</w:t>
            </w:r>
            <w:proofErr w:type="gramEnd"/>
            <w:r w:rsidRPr="00405CBA">
              <w:t xml:space="preserve"> organizational instruction</w:t>
            </w:r>
          </w:p>
        </w:tc>
      </w:tr>
      <w:tr w:rsidR="00405CBA" w:rsidRPr="00405CBA" w14:paraId="0D4FDA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2A9D2B" w14:textId="77777777" w:rsidR="00405CBA" w:rsidRPr="00405CBA" w:rsidRDefault="00405CBA" w:rsidP="00405CBA">
            <w:r w:rsidRPr="00405CBA">
              <w:t>Account information</w:t>
            </w:r>
          </w:p>
        </w:tc>
        <w:tc>
          <w:tcPr>
            <w:tcW w:w="0" w:type="auto"/>
            <w:vAlign w:val="center"/>
            <w:hideMark/>
          </w:tcPr>
          <w:p w14:paraId="72DC6D09" w14:textId="77777777" w:rsidR="00405CBA" w:rsidRPr="00405CBA" w:rsidRDefault="00405CBA" w:rsidP="00405CBA">
            <w:r w:rsidRPr="00405CBA">
              <w:t>Life of the account + 2 years</w:t>
            </w:r>
          </w:p>
        </w:tc>
      </w:tr>
      <w:tr w:rsidR="00405CBA" w:rsidRPr="00405CBA" w14:paraId="559768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72879B" w14:textId="77777777" w:rsidR="00405CBA" w:rsidRPr="00405CBA" w:rsidRDefault="00405CBA" w:rsidP="00405CBA">
            <w:r w:rsidRPr="00405CBA">
              <w:t>Logs &amp; telemetry</w:t>
            </w:r>
          </w:p>
        </w:tc>
        <w:tc>
          <w:tcPr>
            <w:tcW w:w="0" w:type="auto"/>
            <w:vAlign w:val="center"/>
            <w:hideMark/>
          </w:tcPr>
          <w:p w14:paraId="03C91E2D" w14:textId="77777777" w:rsidR="00405CBA" w:rsidRPr="00405CBA" w:rsidRDefault="00405CBA" w:rsidP="00405CBA">
            <w:r w:rsidRPr="00405CBA">
              <w:t>12–24 months</w:t>
            </w:r>
          </w:p>
        </w:tc>
      </w:tr>
      <w:tr w:rsidR="00405CBA" w:rsidRPr="00405CBA" w14:paraId="54A416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83AF22" w14:textId="77777777" w:rsidR="00405CBA" w:rsidRPr="00405CBA" w:rsidRDefault="00405CBA" w:rsidP="00405CBA">
            <w:r w:rsidRPr="00405CBA">
              <w:t>Payment data</w:t>
            </w:r>
          </w:p>
        </w:tc>
        <w:tc>
          <w:tcPr>
            <w:tcW w:w="0" w:type="auto"/>
            <w:vAlign w:val="center"/>
            <w:hideMark/>
          </w:tcPr>
          <w:p w14:paraId="52E274B5" w14:textId="77777777" w:rsidR="00405CBA" w:rsidRPr="00405CBA" w:rsidRDefault="00405CBA" w:rsidP="00405CBA">
            <w:r w:rsidRPr="00405CBA">
              <w:t>Per PCI-DSS and processor retention rules</w:t>
            </w:r>
          </w:p>
        </w:tc>
      </w:tr>
      <w:tr w:rsidR="00405CBA" w:rsidRPr="00405CBA" w14:paraId="1340AD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104D67" w14:textId="77777777" w:rsidR="00405CBA" w:rsidRPr="00405CBA" w:rsidRDefault="00405CBA" w:rsidP="00405CBA">
            <w:r w:rsidRPr="00405CBA">
              <w:t>Support tickets</w:t>
            </w:r>
          </w:p>
        </w:tc>
        <w:tc>
          <w:tcPr>
            <w:tcW w:w="0" w:type="auto"/>
            <w:vAlign w:val="center"/>
            <w:hideMark/>
          </w:tcPr>
          <w:p w14:paraId="2A7630F3" w14:textId="77777777" w:rsidR="00405CBA" w:rsidRPr="00405CBA" w:rsidRDefault="00405CBA" w:rsidP="00405CBA">
            <w:r w:rsidRPr="00405CBA">
              <w:t>3 years</w:t>
            </w:r>
          </w:p>
        </w:tc>
      </w:tr>
      <w:tr w:rsidR="00405CBA" w:rsidRPr="00405CBA" w14:paraId="7DA69E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4DBFF4" w14:textId="77777777" w:rsidR="00405CBA" w:rsidRPr="00405CBA" w:rsidRDefault="00405CBA" w:rsidP="00405CBA">
            <w:r w:rsidRPr="00405CBA">
              <w:t>Cookies</w:t>
            </w:r>
          </w:p>
        </w:tc>
        <w:tc>
          <w:tcPr>
            <w:tcW w:w="0" w:type="auto"/>
            <w:vAlign w:val="center"/>
            <w:hideMark/>
          </w:tcPr>
          <w:p w14:paraId="48C9B80D" w14:textId="77777777" w:rsidR="00405CBA" w:rsidRPr="00405CBA" w:rsidRDefault="00405CBA" w:rsidP="00405CBA">
            <w:r w:rsidRPr="00405CBA">
              <w:t>Per Cookie Policy (generally 12–24 months)</w:t>
            </w:r>
          </w:p>
        </w:tc>
      </w:tr>
    </w:tbl>
    <w:p w14:paraId="7C1564B7" w14:textId="77777777" w:rsidR="00405CBA" w:rsidRPr="00405CBA" w:rsidRDefault="00405CBA" w:rsidP="00405CBA">
      <w:r w:rsidRPr="00405CBA">
        <w:t>Upon deletion requests, data is removed unless retention is legally required.</w:t>
      </w:r>
    </w:p>
    <w:p w14:paraId="5BC5BD16" w14:textId="77777777" w:rsidR="00405CBA" w:rsidRPr="00405CBA" w:rsidRDefault="00405CBA" w:rsidP="00405CBA">
      <w:r w:rsidRPr="00405CBA">
        <w:pict w14:anchorId="7300BBA2">
          <v:rect id="_x0000_i1031" style="width:0;height:1.5pt" o:hralign="center" o:hrstd="t" o:hr="t" fillcolor="#a0a0a0" stroked="f"/>
        </w:pict>
      </w:r>
    </w:p>
    <w:p w14:paraId="4BF3D187" w14:textId="77777777" w:rsidR="00405CBA" w:rsidRPr="00405CBA" w:rsidRDefault="00405CBA" w:rsidP="00405CBA">
      <w:pPr>
        <w:rPr>
          <w:b/>
          <w:bCs/>
        </w:rPr>
      </w:pPr>
      <w:r w:rsidRPr="00405CBA">
        <w:rPr>
          <w:b/>
          <w:bCs/>
        </w:rPr>
        <w:t>7. SECURITY</w:t>
      </w:r>
    </w:p>
    <w:p w14:paraId="63BA0E65" w14:textId="77777777" w:rsidR="00405CBA" w:rsidRPr="00405CBA" w:rsidRDefault="00405CBA" w:rsidP="00405CBA">
      <w:r w:rsidRPr="00405CBA">
        <w:lastRenderedPageBreak/>
        <w:t>We implement administrative, technical, and physical safeguards, including:</w:t>
      </w:r>
    </w:p>
    <w:p w14:paraId="73C7172C" w14:textId="77777777" w:rsidR="00405CBA" w:rsidRPr="00405CBA" w:rsidRDefault="00405CBA" w:rsidP="00405CBA">
      <w:pPr>
        <w:numPr>
          <w:ilvl w:val="0"/>
          <w:numId w:val="8"/>
        </w:numPr>
      </w:pPr>
      <w:r w:rsidRPr="00405CBA">
        <w:t>Encryption in transit and at rest</w:t>
      </w:r>
    </w:p>
    <w:p w14:paraId="37D0F510" w14:textId="77777777" w:rsidR="00405CBA" w:rsidRPr="00405CBA" w:rsidRDefault="00405CBA" w:rsidP="00405CBA">
      <w:pPr>
        <w:numPr>
          <w:ilvl w:val="0"/>
          <w:numId w:val="8"/>
        </w:numPr>
      </w:pPr>
      <w:r w:rsidRPr="00405CBA">
        <w:t>Role-based access control</w:t>
      </w:r>
    </w:p>
    <w:p w14:paraId="665626E0" w14:textId="77777777" w:rsidR="00405CBA" w:rsidRPr="00405CBA" w:rsidRDefault="00405CBA" w:rsidP="00405CBA">
      <w:pPr>
        <w:numPr>
          <w:ilvl w:val="0"/>
          <w:numId w:val="8"/>
        </w:numPr>
      </w:pPr>
      <w:r w:rsidRPr="00405CBA">
        <w:t>MFA optional for all accounts</w:t>
      </w:r>
    </w:p>
    <w:p w14:paraId="121E44D5" w14:textId="77777777" w:rsidR="00405CBA" w:rsidRPr="00405CBA" w:rsidRDefault="00405CBA" w:rsidP="00405CBA">
      <w:pPr>
        <w:numPr>
          <w:ilvl w:val="0"/>
          <w:numId w:val="8"/>
        </w:numPr>
      </w:pPr>
      <w:r w:rsidRPr="00405CBA">
        <w:t>Zero-trust network architecture</w:t>
      </w:r>
    </w:p>
    <w:p w14:paraId="2E43509C" w14:textId="77777777" w:rsidR="00405CBA" w:rsidRPr="00405CBA" w:rsidRDefault="00405CBA" w:rsidP="00405CBA">
      <w:pPr>
        <w:numPr>
          <w:ilvl w:val="0"/>
          <w:numId w:val="8"/>
        </w:numPr>
      </w:pPr>
      <w:r w:rsidRPr="00405CBA">
        <w:t>Continuous vulnerability scanning</w:t>
      </w:r>
    </w:p>
    <w:p w14:paraId="6778311C" w14:textId="77777777" w:rsidR="00405CBA" w:rsidRPr="00405CBA" w:rsidRDefault="00405CBA" w:rsidP="00405CBA">
      <w:pPr>
        <w:numPr>
          <w:ilvl w:val="0"/>
          <w:numId w:val="8"/>
        </w:numPr>
      </w:pPr>
      <w:r w:rsidRPr="00405CBA">
        <w:t>Signed audit logging</w:t>
      </w:r>
    </w:p>
    <w:p w14:paraId="0900E11B" w14:textId="77777777" w:rsidR="00405CBA" w:rsidRPr="00405CBA" w:rsidRDefault="00405CBA" w:rsidP="00405CBA">
      <w:pPr>
        <w:numPr>
          <w:ilvl w:val="0"/>
          <w:numId w:val="8"/>
        </w:numPr>
      </w:pPr>
      <w:r w:rsidRPr="00405CBA">
        <w:t>Vendor security reviews</w:t>
      </w:r>
    </w:p>
    <w:p w14:paraId="01C88BCC" w14:textId="77777777" w:rsidR="00405CBA" w:rsidRPr="00405CBA" w:rsidRDefault="00405CBA" w:rsidP="00405CBA">
      <w:r w:rsidRPr="00405CBA">
        <w:pict w14:anchorId="7E2B36F3">
          <v:rect id="_x0000_i1032" style="width:0;height:1.5pt" o:hralign="center" o:hrstd="t" o:hr="t" fillcolor="#a0a0a0" stroked="f"/>
        </w:pict>
      </w:r>
    </w:p>
    <w:p w14:paraId="05A7D36D" w14:textId="77777777" w:rsidR="00405CBA" w:rsidRPr="00405CBA" w:rsidRDefault="00405CBA" w:rsidP="00405CBA">
      <w:pPr>
        <w:rPr>
          <w:b/>
          <w:bCs/>
        </w:rPr>
      </w:pPr>
      <w:r w:rsidRPr="00405CBA">
        <w:rPr>
          <w:b/>
          <w:bCs/>
        </w:rPr>
        <w:t>8. YOUR RIGHTS</w:t>
      </w:r>
    </w:p>
    <w:p w14:paraId="1266A690" w14:textId="77777777" w:rsidR="00405CBA" w:rsidRPr="00405CBA" w:rsidRDefault="00405CBA" w:rsidP="00405CBA">
      <w:r w:rsidRPr="00405CBA">
        <w:t>Depending on your jurisdiction, you may have:</w:t>
      </w:r>
    </w:p>
    <w:p w14:paraId="0710A1FF" w14:textId="77777777" w:rsidR="00405CBA" w:rsidRPr="00405CBA" w:rsidRDefault="00405CBA" w:rsidP="00405CBA">
      <w:pPr>
        <w:numPr>
          <w:ilvl w:val="0"/>
          <w:numId w:val="9"/>
        </w:numPr>
      </w:pPr>
      <w:r w:rsidRPr="00405CBA">
        <w:t>Right to access</w:t>
      </w:r>
    </w:p>
    <w:p w14:paraId="24236701" w14:textId="77777777" w:rsidR="00405CBA" w:rsidRPr="00405CBA" w:rsidRDefault="00405CBA" w:rsidP="00405CBA">
      <w:pPr>
        <w:numPr>
          <w:ilvl w:val="0"/>
          <w:numId w:val="9"/>
        </w:numPr>
      </w:pPr>
      <w:r w:rsidRPr="00405CBA">
        <w:t>Right to correct</w:t>
      </w:r>
    </w:p>
    <w:p w14:paraId="7D334566" w14:textId="77777777" w:rsidR="00405CBA" w:rsidRPr="00405CBA" w:rsidRDefault="00405CBA" w:rsidP="00405CBA">
      <w:pPr>
        <w:numPr>
          <w:ilvl w:val="0"/>
          <w:numId w:val="9"/>
        </w:numPr>
      </w:pPr>
      <w:r w:rsidRPr="00405CBA">
        <w:t>Right to delete</w:t>
      </w:r>
    </w:p>
    <w:p w14:paraId="32FA4CCF" w14:textId="77777777" w:rsidR="00405CBA" w:rsidRPr="00405CBA" w:rsidRDefault="00405CBA" w:rsidP="00405CBA">
      <w:pPr>
        <w:numPr>
          <w:ilvl w:val="0"/>
          <w:numId w:val="9"/>
        </w:numPr>
      </w:pPr>
      <w:r w:rsidRPr="00405CBA">
        <w:t>Right to portability</w:t>
      </w:r>
    </w:p>
    <w:p w14:paraId="47616EE6" w14:textId="77777777" w:rsidR="00405CBA" w:rsidRPr="00405CBA" w:rsidRDefault="00405CBA" w:rsidP="00405CBA">
      <w:pPr>
        <w:numPr>
          <w:ilvl w:val="0"/>
          <w:numId w:val="9"/>
        </w:numPr>
      </w:pPr>
      <w:r w:rsidRPr="00405CBA">
        <w:t>Right to restrict processing</w:t>
      </w:r>
    </w:p>
    <w:p w14:paraId="7FE85540" w14:textId="77777777" w:rsidR="00405CBA" w:rsidRPr="00405CBA" w:rsidRDefault="00405CBA" w:rsidP="00405CBA">
      <w:pPr>
        <w:numPr>
          <w:ilvl w:val="0"/>
          <w:numId w:val="9"/>
        </w:numPr>
      </w:pPr>
      <w:r w:rsidRPr="00405CBA">
        <w:t>Right to object</w:t>
      </w:r>
    </w:p>
    <w:p w14:paraId="0F1B8771" w14:textId="77777777" w:rsidR="00405CBA" w:rsidRPr="00405CBA" w:rsidRDefault="00405CBA" w:rsidP="00405CBA">
      <w:pPr>
        <w:numPr>
          <w:ilvl w:val="0"/>
          <w:numId w:val="9"/>
        </w:numPr>
      </w:pPr>
      <w:r w:rsidRPr="00405CBA">
        <w:t>Right to opt out of sale/sharing (we do not sell data)</w:t>
      </w:r>
    </w:p>
    <w:p w14:paraId="2E27B206" w14:textId="77777777" w:rsidR="00405CBA" w:rsidRPr="00405CBA" w:rsidRDefault="00405CBA" w:rsidP="00405CBA">
      <w:pPr>
        <w:numPr>
          <w:ilvl w:val="0"/>
          <w:numId w:val="9"/>
        </w:numPr>
      </w:pPr>
      <w:r w:rsidRPr="00405CBA">
        <w:t>Right to withdraw consent</w:t>
      </w:r>
    </w:p>
    <w:p w14:paraId="43E55DF5" w14:textId="77777777" w:rsidR="00405CBA" w:rsidRPr="00405CBA" w:rsidRDefault="00405CBA" w:rsidP="00405CBA">
      <w:pPr>
        <w:numPr>
          <w:ilvl w:val="0"/>
          <w:numId w:val="9"/>
        </w:numPr>
      </w:pPr>
      <w:r w:rsidRPr="00405CBA">
        <w:t>Right to appeal (Colorado and others)</w:t>
      </w:r>
    </w:p>
    <w:p w14:paraId="5152484F" w14:textId="77777777" w:rsidR="00405CBA" w:rsidRPr="00405CBA" w:rsidRDefault="00405CBA" w:rsidP="00405CBA">
      <w:r w:rsidRPr="00405CBA">
        <w:t xml:space="preserve">Requests can be submitted to: </w:t>
      </w:r>
      <w:r w:rsidRPr="00405CBA">
        <w:rPr>
          <w:b/>
          <w:bCs/>
        </w:rPr>
        <w:t>privacy@cjis360.com</w:t>
      </w:r>
    </w:p>
    <w:p w14:paraId="5CACE367" w14:textId="77777777" w:rsidR="00405CBA" w:rsidRPr="00405CBA" w:rsidRDefault="00405CBA" w:rsidP="00405CBA">
      <w:r w:rsidRPr="00405CBA">
        <w:pict w14:anchorId="5AE80748">
          <v:rect id="_x0000_i1033" style="width:0;height:1.5pt" o:hralign="center" o:hrstd="t" o:hr="t" fillcolor="#a0a0a0" stroked="f"/>
        </w:pict>
      </w:r>
    </w:p>
    <w:p w14:paraId="6F9CC50D" w14:textId="77777777" w:rsidR="00405CBA" w:rsidRPr="00405CBA" w:rsidRDefault="00405CBA" w:rsidP="00405CBA">
      <w:pPr>
        <w:rPr>
          <w:b/>
          <w:bCs/>
        </w:rPr>
      </w:pPr>
      <w:r w:rsidRPr="00405CBA">
        <w:rPr>
          <w:b/>
          <w:bCs/>
        </w:rPr>
        <w:t>9. CHILDREN’S PRIVACY</w:t>
      </w:r>
    </w:p>
    <w:p w14:paraId="6C406D5F" w14:textId="77777777" w:rsidR="00405CBA" w:rsidRPr="00405CBA" w:rsidRDefault="00405CBA" w:rsidP="00405CBA">
      <w:r w:rsidRPr="00405CBA">
        <w:t>The Platform is not intended for children under 18.</w:t>
      </w:r>
      <w:r w:rsidRPr="00405CBA">
        <w:br/>
        <w:t>We do not knowingly collect children's data.</w:t>
      </w:r>
    </w:p>
    <w:p w14:paraId="7EB0B3D8" w14:textId="77777777" w:rsidR="00405CBA" w:rsidRPr="00405CBA" w:rsidRDefault="00405CBA" w:rsidP="00405CBA">
      <w:r w:rsidRPr="00405CBA">
        <w:pict w14:anchorId="126C2A81">
          <v:rect id="_x0000_i1034" style="width:0;height:1.5pt" o:hralign="center" o:hrstd="t" o:hr="t" fillcolor="#a0a0a0" stroked="f"/>
        </w:pict>
      </w:r>
    </w:p>
    <w:p w14:paraId="5BF059AE" w14:textId="77777777" w:rsidR="00405CBA" w:rsidRPr="00405CBA" w:rsidRDefault="00405CBA" w:rsidP="00405CBA">
      <w:pPr>
        <w:rPr>
          <w:b/>
          <w:bCs/>
        </w:rPr>
      </w:pPr>
      <w:r w:rsidRPr="00405CBA">
        <w:rPr>
          <w:b/>
          <w:bCs/>
        </w:rPr>
        <w:lastRenderedPageBreak/>
        <w:t>10. COOKIE &amp; TRACKING POLICY</w:t>
      </w:r>
    </w:p>
    <w:p w14:paraId="2EAD5DED" w14:textId="77777777" w:rsidR="00405CBA" w:rsidRPr="00405CBA" w:rsidRDefault="00405CBA" w:rsidP="00405CBA">
      <w:r w:rsidRPr="00405CBA">
        <w:t>We use necessary, functional, and analytics cookies.</w:t>
      </w:r>
      <w:r w:rsidRPr="00405CBA">
        <w:br/>
        <w:t>Where required by law (EU/UK, some U.S. states), we obtain consent before setting non-essential cookies.</w:t>
      </w:r>
    </w:p>
    <w:p w14:paraId="4BF90E49" w14:textId="77777777" w:rsidR="00405CBA" w:rsidRPr="00405CBA" w:rsidRDefault="00405CBA" w:rsidP="00405CBA">
      <w:r w:rsidRPr="00405CBA">
        <w:pict w14:anchorId="5AA74611">
          <v:rect id="_x0000_i1035" style="width:0;height:1.5pt" o:hralign="center" o:hrstd="t" o:hr="t" fillcolor="#a0a0a0" stroked="f"/>
        </w:pict>
      </w:r>
    </w:p>
    <w:p w14:paraId="2CA5E169" w14:textId="77777777" w:rsidR="00405CBA" w:rsidRPr="00405CBA" w:rsidRDefault="00405CBA" w:rsidP="00405CBA">
      <w:pPr>
        <w:rPr>
          <w:b/>
          <w:bCs/>
        </w:rPr>
      </w:pPr>
      <w:r w:rsidRPr="00405CBA">
        <w:rPr>
          <w:b/>
          <w:bCs/>
        </w:rPr>
        <w:t>11. DATA PROCESSING ADDENDUM</w:t>
      </w:r>
    </w:p>
    <w:p w14:paraId="72C53948" w14:textId="77777777" w:rsidR="00405CBA" w:rsidRPr="00405CBA" w:rsidRDefault="00405CBA" w:rsidP="00405CBA">
      <w:r w:rsidRPr="00405CBA">
        <w:t>For GDPR-regulated customers, a DPA is available that defines:</w:t>
      </w:r>
    </w:p>
    <w:p w14:paraId="13336B95" w14:textId="77777777" w:rsidR="00405CBA" w:rsidRPr="00405CBA" w:rsidRDefault="00405CBA" w:rsidP="00405CBA">
      <w:pPr>
        <w:numPr>
          <w:ilvl w:val="0"/>
          <w:numId w:val="10"/>
        </w:numPr>
      </w:pPr>
      <w:r w:rsidRPr="00405CBA">
        <w:t>Roles of Controller and Processor</w:t>
      </w:r>
    </w:p>
    <w:p w14:paraId="36B2E050" w14:textId="77777777" w:rsidR="00405CBA" w:rsidRPr="00405CBA" w:rsidRDefault="00405CBA" w:rsidP="00405CBA">
      <w:pPr>
        <w:numPr>
          <w:ilvl w:val="0"/>
          <w:numId w:val="10"/>
        </w:numPr>
      </w:pPr>
      <w:proofErr w:type="spellStart"/>
      <w:r w:rsidRPr="00405CBA">
        <w:t>Subprocessor</w:t>
      </w:r>
      <w:proofErr w:type="spellEnd"/>
      <w:r w:rsidRPr="00405CBA">
        <w:t xml:space="preserve"> list</w:t>
      </w:r>
    </w:p>
    <w:p w14:paraId="075424D9" w14:textId="77777777" w:rsidR="00405CBA" w:rsidRPr="00405CBA" w:rsidRDefault="00405CBA" w:rsidP="00405CBA">
      <w:pPr>
        <w:numPr>
          <w:ilvl w:val="0"/>
          <w:numId w:val="10"/>
        </w:numPr>
      </w:pPr>
      <w:r w:rsidRPr="00405CBA">
        <w:t>Security controls</w:t>
      </w:r>
    </w:p>
    <w:p w14:paraId="42164CC2" w14:textId="77777777" w:rsidR="00405CBA" w:rsidRPr="00405CBA" w:rsidRDefault="00405CBA" w:rsidP="00405CBA">
      <w:pPr>
        <w:numPr>
          <w:ilvl w:val="0"/>
          <w:numId w:val="10"/>
        </w:numPr>
      </w:pPr>
      <w:r w:rsidRPr="00405CBA">
        <w:t>Audit rights</w:t>
      </w:r>
    </w:p>
    <w:p w14:paraId="6C8B8398" w14:textId="77777777" w:rsidR="00405CBA" w:rsidRPr="00405CBA" w:rsidRDefault="00405CBA" w:rsidP="00405CBA">
      <w:pPr>
        <w:numPr>
          <w:ilvl w:val="0"/>
          <w:numId w:val="10"/>
        </w:numPr>
      </w:pPr>
      <w:r w:rsidRPr="00405CBA">
        <w:t>International transfer mechanisms</w:t>
      </w:r>
    </w:p>
    <w:p w14:paraId="3F44453F" w14:textId="77777777" w:rsidR="00405CBA" w:rsidRPr="00405CBA" w:rsidRDefault="00405CBA" w:rsidP="00405CBA">
      <w:pPr>
        <w:numPr>
          <w:ilvl w:val="0"/>
          <w:numId w:val="10"/>
        </w:numPr>
      </w:pPr>
      <w:r w:rsidRPr="00405CBA">
        <w:t>Breach notification timelines</w:t>
      </w:r>
    </w:p>
    <w:p w14:paraId="3921526F" w14:textId="77777777" w:rsidR="00405CBA" w:rsidRPr="00405CBA" w:rsidRDefault="00405CBA" w:rsidP="00405CBA">
      <w:pPr>
        <w:numPr>
          <w:ilvl w:val="0"/>
          <w:numId w:val="10"/>
        </w:numPr>
      </w:pPr>
      <w:r w:rsidRPr="00405CBA">
        <w:t>Return or deletion of data</w:t>
      </w:r>
    </w:p>
    <w:p w14:paraId="4E645047" w14:textId="77777777" w:rsidR="00405CBA" w:rsidRPr="00405CBA" w:rsidRDefault="00405CBA" w:rsidP="00405CBA">
      <w:r w:rsidRPr="00405CBA">
        <w:pict w14:anchorId="5E37E4A6">
          <v:rect id="_x0000_i1036" style="width:0;height:1.5pt" o:hralign="center" o:hrstd="t" o:hr="t" fillcolor="#a0a0a0" stroked="f"/>
        </w:pict>
      </w:r>
    </w:p>
    <w:p w14:paraId="79689978" w14:textId="77777777" w:rsidR="00405CBA" w:rsidRPr="00405CBA" w:rsidRDefault="00405CBA" w:rsidP="00405CBA">
      <w:pPr>
        <w:rPr>
          <w:b/>
          <w:bCs/>
        </w:rPr>
      </w:pPr>
      <w:r w:rsidRPr="00405CBA">
        <w:rPr>
          <w:b/>
          <w:bCs/>
        </w:rPr>
        <w:t>12. BREACH NOTIFICATION</w:t>
      </w:r>
    </w:p>
    <w:p w14:paraId="3CD47D17" w14:textId="77777777" w:rsidR="00405CBA" w:rsidRPr="00405CBA" w:rsidRDefault="00405CBA" w:rsidP="00405CBA">
      <w:r w:rsidRPr="00405CBA">
        <w:t>We will notify affected customers of data breaches in accordance with:</w:t>
      </w:r>
    </w:p>
    <w:p w14:paraId="3ECFB5CB" w14:textId="77777777" w:rsidR="00405CBA" w:rsidRPr="00405CBA" w:rsidRDefault="00405CBA" w:rsidP="00405CBA">
      <w:pPr>
        <w:numPr>
          <w:ilvl w:val="0"/>
          <w:numId w:val="11"/>
        </w:numPr>
      </w:pPr>
      <w:r w:rsidRPr="00405CBA">
        <w:t>GDPR Articles 33 &amp; 34</w:t>
      </w:r>
    </w:p>
    <w:p w14:paraId="417E0FCD" w14:textId="77777777" w:rsidR="00405CBA" w:rsidRPr="00405CBA" w:rsidRDefault="00405CBA" w:rsidP="00405CBA">
      <w:pPr>
        <w:numPr>
          <w:ilvl w:val="0"/>
          <w:numId w:val="11"/>
        </w:numPr>
      </w:pPr>
      <w:r w:rsidRPr="00405CBA">
        <w:t>CPRA breach rules</w:t>
      </w:r>
    </w:p>
    <w:p w14:paraId="1C310A42" w14:textId="77777777" w:rsidR="00405CBA" w:rsidRPr="00405CBA" w:rsidRDefault="00405CBA" w:rsidP="00405CBA">
      <w:pPr>
        <w:numPr>
          <w:ilvl w:val="0"/>
          <w:numId w:val="11"/>
        </w:numPr>
      </w:pPr>
      <w:r w:rsidRPr="00405CBA">
        <w:t>Other applicable global regulations</w:t>
      </w:r>
    </w:p>
    <w:p w14:paraId="20635733" w14:textId="77777777" w:rsidR="00405CBA" w:rsidRPr="00405CBA" w:rsidRDefault="00405CBA" w:rsidP="00405CBA">
      <w:r w:rsidRPr="00405CBA">
        <w:pict w14:anchorId="214B926B">
          <v:rect id="_x0000_i1037" style="width:0;height:1.5pt" o:hralign="center" o:hrstd="t" o:hr="t" fillcolor="#a0a0a0" stroked="f"/>
        </w:pict>
      </w:r>
    </w:p>
    <w:p w14:paraId="1E151579" w14:textId="77777777" w:rsidR="00405CBA" w:rsidRPr="00405CBA" w:rsidRDefault="00405CBA" w:rsidP="00405CBA">
      <w:pPr>
        <w:rPr>
          <w:b/>
          <w:bCs/>
        </w:rPr>
      </w:pPr>
      <w:r w:rsidRPr="00405CBA">
        <w:rPr>
          <w:b/>
          <w:bCs/>
        </w:rPr>
        <w:t>13. CHANGES TO THIS POLICY</w:t>
      </w:r>
    </w:p>
    <w:p w14:paraId="29E5838C" w14:textId="77777777" w:rsidR="00405CBA" w:rsidRPr="00405CBA" w:rsidRDefault="00405CBA" w:rsidP="00405CBA">
      <w:r w:rsidRPr="00405CBA">
        <w:t>We may update this Policy periodically.</w:t>
      </w:r>
      <w:r w:rsidRPr="00405CBA">
        <w:br/>
        <w:t>Material changes will be communicated via email or platform notice.</w:t>
      </w:r>
    </w:p>
    <w:p w14:paraId="64F45B5D" w14:textId="77777777" w:rsidR="00405CBA" w:rsidRPr="00405CBA" w:rsidRDefault="00405CBA" w:rsidP="00405CBA">
      <w:r w:rsidRPr="00405CBA">
        <w:pict w14:anchorId="6B3CCBBD">
          <v:rect id="_x0000_i1038" style="width:0;height:1.5pt" o:hralign="center" o:hrstd="t" o:hr="t" fillcolor="#a0a0a0" stroked="f"/>
        </w:pict>
      </w:r>
    </w:p>
    <w:p w14:paraId="0D61DFE5" w14:textId="77777777" w:rsidR="00405CBA" w:rsidRPr="00405CBA" w:rsidRDefault="00405CBA" w:rsidP="00405CBA">
      <w:pPr>
        <w:rPr>
          <w:b/>
          <w:bCs/>
        </w:rPr>
      </w:pPr>
      <w:r w:rsidRPr="00405CBA">
        <w:rPr>
          <w:b/>
          <w:bCs/>
        </w:rPr>
        <w:t>14. CONTACT INFORMATION</w:t>
      </w:r>
    </w:p>
    <w:p w14:paraId="7ED71740" w14:textId="06CA5E23" w:rsidR="00405CBA" w:rsidRPr="00405CBA" w:rsidRDefault="00405CBA" w:rsidP="00405CBA">
      <w:r w:rsidRPr="00405CBA">
        <w:rPr>
          <w:b/>
          <w:bCs/>
        </w:rPr>
        <w:lastRenderedPageBreak/>
        <w:t xml:space="preserve">CJIS360 / </w:t>
      </w:r>
      <w:r>
        <w:rPr>
          <w:b/>
          <w:bCs/>
        </w:rPr>
        <w:t>Karambwe Cybersecurity Group</w:t>
      </w:r>
      <w:r w:rsidRPr="00405CBA">
        <w:rPr>
          <w:b/>
          <w:bCs/>
        </w:rPr>
        <w:t>, LLC</w:t>
      </w:r>
      <w:r w:rsidRPr="00405CBA">
        <w:br/>
        <w:t>Privacy Office</w:t>
      </w:r>
      <w:r w:rsidRPr="00405CBA">
        <w:br/>
      </w:r>
      <w:r>
        <w:t>7590 Via Luria, Lake Worth, FL 33467</w:t>
      </w:r>
      <w:r w:rsidRPr="00405CBA">
        <w:br/>
        <w:t xml:space="preserve">Email: </w:t>
      </w:r>
      <w:r w:rsidRPr="00405CBA">
        <w:rPr>
          <w:b/>
          <w:bCs/>
        </w:rPr>
        <w:t>privacy@cjis360.com</w:t>
      </w:r>
      <w:r w:rsidRPr="00405CBA">
        <w:br/>
        <w:t xml:space="preserve">Phone: </w:t>
      </w:r>
      <w:r>
        <w:t>561-318-1952</w:t>
      </w:r>
    </w:p>
    <w:p w14:paraId="15216AC6" w14:textId="77777777" w:rsidR="00405CBA" w:rsidRDefault="00405CBA"/>
    <w:sectPr w:rsidR="00405CB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41220"/>
    <w:multiLevelType w:val="multilevel"/>
    <w:tmpl w:val="F63C0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D07462"/>
    <w:multiLevelType w:val="multilevel"/>
    <w:tmpl w:val="432C4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3318AF"/>
    <w:multiLevelType w:val="multilevel"/>
    <w:tmpl w:val="34D8A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BB6E1D"/>
    <w:multiLevelType w:val="multilevel"/>
    <w:tmpl w:val="3574F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4943C7"/>
    <w:multiLevelType w:val="multilevel"/>
    <w:tmpl w:val="DB76D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4805E7"/>
    <w:multiLevelType w:val="multilevel"/>
    <w:tmpl w:val="4FEA3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2F2A09"/>
    <w:multiLevelType w:val="multilevel"/>
    <w:tmpl w:val="8B6AE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2B722C6"/>
    <w:multiLevelType w:val="multilevel"/>
    <w:tmpl w:val="94806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BAF4B5F"/>
    <w:multiLevelType w:val="multilevel"/>
    <w:tmpl w:val="62749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C215622"/>
    <w:multiLevelType w:val="multilevel"/>
    <w:tmpl w:val="47D08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62439E7"/>
    <w:multiLevelType w:val="multilevel"/>
    <w:tmpl w:val="2592D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35523322">
    <w:abstractNumId w:val="0"/>
  </w:num>
  <w:num w:numId="2" w16cid:durableId="1390573693">
    <w:abstractNumId w:val="6"/>
  </w:num>
  <w:num w:numId="3" w16cid:durableId="223033047">
    <w:abstractNumId w:val="4"/>
  </w:num>
  <w:num w:numId="4" w16cid:durableId="1591742785">
    <w:abstractNumId w:val="1"/>
  </w:num>
  <w:num w:numId="5" w16cid:durableId="1646665653">
    <w:abstractNumId w:val="2"/>
  </w:num>
  <w:num w:numId="6" w16cid:durableId="299582292">
    <w:abstractNumId w:val="3"/>
  </w:num>
  <w:num w:numId="7" w16cid:durableId="8067314">
    <w:abstractNumId w:val="7"/>
  </w:num>
  <w:num w:numId="8" w16cid:durableId="1637644818">
    <w:abstractNumId w:val="5"/>
  </w:num>
  <w:num w:numId="9" w16cid:durableId="1244491208">
    <w:abstractNumId w:val="8"/>
  </w:num>
  <w:num w:numId="10" w16cid:durableId="1297679781">
    <w:abstractNumId w:val="10"/>
  </w:num>
  <w:num w:numId="11" w16cid:durableId="95717750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5CBA"/>
    <w:rsid w:val="00405CBA"/>
    <w:rsid w:val="00B50D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AE9DD2"/>
  <w15:chartTrackingRefBased/>
  <w15:docId w15:val="{EB457322-7A6B-44AC-B6BC-E15244CC8F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5C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5C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5C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5C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5C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5C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5C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5C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5C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5C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5C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5C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5CB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5CB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5C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5C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5C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5C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5C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5C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5C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5C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5C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5C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5C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5CB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5C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5CB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5CB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6</Pages>
  <Words>630</Words>
  <Characters>3812</Characters>
  <Application>Microsoft Office Word</Application>
  <DocSecurity>0</DocSecurity>
  <Lines>115</Lines>
  <Paragraphs>111</Paragraphs>
  <ScaleCrop>false</ScaleCrop>
  <Company/>
  <LinksUpToDate>false</LinksUpToDate>
  <CharactersWithSpaces>4331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Alexis A Perdereaux-Weekes</dc:creator>
  <cp:keywords/>
  <dc:description/>
  <cp:lastModifiedBy>Alexis A Perdereaux-Weekes</cp:lastModifiedBy>
  <cp:revision>1</cp:revision>
  <dcterms:created xsi:type="dcterms:W3CDTF">2025-12-04T15:26:00Z</dcterms:created>
  <dcterms:modified xsi:type="dcterms:W3CDTF">2025-12-04T15:30:00Z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0fb7c673-538a-4a24-8dfa-e83bafaa36b6</vt:lpwstr>
  </property>
</Properties>
</file>