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5A1F3DB8" w:rsidR="00A967CB" w:rsidRPr="001411B7" w:rsidRDefault="00A737C0">
      <w:pPr>
        <w:jc w:val="center"/>
        <w:rPr>
          <w:rFonts w:ascii="黑体" w:eastAsia="黑体" w:hAnsi="黑体" w:cs="宋体" w:hint="eastAsia"/>
          <w:b/>
          <w:sz w:val="52"/>
          <w:szCs w:val="52"/>
        </w:rPr>
      </w:pPr>
      <w:r>
        <w:rPr>
          <w:rFonts w:ascii="黑体" w:eastAsia="黑体" w:hAnsi="黑体" w:cs="宋体" w:hint="eastAsia"/>
          <w:b/>
          <w:sz w:val="52"/>
          <w:szCs w:val="52"/>
        </w:rPr>
        <w:t>可用性形成性（总结性）测试方案</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default" r:id="rId8"/>
          <w:footerReference w:type="default" r:id="rId9"/>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2FA30A09" w14:textId="4CD21A9A" w:rsidR="00A7488D"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308339" w:history="1">
        <w:r w:rsidR="00A7488D" w:rsidRPr="00A63BED">
          <w:rPr>
            <w:rStyle w:val="af0"/>
            <w:rFonts w:hint="eastAsia"/>
            <w:noProof/>
          </w:rPr>
          <w:t>1</w:t>
        </w:r>
        <w:r w:rsidR="00A7488D">
          <w:rPr>
            <w:rFonts w:asciiTheme="minorHAnsi" w:eastAsiaTheme="minorEastAsia" w:hAnsiTheme="minorHAnsi" w:cstheme="minorBidi" w:hint="eastAsia"/>
            <w:noProof/>
            <w:szCs w:val="22"/>
            <w14:ligatures w14:val="standardContextual"/>
          </w:rPr>
          <w:tab/>
        </w:r>
        <w:r w:rsidR="00A7488D" w:rsidRPr="00A63BED">
          <w:rPr>
            <w:rStyle w:val="af0"/>
            <w:rFonts w:hint="eastAsia"/>
            <w:noProof/>
          </w:rPr>
          <w:t>目的</w:t>
        </w:r>
        <w:r w:rsidR="00A7488D">
          <w:rPr>
            <w:rFonts w:hint="eastAsia"/>
            <w:noProof/>
            <w:webHidden/>
          </w:rPr>
          <w:tab/>
        </w:r>
        <w:r w:rsidR="00A7488D">
          <w:rPr>
            <w:rFonts w:hint="eastAsia"/>
            <w:noProof/>
            <w:webHidden/>
          </w:rPr>
          <w:fldChar w:fldCharType="begin"/>
        </w:r>
        <w:r w:rsidR="00A7488D">
          <w:rPr>
            <w:rFonts w:hint="eastAsia"/>
            <w:noProof/>
            <w:webHidden/>
          </w:rPr>
          <w:instrText xml:space="preserve"> </w:instrText>
        </w:r>
        <w:r w:rsidR="00A7488D">
          <w:rPr>
            <w:noProof/>
            <w:webHidden/>
          </w:rPr>
          <w:instrText>PAGEREF _Toc187308339 \h</w:instrText>
        </w:r>
        <w:r w:rsidR="00A7488D">
          <w:rPr>
            <w:rFonts w:hint="eastAsia"/>
            <w:noProof/>
            <w:webHidden/>
          </w:rPr>
          <w:instrText xml:space="preserve"> </w:instrText>
        </w:r>
        <w:r w:rsidR="00A7488D">
          <w:rPr>
            <w:rFonts w:hint="eastAsia"/>
            <w:noProof/>
            <w:webHidden/>
          </w:rPr>
        </w:r>
        <w:r w:rsidR="00A7488D">
          <w:rPr>
            <w:rFonts w:hint="eastAsia"/>
            <w:noProof/>
            <w:webHidden/>
          </w:rPr>
          <w:fldChar w:fldCharType="separate"/>
        </w:r>
        <w:r w:rsidR="00A7488D">
          <w:rPr>
            <w:noProof/>
            <w:webHidden/>
          </w:rPr>
          <w:t>4</w:t>
        </w:r>
        <w:r w:rsidR="00A7488D">
          <w:rPr>
            <w:rFonts w:hint="eastAsia"/>
            <w:noProof/>
            <w:webHidden/>
          </w:rPr>
          <w:fldChar w:fldCharType="end"/>
        </w:r>
      </w:hyperlink>
    </w:p>
    <w:p w14:paraId="1CC4C97F" w14:textId="67038626"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40" w:history="1">
        <w:r w:rsidRPr="00A63BED">
          <w:rPr>
            <w:rStyle w:val="af0"/>
            <w:rFonts w:hint="eastAsia"/>
            <w:noProof/>
          </w:rPr>
          <w:t>2</w:t>
        </w:r>
        <w:r>
          <w:rPr>
            <w:rFonts w:asciiTheme="minorHAnsi" w:eastAsiaTheme="minorEastAsia" w:hAnsiTheme="minorHAnsi" w:cstheme="minorBidi" w:hint="eastAsia"/>
            <w:noProof/>
            <w:szCs w:val="22"/>
            <w14:ligatures w14:val="standardContextual"/>
          </w:rPr>
          <w:tab/>
        </w:r>
        <w:r w:rsidRPr="00A63BED">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472D8E4" w14:textId="6866B8BD"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41" w:history="1">
        <w:r w:rsidRPr="00A63BED">
          <w:rPr>
            <w:rStyle w:val="af0"/>
            <w:rFonts w:hint="eastAsia"/>
            <w:noProof/>
          </w:rPr>
          <w:t>3</w:t>
        </w:r>
        <w:r>
          <w:rPr>
            <w:rFonts w:asciiTheme="minorHAnsi" w:eastAsiaTheme="minorEastAsia" w:hAnsiTheme="minorHAnsi" w:cstheme="minorBidi" w:hint="eastAsia"/>
            <w:noProof/>
            <w:szCs w:val="22"/>
            <w14:ligatures w14:val="standardContextual"/>
          </w:rPr>
          <w:tab/>
        </w:r>
        <w:r w:rsidRPr="00A63BED">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4F76ECF" w14:textId="4194D1D2" w:rsidR="00A7488D" w:rsidRDefault="00A7488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08342" w:history="1">
        <w:r w:rsidRPr="00A63BED">
          <w:rPr>
            <w:rStyle w:val="af0"/>
            <w:rFonts w:hint="eastAsia"/>
            <w:noProof/>
          </w:rPr>
          <w:t>3.1</w:t>
        </w:r>
        <w:r>
          <w:rPr>
            <w:rFonts w:asciiTheme="minorHAnsi" w:eastAsiaTheme="minorEastAsia" w:hAnsiTheme="minorHAnsi" w:cstheme="minorBidi" w:hint="eastAsia"/>
            <w:noProof/>
            <w:szCs w:val="22"/>
            <w14:ligatures w14:val="standardContextual"/>
          </w:rPr>
          <w:tab/>
        </w:r>
        <w:r w:rsidRPr="00A63BED">
          <w:rPr>
            <w:rStyle w:val="af0"/>
            <w:rFonts w:hint="eastAsia"/>
            <w:noProof/>
          </w:rPr>
          <w:t>可用性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362B5B8" w14:textId="0259FBEF" w:rsidR="00A7488D" w:rsidRDefault="00A7488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08343" w:history="1">
        <w:r w:rsidRPr="00A63BED">
          <w:rPr>
            <w:rStyle w:val="af0"/>
            <w:rFonts w:hint="eastAsia"/>
            <w:noProof/>
          </w:rPr>
          <w:t>3.2</w:t>
        </w:r>
        <w:r>
          <w:rPr>
            <w:rFonts w:asciiTheme="minorHAnsi" w:eastAsiaTheme="minorEastAsia" w:hAnsiTheme="minorHAnsi" w:cstheme="minorBidi" w:hint="eastAsia"/>
            <w:noProof/>
            <w:szCs w:val="22"/>
            <w14:ligatures w14:val="standardContextual"/>
          </w:rPr>
          <w:tab/>
        </w:r>
        <w:r w:rsidRPr="00A63BED">
          <w:rPr>
            <w:rStyle w:val="af0"/>
            <w:rFonts w:hint="eastAsia"/>
            <w:noProof/>
          </w:rPr>
          <w:t>正确使用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CE2285E" w14:textId="13D5E4FC" w:rsidR="00A7488D" w:rsidRDefault="00A7488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08344" w:history="1">
        <w:r w:rsidRPr="00A63BED">
          <w:rPr>
            <w:rStyle w:val="af0"/>
            <w:rFonts w:hint="eastAsia"/>
            <w:noProof/>
          </w:rPr>
          <w:t>3.3</w:t>
        </w:r>
        <w:r>
          <w:rPr>
            <w:rFonts w:asciiTheme="minorHAnsi" w:eastAsiaTheme="minorEastAsia" w:hAnsiTheme="minorHAnsi" w:cstheme="minorBidi" w:hint="eastAsia"/>
            <w:noProof/>
            <w:szCs w:val="22"/>
            <w14:ligatures w14:val="standardContextual"/>
          </w:rPr>
          <w:tab/>
        </w:r>
        <w:r w:rsidRPr="00A63BED">
          <w:rPr>
            <w:rStyle w:val="af0"/>
            <w:rFonts w:hint="eastAsia"/>
            <w:noProof/>
          </w:rPr>
          <w:t>使用错误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334D6E" w14:textId="3D5A340D"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45" w:history="1">
        <w:r w:rsidRPr="00A63BED">
          <w:rPr>
            <w:rStyle w:val="af0"/>
            <w:rFonts w:hint="eastAsia"/>
            <w:noProof/>
          </w:rPr>
          <w:t>4</w:t>
        </w:r>
        <w:r>
          <w:rPr>
            <w:rFonts w:asciiTheme="minorHAnsi" w:eastAsiaTheme="minorEastAsia" w:hAnsiTheme="minorHAnsi" w:cstheme="minorBidi" w:hint="eastAsia"/>
            <w:noProof/>
            <w:szCs w:val="22"/>
            <w14:ligatures w14:val="standardContextual"/>
          </w:rPr>
          <w:tab/>
        </w:r>
        <w:r w:rsidRPr="00A63BED">
          <w:rPr>
            <w:rStyle w:val="af0"/>
            <w:rFonts w:hint="eastAsia"/>
            <w:noProof/>
          </w:rPr>
          <w:t>参考文件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A2E4009" w14:textId="0FBAC03E"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46" w:history="1">
        <w:r w:rsidRPr="00A63BED">
          <w:rPr>
            <w:rStyle w:val="af0"/>
            <w:rFonts w:hint="eastAsia"/>
            <w:noProof/>
          </w:rPr>
          <w:t>5</w:t>
        </w:r>
        <w:r>
          <w:rPr>
            <w:rFonts w:asciiTheme="minorHAnsi" w:eastAsiaTheme="minorEastAsia" w:hAnsiTheme="minorHAnsi" w:cstheme="minorBidi" w:hint="eastAsia"/>
            <w:noProof/>
            <w:szCs w:val="22"/>
            <w14:ligatures w14:val="standardContextual"/>
          </w:rPr>
          <w:tab/>
        </w:r>
        <w:r w:rsidRPr="00A63BED">
          <w:rPr>
            <w:rStyle w:val="af0"/>
            <w:rFonts w:hint="eastAsia"/>
            <w:noProof/>
          </w:rPr>
          <w:t>人员职责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B5B99A0" w14:textId="70F6214E" w:rsidR="00A7488D" w:rsidRDefault="00A7488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08347" w:history="1">
        <w:r w:rsidRPr="00A63BED">
          <w:rPr>
            <w:rStyle w:val="af0"/>
            <w:rFonts w:hint="eastAsia"/>
            <w:noProof/>
          </w:rPr>
          <w:t>5.1</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测试主持者、评价人员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421485F" w14:textId="6BC25B5A" w:rsidR="00A7488D" w:rsidRDefault="00A7488D">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308348" w:history="1">
        <w:r w:rsidRPr="00A63BED">
          <w:rPr>
            <w:rStyle w:val="af0"/>
            <w:rFonts w:hint="eastAsia"/>
            <w:noProof/>
          </w:rPr>
          <w:t>5.2</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测试参与者（用户组）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BE235A9" w14:textId="137BA4FC"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49" w:history="1">
        <w:r w:rsidRPr="00A63BED">
          <w:rPr>
            <w:rStyle w:val="af0"/>
            <w:rFonts w:hint="eastAsia"/>
            <w:noProof/>
          </w:rPr>
          <w:t>6</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031635E" w14:textId="0AF332D8"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50" w:history="1">
        <w:r w:rsidRPr="00A63BED">
          <w:rPr>
            <w:rStyle w:val="af0"/>
            <w:rFonts w:hint="eastAsia"/>
            <w:noProof/>
          </w:rPr>
          <w:t>7</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测试样品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1BDF839" w14:textId="3EAF9DFA"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51" w:history="1">
        <w:r w:rsidRPr="00A63BED">
          <w:rPr>
            <w:rStyle w:val="af0"/>
            <w:rFonts w:hint="eastAsia"/>
            <w:noProof/>
          </w:rPr>
          <w:t>8</w:t>
        </w:r>
        <w:r>
          <w:rPr>
            <w:rFonts w:asciiTheme="minorHAnsi" w:eastAsiaTheme="minorEastAsia" w:hAnsiTheme="minorHAnsi" w:cstheme="minorBidi" w:hint="eastAsia"/>
            <w:noProof/>
            <w:szCs w:val="22"/>
            <w14:ligatures w14:val="standardContextual"/>
          </w:rPr>
          <w:tab/>
        </w:r>
        <w:r w:rsidRPr="00A63BED">
          <w:rPr>
            <w:rStyle w:val="af0"/>
            <w:rFonts w:hint="eastAsia"/>
            <w:noProof/>
          </w:rPr>
          <w:t>随附文件和培训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FE86BD6" w14:textId="2DB14911" w:rsidR="00A7488D" w:rsidRDefault="00A7488D">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308352" w:history="1">
        <w:r w:rsidRPr="00A63BED">
          <w:rPr>
            <w:rStyle w:val="af0"/>
            <w:rFonts w:hint="eastAsia"/>
            <w:noProof/>
          </w:rPr>
          <w:t>9</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27DD55F" w14:textId="1143DACD" w:rsidR="00A7488D" w:rsidRDefault="00A7488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7308353" w:history="1">
        <w:r w:rsidRPr="00A63BED">
          <w:rPr>
            <w:rStyle w:val="af0"/>
            <w:rFonts w:hint="eastAsia"/>
            <w:noProof/>
          </w:rPr>
          <w:t>10</w:t>
        </w:r>
        <w:r>
          <w:rPr>
            <w:rFonts w:asciiTheme="minorHAnsi" w:eastAsiaTheme="minorEastAsia" w:hAnsiTheme="minorHAnsi" w:cstheme="minorBidi" w:hint="eastAsia"/>
            <w:noProof/>
            <w:szCs w:val="22"/>
            <w14:ligatures w14:val="standardContextual"/>
          </w:rPr>
          <w:tab/>
        </w:r>
        <w:r w:rsidRPr="00A63BED">
          <w:rPr>
            <w:rStyle w:val="af0"/>
            <w:rFonts w:hint="eastAsia"/>
            <w:noProof/>
          </w:rPr>
          <w:t>数据的收集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06F752E" w14:textId="01F36791" w:rsidR="00A7488D" w:rsidRDefault="00A7488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7308354" w:history="1">
        <w:r w:rsidRPr="00A63BED">
          <w:rPr>
            <w:rStyle w:val="af0"/>
            <w:rFonts w:hint="eastAsia"/>
            <w:noProof/>
          </w:rPr>
          <w:t>11</w:t>
        </w:r>
        <w:r>
          <w:rPr>
            <w:rFonts w:asciiTheme="minorHAnsi" w:eastAsiaTheme="minorEastAsia" w:hAnsiTheme="minorHAnsi" w:cstheme="minorBidi" w:hint="eastAsia"/>
            <w:noProof/>
            <w:szCs w:val="22"/>
            <w14:ligatures w14:val="standardContextual"/>
          </w:rPr>
          <w:tab/>
        </w:r>
        <w:r w:rsidRPr="00A63BED">
          <w:rPr>
            <w:rStyle w:val="af0"/>
            <w:rFonts w:hint="eastAsia"/>
            <w:noProof/>
          </w:rPr>
          <w:t>数据的分析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EEF2D1F" w14:textId="59D2B7D9" w:rsidR="00A7488D" w:rsidRDefault="00A7488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7308355" w:history="1">
        <w:r w:rsidRPr="00A63BED">
          <w:rPr>
            <w:rStyle w:val="af0"/>
            <w:rFonts w:hint="eastAsia"/>
            <w:noProof/>
          </w:rPr>
          <w:t>12</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A2B5B6" w14:textId="67E78DEB" w:rsidR="00A7488D" w:rsidRDefault="00A7488D">
      <w:pPr>
        <w:pStyle w:val="TOC1"/>
        <w:tabs>
          <w:tab w:val="left" w:pos="840"/>
          <w:tab w:val="right" w:leader="dot" w:pos="9628"/>
        </w:tabs>
        <w:rPr>
          <w:rFonts w:asciiTheme="minorHAnsi" w:eastAsiaTheme="minorEastAsia" w:hAnsiTheme="minorHAnsi" w:cstheme="minorBidi"/>
          <w:noProof/>
          <w:szCs w:val="22"/>
          <w14:ligatures w14:val="standardContextual"/>
        </w:rPr>
      </w:pPr>
      <w:hyperlink w:anchor="_Toc187308356" w:history="1">
        <w:r w:rsidRPr="00A63BED">
          <w:rPr>
            <w:rStyle w:val="af0"/>
            <w:rFonts w:hint="eastAsia"/>
            <w:noProof/>
          </w:rPr>
          <w:t>13</w:t>
        </w:r>
        <w:r>
          <w:rPr>
            <w:rFonts w:asciiTheme="minorHAnsi" w:eastAsiaTheme="minorEastAsia" w:hAnsiTheme="minorHAnsi" w:cstheme="minorBidi" w:hint="eastAsia"/>
            <w:noProof/>
            <w:szCs w:val="22"/>
            <w14:ligatures w14:val="standardContextual"/>
          </w:rPr>
          <w:tab/>
        </w:r>
        <w:r w:rsidRPr="00A63BED">
          <w:rPr>
            <w:rStyle w:val="af0"/>
            <w:rFonts w:hint="eastAsia"/>
            <w:noProof/>
          </w:rPr>
          <w:t>测试记录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_Toc187308356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EABE8D1" w14:textId="6521CA7A" w:rsidR="00C87B35" w:rsidRDefault="00C87B35" w:rsidP="00C87B35">
      <w:pPr>
        <w:spacing w:line="360" w:lineRule="auto"/>
        <w:jc w:val="left"/>
        <w:rPr>
          <w:rFonts w:asciiTheme="minorEastAsia" w:eastAsiaTheme="minorEastAsia" w:hAnsiTheme="minorEastAsia" w:hint="eastAsia"/>
          <w:sz w:val="24"/>
        </w:rPr>
      </w:pPr>
      <w:r>
        <w:rPr>
          <w:rFonts w:asciiTheme="minorEastAsia" w:eastAsiaTheme="minorEastAsia" w:hAnsiTheme="minorEastAsia" w:hint="eastAsia"/>
          <w:sz w:val="24"/>
        </w:rPr>
        <w:fldChar w:fldCharType="end"/>
      </w:r>
    </w:p>
    <w:p w14:paraId="26AC5A10" w14:textId="33945C5F" w:rsidR="00D05D71" w:rsidRDefault="00D05D71" w:rsidP="00D05D71">
      <w:pPr>
        <w:tabs>
          <w:tab w:val="left" w:pos="3535"/>
        </w:tabs>
        <w:rPr>
          <w:rFonts w:asciiTheme="minorEastAsia" w:eastAsiaTheme="minorEastAsia" w:hAnsiTheme="minorEastAsia" w:hint="eastAsia"/>
          <w:sz w:val="24"/>
        </w:rPr>
      </w:pPr>
      <w:r>
        <w:rPr>
          <w:rFonts w:asciiTheme="minorEastAsia" w:eastAsiaTheme="minorEastAsia" w:hAnsiTheme="minorEastAsia" w:hint="eastAsia"/>
          <w:sz w:val="24"/>
        </w:rPr>
        <w:tab/>
      </w:r>
    </w:p>
    <w:p w14:paraId="60B2B9AF" w14:textId="6CAFE941" w:rsidR="00D05D71" w:rsidRPr="00D05D71" w:rsidRDefault="00D05D71" w:rsidP="00D05D71">
      <w:pPr>
        <w:tabs>
          <w:tab w:val="left" w:pos="3535"/>
        </w:tabs>
        <w:rPr>
          <w:rFonts w:asciiTheme="minorEastAsia" w:eastAsiaTheme="minorEastAsia" w:hAnsiTheme="minorEastAsia" w:hint="eastAsia"/>
          <w:sz w:val="24"/>
        </w:rPr>
        <w:sectPr w:rsidR="00D05D71" w:rsidRPr="00D05D71"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tab/>
      </w:r>
    </w:p>
    <w:p w14:paraId="772064D0" w14:textId="77777777" w:rsidR="0026382E" w:rsidRPr="0026382E" w:rsidRDefault="0026382E" w:rsidP="006623B1">
      <w:pPr>
        <w:pStyle w:val="1"/>
      </w:pPr>
      <w:bookmarkStart w:id="1" w:name="_Toc187308339"/>
      <w:r w:rsidRPr="0026382E">
        <w:lastRenderedPageBreak/>
        <w:t>目的</w:t>
      </w:r>
      <w:bookmarkEnd w:id="1"/>
    </w:p>
    <w:p w14:paraId="280BB812" w14:textId="4B94ED2A"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此测试的首要目的是通过评估</w:t>
      </w:r>
      <w:r w:rsidRPr="00A737C0">
        <w:rPr>
          <w:rFonts w:hint="eastAsia"/>
          <w:color w:val="4F81BD" w:themeColor="accent1"/>
          <w:sz w:val="24"/>
        </w:rPr>
        <w:t>XXXXXX</w:t>
      </w:r>
      <w:r w:rsidRPr="00A737C0">
        <w:rPr>
          <w:rFonts w:hint="eastAsia"/>
          <w:color w:val="4F81BD" w:themeColor="accent1"/>
          <w:sz w:val="24"/>
        </w:rPr>
        <w:t>来识别与可用性和使用安全相关的用户接口设计的优缺点，以便更好的进行设计改进。</w:t>
      </w:r>
    </w:p>
    <w:p w14:paraId="61B7204C" w14:textId="77777777" w:rsidR="00A737C0" w:rsidRDefault="00A737C0" w:rsidP="00A737C0">
      <w:pPr>
        <w:pStyle w:val="1"/>
      </w:pPr>
      <w:bookmarkStart w:id="2" w:name="_Toc187308340"/>
      <w:r>
        <w:rPr>
          <w:rFonts w:hint="eastAsia"/>
        </w:rPr>
        <w:t>适用范围</w:t>
      </w:r>
      <w:bookmarkEnd w:id="2"/>
    </w:p>
    <w:p w14:paraId="6583A9DC" w14:textId="495EE730"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描述正在评估的医疗器械及附件包括配置</w:t>
      </w:r>
      <w:r>
        <w:rPr>
          <w:rFonts w:hint="eastAsia"/>
          <w:color w:val="4F81BD" w:themeColor="accent1"/>
          <w:sz w:val="24"/>
        </w:rPr>
        <w:t>。</w:t>
      </w:r>
    </w:p>
    <w:p w14:paraId="491BCFF1" w14:textId="719F7A95" w:rsidR="00A737C0" w:rsidRPr="00A737C0" w:rsidRDefault="00A737C0" w:rsidP="00A737C0">
      <w:pPr>
        <w:pStyle w:val="1"/>
      </w:pPr>
      <w:bookmarkStart w:id="3" w:name="_Toc187308341"/>
      <w:r w:rsidRPr="00A737C0">
        <w:rPr>
          <w:rFonts w:hint="eastAsia"/>
        </w:rPr>
        <w:t>术语与缩写</w:t>
      </w:r>
      <w:bookmarkEnd w:id="3"/>
    </w:p>
    <w:p w14:paraId="4B051A34" w14:textId="20D6F58D" w:rsidR="00A737C0" w:rsidRPr="00A737C0" w:rsidRDefault="00A737C0" w:rsidP="00A737C0">
      <w:pPr>
        <w:pStyle w:val="2"/>
      </w:pPr>
      <w:bookmarkStart w:id="4" w:name="_Toc187308342"/>
      <w:r w:rsidRPr="00A737C0">
        <w:rPr>
          <w:rFonts w:hint="eastAsia"/>
        </w:rPr>
        <w:t>可用性</w:t>
      </w:r>
      <w:bookmarkEnd w:id="4"/>
    </w:p>
    <w:p w14:paraId="1DCB2BF0" w14:textId="2029BEAE"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具有有效性、效率、用户易学和用户满意的用户接口特性。</w:t>
      </w:r>
    </w:p>
    <w:p w14:paraId="16615102" w14:textId="7B62E222" w:rsidR="00A737C0" w:rsidRPr="00A737C0" w:rsidRDefault="00A737C0" w:rsidP="00A737C0">
      <w:pPr>
        <w:pStyle w:val="2"/>
      </w:pPr>
      <w:bookmarkStart w:id="5" w:name="_Toc187308343"/>
      <w:r w:rsidRPr="00A737C0">
        <w:rPr>
          <w:rFonts w:hint="eastAsia"/>
        </w:rPr>
        <w:t>正确使用</w:t>
      </w:r>
      <w:bookmarkEnd w:id="5"/>
    </w:p>
    <w:p w14:paraId="2E6D83C2" w14:textId="1B8A3541"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没有使用错误的正常使用。</w:t>
      </w:r>
    </w:p>
    <w:p w14:paraId="3A646EA3" w14:textId="16C30A79" w:rsidR="00A737C0" w:rsidRPr="00A737C0" w:rsidRDefault="00A737C0" w:rsidP="00A737C0">
      <w:pPr>
        <w:pStyle w:val="2"/>
      </w:pPr>
      <w:bookmarkStart w:id="6" w:name="_Toc187308344"/>
      <w:r w:rsidRPr="00A737C0">
        <w:rPr>
          <w:rFonts w:hint="eastAsia"/>
        </w:rPr>
        <w:t>使用错误</w:t>
      </w:r>
      <w:bookmarkEnd w:id="6"/>
    </w:p>
    <w:p w14:paraId="39F52FCB" w14:textId="537586B8" w:rsidR="00A737C0" w:rsidRPr="00A737C0" w:rsidRDefault="00A737C0" w:rsidP="00A737C0">
      <w:pPr>
        <w:spacing w:line="360" w:lineRule="auto"/>
        <w:ind w:firstLineChars="200" w:firstLine="480"/>
        <w:rPr>
          <w:color w:val="4F81BD" w:themeColor="accent1"/>
          <w:sz w:val="24"/>
        </w:rPr>
      </w:pPr>
      <w:r w:rsidRPr="00A737C0">
        <w:rPr>
          <w:rFonts w:hint="eastAsia"/>
          <w:color w:val="4F81BD" w:themeColor="accent1"/>
          <w:sz w:val="24"/>
        </w:rPr>
        <w:t>由于一个动作或动作的疏忽而造成不同于制造商预期或用户期望的医疗器械响应。</w:t>
      </w:r>
    </w:p>
    <w:p w14:paraId="0912673A" w14:textId="02143223" w:rsidR="00A737C0" w:rsidRPr="00A32E8B" w:rsidRDefault="00A737C0" w:rsidP="00A737C0">
      <w:pPr>
        <w:pStyle w:val="1"/>
      </w:pPr>
      <w:bookmarkStart w:id="7" w:name="_Toc187308345"/>
      <w:r w:rsidRPr="00A737C0">
        <w:rPr>
          <w:rFonts w:hint="eastAsia"/>
        </w:rPr>
        <w:t>参考文件</w:t>
      </w:r>
      <w:bookmarkEnd w:id="7"/>
    </w:p>
    <w:bookmarkEnd w:id="0"/>
    <w:p w14:paraId="7F53F88E"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用户需求管理制度（版本）（要求同上。若没有参考文件，此节应写“无”。文件名称前需有序号、文件编号（如有），如需标注版本，在文件名称后以括号形式增加。序号、编号、文件名称间留一个空格）。</w:t>
      </w:r>
    </w:p>
    <w:p w14:paraId="53736B67"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0DEC262A" w14:textId="77777777" w:rsidR="00A7488D" w:rsidRPr="009F394C" w:rsidRDefault="00A7488D" w:rsidP="00A7488D">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2D00791A" w14:textId="0E2E8E0F" w:rsidR="00577A78" w:rsidRPr="00A7488D" w:rsidRDefault="00577A78" w:rsidP="003D6309">
      <w:pPr>
        <w:spacing w:line="360" w:lineRule="auto"/>
        <w:ind w:firstLineChars="200" w:firstLine="480"/>
        <w:rPr>
          <w:color w:val="4F81BD" w:themeColor="accent1"/>
          <w:sz w:val="24"/>
        </w:rPr>
      </w:pPr>
    </w:p>
    <w:p w14:paraId="785D734A" w14:textId="25D1E159" w:rsidR="00A737C0" w:rsidRPr="00A737C0" w:rsidRDefault="00A737C0" w:rsidP="00A737C0">
      <w:pPr>
        <w:pStyle w:val="1"/>
      </w:pPr>
      <w:bookmarkStart w:id="8" w:name="_Toc187308346"/>
      <w:r w:rsidRPr="00A737C0">
        <w:rPr>
          <w:rFonts w:hint="eastAsia"/>
        </w:rPr>
        <w:t>人员职责</w:t>
      </w:r>
      <w:bookmarkEnd w:id="8"/>
    </w:p>
    <w:p w14:paraId="341CDA91" w14:textId="1775CEB7" w:rsidR="00A737C0" w:rsidRPr="00A737C0" w:rsidRDefault="00A737C0" w:rsidP="00A737C0">
      <w:pPr>
        <w:pStyle w:val="2"/>
      </w:pPr>
      <w:bookmarkStart w:id="9" w:name="_Toc187308347"/>
      <w:r w:rsidRPr="00A737C0">
        <w:rPr>
          <w:rFonts w:hint="eastAsia"/>
        </w:rPr>
        <w:t>测试主持者、评价人员</w:t>
      </w:r>
      <w:bookmarkEnd w:id="9"/>
    </w:p>
    <w:p w14:paraId="1A91C1E9" w14:textId="7B6B7196" w:rsidR="00A737C0" w:rsidRPr="00F225DE" w:rsidRDefault="00A737C0" w:rsidP="00A737C0">
      <w:pPr>
        <w:spacing w:line="360" w:lineRule="auto"/>
        <w:ind w:firstLineChars="200" w:firstLine="480"/>
        <w:rPr>
          <w:color w:val="4F81BD" w:themeColor="accent1"/>
          <w:sz w:val="24"/>
        </w:rPr>
      </w:pPr>
      <w:r w:rsidRPr="00A737C0">
        <w:rPr>
          <w:rFonts w:hint="eastAsia"/>
          <w:color w:val="4F81BD" w:themeColor="accent1"/>
          <w:sz w:val="24"/>
        </w:rPr>
        <w:t>此测试涉及的相关评价人员如下，实际一人可能承担多项职责或角色</w:t>
      </w:r>
      <w:r>
        <w:rPr>
          <w:rFonts w:hint="eastAsia"/>
          <w:color w:val="4F81BD" w:themeColor="accent1"/>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43"/>
        <w:gridCol w:w="4167"/>
      </w:tblGrid>
      <w:tr w:rsidR="00A737C0" w:rsidRPr="00A737C0" w14:paraId="5F6C84F7" w14:textId="77777777" w:rsidTr="00A737C0">
        <w:trPr>
          <w:trHeight w:val="454"/>
          <w:tblHeader/>
        </w:trPr>
        <w:tc>
          <w:tcPr>
            <w:tcW w:w="9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88DB40" w14:textId="073654C3" w:rsidR="006623B1" w:rsidRPr="00A737C0" w:rsidRDefault="00A737C0" w:rsidP="00E36D82">
            <w:pPr>
              <w:jc w:val="center"/>
              <w:rPr>
                <w:rFonts w:ascii="宋体" w:hAnsi="宋体" w:cs="宋体" w:hint="eastAsia"/>
                <w:b/>
                <w:bCs/>
                <w:color w:val="4F81BD" w:themeColor="accent1"/>
                <w:szCs w:val="21"/>
              </w:rPr>
            </w:pPr>
            <w:bookmarkStart w:id="10" w:name="_Toc69907341"/>
            <w:bookmarkStart w:id="11" w:name="_Toc8726474"/>
            <w:bookmarkStart w:id="12" w:name="_Toc493233871"/>
            <w:bookmarkStart w:id="13" w:name="_Toc69907826"/>
            <w:bookmarkStart w:id="14" w:name="_Toc69907787"/>
            <w:r w:rsidRPr="00A737C0">
              <w:rPr>
                <w:rFonts w:ascii="宋体" w:hAnsi="宋体" w:cs="宋体" w:hint="eastAsia"/>
                <w:b/>
                <w:bCs/>
                <w:color w:val="4F81BD" w:themeColor="accent1"/>
                <w:szCs w:val="21"/>
              </w:rPr>
              <w:t>职责/角色</w:t>
            </w:r>
          </w:p>
        </w:tc>
        <w:tc>
          <w:tcPr>
            <w:tcW w:w="18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0063C" w14:textId="5B62D935" w:rsidR="006623B1" w:rsidRPr="00A737C0" w:rsidRDefault="00C948A1" w:rsidP="00E36D82">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资质</w:t>
            </w:r>
          </w:p>
        </w:tc>
        <w:tc>
          <w:tcPr>
            <w:tcW w:w="21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BF96C" w14:textId="7A339E4B" w:rsidR="006623B1" w:rsidRPr="00A737C0" w:rsidRDefault="00C948A1" w:rsidP="00E36D82">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职责</w:t>
            </w:r>
          </w:p>
        </w:tc>
      </w:tr>
      <w:tr w:rsidR="00A737C0" w:rsidRPr="00A737C0" w14:paraId="244E4729" w14:textId="77777777" w:rsidTr="00A737C0">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135E4AD" w14:textId="763A8621" w:rsidR="006623B1" w:rsidRPr="00A737C0" w:rsidRDefault="00A737C0" w:rsidP="00E36D82">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测试支持者</w:t>
            </w:r>
          </w:p>
        </w:tc>
        <w:tc>
          <w:tcPr>
            <w:tcW w:w="1892" w:type="pct"/>
            <w:tcBorders>
              <w:top w:val="single" w:sz="4" w:space="0" w:color="auto"/>
              <w:left w:val="single" w:sz="4" w:space="0" w:color="auto"/>
              <w:bottom w:val="single" w:sz="4" w:space="0" w:color="auto"/>
              <w:right w:val="single" w:sz="4" w:space="0" w:color="auto"/>
            </w:tcBorders>
            <w:vAlign w:val="center"/>
          </w:tcPr>
          <w:p w14:paraId="6B929EBB" w14:textId="46CF4612" w:rsidR="006623B1"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在测试执行前学习本可用性测试方案，并有相应的培训记录。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72E05C9F" w14:textId="546C42A0" w:rsidR="006623B1" w:rsidRPr="00A737C0" w:rsidRDefault="00A737C0" w:rsidP="00A737C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主持测试全局，引导用户完成测试。</w:t>
            </w:r>
          </w:p>
        </w:tc>
      </w:tr>
      <w:tr w:rsidR="00A737C0" w:rsidRPr="00A737C0" w14:paraId="61EFFBFA" w14:textId="77777777" w:rsidTr="00A737C0">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A0CAC0F" w14:textId="26A99EE7" w:rsidR="00A737C0" w:rsidRPr="00A737C0" w:rsidRDefault="00A737C0" w:rsidP="00A737C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产品培训师</w:t>
            </w:r>
          </w:p>
        </w:tc>
        <w:tc>
          <w:tcPr>
            <w:tcW w:w="1892" w:type="pct"/>
            <w:tcBorders>
              <w:top w:val="single" w:sz="4" w:space="0" w:color="auto"/>
              <w:left w:val="single" w:sz="4" w:space="0" w:color="auto"/>
              <w:bottom w:val="single" w:sz="4" w:space="0" w:color="auto"/>
              <w:right w:val="single" w:sz="4" w:space="0" w:color="auto"/>
            </w:tcBorders>
            <w:vAlign w:val="center"/>
          </w:tcPr>
          <w:p w14:paraId="0331B630" w14:textId="2938C524"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在测试执行前学习本可用性测试方案，并有相应的培训记录。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2526F0C8" w14:textId="5844E26C"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按培训计划对用户进行培训。</w:t>
            </w:r>
          </w:p>
        </w:tc>
      </w:tr>
      <w:tr w:rsidR="00A737C0" w:rsidRPr="00A737C0" w14:paraId="06368EE9" w14:textId="77777777" w:rsidTr="00A737C0">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04593A52" w14:textId="5441B84B" w:rsidR="00A737C0" w:rsidRPr="00A737C0" w:rsidRDefault="00A737C0" w:rsidP="00A737C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数据记录员</w:t>
            </w:r>
          </w:p>
        </w:tc>
        <w:tc>
          <w:tcPr>
            <w:tcW w:w="1892" w:type="pct"/>
            <w:tcBorders>
              <w:top w:val="single" w:sz="4" w:space="0" w:color="auto"/>
              <w:left w:val="single" w:sz="4" w:space="0" w:color="auto"/>
              <w:bottom w:val="single" w:sz="4" w:space="0" w:color="auto"/>
              <w:right w:val="single" w:sz="4" w:space="0" w:color="auto"/>
            </w:tcBorders>
            <w:vAlign w:val="center"/>
          </w:tcPr>
          <w:p w14:paraId="6E1F0346" w14:textId="01EFCD86"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在测试执行前学习本可用性测试方案，并有相应的培训记录。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36CD8A11" w14:textId="20317179"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记录参与者的操作和评论。</w:t>
            </w:r>
          </w:p>
        </w:tc>
      </w:tr>
      <w:tr w:rsidR="00A737C0" w:rsidRPr="00A737C0" w14:paraId="2CE4C0B5" w14:textId="77777777" w:rsidTr="00A737C0">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410C57D8" w14:textId="7847EDCF" w:rsidR="00A737C0" w:rsidRPr="00A737C0" w:rsidRDefault="00A737C0" w:rsidP="00A737C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lastRenderedPageBreak/>
              <w:t>行为观察员</w:t>
            </w:r>
          </w:p>
        </w:tc>
        <w:tc>
          <w:tcPr>
            <w:tcW w:w="1892" w:type="pct"/>
            <w:tcBorders>
              <w:top w:val="single" w:sz="4" w:space="0" w:color="auto"/>
              <w:left w:val="single" w:sz="4" w:space="0" w:color="auto"/>
              <w:bottom w:val="single" w:sz="4" w:space="0" w:color="auto"/>
              <w:right w:val="single" w:sz="4" w:space="0" w:color="auto"/>
            </w:tcBorders>
            <w:vAlign w:val="center"/>
          </w:tcPr>
          <w:p w14:paraId="1192E285" w14:textId="67AC402E"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在测试执行前学习本可用性测试方案，并有相应的培训记录。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4B08D51E" w14:textId="74CD73CC"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观察用户的操作过程并识别用户操作过程中的使用错误、使用</w:t>
            </w:r>
            <w:proofErr w:type="gramStart"/>
            <w:r w:rsidRPr="00A737C0">
              <w:rPr>
                <w:rFonts w:asciiTheme="minorEastAsia" w:eastAsiaTheme="minorEastAsia" w:hAnsiTheme="minorEastAsia" w:hint="eastAsia"/>
                <w:color w:val="4F81BD" w:themeColor="accent1"/>
                <w:szCs w:val="21"/>
              </w:rPr>
              <w:t>险肇和</w:t>
            </w:r>
            <w:proofErr w:type="gramEnd"/>
            <w:r w:rsidRPr="00A737C0">
              <w:rPr>
                <w:rFonts w:asciiTheme="minorEastAsia" w:eastAsiaTheme="minorEastAsia" w:hAnsiTheme="minorEastAsia" w:hint="eastAsia"/>
                <w:color w:val="4F81BD" w:themeColor="accent1"/>
                <w:szCs w:val="21"/>
              </w:rPr>
              <w:t>使用困难。</w:t>
            </w:r>
          </w:p>
        </w:tc>
      </w:tr>
      <w:tr w:rsidR="00A737C0" w:rsidRPr="00A737C0" w14:paraId="77D65954" w14:textId="77777777" w:rsidTr="00A737C0">
        <w:trPr>
          <w:trHeight w:val="454"/>
        </w:trPr>
        <w:tc>
          <w:tcPr>
            <w:tcW w:w="944" w:type="pct"/>
            <w:tcBorders>
              <w:top w:val="single" w:sz="4" w:space="0" w:color="auto"/>
              <w:left w:val="single" w:sz="4" w:space="0" w:color="auto"/>
              <w:bottom w:val="single" w:sz="4" w:space="0" w:color="auto"/>
              <w:right w:val="single" w:sz="4" w:space="0" w:color="auto"/>
            </w:tcBorders>
            <w:vAlign w:val="center"/>
          </w:tcPr>
          <w:p w14:paraId="6C5F3377" w14:textId="7A7B12DC" w:rsidR="00A737C0" w:rsidRPr="00A737C0" w:rsidRDefault="00A737C0" w:rsidP="00A737C0">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技术支持人员</w:t>
            </w:r>
          </w:p>
        </w:tc>
        <w:tc>
          <w:tcPr>
            <w:tcW w:w="1892" w:type="pct"/>
            <w:tcBorders>
              <w:top w:val="single" w:sz="4" w:space="0" w:color="auto"/>
              <w:left w:val="single" w:sz="4" w:space="0" w:color="auto"/>
              <w:bottom w:val="single" w:sz="4" w:space="0" w:color="auto"/>
              <w:right w:val="single" w:sz="4" w:space="0" w:color="auto"/>
            </w:tcBorders>
            <w:vAlign w:val="center"/>
          </w:tcPr>
          <w:p w14:paraId="1B46528B" w14:textId="56270EE3"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在测试执行前学习本可用性测试方案，并有相应的培训记录。</w:t>
            </w:r>
          </w:p>
        </w:tc>
        <w:tc>
          <w:tcPr>
            <w:tcW w:w="2164" w:type="pct"/>
            <w:tcBorders>
              <w:top w:val="single" w:sz="4" w:space="0" w:color="auto"/>
              <w:left w:val="single" w:sz="4" w:space="0" w:color="auto"/>
              <w:bottom w:val="single" w:sz="4" w:space="0" w:color="auto"/>
              <w:right w:val="single" w:sz="4" w:space="0" w:color="auto"/>
            </w:tcBorders>
            <w:vAlign w:val="center"/>
          </w:tcPr>
          <w:p w14:paraId="73D97124" w14:textId="21286B50" w:rsidR="00A737C0" w:rsidRPr="00A737C0" w:rsidRDefault="00A737C0" w:rsidP="00A737C0">
            <w:pPr>
              <w:jc w:val="center"/>
              <w:rPr>
                <w:rFonts w:asciiTheme="minorEastAsia" w:eastAsiaTheme="minorEastAsia" w:hAnsiTheme="minorEastAsia" w:hint="eastAsia"/>
                <w:color w:val="4F81BD" w:themeColor="accent1"/>
                <w:szCs w:val="21"/>
              </w:rPr>
            </w:pPr>
            <w:r w:rsidRPr="00A737C0">
              <w:rPr>
                <w:rFonts w:asciiTheme="minorEastAsia" w:eastAsiaTheme="minorEastAsia" w:hAnsiTheme="minorEastAsia" w:hint="eastAsia"/>
                <w:color w:val="4F81BD" w:themeColor="accent1"/>
                <w:szCs w:val="21"/>
              </w:rPr>
              <w:t>在测试过程中，提供产品和测试相关技术支持。</w:t>
            </w:r>
          </w:p>
        </w:tc>
      </w:tr>
    </w:tbl>
    <w:p w14:paraId="1C50501B" w14:textId="7D4ECFDA" w:rsidR="00577A78" w:rsidRDefault="00577A78" w:rsidP="003D6309">
      <w:pPr>
        <w:spacing w:line="360" w:lineRule="auto"/>
        <w:ind w:firstLineChars="200" w:firstLine="480"/>
        <w:rPr>
          <w:sz w:val="24"/>
        </w:rPr>
      </w:pPr>
    </w:p>
    <w:p w14:paraId="3FDABA5B" w14:textId="18C661A2" w:rsidR="00D05D71" w:rsidRPr="00D05D71" w:rsidRDefault="00D05D71" w:rsidP="00D05D71">
      <w:pPr>
        <w:pStyle w:val="2"/>
      </w:pPr>
      <w:bookmarkStart w:id="15" w:name="_Toc187308348"/>
      <w:r w:rsidRPr="00D05D71">
        <w:rPr>
          <w:rFonts w:hint="eastAsia"/>
        </w:rPr>
        <w:t>测试参与者</w:t>
      </w:r>
      <w:r>
        <w:rPr>
          <w:rFonts w:hint="eastAsia"/>
        </w:rPr>
        <w:t>（用户组）</w:t>
      </w:r>
      <w:bookmarkEnd w:id="15"/>
    </w:p>
    <w:p w14:paraId="5F68FA34" w14:textId="77777777"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测试参与者为具有代表性的预期用户。测试将包括</w:t>
      </w:r>
      <w:r w:rsidRPr="00D05D71">
        <w:rPr>
          <w:rFonts w:hint="eastAsia"/>
          <w:color w:val="4F81BD" w:themeColor="accent1"/>
          <w:sz w:val="24"/>
        </w:rPr>
        <w:t>X</w:t>
      </w:r>
      <w:proofErr w:type="gramStart"/>
      <w:r w:rsidRPr="00D05D71">
        <w:rPr>
          <w:rFonts w:hint="eastAsia"/>
          <w:color w:val="4F81BD" w:themeColor="accent1"/>
          <w:sz w:val="24"/>
        </w:rPr>
        <w:t>个</w:t>
      </w:r>
      <w:proofErr w:type="gramEnd"/>
      <w:r w:rsidRPr="00D05D71">
        <w:rPr>
          <w:rFonts w:hint="eastAsia"/>
          <w:color w:val="4F81BD" w:themeColor="accent1"/>
          <w:sz w:val="24"/>
        </w:rPr>
        <w:t>用户组</w:t>
      </w:r>
      <w:r>
        <w:rPr>
          <w:rFonts w:hint="eastAsia"/>
          <w:color w:val="4F81BD" w:themeColor="accent1"/>
          <w:sz w:val="24"/>
        </w:rPr>
        <w:t>，</w:t>
      </w:r>
      <w:r w:rsidRPr="00D05D71">
        <w:rPr>
          <w:rFonts w:hint="eastAsia"/>
          <w:color w:val="4F81BD" w:themeColor="accent1"/>
          <w:sz w:val="24"/>
        </w:rPr>
        <w:t>即</w:t>
      </w:r>
      <w:r w:rsidRPr="00D05D71">
        <w:rPr>
          <w:rFonts w:hint="eastAsia"/>
          <w:color w:val="4F81BD" w:themeColor="accent1"/>
          <w:sz w:val="24"/>
        </w:rPr>
        <w:t>XXXX</w:t>
      </w:r>
      <w:r w:rsidRPr="00D05D71">
        <w:rPr>
          <w:rFonts w:hint="eastAsia"/>
          <w:color w:val="4F81BD" w:themeColor="accent1"/>
          <w:sz w:val="24"/>
        </w:rPr>
        <w:t>。</w:t>
      </w:r>
    </w:p>
    <w:p w14:paraId="452C07C8" w14:textId="15A97C28" w:rsidR="00D05D71" w:rsidRP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测试参与者的招募将基于以下标准</w:t>
      </w:r>
      <w:r>
        <w:rPr>
          <w:rFonts w:hint="eastAsia"/>
          <w:color w:val="4F81BD" w:themeColor="accent1"/>
          <w:sz w:val="24"/>
        </w:rPr>
        <w:t>：</w:t>
      </w:r>
    </w:p>
    <w:p w14:paraId="453359E6" w14:textId="088EA87B" w:rsidR="00D05D71" w:rsidRPr="00D05D71" w:rsidRDefault="00D05D71" w:rsidP="00D05D71">
      <w:pPr>
        <w:pStyle w:val="af2"/>
        <w:numPr>
          <w:ilvl w:val="0"/>
          <w:numId w:val="30"/>
        </w:numPr>
        <w:spacing w:line="360" w:lineRule="auto"/>
        <w:ind w:firstLineChars="0"/>
        <w:rPr>
          <w:color w:val="4F81BD" w:themeColor="accent1"/>
          <w:sz w:val="24"/>
        </w:rPr>
      </w:pPr>
      <w:r w:rsidRPr="00D05D71">
        <w:rPr>
          <w:rFonts w:hint="eastAsia"/>
          <w:color w:val="4F81BD" w:themeColor="accent1"/>
          <w:sz w:val="24"/>
        </w:rPr>
        <w:t>资质：</w:t>
      </w:r>
    </w:p>
    <w:p w14:paraId="5E0CA904" w14:textId="4FF2B938" w:rsidR="00D05D71" w:rsidRPr="00D05D71" w:rsidRDefault="00D05D71" w:rsidP="00D05D71">
      <w:pPr>
        <w:pStyle w:val="af2"/>
        <w:numPr>
          <w:ilvl w:val="0"/>
          <w:numId w:val="30"/>
        </w:numPr>
        <w:spacing w:line="360" w:lineRule="auto"/>
        <w:ind w:firstLineChars="0"/>
        <w:rPr>
          <w:color w:val="4F81BD" w:themeColor="accent1"/>
          <w:sz w:val="24"/>
        </w:rPr>
      </w:pPr>
      <w:r w:rsidRPr="00D05D71">
        <w:rPr>
          <w:rFonts w:hint="eastAsia"/>
          <w:color w:val="4F81BD" w:themeColor="accent1"/>
          <w:sz w:val="24"/>
        </w:rPr>
        <w:t>工作经验：</w:t>
      </w:r>
    </w:p>
    <w:p w14:paraId="26BCDDD7" w14:textId="1B9CFBEB" w:rsidR="00D05D71" w:rsidRPr="00D05D71" w:rsidRDefault="00D05D71" w:rsidP="00D05D71">
      <w:pPr>
        <w:pStyle w:val="af2"/>
        <w:numPr>
          <w:ilvl w:val="0"/>
          <w:numId w:val="30"/>
        </w:numPr>
        <w:spacing w:line="360" w:lineRule="auto"/>
        <w:ind w:firstLineChars="0"/>
        <w:rPr>
          <w:color w:val="4F81BD" w:themeColor="accent1"/>
          <w:sz w:val="24"/>
        </w:rPr>
      </w:pPr>
      <w:r w:rsidRPr="00D05D71">
        <w:rPr>
          <w:rFonts w:hint="eastAsia"/>
          <w:color w:val="4F81BD" w:themeColor="accent1"/>
          <w:sz w:val="24"/>
        </w:rPr>
        <w:t>科室：</w:t>
      </w:r>
    </w:p>
    <w:p w14:paraId="36973D59" w14:textId="115EFFD1"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此次测试参与者将包括</w:t>
      </w:r>
      <w:r w:rsidRPr="00D05D71">
        <w:rPr>
          <w:rFonts w:hint="eastAsia"/>
          <w:color w:val="4F81BD" w:themeColor="accent1"/>
          <w:sz w:val="24"/>
        </w:rPr>
        <w:t>X</w:t>
      </w:r>
      <w:r w:rsidRPr="00D05D71">
        <w:rPr>
          <w:rFonts w:hint="eastAsia"/>
          <w:color w:val="4F81BD" w:themeColor="accent1"/>
          <w:sz w:val="24"/>
        </w:rPr>
        <w:t>人。样本量的选择参考了</w:t>
      </w:r>
      <w:r>
        <w:rPr>
          <w:rFonts w:hint="eastAsia"/>
          <w:color w:val="4F81BD" w:themeColor="accent1"/>
          <w:sz w:val="24"/>
        </w:rPr>
        <w:t>IE</w:t>
      </w:r>
      <w:r w:rsidRPr="00D05D71">
        <w:rPr>
          <w:rFonts w:hint="eastAsia"/>
          <w:color w:val="4F81BD" w:themeColor="accent1"/>
          <w:sz w:val="24"/>
        </w:rPr>
        <w:t>C</w:t>
      </w:r>
      <w:r>
        <w:rPr>
          <w:rFonts w:hint="eastAsia"/>
          <w:color w:val="4F81BD" w:themeColor="accent1"/>
          <w:sz w:val="24"/>
        </w:rPr>
        <w:t xml:space="preserve"> </w:t>
      </w:r>
      <w:r w:rsidRPr="00D05D71">
        <w:rPr>
          <w:rFonts w:hint="eastAsia"/>
          <w:color w:val="4F81BD" w:themeColor="accent1"/>
          <w:sz w:val="24"/>
        </w:rPr>
        <w:t>TR 62366-2</w:t>
      </w:r>
      <w:r>
        <w:rPr>
          <w:rFonts w:hint="eastAsia"/>
          <w:color w:val="4F81BD" w:themeColor="accent1"/>
          <w:sz w:val="24"/>
        </w:rPr>
        <w:t>:</w:t>
      </w:r>
      <w:r w:rsidRPr="00D05D71">
        <w:rPr>
          <w:rFonts w:hint="eastAsia"/>
          <w:color w:val="4F81BD" w:themeColor="accent1"/>
          <w:sz w:val="24"/>
        </w:rPr>
        <w:t xml:space="preserve">2016 </w:t>
      </w:r>
      <w:r w:rsidRPr="00D05D71">
        <w:rPr>
          <w:rFonts w:hint="eastAsia"/>
          <w:color w:val="4F81BD" w:themeColor="accent1"/>
          <w:sz w:val="24"/>
        </w:rPr>
        <w:t>附录</w:t>
      </w:r>
      <w:r w:rsidRPr="00D05D71">
        <w:rPr>
          <w:rFonts w:hint="eastAsia"/>
          <w:color w:val="4F81BD" w:themeColor="accent1"/>
          <w:sz w:val="24"/>
        </w:rPr>
        <w:t>K</w:t>
      </w:r>
      <w:r w:rsidRPr="00D05D71">
        <w:rPr>
          <w:rFonts w:hint="eastAsia"/>
          <w:color w:val="4F81BD" w:themeColor="accent1"/>
          <w:sz w:val="24"/>
        </w:rPr>
        <w:t>。</w:t>
      </w:r>
    </w:p>
    <w:p w14:paraId="09A009DF" w14:textId="77777777" w:rsidR="00D05D71" w:rsidRPr="00D05D71" w:rsidRDefault="00D05D71" w:rsidP="00D05D71">
      <w:pPr>
        <w:spacing w:line="360" w:lineRule="auto"/>
        <w:ind w:firstLineChars="200" w:firstLine="480"/>
        <w:rPr>
          <w:color w:val="4F81BD" w:themeColor="accent1"/>
          <w:sz w:val="24"/>
        </w:rPr>
      </w:pPr>
    </w:p>
    <w:p w14:paraId="63195AAB" w14:textId="72C2E1C9" w:rsidR="00D05D71" w:rsidRPr="00D05D71" w:rsidRDefault="00D05D71" w:rsidP="00D05D71">
      <w:pPr>
        <w:pStyle w:val="1"/>
      </w:pPr>
      <w:bookmarkStart w:id="16" w:name="_Toc187308349"/>
      <w:r w:rsidRPr="00D05D71">
        <w:rPr>
          <w:rFonts w:hint="eastAsia"/>
        </w:rPr>
        <w:t>测试环境</w:t>
      </w:r>
      <w:bookmarkEnd w:id="16"/>
    </w:p>
    <w:p w14:paraId="5EB83C11" w14:textId="395CD375" w:rsidR="00D05D71" w:rsidRP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描述测试场地，详述那些贴近真实环境的特性。</w:t>
      </w:r>
    </w:p>
    <w:p w14:paraId="5CE5523C" w14:textId="2CCACB61" w:rsidR="00D05D71" w:rsidRPr="00D05D71" w:rsidRDefault="00D05D71" w:rsidP="00D05D71">
      <w:pPr>
        <w:pStyle w:val="1"/>
      </w:pPr>
      <w:bookmarkStart w:id="17" w:name="_Toc187308350"/>
      <w:r w:rsidRPr="00D05D71">
        <w:rPr>
          <w:rFonts w:hint="eastAsia"/>
        </w:rPr>
        <w:t>测试样品</w:t>
      </w:r>
      <w:bookmarkEnd w:id="17"/>
    </w:p>
    <w:p w14:paraId="64909D83" w14:textId="1182FEF8"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以下为测试前准备的测试样品</w:t>
      </w:r>
      <w:r>
        <w:rPr>
          <w:rFonts w:hint="eastAsia"/>
          <w:color w:val="4F81BD" w:themeColor="accent1"/>
          <w:sz w:val="24"/>
        </w:rPr>
        <w:t>:</w:t>
      </w:r>
    </w:p>
    <w:p w14:paraId="5B00031D" w14:textId="77777777" w:rsidR="00D05D71" w:rsidRPr="00D05D71" w:rsidRDefault="00D05D71" w:rsidP="00D05D71">
      <w:pPr>
        <w:spacing w:line="360" w:lineRule="auto"/>
        <w:ind w:firstLineChars="200" w:firstLine="480"/>
        <w:rPr>
          <w:color w:val="4F81BD" w:themeColor="accent1"/>
          <w:sz w:val="24"/>
        </w:rPr>
      </w:pPr>
    </w:p>
    <w:p w14:paraId="1AF7A301" w14:textId="2C9EA12B" w:rsidR="00D05D71" w:rsidRPr="00D05D71" w:rsidRDefault="00D05D71" w:rsidP="00D05D71">
      <w:pPr>
        <w:pStyle w:val="1"/>
      </w:pPr>
      <w:bookmarkStart w:id="18" w:name="_Toc187308351"/>
      <w:r w:rsidRPr="00D05D71">
        <w:rPr>
          <w:rFonts w:hint="eastAsia"/>
        </w:rPr>
        <w:t>随附文件和培训</w:t>
      </w:r>
      <w:bookmarkEnd w:id="18"/>
    </w:p>
    <w:p w14:paraId="40EB0064" w14:textId="77777777"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测试组在可用性测试开始前，对测试参与者进行培训。培训师会基于产品培训计划和培训材料对用户进行培训。培训结束前，将允许测试用户提出他们可能有的任何问题并解答他们的疑问。培训活动结束后，将间隔至少</w:t>
      </w:r>
      <w:r w:rsidRPr="00D05D71">
        <w:rPr>
          <w:rFonts w:hint="eastAsia"/>
          <w:color w:val="4F81BD" w:themeColor="accent1"/>
          <w:sz w:val="24"/>
        </w:rPr>
        <w:t>XX</w:t>
      </w:r>
      <w:r w:rsidRPr="00D05D71">
        <w:rPr>
          <w:rFonts w:hint="eastAsia"/>
          <w:color w:val="4F81BD" w:themeColor="accent1"/>
          <w:sz w:val="24"/>
        </w:rPr>
        <w:t>小时后再开始可用性测试活动。在培训结束后，测试开始前，测试参与者将得到一份纸质打印的用户手册，以便用户在测试前和测试中查阅。以此模拟预期用户实际可能得到的相关培训和资料。</w:t>
      </w:r>
    </w:p>
    <w:p w14:paraId="1E92C013" w14:textId="28B93F89" w:rsidR="00D05D71" w:rsidRP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以下为测试参与者能接受到的产品信息</w:t>
      </w:r>
      <w:r>
        <w:rPr>
          <w:rFonts w:hint="eastAsia"/>
          <w:color w:val="4F81BD" w:themeColor="accent1"/>
          <w:sz w:val="24"/>
        </w:rPr>
        <w:t>：</w:t>
      </w:r>
    </w:p>
    <w:p w14:paraId="7EDF5D75" w14:textId="0B87E67D" w:rsidR="00D05D71" w:rsidRPr="00D05D71" w:rsidRDefault="00D05D71" w:rsidP="00D05D71">
      <w:pPr>
        <w:pStyle w:val="af2"/>
        <w:numPr>
          <w:ilvl w:val="0"/>
          <w:numId w:val="31"/>
        </w:numPr>
        <w:spacing w:line="360" w:lineRule="auto"/>
        <w:ind w:firstLineChars="0"/>
        <w:rPr>
          <w:color w:val="4F81BD" w:themeColor="accent1"/>
          <w:sz w:val="24"/>
        </w:rPr>
      </w:pPr>
      <w:r w:rsidRPr="00D05D71">
        <w:rPr>
          <w:rFonts w:hint="eastAsia"/>
          <w:color w:val="4F81BD" w:themeColor="accent1"/>
          <w:sz w:val="24"/>
        </w:rPr>
        <w:t>培训资料：</w:t>
      </w:r>
    </w:p>
    <w:p w14:paraId="5A11596C" w14:textId="6E7320C0" w:rsidR="00D05D71" w:rsidRPr="00D05D71" w:rsidRDefault="00D05D71" w:rsidP="00D05D71">
      <w:pPr>
        <w:pStyle w:val="af2"/>
        <w:numPr>
          <w:ilvl w:val="0"/>
          <w:numId w:val="31"/>
        </w:numPr>
        <w:spacing w:line="360" w:lineRule="auto"/>
        <w:ind w:firstLineChars="0"/>
        <w:rPr>
          <w:color w:val="4F81BD" w:themeColor="accent1"/>
          <w:sz w:val="24"/>
        </w:rPr>
      </w:pPr>
      <w:r w:rsidRPr="00D05D71">
        <w:rPr>
          <w:rFonts w:hint="eastAsia"/>
          <w:color w:val="4F81BD" w:themeColor="accent1"/>
          <w:sz w:val="24"/>
        </w:rPr>
        <w:t>产品使用说明书：</w:t>
      </w:r>
    </w:p>
    <w:p w14:paraId="4238C3A1" w14:textId="77777777" w:rsidR="00D05D71" w:rsidRPr="00D05D71" w:rsidRDefault="00D05D71" w:rsidP="00D05D71">
      <w:pPr>
        <w:spacing w:line="360" w:lineRule="auto"/>
        <w:ind w:firstLineChars="200" w:firstLine="480"/>
        <w:rPr>
          <w:color w:val="4F81BD" w:themeColor="accent1"/>
          <w:sz w:val="24"/>
        </w:rPr>
      </w:pPr>
    </w:p>
    <w:p w14:paraId="66A07141" w14:textId="699E01D6" w:rsidR="00D05D71" w:rsidRPr="00D05D71" w:rsidRDefault="00D05D71" w:rsidP="00D05D71">
      <w:pPr>
        <w:pStyle w:val="1"/>
      </w:pPr>
      <w:bookmarkStart w:id="19" w:name="_Toc187308352"/>
      <w:r w:rsidRPr="00D05D71">
        <w:rPr>
          <w:rFonts w:hint="eastAsia"/>
        </w:rPr>
        <w:lastRenderedPageBreak/>
        <w:t>测试流程</w:t>
      </w:r>
      <w:bookmarkEnd w:id="19"/>
    </w:p>
    <w:p w14:paraId="3425AF78" w14:textId="779A6485" w:rsidR="00D05D71" w:rsidRPr="00D05D71" w:rsidRDefault="00D05D71" w:rsidP="00D05D71">
      <w:pPr>
        <w:spacing w:line="360" w:lineRule="auto"/>
        <w:ind w:firstLineChars="200" w:firstLine="480"/>
        <w:rPr>
          <w:color w:val="4F81BD" w:themeColor="accent1"/>
          <w:sz w:val="24"/>
        </w:rPr>
      </w:pPr>
    </w:p>
    <w:p w14:paraId="5AC71DE1" w14:textId="0131C9F6" w:rsidR="00D05D71" w:rsidRPr="00D05D71" w:rsidRDefault="00D05D71" w:rsidP="00D05D71">
      <w:pPr>
        <w:pStyle w:val="1"/>
      </w:pPr>
      <w:bookmarkStart w:id="20" w:name="_Toc187308353"/>
      <w:r>
        <w:rPr>
          <w:rFonts w:hint="eastAsia"/>
        </w:rPr>
        <w:t>数据的收集</w:t>
      </w:r>
      <w:bookmarkEnd w:id="20"/>
    </w:p>
    <w:p w14:paraId="23D21FAD" w14:textId="0DFA518D" w:rsidR="00D05D71" w:rsidRP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此可用性测试收集的数据包括</w:t>
      </w:r>
      <w:r>
        <w:rPr>
          <w:rFonts w:hint="eastAsia"/>
          <w:color w:val="4F81BD" w:themeColor="accent1"/>
          <w:sz w:val="24"/>
        </w:rPr>
        <w:t>：</w:t>
      </w:r>
    </w:p>
    <w:p w14:paraId="191994CC" w14:textId="77777777" w:rsidR="00D05D71" w:rsidRDefault="00D05D71" w:rsidP="00D05D71">
      <w:pPr>
        <w:pStyle w:val="af2"/>
        <w:numPr>
          <w:ilvl w:val="0"/>
          <w:numId w:val="32"/>
        </w:numPr>
        <w:spacing w:line="360" w:lineRule="auto"/>
        <w:ind w:firstLineChars="0"/>
        <w:rPr>
          <w:color w:val="4F81BD" w:themeColor="accent1"/>
          <w:sz w:val="24"/>
        </w:rPr>
      </w:pPr>
      <w:r w:rsidRPr="00D05D71">
        <w:rPr>
          <w:rFonts w:hint="eastAsia"/>
          <w:color w:val="4F81BD" w:themeColor="accent1"/>
          <w:sz w:val="24"/>
        </w:rPr>
        <w:t>任务完成情况的客观数据，包括测试任务的使用错误、操作</w:t>
      </w:r>
      <w:proofErr w:type="gramStart"/>
      <w:r w:rsidRPr="00D05D71">
        <w:rPr>
          <w:rFonts w:hint="eastAsia"/>
          <w:color w:val="4F81BD" w:themeColor="accent1"/>
          <w:sz w:val="24"/>
        </w:rPr>
        <w:t>险肇和</w:t>
      </w:r>
      <w:proofErr w:type="gramEnd"/>
      <w:r w:rsidRPr="00D05D71">
        <w:rPr>
          <w:rFonts w:hint="eastAsia"/>
          <w:color w:val="4F81BD" w:themeColor="accent1"/>
          <w:sz w:val="24"/>
        </w:rPr>
        <w:t>操作困难</w:t>
      </w:r>
      <w:r>
        <w:rPr>
          <w:rFonts w:hint="eastAsia"/>
          <w:color w:val="4F81BD" w:themeColor="accent1"/>
          <w:sz w:val="24"/>
        </w:rPr>
        <w:t>。</w:t>
      </w:r>
    </w:p>
    <w:p w14:paraId="4F15E8A5" w14:textId="056E1787" w:rsidR="00D05D71" w:rsidRPr="00D05D71" w:rsidRDefault="00D05D71" w:rsidP="00D05D71">
      <w:pPr>
        <w:pStyle w:val="af2"/>
        <w:numPr>
          <w:ilvl w:val="0"/>
          <w:numId w:val="32"/>
        </w:numPr>
        <w:spacing w:line="360" w:lineRule="auto"/>
        <w:ind w:firstLineChars="0"/>
        <w:rPr>
          <w:color w:val="4F81BD" w:themeColor="accent1"/>
          <w:sz w:val="24"/>
        </w:rPr>
      </w:pPr>
      <w:r w:rsidRPr="00D05D71">
        <w:rPr>
          <w:rFonts w:hint="eastAsia"/>
          <w:color w:val="4F81BD" w:themeColor="accent1"/>
          <w:sz w:val="24"/>
        </w:rPr>
        <w:t>调查和分析每个观察到的失败，包括测试参与者的主观评估。</w:t>
      </w:r>
    </w:p>
    <w:p w14:paraId="168ACFA5" w14:textId="6B89391B" w:rsidR="00D05D71" w:rsidRPr="00D05D71" w:rsidRDefault="00D05D71" w:rsidP="00D05D71">
      <w:pPr>
        <w:pStyle w:val="af2"/>
        <w:numPr>
          <w:ilvl w:val="0"/>
          <w:numId w:val="32"/>
        </w:numPr>
        <w:spacing w:line="360" w:lineRule="auto"/>
        <w:ind w:firstLineChars="0"/>
        <w:rPr>
          <w:color w:val="4F81BD" w:themeColor="accent1"/>
          <w:sz w:val="24"/>
        </w:rPr>
      </w:pPr>
      <w:r w:rsidRPr="00D05D71">
        <w:rPr>
          <w:rFonts w:hint="eastAsia"/>
          <w:color w:val="4F81BD" w:themeColor="accent1"/>
          <w:sz w:val="24"/>
        </w:rPr>
        <w:t>记录未预料到的使用相关问题。</w:t>
      </w:r>
    </w:p>
    <w:p w14:paraId="3CE4E152" w14:textId="77777777" w:rsidR="00D05D71" w:rsidRDefault="00D05D71" w:rsidP="00D05D71">
      <w:pPr>
        <w:pStyle w:val="af2"/>
        <w:numPr>
          <w:ilvl w:val="0"/>
          <w:numId w:val="32"/>
        </w:numPr>
        <w:spacing w:line="360" w:lineRule="auto"/>
        <w:ind w:firstLineChars="0"/>
        <w:rPr>
          <w:color w:val="4F81BD" w:themeColor="accent1"/>
          <w:sz w:val="24"/>
        </w:rPr>
      </w:pPr>
      <w:r w:rsidRPr="00D05D71">
        <w:rPr>
          <w:rFonts w:hint="eastAsia"/>
          <w:color w:val="4F81BD" w:themeColor="accent1"/>
          <w:sz w:val="24"/>
        </w:rPr>
        <w:t>测试参与者对所遇到的任何使用错误和使用困难的主观评估。</w:t>
      </w:r>
    </w:p>
    <w:p w14:paraId="664CAE47" w14:textId="33A4D6AA" w:rsidR="00D05D71" w:rsidRDefault="00D05D71" w:rsidP="00D05D71">
      <w:pPr>
        <w:pStyle w:val="af2"/>
        <w:numPr>
          <w:ilvl w:val="0"/>
          <w:numId w:val="32"/>
        </w:numPr>
        <w:spacing w:line="360" w:lineRule="auto"/>
        <w:ind w:firstLineChars="0"/>
        <w:rPr>
          <w:color w:val="4F81BD" w:themeColor="accent1"/>
          <w:sz w:val="24"/>
        </w:rPr>
      </w:pPr>
      <w:r w:rsidRPr="00D05D71">
        <w:rPr>
          <w:rFonts w:hint="eastAsia"/>
          <w:color w:val="4F81BD" w:themeColor="accent1"/>
          <w:sz w:val="24"/>
        </w:rPr>
        <w:t>记录测试后问卷调查的结果，包括测试参与者的主观评估。</w:t>
      </w:r>
    </w:p>
    <w:p w14:paraId="0EA9C4D4" w14:textId="77777777" w:rsidR="00D05D71" w:rsidRPr="00D05D71" w:rsidRDefault="00D05D71" w:rsidP="00D05D71">
      <w:pPr>
        <w:spacing w:line="360" w:lineRule="auto"/>
        <w:ind w:left="480"/>
        <w:rPr>
          <w:color w:val="4F81BD" w:themeColor="accent1"/>
          <w:sz w:val="24"/>
        </w:rPr>
      </w:pPr>
    </w:p>
    <w:p w14:paraId="26C6C29F" w14:textId="387E6E1E" w:rsidR="00D05D71" w:rsidRPr="00D05D71" w:rsidRDefault="00D05D71" w:rsidP="00D05D71">
      <w:pPr>
        <w:pStyle w:val="1"/>
      </w:pPr>
      <w:bookmarkStart w:id="21" w:name="_Toc187308354"/>
      <w:r w:rsidRPr="00D05D71">
        <w:rPr>
          <w:rFonts w:hint="eastAsia"/>
        </w:rPr>
        <w:t>数据的分析</w:t>
      </w:r>
      <w:bookmarkEnd w:id="21"/>
    </w:p>
    <w:p w14:paraId="0389377A" w14:textId="77777777" w:rsidR="00D05D71" w:rsidRDefault="00D05D71" w:rsidP="00D05D71">
      <w:pPr>
        <w:spacing w:line="360" w:lineRule="auto"/>
        <w:ind w:firstLineChars="200" w:firstLine="480"/>
        <w:rPr>
          <w:color w:val="4F81BD" w:themeColor="accent1"/>
          <w:sz w:val="24"/>
        </w:rPr>
      </w:pPr>
      <w:r w:rsidRPr="00D05D71">
        <w:rPr>
          <w:rFonts w:hint="eastAsia"/>
          <w:color w:val="4F81BD" w:themeColor="accent1"/>
          <w:sz w:val="24"/>
        </w:rPr>
        <w:t>完成可用性测试后，测试人员将对收集的数据进行归纳和分析，包括</w:t>
      </w:r>
      <w:r>
        <w:rPr>
          <w:rFonts w:hint="eastAsia"/>
          <w:color w:val="4F81BD" w:themeColor="accent1"/>
          <w:sz w:val="24"/>
        </w:rPr>
        <w:t>：</w:t>
      </w:r>
    </w:p>
    <w:p w14:paraId="322505A9" w14:textId="69FB1898" w:rsidR="00D05D71" w:rsidRPr="00D05D71" w:rsidRDefault="00D05D71" w:rsidP="00D05D71">
      <w:pPr>
        <w:pStyle w:val="af2"/>
        <w:numPr>
          <w:ilvl w:val="0"/>
          <w:numId w:val="33"/>
        </w:numPr>
        <w:spacing w:line="360" w:lineRule="auto"/>
        <w:ind w:firstLineChars="0"/>
        <w:rPr>
          <w:color w:val="4F81BD" w:themeColor="accent1"/>
          <w:sz w:val="24"/>
        </w:rPr>
      </w:pPr>
      <w:r w:rsidRPr="00D05D71">
        <w:rPr>
          <w:rFonts w:hint="eastAsia"/>
          <w:color w:val="4F81BD" w:themeColor="accent1"/>
          <w:sz w:val="24"/>
        </w:rPr>
        <w:t>归纳参与者的主观评论。</w:t>
      </w:r>
    </w:p>
    <w:p w14:paraId="5156EB33" w14:textId="38E298C2" w:rsidR="00D05D71" w:rsidRPr="00D05D71" w:rsidRDefault="00D05D71" w:rsidP="00D05D71">
      <w:pPr>
        <w:pStyle w:val="af2"/>
        <w:numPr>
          <w:ilvl w:val="0"/>
          <w:numId w:val="33"/>
        </w:numPr>
        <w:spacing w:line="360" w:lineRule="auto"/>
        <w:ind w:firstLineChars="0"/>
        <w:rPr>
          <w:color w:val="4F81BD" w:themeColor="accent1"/>
          <w:sz w:val="24"/>
        </w:rPr>
      </w:pPr>
      <w:r w:rsidRPr="00D05D71">
        <w:rPr>
          <w:rFonts w:hint="eastAsia"/>
          <w:color w:val="4F81BD" w:themeColor="accent1"/>
          <w:sz w:val="24"/>
        </w:rPr>
        <w:t>审查分析参与者的行为模式，包括使用错误、使用困难以及操作</w:t>
      </w:r>
      <w:r>
        <w:rPr>
          <w:rFonts w:hint="eastAsia"/>
          <w:color w:val="4F81BD" w:themeColor="accent1"/>
          <w:sz w:val="24"/>
        </w:rPr>
        <w:t>险</w:t>
      </w:r>
      <w:proofErr w:type="gramStart"/>
      <w:r>
        <w:rPr>
          <w:rFonts w:hint="eastAsia"/>
          <w:color w:val="4F81BD" w:themeColor="accent1"/>
          <w:sz w:val="24"/>
        </w:rPr>
        <w:t>肇</w:t>
      </w:r>
      <w:proofErr w:type="gramEnd"/>
      <w:r>
        <w:rPr>
          <w:rFonts w:hint="eastAsia"/>
          <w:color w:val="4F81BD" w:themeColor="accent1"/>
          <w:sz w:val="24"/>
        </w:rPr>
        <w:t>。</w:t>
      </w:r>
    </w:p>
    <w:p w14:paraId="0E89F652" w14:textId="457004D0" w:rsidR="00D05D71" w:rsidRDefault="00D05D71" w:rsidP="00D05D71">
      <w:pPr>
        <w:pStyle w:val="af2"/>
        <w:numPr>
          <w:ilvl w:val="0"/>
          <w:numId w:val="33"/>
        </w:numPr>
        <w:spacing w:line="360" w:lineRule="auto"/>
        <w:ind w:firstLineChars="0"/>
        <w:rPr>
          <w:color w:val="4F81BD" w:themeColor="accent1"/>
          <w:sz w:val="24"/>
        </w:rPr>
      </w:pPr>
      <w:r w:rsidRPr="00D05D71">
        <w:rPr>
          <w:rFonts w:hint="eastAsia"/>
          <w:color w:val="4F81BD" w:themeColor="accent1"/>
          <w:sz w:val="24"/>
        </w:rPr>
        <w:t>总结产品用户接口设计的优缺点。</w:t>
      </w:r>
    </w:p>
    <w:p w14:paraId="3540E74B" w14:textId="77777777" w:rsidR="00D05D71" w:rsidRPr="00D05D71" w:rsidRDefault="00D05D71" w:rsidP="00D05D71">
      <w:pPr>
        <w:spacing w:line="360" w:lineRule="auto"/>
        <w:ind w:left="480"/>
        <w:rPr>
          <w:color w:val="4F81BD" w:themeColor="accent1"/>
          <w:sz w:val="24"/>
        </w:rPr>
      </w:pPr>
    </w:p>
    <w:p w14:paraId="631CD669" w14:textId="72961160" w:rsidR="00A737C0" w:rsidRPr="00D05D71" w:rsidRDefault="00D05D71" w:rsidP="00D05D71">
      <w:pPr>
        <w:pStyle w:val="1"/>
      </w:pPr>
      <w:bookmarkStart w:id="22" w:name="_Toc187308355"/>
      <w:r w:rsidRPr="00D05D71">
        <w:rPr>
          <w:rFonts w:hint="eastAsia"/>
        </w:rPr>
        <w:t>测试结果</w:t>
      </w:r>
      <w:bookmarkEnd w:id="22"/>
    </w:p>
    <w:p w14:paraId="525A43C5" w14:textId="20F7B67D" w:rsidR="002D7192" w:rsidRDefault="00D05D71" w:rsidP="002D7192">
      <w:pPr>
        <w:spacing w:line="360" w:lineRule="auto"/>
        <w:ind w:firstLineChars="200" w:firstLine="480"/>
        <w:rPr>
          <w:color w:val="4F81BD" w:themeColor="accent1"/>
          <w:sz w:val="24"/>
        </w:rPr>
      </w:pPr>
      <w:r w:rsidRPr="00D05D71">
        <w:rPr>
          <w:rFonts w:hint="eastAsia"/>
          <w:color w:val="4F81BD" w:themeColor="accent1"/>
          <w:sz w:val="24"/>
        </w:rPr>
        <w:t>测试人员会将测试结果记录在一份报告中。报告中会记录测试的目的和具体执行的可用性测试方法。测试结果的结论是基于对测试数据的分析，测试参与人员的主观反馈以及测试人员的基于专业能力的判断。</w:t>
      </w:r>
    </w:p>
    <w:p w14:paraId="2DDDD13C" w14:textId="77777777" w:rsidR="00D05D71" w:rsidRPr="002D7192" w:rsidRDefault="00D05D71" w:rsidP="002D7192">
      <w:pPr>
        <w:spacing w:line="360" w:lineRule="auto"/>
        <w:ind w:firstLineChars="200" w:firstLine="480"/>
        <w:rPr>
          <w:color w:val="4F81BD" w:themeColor="accent1"/>
          <w:sz w:val="24"/>
        </w:rPr>
      </w:pPr>
    </w:p>
    <w:p w14:paraId="501DCFE2" w14:textId="37E7FBFC" w:rsidR="00577A78" w:rsidRDefault="00D05D71" w:rsidP="006623B1">
      <w:pPr>
        <w:pStyle w:val="1"/>
      </w:pPr>
      <w:bookmarkStart w:id="23" w:name="_Toc187308356"/>
      <w:r>
        <w:rPr>
          <w:rFonts w:hint="eastAsia"/>
        </w:rPr>
        <w:t>测试记录</w:t>
      </w:r>
      <w:bookmarkEnd w:id="23"/>
    </w:p>
    <w:bookmarkEnd w:id="10"/>
    <w:bookmarkEnd w:id="11"/>
    <w:bookmarkEnd w:id="12"/>
    <w:bookmarkEnd w:id="13"/>
    <w:bookmarkEnd w:id="14"/>
    <w:p w14:paraId="154234DC" w14:textId="77777777" w:rsidR="00D05D71" w:rsidRPr="002D7192" w:rsidRDefault="00D05D71" w:rsidP="00D05D71">
      <w:pPr>
        <w:spacing w:line="360" w:lineRule="auto"/>
        <w:ind w:firstLineChars="200" w:firstLine="480"/>
        <w:rPr>
          <w:color w:val="4F81BD" w:themeColor="accent1"/>
          <w:sz w:val="24"/>
        </w:rPr>
      </w:pPr>
    </w:p>
    <w:p w14:paraId="27F2A1D5" w14:textId="77777777" w:rsidR="00D05D71" w:rsidRPr="002D7192" w:rsidRDefault="00D05D71" w:rsidP="00D05D71">
      <w:pPr>
        <w:spacing w:line="360" w:lineRule="auto"/>
        <w:ind w:firstLineChars="200" w:firstLine="480"/>
        <w:rPr>
          <w:color w:val="4F81BD" w:themeColor="accent1"/>
          <w:sz w:val="24"/>
        </w:rPr>
      </w:pPr>
    </w:p>
    <w:p w14:paraId="22372DEA" w14:textId="77777777" w:rsidR="00D05D71" w:rsidRPr="002D7192" w:rsidRDefault="00D05D71" w:rsidP="00D05D71">
      <w:pPr>
        <w:spacing w:line="360" w:lineRule="auto"/>
        <w:ind w:firstLineChars="200" w:firstLine="480"/>
        <w:rPr>
          <w:color w:val="4F81BD" w:themeColor="accent1"/>
          <w:sz w:val="24"/>
        </w:rPr>
      </w:pPr>
    </w:p>
    <w:p w14:paraId="39E93310" w14:textId="77777777" w:rsidR="00D05D71" w:rsidRPr="002D7192" w:rsidRDefault="00D05D71" w:rsidP="00D05D71">
      <w:pPr>
        <w:spacing w:line="360" w:lineRule="auto"/>
        <w:ind w:firstLineChars="200" w:firstLine="480"/>
        <w:rPr>
          <w:color w:val="4F81BD" w:themeColor="accent1"/>
          <w:sz w:val="24"/>
        </w:rPr>
      </w:pPr>
    </w:p>
    <w:sectPr w:rsidR="00D05D71" w:rsidRPr="002D7192" w:rsidSect="00D62175">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A5D3C" w14:textId="77777777" w:rsidR="00FF08C2" w:rsidRDefault="00FF08C2">
      <w:r>
        <w:separator/>
      </w:r>
    </w:p>
  </w:endnote>
  <w:endnote w:type="continuationSeparator" w:id="0">
    <w:p w14:paraId="1721113D" w14:textId="77777777" w:rsidR="00FF08C2" w:rsidRDefault="00FF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46743C">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487A72FF" w:rsidR="00577A78" w:rsidRDefault="0046743C" w:rsidP="001411B7">
          <w:pPr>
            <w:pStyle w:val="a7"/>
            <w:jc w:val="center"/>
            <w:rPr>
              <w:b/>
              <w:sz w:val="21"/>
              <w:szCs w:val="21"/>
            </w:rPr>
          </w:pPr>
          <w:r>
            <w:rPr>
              <w:rFonts w:hint="eastAsia"/>
              <w:b/>
              <w:sz w:val="21"/>
              <w:szCs w:val="21"/>
            </w:rPr>
            <w:t>上海脑虎科技</w:t>
          </w:r>
          <w:r>
            <w:rPr>
              <w:b/>
              <w:sz w:val="21"/>
              <w:szCs w:val="21"/>
            </w:rPr>
            <w:t>有限公司</w:t>
          </w:r>
        </w:p>
        <w:p w14:paraId="209DA7C3" w14:textId="51A05BD9" w:rsidR="00577A78" w:rsidRDefault="0046743C"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7CA7" w14:textId="77777777" w:rsidR="00FF08C2" w:rsidRDefault="00FF08C2">
      <w:r>
        <w:separator/>
      </w:r>
    </w:p>
  </w:footnote>
  <w:footnote w:type="continuationSeparator" w:id="0">
    <w:p w14:paraId="729F112C" w14:textId="77777777" w:rsidR="00FF08C2" w:rsidRDefault="00FF0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4536"/>
      <w:gridCol w:w="1418"/>
      <w:gridCol w:w="1558"/>
    </w:tblGrid>
    <w:tr w:rsidR="00577A78" w14:paraId="6A5316C9" w14:textId="77777777" w:rsidTr="00A737C0">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523493042" name="图片 523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4536"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5B5056DA" w:rsidR="00D62175" w:rsidRDefault="00A737C0" w:rsidP="00D62175">
          <w:pPr>
            <w:jc w:val="center"/>
            <w:rPr>
              <w:sz w:val="28"/>
              <w:szCs w:val="28"/>
            </w:rPr>
          </w:pPr>
          <w:r w:rsidRPr="00A737C0">
            <w:rPr>
              <w:rFonts w:ascii="宋体" w:hAnsi="宋体" w:cs="宋体" w:hint="eastAsia"/>
              <w:b/>
              <w:sz w:val="28"/>
              <w:szCs w:val="28"/>
            </w:rPr>
            <w:t>可用性形成性（总结性）测试方案</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1558"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A737C0">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4536"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1558"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2C26E8"/>
    <w:multiLevelType w:val="hybridMultilevel"/>
    <w:tmpl w:val="91BEA45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5D82ECF"/>
    <w:multiLevelType w:val="hybridMultilevel"/>
    <w:tmpl w:val="082824C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09F055C"/>
    <w:multiLevelType w:val="hybridMultilevel"/>
    <w:tmpl w:val="7D8AB2B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69749E8"/>
    <w:multiLevelType w:val="hybridMultilevel"/>
    <w:tmpl w:val="325A2FA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13"/>
  </w:num>
  <w:num w:numId="2" w16cid:durableId="674764091">
    <w:abstractNumId w:val="11"/>
  </w:num>
  <w:num w:numId="3" w16cid:durableId="1726828075">
    <w:abstractNumId w:val="14"/>
  </w:num>
  <w:num w:numId="4" w16cid:durableId="783421566">
    <w:abstractNumId w:val="2"/>
  </w:num>
  <w:num w:numId="5" w16cid:durableId="1075130338">
    <w:abstractNumId w:val="0"/>
  </w:num>
  <w:num w:numId="6" w16cid:durableId="1154104274">
    <w:abstractNumId w:val="4"/>
  </w:num>
  <w:num w:numId="7" w16cid:durableId="1784955272">
    <w:abstractNumId w:val="21"/>
  </w:num>
  <w:num w:numId="8" w16cid:durableId="1945839695">
    <w:abstractNumId w:val="1"/>
  </w:num>
  <w:num w:numId="9" w16cid:durableId="1593931967">
    <w:abstractNumId w:val="17"/>
  </w:num>
  <w:num w:numId="10" w16cid:durableId="810949788">
    <w:abstractNumId w:val="15"/>
  </w:num>
  <w:num w:numId="11" w16cid:durableId="587619394">
    <w:abstractNumId w:val="23"/>
  </w:num>
  <w:num w:numId="12" w16cid:durableId="199362158">
    <w:abstractNumId w:val="9"/>
  </w:num>
  <w:num w:numId="13" w16cid:durableId="1969433032">
    <w:abstractNumId w:val="5"/>
  </w:num>
  <w:num w:numId="14" w16cid:durableId="1613441423">
    <w:abstractNumId w:val="24"/>
  </w:num>
  <w:num w:numId="15" w16cid:durableId="2004042010">
    <w:abstractNumId w:val="16"/>
  </w:num>
  <w:num w:numId="16" w16cid:durableId="126818484">
    <w:abstractNumId w:val="19"/>
  </w:num>
  <w:num w:numId="17" w16cid:durableId="1143622808">
    <w:abstractNumId w:val="8"/>
  </w:num>
  <w:num w:numId="18" w16cid:durableId="966468314">
    <w:abstractNumId w:val="12"/>
  </w:num>
  <w:num w:numId="19" w16cid:durableId="1265965079">
    <w:abstractNumId w:val="20"/>
  </w:num>
  <w:num w:numId="20" w16cid:durableId="1986347524">
    <w:abstractNumId w:val="18"/>
  </w:num>
  <w:num w:numId="21" w16cid:durableId="988293428">
    <w:abstractNumId w:val="16"/>
  </w:num>
  <w:num w:numId="22" w16cid:durableId="1537349892">
    <w:abstractNumId w:val="16"/>
  </w:num>
  <w:num w:numId="23" w16cid:durableId="835802708">
    <w:abstractNumId w:val="16"/>
  </w:num>
  <w:num w:numId="24" w16cid:durableId="893197978">
    <w:abstractNumId w:val="16"/>
  </w:num>
  <w:num w:numId="25" w16cid:durableId="2071611543">
    <w:abstractNumId w:val="16"/>
  </w:num>
  <w:num w:numId="26" w16cid:durableId="2097285707">
    <w:abstractNumId w:val="16"/>
  </w:num>
  <w:num w:numId="27" w16cid:durableId="2058703543">
    <w:abstractNumId w:val="16"/>
  </w:num>
  <w:num w:numId="28" w16cid:durableId="355547466">
    <w:abstractNumId w:val="16"/>
  </w:num>
  <w:num w:numId="29" w16cid:durableId="792288112">
    <w:abstractNumId w:val="7"/>
  </w:num>
  <w:num w:numId="30" w16cid:durableId="1950696052">
    <w:abstractNumId w:val="3"/>
  </w:num>
  <w:num w:numId="31" w16cid:durableId="1236941217">
    <w:abstractNumId w:val="6"/>
  </w:num>
  <w:num w:numId="32" w16cid:durableId="9261322">
    <w:abstractNumId w:val="10"/>
  </w:num>
  <w:num w:numId="33" w16cid:durableId="9901332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202D"/>
    <w:rsid w:val="00022C33"/>
    <w:rsid w:val="0002314F"/>
    <w:rsid w:val="00023C2F"/>
    <w:rsid w:val="00025739"/>
    <w:rsid w:val="00032101"/>
    <w:rsid w:val="000322DC"/>
    <w:rsid w:val="000336D0"/>
    <w:rsid w:val="00034B2A"/>
    <w:rsid w:val="000375DC"/>
    <w:rsid w:val="00037722"/>
    <w:rsid w:val="00040F2E"/>
    <w:rsid w:val="00051459"/>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1EE"/>
    <w:rsid w:val="000F023A"/>
    <w:rsid w:val="000F25EF"/>
    <w:rsid w:val="000F4628"/>
    <w:rsid w:val="001033D4"/>
    <w:rsid w:val="0011574B"/>
    <w:rsid w:val="00115F43"/>
    <w:rsid w:val="00116D09"/>
    <w:rsid w:val="001227A7"/>
    <w:rsid w:val="001250BC"/>
    <w:rsid w:val="00126478"/>
    <w:rsid w:val="001411B7"/>
    <w:rsid w:val="001419AC"/>
    <w:rsid w:val="00142156"/>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90B"/>
    <w:rsid w:val="001C61C2"/>
    <w:rsid w:val="001D1432"/>
    <w:rsid w:val="001D25CA"/>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8C5"/>
    <w:rsid w:val="002D5A5A"/>
    <w:rsid w:val="002D7192"/>
    <w:rsid w:val="002D7C36"/>
    <w:rsid w:val="002E0353"/>
    <w:rsid w:val="002E2CD1"/>
    <w:rsid w:val="002E6106"/>
    <w:rsid w:val="002E6485"/>
    <w:rsid w:val="002E7BE3"/>
    <w:rsid w:val="002F19A8"/>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51EE"/>
    <w:rsid w:val="004155CD"/>
    <w:rsid w:val="00423BC4"/>
    <w:rsid w:val="00425DB6"/>
    <w:rsid w:val="00434AC7"/>
    <w:rsid w:val="00447204"/>
    <w:rsid w:val="0045346D"/>
    <w:rsid w:val="00453E3C"/>
    <w:rsid w:val="00462B00"/>
    <w:rsid w:val="00466BB4"/>
    <w:rsid w:val="0046743C"/>
    <w:rsid w:val="0047080C"/>
    <w:rsid w:val="00471D1D"/>
    <w:rsid w:val="004771DE"/>
    <w:rsid w:val="0048267D"/>
    <w:rsid w:val="00482715"/>
    <w:rsid w:val="004836A6"/>
    <w:rsid w:val="004850E0"/>
    <w:rsid w:val="0049236A"/>
    <w:rsid w:val="00495A0A"/>
    <w:rsid w:val="0049792C"/>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4F20B0"/>
    <w:rsid w:val="0050070F"/>
    <w:rsid w:val="00501A32"/>
    <w:rsid w:val="00504EF8"/>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FE2"/>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FC4"/>
    <w:rsid w:val="00735226"/>
    <w:rsid w:val="0074397A"/>
    <w:rsid w:val="007459A0"/>
    <w:rsid w:val="0075087F"/>
    <w:rsid w:val="00752687"/>
    <w:rsid w:val="007540CE"/>
    <w:rsid w:val="007544F0"/>
    <w:rsid w:val="00756B1C"/>
    <w:rsid w:val="00757F3F"/>
    <w:rsid w:val="0076031E"/>
    <w:rsid w:val="00764DCA"/>
    <w:rsid w:val="00765F1D"/>
    <w:rsid w:val="0076736F"/>
    <w:rsid w:val="007730D3"/>
    <w:rsid w:val="007740BC"/>
    <w:rsid w:val="00774824"/>
    <w:rsid w:val="00777941"/>
    <w:rsid w:val="0078014B"/>
    <w:rsid w:val="00782EA1"/>
    <w:rsid w:val="007830C0"/>
    <w:rsid w:val="0078473B"/>
    <w:rsid w:val="00785035"/>
    <w:rsid w:val="007855F6"/>
    <w:rsid w:val="007862EB"/>
    <w:rsid w:val="0079372C"/>
    <w:rsid w:val="00793E05"/>
    <w:rsid w:val="00796DAD"/>
    <w:rsid w:val="007A0EE1"/>
    <w:rsid w:val="007A5D16"/>
    <w:rsid w:val="007A6C4C"/>
    <w:rsid w:val="007B0959"/>
    <w:rsid w:val="007B2757"/>
    <w:rsid w:val="007B36D1"/>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288D"/>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47CA3"/>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66DA"/>
    <w:rsid w:val="009F2CB7"/>
    <w:rsid w:val="009F394C"/>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37C0"/>
    <w:rsid w:val="00A7488D"/>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702D3"/>
    <w:rsid w:val="00B7179E"/>
    <w:rsid w:val="00B737C8"/>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39D8"/>
    <w:rsid w:val="00C55C2A"/>
    <w:rsid w:val="00C57CD5"/>
    <w:rsid w:val="00C57CD6"/>
    <w:rsid w:val="00C65D03"/>
    <w:rsid w:val="00C70E4A"/>
    <w:rsid w:val="00C7337D"/>
    <w:rsid w:val="00C7661F"/>
    <w:rsid w:val="00C7697E"/>
    <w:rsid w:val="00C775FB"/>
    <w:rsid w:val="00C77EFF"/>
    <w:rsid w:val="00C82BFF"/>
    <w:rsid w:val="00C83802"/>
    <w:rsid w:val="00C8634C"/>
    <w:rsid w:val="00C87B35"/>
    <w:rsid w:val="00C90F15"/>
    <w:rsid w:val="00C948A1"/>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951"/>
    <w:rsid w:val="00CC1485"/>
    <w:rsid w:val="00CC74E0"/>
    <w:rsid w:val="00CC77BB"/>
    <w:rsid w:val="00CD16F7"/>
    <w:rsid w:val="00CD599C"/>
    <w:rsid w:val="00CE51A7"/>
    <w:rsid w:val="00CE69BC"/>
    <w:rsid w:val="00CF3101"/>
    <w:rsid w:val="00D04003"/>
    <w:rsid w:val="00D047A4"/>
    <w:rsid w:val="00D05D71"/>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938F4"/>
    <w:rsid w:val="00E94C51"/>
    <w:rsid w:val="00E961E0"/>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25DE"/>
    <w:rsid w:val="00F23344"/>
    <w:rsid w:val="00F3182A"/>
    <w:rsid w:val="00F34B82"/>
    <w:rsid w:val="00F43121"/>
    <w:rsid w:val="00F44FFC"/>
    <w:rsid w:val="00F45058"/>
    <w:rsid w:val="00F47006"/>
    <w:rsid w:val="00F540CC"/>
    <w:rsid w:val="00F55FF8"/>
    <w:rsid w:val="00F60DB1"/>
    <w:rsid w:val="00F6628F"/>
    <w:rsid w:val="00F66EE8"/>
    <w:rsid w:val="00F8097C"/>
    <w:rsid w:val="00F80F65"/>
    <w:rsid w:val="00F83C16"/>
    <w:rsid w:val="00F83C68"/>
    <w:rsid w:val="00F90E98"/>
    <w:rsid w:val="00F917D8"/>
    <w:rsid w:val="00F952AF"/>
    <w:rsid w:val="00F954AA"/>
    <w:rsid w:val="00F97B4D"/>
    <w:rsid w:val="00FA2B93"/>
    <w:rsid w:val="00FB02F4"/>
    <w:rsid w:val="00FB0857"/>
    <w:rsid w:val="00FB1154"/>
    <w:rsid w:val="00FB13EA"/>
    <w:rsid w:val="00FB1B58"/>
    <w:rsid w:val="00FB2DCC"/>
    <w:rsid w:val="00FB408F"/>
    <w:rsid w:val="00FB58C7"/>
    <w:rsid w:val="00FB6052"/>
    <w:rsid w:val="00FB609A"/>
    <w:rsid w:val="00FC1300"/>
    <w:rsid w:val="00FC6135"/>
    <w:rsid w:val="00FD3304"/>
    <w:rsid w:val="00FD3CC2"/>
    <w:rsid w:val="00FE003B"/>
    <w:rsid w:val="00FE0327"/>
    <w:rsid w:val="00FE6B87"/>
    <w:rsid w:val="00FF08C2"/>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435</Words>
  <Characters>2482</Characters>
  <Application>Microsoft Office Word</Application>
  <DocSecurity>0</DocSecurity>
  <Lines>20</Lines>
  <Paragraphs>5</Paragraphs>
  <ScaleCrop>false</ScaleCrop>
  <Company>Microsoft</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4</cp:revision>
  <cp:lastPrinted>2018-03-24T18:39:00Z</cp:lastPrinted>
  <dcterms:created xsi:type="dcterms:W3CDTF">2025-01-09T01:44:00Z</dcterms:created>
  <dcterms:modified xsi:type="dcterms:W3CDTF">2025-01-13T05:59:00Z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