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24C55624" w:rsidR="00A967CB" w:rsidRPr="001411B7" w:rsidRDefault="001C1BF3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软件</w:t>
      </w:r>
      <w:r w:rsidR="0074037F">
        <w:rPr>
          <w:rFonts w:ascii="黑体" w:eastAsia="黑体" w:hAnsi="黑体" w:cs="宋体" w:hint="eastAsia"/>
          <w:b/>
          <w:sz w:val="52"/>
          <w:szCs w:val="52"/>
        </w:rPr>
        <w:t>详细设计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default" r:id="rId8"/>
          <w:footerReference w:type="default" r:id="rId9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18CA6C95" w14:textId="38CF0432" w:rsidR="00867191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7414652" w:history="1">
        <w:r w:rsidR="00867191" w:rsidRPr="00EC4F24">
          <w:rPr>
            <w:rStyle w:val="af0"/>
            <w:rFonts w:hint="eastAsia"/>
            <w:noProof/>
          </w:rPr>
          <w:t>1</w:t>
        </w:r>
        <w:r w:rsidR="00867191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867191" w:rsidRPr="00EC4F24">
          <w:rPr>
            <w:rStyle w:val="af0"/>
            <w:rFonts w:hint="eastAsia"/>
            <w:noProof/>
          </w:rPr>
          <w:t>引言</w:t>
        </w:r>
        <w:r w:rsidR="00867191">
          <w:rPr>
            <w:rFonts w:hint="eastAsia"/>
            <w:noProof/>
            <w:webHidden/>
          </w:rPr>
          <w:tab/>
        </w:r>
        <w:r w:rsidR="00867191">
          <w:rPr>
            <w:rFonts w:hint="eastAsia"/>
            <w:noProof/>
            <w:webHidden/>
          </w:rPr>
          <w:fldChar w:fldCharType="begin"/>
        </w:r>
        <w:r w:rsidR="00867191">
          <w:rPr>
            <w:rFonts w:hint="eastAsia"/>
            <w:noProof/>
            <w:webHidden/>
          </w:rPr>
          <w:instrText xml:space="preserve"> </w:instrText>
        </w:r>
        <w:r w:rsidR="00867191">
          <w:rPr>
            <w:noProof/>
            <w:webHidden/>
          </w:rPr>
          <w:instrText>PAGEREF _Toc187414652 \h</w:instrText>
        </w:r>
        <w:r w:rsidR="00867191">
          <w:rPr>
            <w:rFonts w:hint="eastAsia"/>
            <w:noProof/>
            <w:webHidden/>
          </w:rPr>
          <w:instrText xml:space="preserve"> </w:instrText>
        </w:r>
        <w:r w:rsidR="00867191">
          <w:rPr>
            <w:rFonts w:hint="eastAsia"/>
            <w:noProof/>
            <w:webHidden/>
          </w:rPr>
        </w:r>
        <w:r w:rsidR="00867191">
          <w:rPr>
            <w:rFonts w:hint="eastAsia"/>
            <w:noProof/>
            <w:webHidden/>
          </w:rPr>
          <w:fldChar w:fldCharType="separate"/>
        </w:r>
        <w:r w:rsidR="00867191">
          <w:rPr>
            <w:noProof/>
            <w:webHidden/>
          </w:rPr>
          <w:t>4</w:t>
        </w:r>
        <w:r w:rsidR="00867191">
          <w:rPr>
            <w:rFonts w:hint="eastAsia"/>
            <w:noProof/>
            <w:webHidden/>
          </w:rPr>
          <w:fldChar w:fldCharType="end"/>
        </w:r>
      </w:hyperlink>
    </w:p>
    <w:p w14:paraId="28B45357" w14:textId="04952C5F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3" w:history="1">
        <w:r w:rsidRPr="00EC4F24">
          <w:rPr>
            <w:rStyle w:val="af0"/>
            <w:rFonts w:hint="eastAsia"/>
            <w:noProof/>
          </w:rPr>
          <w:t>1.1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EE07D3" w14:textId="3A07C5F0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4" w:history="1">
        <w:r w:rsidRPr="00EC4F24">
          <w:rPr>
            <w:rStyle w:val="af0"/>
            <w:rFonts w:hint="eastAsia"/>
            <w:noProof/>
          </w:rPr>
          <w:t>1.2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适用范围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AEED9D" w14:textId="55C6E6A5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5" w:history="1">
        <w:r w:rsidRPr="00EC4F24">
          <w:rPr>
            <w:rStyle w:val="af0"/>
            <w:rFonts w:hint="eastAsia"/>
            <w:noProof/>
          </w:rPr>
          <w:t>1.3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术语和缩略语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DE7036" w14:textId="1F06B7DC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6" w:history="1">
        <w:r w:rsidRPr="00EC4F24">
          <w:rPr>
            <w:rStyle w:val="af0"/>
            <w:rFonts w:hint="eastAsia"/>
            <w:noProof/>
          </w:rPr>
          <w:t>1.4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参考文档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8388BC" w14:textId="0B65D002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7" w:history="1">
        <w:r w:rsidRPr="00EC4F24">
          <w:rPr>
            <w:rStyle w:val="af0"/>
            <w:rFonts w:hint="eastAsia"/>
            <w:noProof/>
          </w:rPr>
          <w:t>1.5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文件的更新要求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2141DB" w14:textId="1C32BFD0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8" w:history="1">
        <w:r w:rsidRPr="00EC4F24">
          <w:rPr>
            <w:rStyle w:val="af0"/>
            <w:rFonts w:hint="eastAsia"/>
            <w:noProof/>
          </w:rPr>
          <w:t>1.6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人员职责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E832D2" w14:textId="696E623D" w:rsidR="00867191" w:rsidRDefault="00867191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59" w:history="1">
        <w:r w:rsidRPr="00EC4F24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软件概述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F267FA" w14:textId="23516F55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0" w:history="1">
        <w:r w:rsidRPr="00EC4F24">
          <w:rPr>
            <w:rStyle w:val="af0"/>
            <w:rFonts w:hint="eastAsia"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设计指导思想和原则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8B9272" w14:textId="2437B58D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1" w:history="1">
        <w:r w:rsidRPr="00EC4F24">
          <w:rPr>
            <w:rStyle w:val="af0"/>
            <w:rFonts w:hint="eastAsia"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产品概述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7E1B33" w14:textId="1F4F4C7A" w:rsidR="00867191" w:rsidRDefault="00867191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2" w:history="1">
        <w:r w:rsidRPr="00EC4F24">
          <w:rPr>
            <w:rStyle w:val="af0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软件详细设计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E629B3" w14:textId="3717F63E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3" w:history="1">
        <w:r w:rsidRPr="00EC4F24">
          <w:rPr>
            <w:rStyle w:val="af0"/>
            <w:rFonts w:hint="eastAsia"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 xml:space="preserve">XX </w:t>
        </w:r>
        <w:r w:rsidRPr="00EC4F24">
          <w:rPr>
            <w:rStyle w:val="af0"/>
            <w:rFonts w:hint="eastAsia"/>
            <w:noProof/>
          </w:rPr>
          <w:t>模块详细设计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DA9E60" w14:textId="6160FAC8" w:rsidR="00867191" w:rsidRDefault="00867191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4" w:history="1">
        <w:r w:rsidRPr="00EC4F24">
          <w:rPr>
            <w:rStyle w:val="af0"/>
            <w:rFonts w:hint="eastAsia"/>
            <w:noProof/>
          </w:rPr>
          <w:t>3.1.1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 xml:space="preserve">XX </w:t>
        </w:r>
        <w:r w:rsidRPr="00EC4F24">
          <w:rPr>
            <w:rStyle w:val="af0"/>
            <w:rFonts w:hint="eastAsia"/>
            <w:noProof/>
          </w:rPr>
          <w:t>模块概述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FACDB9" w14:textId="77633401" w:rsidR="00867191" w:rsidRDefault="00867191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5" w:history="1">
        <w:r w:rsidRPr="00EC4F24">
          <w:rPr>
            <w:rStyle w:val="af0"/>
            <w:rFonts w:hint="eastAsia"/>
            <w:noProof/>
          </w:rPr>
          <w:t>3.1.2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数据描述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B30DFF" w14:textId="46646879" w:rsidR="00867191" w:rsidRDefault="00867191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6" w:history="1">
        <w:r w:rsidRPr="00EC4F24">
          <w:rPr>
            <w:rStyle w:val="af0"/>
            <w:rFonts w:hint="eastAsia"/>
            <w:noProof/>
          </w:rPr>
          <w:t>3.1.3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函数描述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2CB6AC" w14:textId="55E96D62" w:rsidR="00867191" w:rsidRDefault="00867191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7" w:history="1">
        <w:r w:rsidRPr="00EC4F24">
          <w:rPr>
            <w:rStyle w:val="af0"/>
            <w:rFonts w:hint="eastAsia"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 xml:space="preserve">XX </w:t>
        </w:r>
        <w:r w:rsidRPr="00EC4F24">
          <w:rPr>
            <w:rStyle w:val="af0"/>
            <w:rFonts w:hint="eastAsia"/>
            <w:noProof/>
          </w:rPr>
          <w:t>模块详细设计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689F75" w14:textId="262F265B" w:rsidR="00867191" w:rsidRDefault="00867191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8" w:history="1">
        <w:r w:rsidRPr="00EC4F24">
          <w:rPr>
            <w:rStyle w:val="af0"/>
            <w:rFonts w:hint="eastAsia"/>
            <w:noProof/>
          </w:rPr>
          <w:t>3.2.1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 xml:space="preserve">XX </w:t>
        </w:r>
        <w:r w:rsidRPr="00EC4F24">
          <w:rPr>
            <w:rStyle w:val="af0"/>
            <w:rFonts w:hint="eastAsia"/>
            <w:noProof/>
          </w:rPr>
          <w:t>模块概述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B9FD1C" w14:textId="3AB4D4AA" w:rsidR="00867191" w:rsidRDefault="00867191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69" w:history="1">
        <w:r w:rsidRPr="00EC4F24">
          <w:rPr>
            <w:rStyle w:val="af0"/>
            <w:rFonts w:hint="eastAsia"/>
            <w:noProof/>
          </w:rPr>
          <w:t>3.2.2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数据描述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FD817" w14:textId="501ECBC8" w:rsidR="00867191" w:rsidRDefault="00867191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70" w:history="1">
        <w:r w:rsidRPr="00EC4F24">
          <w:rPr>
            <w:rStyle w:val="af0"/>
            <w:rFonts w:hint="eastAsia"/>
            <w:noProof/>
          </w:rPr>
          <w:t>3.2.3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函数描述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81B7AF" w14:textId="64EA62A8" w:rsidR="00867191" w:rsidRDefault="00867191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7414671" w:history="1">
        <w:r w:rsidRPr="00EC4F24">
          <w:rPr>
            <w:rStyle w:val="af0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EC4F24">
          <w:rPr>
            <w:rStyle w:val="af0"/>
            <w:rFonts w:hint="eastAsia"/>
            <w:noProof/>
          </w:rPr>
          <w:t>附录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_Toc187414671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2970796F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466E77BC" w14:textId="024A5186" w:rsidR="001C1BF3" w:rsidRPr="001C1BF3" w:rsidRDefault="001C1BF3" w:rsidP="001C1BF3">
      <w:pPr>
        <w:pStyle w:val="1"/>
      </w:pPr>
      <w:bookmarkStart w:id="1" w:name="_Toc187414652"/>
      <w:r w:rsidRPr="001C1BF3">
        <w:rPr>
          <w:rFonts w:hint="eastAsia"/>
        </w:rPr>
        <w:lastRenderedPageBreak/>
        <w:t>引言</w:t>
      </w:r>
      <w:bookmarkEnd w:id="1"/>
    </w:p>
    <w:p w14:paraId="6EEB9905" w14:textId="737A28A2" w:rsidR="001C1BF3" w:rsidRDefault="001C1BF3" w:rsidP="001C1BF3">
      <w:pPr>
        <w:pStyle w:val="2"/>
      </w:pPr>
      <w:bookmarkStart w:id="2" w:name="_Toc187414653"/>
      <w:r w:rsidRPr="001C1BF3">
        <w:rPr>
          <w:rFonts w:hint="eastAsia"/>
        </w:rPr>
        <w:t>目的</w:t>
      </w:r>
      <w:bookmarkEnd w:id="2"/>
    </w:p>
    <w:p w14:paraId="608FC58B" w14:textId="1C2E9378" w:rsidR="001C1BF3" w:rsidRDefault="000B799F" w:rsidP="001C1BF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0B799F">
        <w:rPr>
          <w:rFonts w:hint="eastAsia"/>
          <w:color w:val="4F81BD" w:themeColor="accent1"/>
          <w:sz w:val="24"/>
        </w:rPr>
        <w:t>通过版本发布来保证软件生命周期过程中所有产品的完整性、一致性、可追溯性。</w:t>
      </w:r>
    </w:p>
    <w:p w14:paraId="16F44A94" w14:textId="51C55089" w:rsidR="001C1BF3" w:rsidRPr="001C1BF3" w:rsidRDefault="000B799F" w:rsidP="001C1BF3">
      <w:pPr>
        <w:pStyle w:val="2"/>
      </w:pPr>
      <w:bookmarkStart w:id="3" w:name="_Toc187414654"/>
      <w:r>
        <w:rPr>
          <w:rFonts w:hint="eastAsia"/>
        </w:rPr>
        <w:t>适用</w:t>
      </w:r>
      <w:r w:rsidRPr="001C1BF3">
        <w:rPr>
          <w:rFonts w:hint="eastAsia"/>
        </w:rPr>
        <w:t>范围</w:t>
      </w:r>
      <w:bookmarkEnd w:id="3"/>
    </w:p>
    <w:p w14:paraId="34DDDD18" w14:textId="3595D56D" w:rsidR="001C1BF3" w:rsidRPr="001C1BF3" w:rsidRDefault="001C1BF3" w:rsidP="001C1BF3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3E77A694" w14:textId="0EDBB9CD" w:rsidR="001C1BF3" w:rsidRPr="001C1BF3" w:rsidRDefault="001C1BF3" w:rsidP="001C1BF3">
      <w:pPr>
        <w:pStyle w:val="2"/>
      </w:pPr>
      <w:bookmarkStart w:id="4" w:name="_Toc187414655"/>
      <w:r w:rsidRPr="001C1BF3">
        <w:rPr>
          <w:rFonts w:hint="eastAsia"/>
        </w:rPr>
        <w:t>术语和缩略语</w:t>
      </w:r>
      <w:bookmarkEnd w:id="4"/>
    </w:p>
    <w:tbl>
      <w:tblPr>
        <w:tblW w:w="51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672"/>
        <w:gridCol w:w="3731"/>
        <w:gridCol w:w="3731"/>
      </w:tblGrid>
      <w:tr w:rsidR="001C1BF3" w:rsidRPr="008F4B8E" w14:paraId="5F6C84F7" w14:textId="77777777" w:rsidTr="001C1BF3">
        <w:trPr>
          <w:trHeight w:val="454"/>
          <w:tblHeader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8DB40" w14:textId="77777777" w:rsidR="001C1BF3" w:rsidRPr="008F4B8E" w:rsidRDefault="001C1BF3" w:rsidP="00E36D82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bookmarkStart w:id="5" w:name="_Toc69907341"/>
            <w:bookmarkStart w:id="6" w:name="_Toc8726474"/>
            <w:bookmarkStart w:id="7" w:name="_Toc493233871"/>
            <w:bookmarkStart w:id="8" w:name="_Toc69907826"/>
            <w:bookmarkStart w:id="9" w:name="_Toc69907787"/>
            <w:bookmarkEnd w:id="0"/>
            <w:r w:rsidRPr="008F4B8E">
              <w:rPr>
                <w:rFonts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50063C" w14:textId="51826E87" w:rsidR="001C1BF3" w:rsidRPr="008F4B8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术语/缩写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C2763" w14:textId="2F977C65" w:rsidR="001C1BF3" w:rsidRPr="008F4B8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英文全称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0BF96C" w14:textId="6D8F430C" w:rsidR="001C1BF3" w:rsidRPr="008F4B8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描述/解释</w:t>
            </w:r>
          </w:p>
        </w:tc>
      </w:tr>
      <w:tr w:rsidR="001C1BF3" w:rsidRPr="0026382E" w14:paraId="244E4729" w14:textId="77777777" w:rsidTr="001C1BF3">
        <w:trPr>
          <w:trHeight w:val="4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E4AD" w14:textId="77777777" w:rsidR="001C1BF3" w:rsidRPr="0026382E" w:rsidRDefault="001C1BF3" w:rsidP="00E36D8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9EBB" w14:textId="77777777" w:rsidR="001C1BF3" w:rsidRPr="0026382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C888" w14:textId="77777777" w:rsidR="001C1BF3" w:rsidRPr="0026382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5C9F" w14:textId="694FC4C6" w:rsidR="001C1BF3" w:rsidRPr="0026382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1C1BF3" w:rsidRPr="0026382E" w14:paraId="61EFFBFA" w14:textId="77777777" w:rsidTr="001C1BF3">
        <w:trPr>
          <w:trHeight w:val="454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AC0F" w14:textId="77777777" w:rsidR="001C1BF3" w:rsidRPr="0026382E" w:rsidRDefault="001C1BF3" w:rsidP="00E36D8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B630" w14:textId="77777777" w:rsidR="001C1BF3" w:rsidRPr="0026382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35602" w14:textId="77777777" w:rsidR="001C1BF3" w:rsidRPr="0026382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F0C8" w14:textId="1AE5D2C3" w:rsidR="001C1BF3" w:rsidRPr="0026382E" w:rsidRDefault="001C1BF3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79DC2D31" w14:textId="5A974B66" w:rsidR="001C1BF3" w:rsidRPr="001C1BF3" w:rsidRDefault="001C1BF3" w:rsidP="001C1BF3">
      <w:pPr>
        <w:pStyle w:val="2"/>
      </w:pPr>
      <w:bookmarkStart w:id="10" w:name="_Toc187414656"/>
      <w:r w:rsidRPr="001C1BF3">
        <w:rPr>
          <w:rFonts w:hint="eastAsia"/>
        </w:rPr>
        <w:t>参考文档</w:t>
      </w:r>
      <w:bookmarkEnd w:id="10"/>
    </w:p>
    <w:p w14:paraId="78378F5E" w14:textId="77777777" w:rsidR="001C1BF3" w:rsidRPr="009F394C" w:rsidRDefault="001C1BF3">
      <w:pPr>
        <w:pStyle w:val="af2"/>
        <w:numPr>
          <w:ilvl w:val="0"/>
          <w:numId w:val="2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用户需求管理制度（版本）（要求同上。若没有参考文件，此节应写“无”。文件名称前需有序号、文件编号（如有），如需标注版本，在文件名称后以括号形式增加。序号、编号、文件名称间留一个空格）。</w:t>
      </w:r>
    </w:p>
    <w:p w14:paraId="0683FA12" w14:textId="77777777" w:rsidR="001C1BF3" w:rsidRPr="009F394C" w:rsidRDefault="001C1BF3">
      <w:pPr>
        <w:pStyle w:val="af2"/>
        <w:numPr>
          <w:ilvl w:val="0"/>
          <w:numId w:val="2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文件名称（版本）</w:t>
      </w:r>
    </w:p>
    <w:p w14:paraId="101D2DD4" w14:textId="77777777" w:rsidR="001C1BF3" w:rsidRPr="009F394C" w:rsidRDefault="001C1BF3">
      <w:pPr>
        <w:pStyle w:val="af2"/>
        <w:numPr>
          <w:ilvl w:val="0"/>
          <w:numId w:val="2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文件名称（版本）</w:t>
      </w:r>
    </w:p>
    <w:p w14:paraId="13992D27" w14:textId="77777777" w:rsidR="001C1BF3" w:rsidRDefault="001C1BF3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A5D6464" w14:textId="3F120CD4" w:rsidR="000B799F" w:rsidRDefault="000B799F" w:rsidP="000B799F">
      <w:pPr>
        <w:pStyle w:val="2"/>
      </w:pPr>
      <w:bookmarkStart w:id="11" w:name="_Toc187414657"/>
      <w:r>
        <w:rPr>
          <w:rFonts w:hint="eastAsia"/>
        </w:rPr>
        <w:t>文件的更新要求</w:t>
      </w:r>
      <w:bookmarkEnd w:id="11"/>
    </w:p>
    <w:p w14:paraId="6606B36B" w14:textId="77777777" w:rsidR="000B799F" w:rsidRPr="000B799F" w:rsidRDefault="000B799F" w:rsidP="000B799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B649CB7" w14:textId="46871114" w:rsidR="000B799F" w:rsidRDefault="000B799F" w:rsidP="000B799F">
      <w:pPr>
        <w:pStyle w:val="2"/>
      </w:pPr>
      <w:bookmarkStart w:id="12" w:name="_Toc187414658"/>
      <w:r>
        <w:rPr>
          <w:rFonts w:hint="eastAsia"/>
        </w:rPr>
        <w:t>人员职责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0"/>
        <w:gridCol w:w="1983"/>
        <w:gridCol w:w="5099"/>
      </w:tblGrid>
      <w:tr w:rsidR="000B799F" w:rsidRPr="00F225DE" w14:paraId="45599578" w14:textId="77777777" w:rsidTr="00D8332A">
        <w:trPr>
          <w:trHeight w:val="454"/>
          <w:tblHeader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33586A" w14:textId="77777777" w:rsidR="000B799F" w:rsidRPr="00F225DE" w:rsidRDefault="000B799F" w:rsidP="00D8332A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序号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3AD02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姓名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A0D8AE" w14:textId="77777777" w:rsidR="000B799F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职务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A55278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职责</w:t>
            </w:r>
          </w:p>
        </w:tc>
      </w:tr>
      <w:tr w:rsidR="000B799F" w:rsidRPr="00F225DE" w14:paraId="51BB5035" w14:textId="77777777" w:rsidTr="00D8332A">
        <w:trPr>
          <w:trHeight w:val="454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E833" w14:textId="77777777" w:rsidR="000B799F" w:rsidRPr="00F225DE" w:rsidRDefault="000B799F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AA91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65CE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3D3E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0B799F" w:rsidRPr="00F225DE" w14:paraId="05F6CE8D" w14:textId="77777777" w:rsidTr="00D8332A">
        <w:trPr>
          <w:trHeight w:val="454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F58C" w14:textId="77777777" w:rsidR="000B799F" w:rsidRPr="00F225DE" w:rsidRDefault="000B799F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ABBD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14E1F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DAA5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0B799F" w:rsidRPr="00F225DE" w14:paraId="68BC8336" w14:textId="77777777" w:rsidTr="00D8332A">
        <w:trPr>
          <w:trHeight w:val="454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AC32" w14:textId="77777777" w:rsidR="000B799F" w:rsidRDefault="000B799F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3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E41E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003B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AD27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0B799F" w:rsidRPr="00F225DE" w14:paraId="5DCEEF96" w14:textId="77777777" w:rsidTr="00D8332A">
        <w:trPr>
          <w:trHeight w:val="454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AADA" w14:textId="77777777" w:rsidR="000B799F" w:rsidRDefault="000B799F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4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26D1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ED8E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1AF4" w14:textId="77777777" w:rsidR="000B799F" w:rsidRPr="00F225DE" w:rsidRDefault="000B799F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0CA49AC" w14:textId="77777777" w:rsidR="000B799F" w:rsidRPr="000B799F" w:rsidRDefault="000B799F" w:rsidP="000B799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66FD1DBD" w14:textId="514CA66C" w:rsidR="001C1BF3" w:rsidRDefault="001C1BF3" w:rsidP="001C1BF3">
      <w:pPr>
        <w:pStyle w:val="1"/>
      </w:pPr>
      <w:bookmarkStart w:id="13" w:name="_Toc187414659"/>
      <w:r>
        <w:rPr>
          <w:rFonts w:hint="eastAsia"/>
        </w:rPr>
        <w:t>软件概述</w:t>
      </w:r>
      <w:bookmarkEnd w:id="13"/>
    </w:p>
    <w:p w14:paraId="3027DBEA" w14:textId="77777777" w:rsidR="000B799F" w:rsidRDefault="000B799F" w:rsidP="001C1BF3">
      <w:pPr>
        <w:pStyle w:val="2"/>
      </w:pPr>
      <w:bookmarkStart w:id="14" w:name="_Toc187414660"/>
      <w:r>
        <w:rPr>
          <w:rFonts w:hint="eastAsia"/>
        </w:rPr>
        <w:t>设计指导思想和原则</w:t>
      </w:r>
      <w:bookmarkEnd w:id="14"/>
    </w:p>
    <w:p w14:paraId="39904867" w14:textId="77777777" w:rsidR="000B799F" w:rsidRPr="000B799F" w:rsidRDefault="000B799F" w:rsidP="000B799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BAB0EB0" w14:textId="7ADA4224" w:rsidR="001C1BF3" w:rsidRPr="001C1BF3" w:rsidRDefault="000B799F" w:rsidP="001C1BF3">
      <w:pPr>
        <w:pStyle w:val="2"/>
      </w:pPr>
      <w:bookmarkStart w:id="15" w:name="_Toc187414661"/>
      <w:r>
        <w:rPr>
          <w:rFonts w:hint="eastAsia"/>
        </w:rPr>
        <w:lastRenderedPageBreak/>
        <w:t>产品概述</w:t>
      </w:r>
      <w:bookmarkEnd w:id="15"/>
    </w:p>
    <w:p w14:paraId="78B56823" w14:textId="77777777" w:rsidR="001C1BF3" w:rsidRDefault="001C1BF3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1942603" w14:textId="62776234" w:rsidR="001C1BF3" w:rsidRDefault="000B799F" w:rsidP="000B799F">
      <w:pPr>
        <w:pStyle w:val="1"/>
      </w:pPr>
      <w:bookmarkStart w:id="16" w:name="_Toc187414662"/>
      <w:r>
        <w:rPr>
          <w:rFonts w:hint="eastAsia"/>
        </w:rPr>
        <w:t>软件详细设计</w:t>
      </w:r>
      <w:bookmarkEnd w:id="16"/>
    </w:p>
    <w:p w14:paraId="14D41DD3" w14:textId="44C69EA1" w:rsidR="001C1BF3" w:rsidRDefault="000B799F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结合软件体系结构设计中的模块，信息描述：</w:t>
      </w:r>
    </w:p>
    <w:p w14:paraId="462D561C" w14:textId="0073AE3F" w:rsidR="00867191" w:rsidRPr="00867191" w:rsidRDefault="00867191" w:rsidP="00867191">
      <w:pPr>
        <w:pStyle w:val="2"/>
      </w:pPr>
      <w:bookmarkStart w:id="17" w:name="_Toc187414663"/>
      <w:r w:rsidRPr="00867191">
        <w:rPr>
          <w:rFonts w:hint="eastAsia"/>
        </w:rPr>
        <w:t xml:space="preserve">XX </w:t>
      </w:r>
      <w:r w:rsidRPr="00867191">
        <w:rPr>
          <w:rFonts w:hint="eastAsia"/>
        </w:rPr>
        <w:t>模块详细设计</w:t>
      </w:r>
      <w:bookmarkEnd w:id="17"/>
    </w:p>
    <w:p w14:paraId="32A77793" w14:textId="41970396" w:rsidR="00867191" w:rsidRP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描述模块功能、数据、函数等</w:t>
      </w:r>
      <w:r>
        <w:rPr>
          <w:rFonts w:hint="eastAsia"/>
          <w:color w:val="4F81BD" w:themeColor="accent1"/>
          <w:sz w:val="24"/>
        </w:rPr>
        <w:t>。</w:t>
      </w:r>
    </w:p>
    <w:p w14:paraId="5DA31A71" w14:textId="20CBED41" w:rsidR="00867191" w:rsidRPr="00867191" w:rsidRDefault="00867191" w:rsidP="00867191">
      <w:pPr>
        <w:pStyle w:val="3"/>
      </w:pPr>
      <w:bookmarkStart w:id="18" w:name="_Toc187414664"/>
      <w:r w:rsidRPr="00867191">
        <w:rPr>
          <w:rFonts w:hint="eastAsia"/>
        </w:rPr>
        <w:t xml:space="preserve">XX </w:t>
      </w:r>
      <w:r w:rsidRPr="00867191">
        <w:rPr>
          <w:rFonts w:hint="eastAsia"/>
        </w:rPr>
        <w:t>模块概述</w:t>
      </w:r>
      <w:bookmarkEnd w:id="18"/>
    </w:p>
    <w:p w14:paraId="3867922E" w14:textId="1C11C0F7" w:rsidR="00867191" w:rsidRP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简要描述本模块的标识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模块名称</w:t>
      </w:r>
      <w:r w:rsidRPr="00867191">
        <w:rPr>
          <w:rFonts w:hint="eastAsia"/>
          <w:color w:val="4F81BD" w:themeColor="accent1"/>
          <w:sz w:val="24"/>
        </w:rPr>
        <w:t>)</w:t>
      </w:r>
      <w:r w:rsidRPr="00867191">
        <w:rPr>
          <w:rFonts w:hint="eastAsia"/>
          <w:color w:val="4F81BD" w:themeColor="accent1"/>
          <w:sz w:val="24"/>
        </w:rPr>
        <w:t>和功能，确保和软件体系结构设计文档中相关模块分解的描述保持一致。</w:t>
      </w:r>
    </w:p>
    <w:p w14:paraId="785FB3F1" w14:textId="63F3E64E" w:rsidR="00867191" w:rsidRPr="00867191" w:rsidRDefault="00867191" w:rsidP="00867191">
      <w:pPr>
        <w:pStyle w:val="3"/>
      </w:pPr>
      <w:bookmarkStart w:id="19" w:name="_Toc187414665"/>
      <w:r w:rsidRPr="00867191">
        <w:rPr>
          <w:rFonts w:hint="eastAsia"/>
        </w:rPr>
        <w:t>数据描述</w:t>
      </w:r>
      <w:bookmarkEnd w:id="19"/>
    </w:p>
    <w:p w14:paraId="7CA85CB8" w14:textId="4653979C" w:rsidR="00867191" w:rsidRPr="00867191" w:rsidRDefault="00867191">
      <w:pPr>
        <w:pStyle w:val="af2"/>
        <w:numPr>
          <w:ilvl w:val="0"/>
          <w:numId w:val="3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简单数据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例如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全局变量、常量、宏</w:t>
      </w:r>
      <w:r w:rsidRPr="00867191">
        <w:rPr>
          <w:rFonts w:hint="eastAsia"/>
          <w:color w:val="4F81BD" w:themeColor="accent1"/>
          <w:sz w:val="24"/>
        </w:rPr>
        <w:t>)</w:t>
      </w:r>
      <w:r w:rsidRPr="00867191">
        <w:rPr>
          <w:rFonts w:hint="eastAsia"/>
          <w:color w:val="4F81BD" w:themeColor="accent1"/>
          <w:sz w:val="24"/>
        </w:rPr>
        <w:t>的数据用途和数据定义。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114"/>
        <w:gridCol w:w="1297"/>
        <w:gridCol w:w="4538"/>
        <w:gridCol w:w="1983"/>
      </w:tblGrid>
      <w:tr w:rsidR="00867191" w:rsidRPr="00F225DE" w14:paraId="75E98AFC" w14:textId="77777777" w:rsidTr="00867191">
        <w:trPr>
          <w:trHeight w:val="454"/>
          <w:tblHeader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BC4DA" w14:textId="77777777" w:rsidR="00867191" w:rsidRPr="00F225DE" w:rsidRDefault="00867191" w:rsidP="00D8332A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序号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2BBCC8" w14:textId="2DFE393C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变量类型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F61979" w14:textId="0CE66C45" w:rsidR="00867191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变量名称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721BE" w14:textId="7ED452C0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变量说明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C2879" w14:textId="321EFB44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变量取值范围</w:t>
            </w:r>
          </w:p>
        </w:tc>
      </w:tr>
      <w:tr w:rsidR="00867191" w:rsidRPr="00F225DE" w14:paraId="10F44009" w14:textId="77777777" w:rsidTr="00867191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EE5E" w14:textId="77777777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59B2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01CC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C42E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939A" w14:textId="2EB661B2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4A3C3D14" w14:textId="77777777" w:rsidTr="00867191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4405" w14:textId="77777777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2C1F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A193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032C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73BF" w14:textId="0848DC60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56F308B4" w14:textId="77777777" w:rsidTr="00867191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082E" w14:textId="77777777" w:rsidR="00867191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3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6D02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A437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6469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BE8C" w14:textId="68F5A6F1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795B30A4" w14:textId="77777777" w:rsidTr="00867191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C75E" w14:textId="77777777" w:rsidR="00867191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4328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1F7C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1B1F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BC9A" w14:textId="63A2E975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C12518A" w14:textId="71215BD1" w:rsidR="00867191" w:rsidRPr="00867191" w:rsidRDefault="00867191">
      <w:pPr>
        <w:pStyle w:val="af2"/>
        <w:numPr>
          <w:ilvl w:val="0"/>
          <w:numId w:val="3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复合数据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例如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结构、联合等</w:t>
      </w:r>
      <w:r w:rsidRPr="00867191">
        <w:rPr>
          <w:rFonts w:hint="eastAsia"/>
          <w:color w:val="4F81BD" w:themeColor="accent1"/>
          <w:sz w:val="24"/>
        </w:rPr>
        <w:t>)</w:t>
      </w:r>
      <w:r>
        <w:rPr>
          <w:rFonts w:hint="eastAsia"/>
          <w:color w:val="4F81BD" w:themeColor="accent1"/>
          <w:sz w:val="24"/>
        </w:rPr>
        <w:t>。</w:t>
      </w:r>
    </w:p>
    <w:p w14:paraId="05CECF49" w14:textId="25F23D49" w:rsidR="00867191" w:rsidRPr="00867191" w:rsidRDefault="00867191">
      <w:pPr>
        <w:pStyle w:val="af2"/>
        <w:numPr>
          <w:ilvl w:val="0"/>
          <w:numId w:val="4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数据结构描述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描述该数据结构的用途</w:t>
      </w:r>
      <w:r>
        <w:rPr>
          <w:rFonts w:hint="eastAsia"/>
          <w:color w:val="4F81BD" w:themeColor="accent1"/>
          <w:sz w:val="24"/>
        </w:rPr>
        <w:t>。</w:t>
      </w:r>
    </w:p>
    <w:p w14:paraId="69F2E72D" w14:textId="5925D4F0" w:rsidR="00867191" w:rsidRPr="00867191" w:rsidRDefault="00867191">
      <w:pPr>
        <w:pStyle w:val="af2"/>
        <w:numPr>
          <w:ilvl w:val="0"/>
          <w:numId w:val="4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数据结构定义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用实际的编程语言定义该数据结构</w:t>
      </w:r>
      <w:r>
        <w:rPr>
          <w:rFonts w:hint="eastAsia"/>
          <w:color w:val="4F81BD" w:themeColor="accent1"/>
          <w:sz w:val="24"/>
        </w:rPr>
        <w:t>。</w:t>
      </w:r>
    </w:p>
    <w:p w14:paraId="7BE2A9AA" w14:textId="05EB10DA" w:rsidR="000B799F" w:rsidRPr="00867191" w:rsidRDefault="00867191">
      <w:pPr>
        <w:pStyle w:val="af2"/>
        <w:numPr>
          <w:ilvl w:val="0"/>
          <w:numId w:val="4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数据项描述</w:t>
      </w:r>
      <w:r>
        <w:rPr>
          <w:rFonts w:hint="eastAsia"/>
          <w:color w:val="4F81BD" w:themeColor="accent1"/>
          <w:sz w:val="24"/>
        </w:rPr>
        <w:t>：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3260"/>
        <w:gridCol w:w="4110"/>
      </w:tblGrid>
      <w:tr w:rsidR="00867191" w:rsidRPr="00F225DE" w14:paraId="744DBCBF" w14:textId="77777777" w:rsidTr="00867191">
        <w:trPr>
          <w:trHeight w:val="454"/>
          <w:tblHeader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1E09F9" w14:textId="0EFBC23A" w:rsidR="00867191" w:rsidRPr="00F225DE" w:rsidRDefault="00867191" w:rsidP="00D8332A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数据类型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7194C3" w14:textId="6B56F373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数据项定义</w:t>
            </w: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4C7B1" w14:textId="01C68575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数据项描述</w:t>
            </w:r>
          </w:p>
        </w:tc>
      </w:tr>
      <w:tr w:rsidR="00867191" w:rsidRPr="00F225DE" w14:paraId="2E04A0B2" w14:textId="77777777" w:rsidTr="00867191">
        <w:trPr>
          <w:trHeight w:val="454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D75B" w14:textId="7D6728F9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B48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32D4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4F298FB6" w14:textId="77777777" w:rsidTr="00867191">
        <w:trPr>
          <w:trHeight w:val="454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908E" w14:textId="799BE4F2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3A6E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5332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320A00E0" w14:textId="77777777" w:rsidTr="00867191">
        <w:trPr>
          <w:trHeight w:val="454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1E33" w14:textId="6CAB07EE" w:rsidR="00867191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3F4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5BD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5BD8E424" w14:textId="77777777" w:rsidR="00867191" w:rsidRDefault="00867191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B119AD3" w14:textId="502585C7" w:rsidR="00867191" w:rsidRPr="00867191" w:rsidRDefault="00867191" w:rsidP="00867191">
      <w:pPr>
        <w:pStyle w:val="3"/>
      </w:pPr>
      <w:bookmarkStart w:id="20" w:name="_Toc187414666"/>
      <w:r w:rsidRPr="00867191">
        <w:rPr>
          <w:rFonts w:hint="eastAsia"/>
        </w:rPr>
        <w:t>函数描述</w:t>
      </w:r>
      <w:bookmarkEnd w:id="20"/>
    </w:p>
    <w:p w14:paraId="10245558" w14:textId="7145B68C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用层次图或结构图的方式描述本模块函数间的调用关系</w:t>
      </w:r>
      <w:r>
        <w:rPr>
          <w:rFonts w:hint="eastAsia"/>
          <w:color w:val="4F81BD" w:themeColor="accent1"/>
          <w:sz w:val="24"/>
        </w:rPr>
        <w:t>；</w:t>
      </w:r>
      <w:r w:rsidRPr="00867191">
        <w:rPr>
          <w:rFonts w:hint="eastAsia"/>
          <w:color w:val="4F81BD" w:themeColor="accent1"/>
          <w:sz w:val="24"/>
        </w:rPr>
        <w:t>并逐一描述本模块中的每一个函数，以及伪码或流程图的形式说明函数体实现。</w:t>
      </w:r>
    </w:p>
    <w:p w14:paraId="76C1275C" w14:textId="2E793DF7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举例：</w:t>
      </w:r>
    </w:p>
    <w:p w14:paraId="60B5F558" w14:textId="59513B49" w:rsidR="00867191" w:rsidRPr="00867191" w:rsidRDefault="00867191" w:rsidP="00867191">
      <w:pPr>
        <w:spacing w:line="360" w:lineRule="auto"/>
        <w:jc w:val="center"/>
        <w:rPr>
          <w:color w:val="4F81BD" w:themeColor="accent1"/>
          <w:sz w:val="24"/>
        </w:rPr>
      </w:pPr>
      <w:r>
        <w:rPr>
          <w:noProof/>
        </w:rPr>
        <w:lastRenderedPageBreak/>
        <w:drawing>
          <wp:inline distT="0" distB="0" distL="0" distR="0" wp14:anchorId="1C5C4739" wp14:editId="2A0C728F">
            <wp:extent cx="2174039" cy="1335974"/>
            <wp:effectExtent l="0" t="0" r="0" b="0"/>
            <wp:docPr id="202884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4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925" cy="13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4AC1" w14:textId="498AB940" w:rsidR="00867191" w:rsidRPr="00867191" w:rsidRDefault="00867191">
      <w:pPr>
        <w:pStyle w:val="af2"/>
        <w:numPr>
          <w:ilvl w:val="0"/>
          <w:numId w:val="5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Function</w:t>
      </w:r>
      <w:r>
        <w:rPr>
          <w:rFonts w:hint="eastAsia"/>
          <w:color w:val="4F81BD" w:themeColor="accent1"/>
          <w:sz w:val="24"/>
        </w:rPr>
        <w:t>1</w:t>
      </w:r>
      <w:r>
        <w:rPr>
          <w:rFonts w:hint="eastAsia"/>
          <w:color w:val="4F81BD" w:themeColor="accent1"/>
          <w:sz w:val="24"/>
        </w:rPr>
        <w:t>函数</w:t>
      </w:r>
    </w:p>
    <w:p w14:paraId="558A8C4E" w14:textId="740DCE17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函数名称</w:t>
      </w:r>
      <w:r>
        <w:rPr>
          <w:rFonts w:hint="eastAsia"/>
          <w:color w:val="4F81BD" w:themeColor="accent1"/>
          <w:sz w:val="24"/>
        </w:rPr>
        <w:t>：</w:t>
      </w:r>
    </w:p>
    <w:p w14:paraId="3F355D09" w14:textId="5EEC760C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函数功能、性能等的描述</w:t>
      </w:r>
      <w:r>
        <w:rPr>
          <w:rFonts w:hint="eastAsia"/>
          <w:color w:val="4F81BD" w:themeColor="accent1"/>
          <w:sz w:val="24"/>
        </w:rPr>
        <w:t>：</w:t>
      </w:r>
    </w:p>
    <w:p w14:paraId="7D3EEDCB" w14:textId="43FEE59A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函数返回值</w:t>
      </w:r>
      <w:r>
        <w:rPr>
          <w:rFonts w:hint="eastAsia"/>
          <w:color w:val="4F81BD" w:themeColor="accent1"/>
          <w:sz w:val="24"/>
        </w:rPr>
        <w:t>：</w:t>
      </w:r>
    </w:p>
    <w:p w14:paraId="7235888B" w14:textId="373A51FB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被本函数调用的函数清单</w:t>
      </w:r>
      <w:r>
        <w:rPr>
          <w:rFonts w:hint="eastAsia"/>
          <w:color w:val="4F81BD" w:themeColor="accent1"/>
          <w:sz w:val="24"/>
        </w:rPr>
        <w:t>：</w:t>
      </w:r>
    </w:p>
    <w:p w14:paraId="0AC429D2" w14:textId="51A6C2BE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被访问的全局变量和数据库表</w:t>
      </w:r>
      <w:r>
        <w:rPr>
          <w:rFonts w:hint="eastAsia"/>
          <w:color w:val="4F81BD" w:themeColor="accent1"/>
          <w:sz w:val="24"/>
        </w:rPr>
        <w:t>：</w:t>
      </w:r>
    </w:p>
    <w:p w14:paraId="2285115E" w14:textId="1287EBD5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被修改的全局变量和数据库表</w:t>
      </w:r>
      <w:r>
        <w:rPr>
          <w:rFonts w:hint="eastAsia"/>
          <w:color w:val="4F81BD" w:themeColor="accent1"/>
          <w:sz w:val="24"/>
        </w:rPr>
        <w:t>：</w:t>
      </w:r>
    </w:p>
    <w:p w14:paraId="65F7FFD7" w14:textId="535E341E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输入参数说明，包括每个参数的类型、名称、作用、取值说明</w:t>
      </w:r>
      <w:r>
        <w:rPr>
          <w:rFonts w:hint="eastAsia"/>
          <w:color w:val="4F81BD" w:themeColor="accent1"/>
          <w:sz w:val="24"/>
        </w:rPr>
        <w:t>：</w:t>
      </w:r>
    </w:p>
    <w:p w14:paraId="761EB9E3" w14:textId="53FD2C82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输出参数的说明</w:t>
      </w:r>
      <w:r>
        <w:rPr>
          <w:rFonts w:hint="eastAsia"/>
          <w:color w:val="4F81BD" w:themeColor="accent1"/>
          <w:sz w:val="24"/>
        </w:rPr>
        <w:t>：</w:t>
      </w:r>
    </w:p>
    <w:p w14:paraId="13CE310E" w14:textId="7305DB74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函数体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伪码或流程图的形式说明函数体实现</w:t>
      </w:r>
      <w:r w:rsidRPr="00867191">
        <w:rPr>
          <w:rFonts w:hint="eastAsia"/>
          <w:color w:val="4F81BD" w:themeColor="accent1"/>
          <w:sz w:val="24"/>
        </w:rPr>
        <w:t>)</w:t>
      </w:r>
      <w:r>
        <w:rPr>
          <w:rFonts w:hint="eastAsia"/>
          <w:color w:val="4F81BD" w:themeColor="accent1"/>
          <w:sz w:val="24"/>
        </w:rPr>
        <w:t>：</w:t>
      </w:r>
    </w:p>
    <w:p w14:paraId="683C95AA" w14:textId="00256111" w:rsidR="00867191" w:rsidRPr="00867191" w:rsidRDefault="00867191">
      <w:pPr>
        <w:pStyle w:val="af2"/>
        <w:numPr>
          <w:ilvl w:val="0"/>
          <w:numId w:val="6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异常处理</w:t>
      </w:r>
      <w:r>
        <w:rPr>
          <w:rFonts w:hint="eastAsia"/>
          <w:color w:val="4F81BD" w:themeColor="accent1"/>
          <w:sz w:val="24"/>
        </w:rPr>
        <w:t>：</w:t>
      </w:r>
    </w:p>
    <w:p w14:paraId="64E835A1" w14:textId="77777777" w:rsidR="00867191" w:rsidRDefault="00867191" w:rsidP="00867191">
      <w:pPr>
        <w:pStyle w:val="af2"/>
        <w:spacing w:line="360" w:lineRule="auto"/>
        <w:ind w:left="920" w:firstLineChars="0" w:firstLine="0"/>
        <w:rPr>
          <w:color w:val="4F81BD" w:themeColor="accent1"/>
          <w:sz w:val="24"/>
        </w:rPr>
      </w:pPr>
    </w:p>
    <w:p w14:paraId="5C20275A" w14:textId="27CC5511" w:rsidR="00867191" w:rsidRDefault="00867191">
      <w:pPr>
        <w:pStyle w:val="af2"/>
        <w:numPr>
          <w:ilvl w:val="0"/>
          <w:numId w:val="5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Function2</w:t>
      </w:r>
      <w:r>
        <w:rPr>
          <w:rFonts w:hint="eastAsia"/>
          <w:color w:val="4F81BD" w:themeColor="accent1"/>
          <w:sz w:val="24"/>
        </w:rPr>
        <w:t>函数</w:t>
      </w:r>
    </w:p>
    <w:p w14:paraId="0C1501AE" w14:textId="77777777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7C79E00" w14:textId="06E0A2D4" w:rsidR="00867191" w:rsidRDefault="00867191" w:rsidP="00867191">
      <w:pPr>
        <w:pStyle w:val="2"/>
      </w:pPr>
      <w:bookmarkStart w:id="21" w:name="_Toc187414667"/>
      <w:r w:rsidRPr="00867191">
        <w:rPr>
          <w:rFonts w:hint="eastAsia"/>
        </w:rPr>
        <w:t xml:space="preserve">XX </w:t>
      </w:r>
      <w:r w:rsidRPr="00867191">
        <w:rPr>
          <w:rFonts w:hint="eastAsia"/>
        </w:rPr>
        <w:t>模块详细设计</w:t>
      </w:r>
      <w:bookmarkEnd w:id="21"/>
    </w:p>
    <w:p w14:paraId="0F59170B" w14:textId="77777777" w:rsidR="00867191" w:rsidRP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描述模块功能、数据、函数等</w:t>
      </w:r>
      <w:r>
        <w:rPr>
          <w:rFonts w:hint="eastAsia"/>
          <w:color w:val="4F81BD" w:themeColor="accent1"/>
          <w:sz w:val="24"/>
        </w:rPr>
        <w:t>。</w:t>
      </w:r>
    </w:p>
    <w:p w14:paraId="67D5A855" w14:textId="77777777" w:rsidR="00867191" w:rsidRPr="00867191" w:rsidRDefault="00867191" w:rsidP="00867191">
      <w:pPr>
        <w:pStyle w:val="3"/>
      </w:pPr>
      <w:bookmarkStart w:id="22" w:name="_Toc187414668"/>
      <w:r w:rsidRPr="00867191">
        <w:rPr>
          <w:rFonts w:hint="eastAsia"/>
        </w:rPr>
        <w:t xml:space="preserve">XX </w:t>
      </w:r>
      <w:r w:rsidRPr="00867191">
        <w:rPr>
          <w:rFonts w:hint="eastAsia"/>
        </w:rPr>
        <w:t>模块概述</w:t>
      </w:r>
      <w:bookmarkEnd w:id="22"/>
    </w:p>
    <w:p w14:paraId="0AA7AC95" w14:textId="77777777" w:rsidR="00867191" w:rsidRP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简要描述本模块的标识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模块名称</w:t>
      </w:r>
      <w:r w:rsidRPr="00867191">
        <w:rPr>
          <w:rFonts w:hint="eastAsia"/>
          <w:color w:val="4F81BD" w:themeColor="accent1"/>
          <w:sz w:val="24"/>
        </w:rPr>
        <w:t>)</w:t>
      </w:r>
      <w:r w:rsidRPr="00867191">
        <w:rPr>
          <w:rFonts w:hint="eastAsia"/>
          <w:color w:val="4F81BD" w:themeColor="accent1"/>
          <w:sz w:val="24"/>
        </w:rPr>
        <w:t>和功能，确保和软件体系结构设计文档中相关模块分解的描述保持一致。</w:t>
      </w:r>
    </w:p>
    <w:p w14:paraId="5D949297" w14:textId="77777777" w:rsidR="00867191" w:rsidRPr="00867191" w:rsidRDefault="00867191" w:rsidP="00867191">
      <w:pPr>
        <w:pStyle w:val="3"/>
      </w:pPr>
      <w:bookmarkStart w:id="23" w:name="_Toc187414669"/>
      <w:r w:rsidRPr="00867191">
        <w:rPr>
          <w:rFonts w:hint="eastAsia"/>
        </w:rPr>
        <w:t>数据描述</w:t>
      </w:r>
      <w:bookmarkEnd w:id="23"/>
    </w:p>
    <w:p w14:paraId="27C8891E" w14:textId="77777777" w:rsidR="00867191" w:rsidRPr="00867191" w:rsidRDefault="00867191">
      <w:pPr>
        <w:pStyle w:val="af2"/>
        <w:numPr>
          <w:ilvl w:val="0"/>
          <w:numId w:val="7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简单数据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例如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全局变量、常量、宏</w:t>
      </w:r>
      <w:r w:rsidRPr="00867191">
        <w:rPr>
          <w:rFonts w:hint="eastAsia"/>
          <w:color w:val="4F81BD" w:themeColor="accent1"/>
          <w:sz w:val="24"/>
        </w:rPr>
        <w:t>)</w:t>
      </w:r>
      <w:r w:rsidRPr="00867191">
        <w:rPr>
          <w:rFonts w:hint="eastAsia"/>
          <w:color w:val="4F81BD" w:themeColor="accent1"/>
          <w:sz w:val="24"/>
        </w:rPr>
        <w:t>的数据用途和数据定义。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114"/>
        <w:gridCol w:w="1297"/>
        <w:gridCol w:w="4538"/>
        <w:gridCol w:w="1983"/>
      </w:tblGrid>
      <w:tr w:rsidR="00867191" w:rsidRPr="00F225DE" w14:paraId="2232B31B" w14:textId="77777777" w:rsidTr="00D8332A">
        <w:trPr>
          <w:trHeight w:val="454"/>
          <w:tblHeader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10AB4" w14:textId="77777777" w:rsidR="00867191" w:rsidRPr="00F225DE" w:rsidRDefault="00867191" w:rsidP="00D8332A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序号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448E2F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变量类型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F5F0A" w14:textId="77777777" w:rsidR="00867191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变量名称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BDE4CA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变量说明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FEFCBE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变量取值范围</w:t>
            </w:r>
          </w:p>
        </w:tc>
      </w:tr>
      <w:tr w:rsidR="00867191" w:rsidRPr="00F225DE" w14:paraId="7559019F" w14:textId="77777777" w:rsidTr="00D8332A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E17D" w14:textId="77777777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213F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4780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DCA1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F23E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5706B546" w14:textId="77777777" w:rsidTr="00D8332A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02D71" w14:textId="77777777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B7C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E90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4EC5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88E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7E20EA9C" w14:textId="77777777" w:rsidTr="00D8332A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107A" w14:textId="77777777" w:rsidR="00867191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lastRenderedPageBreak/>
              <w:t>3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EE30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876C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07DC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63A7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6BC47882" w14:textId="77777777" w:rsidTr="00D8332A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6712" w14:textId="77777777" w:rsidR="00867191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F5E1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987F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1F39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9470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6B4FFBC0" w14:textId="77777777" w:rsidR="00867191" w:rsidRPr="00867191" w:rsidRDefault="00867191">
      <w:pPr>
        <w:pStyle w:val="af2"/>
        <w:numPr>
          <w:ilvl w:val="0"/>
          <w:numId w:val="7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复合数据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例如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结构、联合等</w:t>
      </w:r>
      <w:r w:rsidRPr="00867191">
        <w:rPr>
          <w:rFonts w:hint="eastAsia"/>
          <w:color w:val="4F81BD" w:themeColor="accent1"/>
          <w:sz w:val="24"/>
        </w:rPr>
        <w:t>)</w:t>
      </w:r>
      <w:r>
        <w:rPr>
          <w:rFonts w:hint="eastAsia"/>
          <w:color w:val="4F81BD" w:themeColor="accent1"/>
          <w:sz w:val="24"/>
        </w:rPr>
        <w:t>。</w:t>
      </w:r>
    </w:p>
    <w:p w14:paraId="7679DD92" w14:textId="77777777" w:rsidR="00867191" w:rsidRPr="00867191" w:rsidRDefault="00867191">
      <w:pPr>
        <w:pStyle w:val="af2"/>
        <w:numPr>
          <w:ilvl w:val="0"/>
          <w:numId w:val="8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数据结构描述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描述该数据结构的用途</w:t>
      </w:r>
      <w:r>
        <w:rPr>
          <w:rFonts w:hint="eastAsia"/>
          <w:color w:val="4F81BD" w:themeColor="accent1"/>
          <w:sz w:val="24"/>
        </w:rPr>
        <w:t>。</w:t>
      </w:r>
    </w:p>
    <w:p w14:paraId="3C362EBD" w14:textId="77777777" w:rsidR="00867191" w:rsidRPr="00867191" w:rsidRDefault="00867191">
      <w:pPr>
        <w:pStyle w:val="af2"/>
        <w:numPr>
          <w:ilvl w:val="0"/>
          <w:numId w:val="8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数据结构定义</w:t>
      </w:r>
      <w:r>
        <w:rPr>
          <w:rFonts w:hint="eastAsia"/>
          <w:color w:val="4F81BD" w:themeColor="accent1"/>
          <w:sz w:val="24"/>
        </w:rPr>
        <w:t>：</w:t>
      </w:r>
      <w:r w:rsidRPr="00867191">
        <w:rPr>
          <w:rFonts w:hint="eastAsia"/>
          <w:color w:val="4F81BD" w:themeColor="accent1"/>
          <w:sz w:val="24"/>
        </w:rPr>
        <w:t>用实际的编程语言定义该数据结构</w:t>
      </w:r>
      <w:r>
        <w:rPr>
          <w:rFonts w:hint="eastAsia"/>
          <w:color w:val="4F81BD" w:themeColor="accent1"/>
          <w:sz w:val="24"/>
        </w:rPr>
        <w:t>。</w:t>
      </w:r>
    </w:p>
    <w:p w14:paraId="05ABD684" w14:textId="77777777" w:rsidR="00867191" w:rsidRPr="00867191" w:rsidRDefault="00867191">
      <w:pPr>
        <w:pStyle w:val="af2"/>
        <w:numPr>
          <w:ilvl w:val="0"/>
          <w:numId w:val="8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数据项描述</w:t>
      </w:r>
      <w:r>
        <w:rPr>
          <w:rFonts w:hint="eastAsia"/>
          <w:color w:val="4F81BD" w:themeColor="accent1"/>
          <w:sz w:val="24"/>
        </w:rPr>
        <w:t>：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3260"/>
        <w:gridCol w:w="4110"/>
      </w:tblGrid>
      <w:tr w:rsidR="00867191" w:rsidRPr="00F225DE" w14:paraId="55431E28" w14:textId="77777777" w:rsidTr="00D8332A">
        <w:trPr>
          <w:trHeight w:val="454"/>
          <w:tblHeader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512EDE" w14:textId="77777777" w:rsidR="00867191" w:rsidRPr="00F225DE" w:rsidRDefault="00867191" w:rsidP="00D8332A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数据类型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FB4DE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数据项定义</w:t>
            </w: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4A87A8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数据项描述</w:t>
            </w:r>
          </w:p>
        </w:tc>
      </w:tr>
      <w:tr w:rsidR="00867191" w:rsidRPr="00F225DE" w14:paraId="0AB09746" w14:textId="77777777" w:rsidTr="00D8332A">
        <w:trPr>
          <w:trHeight w:val="454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D47A" w14:textId="77777777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0E09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2E3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77576083" w14:textId="77777777" w:rsidTr="00D8332A">
        <w:trPr>
          <w:trHeight w:val="454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211C" w14:textId="77777777" w:rsidR="00867191" w:rsidRPr="00F225DE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105A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3D1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867191" w:rsidRPr="00F225DE" w14:paraId="65499C53" w14:textId="77777777" w:rsidTr="00D8332A">
        <w:trPr>
          <w:trHeight w:val="454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7487" w14:textId="77777777" w:rsidR="00867191" w:rsidRDefault="00867191" w:rsidP="00D8332A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5176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DD6E" w14:textId="77777777" w:rsidR="00867191" w:rsidRPr="00F225DE" w:rsidRDefault="00867191" w:rsidP="00D8332A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53FF1469" w14:textId="77777777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BBEEE70" w14:textId="77777777" w:rsidR="00867191" w:rsidRPr="00867191" w:rsidRDefault="00867191" w:rsidP="00867191">
      <w:pPr>
        <w:pStyle w:val="3"/>
      </w:pPr>
      <w:bookmarkStart w:id="24" w:name="_Toc187414670"/>
      <w:r w:rsidRPr="00867191">
        <w:rPr>
          <w:rFonts w:hint="eastAsia"/>
        </w:rPr>
        <w:t>函数描述</w:t>
      </w:r>
      <w:bookmarkEnd w:id="24"/>
    </w:p>
    <w:p w14:paraId="66CE26E9" w14:textId="77777777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用层次图或结构图的方式描述本模块函数间的调用关系</w:t>
      </w:r>
      <w:r>
        <w:rPr>
          <w:rFonts w:hint="eastAsia"/>
          <w:color w:val="4F81BD" w:themeColor="accent1"/>
          <w:sz w:val="24"/>
        </w:rPr>
        <w:t>；</w:t>
      </w:r>
      <w:r w:rsidRPr="00867191">
        <w:rPr>
          <w:rFonts w:hint="eastAsia"/>
          <w:color w:val="4F81BD" w:themeColor="accent1"/>
          <w:sz w:val="24"/>
        </w:rPr>
        <w:t>并逐一描述本模块中的每一个函数，以及伪码或流程图的形式说明函数体实现。</w:t>
      </w:r>
    </w:p>
    <w:p w14:paraId="0DB7ABF6" w14:textId="77777777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举例：</w:t>
      </w:r>
    </w:p>
    <w:p w14:paraId="5A4CC4BF" w14:textId="77777777" w:rsidR="00867191" w:rsidRPr="00867191" w:rsidRDefault="00867191" w:rsidP="00867191">
      <w:pPr>
        <w:spacing w:line="360" w:lineRule="auto"/>
        <w:jc w:val="center"/>
        <w:rPr>
          <w:color w:val="4F81BD" w:themeColor="accent1"/>
          <w:sz w:val="24"/>
        </w:rPr>
      </w:pPr>
      <w:r>
        <w:rPr>
          <w:noProof/>
        </w:rPr>
        <w:drawing>
          <wp:inline distT="0" distB="0" distL="0" distR="0" wp14:anchorId="566F3B5F" wp14:editId="0445958A">
            <wp:extent cx="2174039" cy="1335974"/>
            <wp:effectExtent l="0" t="0" r="0" b="0"/>
            <wp:docPr id="95617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4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925" cy="13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BF0F" w14:textId="77777777" w:rsidR="00867191" w:rsidRPr="00867191" w:rsidRDefault="00867191">
      <w:pPr>
        <w:pStyle w:val="af2"/>
        <w:numPr>
          <w:ilvl w:val="0"/>
          <w:numId w:val="10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Function</w:t>
      </w:r>
      <w:r>
        <w:rPr>
          <w:rFonts w:hint="eastAsia"/>
          <w:color w:val="4F81BD" w:themeColor="accent1"/>
          <w:sz w:val="24"/>
        </w:rPr>
        <w:t>1</w:t>
      </w:r>
      <w:r>
        <w:rPr>
          <w:rFonts w:hint="eastAsia"/>
          <w:color w:val="4F81BD" w:themeColor="accent1"/>
          <w:sz w:val="24"/>
        </w:rPr>
        <w:t>函数</w:t>
      </w:r>
    </w:p>
    <w:p w14:paraId="72C27CF6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函数名称</w:t>
      </w:r>
      <w:r>
        <w:rPr>
          <w:rFonts w:hint="eastAsia"/>
          <w:color w:val="4F81BD" w:themeColor="accent1"/>
          <w:sz w:val="24"/>
        </w:rPr>
        <w:t>：</w:t>
      </w:r>
    </w:p>
    <w:p w14:paraId="2A40D364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函数功能、性能等的描述</w:t>
      </w:r>
      <w:r>
        <w:rPr>
          <w:rFonts w:hint="eastAsia"/>
          <w:color w:val="4F81BD" w:themeColor="accent1"/>
          <w:sz w:val="24"/>
        </w:rPr>
        <w:t>：</w:t>
      </w:r>
    </w:p>
    <w:p w14:paraId="13FA7E12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函数返回值</w:t>
      </w:r>
      <w:r>
        <w:rPr>
          <w:rFonts w:hint="eastAsia"/>
          <w:color w:val="4F81BD" w:themeColor="accent1"/>
          <w:sz w:val="24"/>
        </w:rPr>
        <w:t>：</w:t>
      </w:r>
    </w:p>
    <w:p w14:paraId="0BC32ABF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被本函数调用的函数清单</w:t>
      </w:r>
      <w:r>
        <w:rPr>
          <w:rFonts w:hint="eastAsia"/>
          <w:color w:val="4F81BD" w:themeColor="accent1"/>
          <w:sz w:val="24"/>
        </w:rPr>
        <w:t>：</w:t>
      </w:r>
    </w:p>
    <w:p w14:paraId="594B8953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被访问的全局变量和数据库表</w:t>
      </w:r>
      <w:r>
        <w:rPr>
          <w:rFonts w:hint="eastAsia"/>
          <w:color w:val="4F81BD" w:themeColor="accent1"/>
          <w:sz w:val="24"/>
        </w:rPr>
        <w:t>：</w:t>
      </w:r>
    </w:p>
    <w:p w14:paraId="41E007E0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被修改的全局变量和数据库表</w:t>
      </w:r>
      <w:r>
        <w:rPr>
          <w:rFonts w:hint="eastAsia"/>
          <w:color w:val="4F81BD" w:themeColor="accent1"/>
          <w:sz w:val="24"/>
        </w:rPr>
        <w:t>：</w:t>
      </w:r>
    </w:p>
    <w:p w14:paraId="4A9AE43B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输入参数说明，包括每个参数的类型、名称、作用、取值说明</w:t>
      </w:r>
      <w:r>
        <w:rPr>
          <w:rFonts w:hint="eastAsia"/>
          <w:color w:val="4F81BD" w:themeColor="accent1"/>
          <w:sz w:val="24"/>
        </w:rPr>
        <w:t>：</w:t>
      </w:r>
    </w:p>
    <w:p w14:paraId="33328CB1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输出参数的说明</w:t>
      </w:r>
      <w:r>
        <w:rPr>
          <w:rFonts w:hint="eastAsia"/>
          <w:color w:val="4F81BD" w:themeColor="accent1"/>
          <w:sz w:val="24"/>
        </w:rPr>
        <w:t>：</w:t>
      </w:r>
    </w:p>
    <w:p w14:paraId="354C334D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lastRenderedPageBreak/>
        <w:t>函数体</w:t>
      </w:r>
      <w:r w:rsidRPr="00867191">
        <w:rPr>
          <w:rFonts w:hint="eastAsia"/>
          <w:color w:val="4F81BD" w:themeColor="accent1"/>
          <w:sz w:val="24"/>
        </w:rPr>
        <w:t>(</w:t>
      </w:r>
      <w:r w:rsidRPr="00867191">
        <w:rPr>
          <w:rFonts w:hint="eastAsia"/>
          <w:color w:val="4F81BD" w:themeColor="accent1"/>
          <w:sz w:val="24"/>
        </w:rPr>
        <w:t>伪码或流程图的形式说明函数体实现</w:t>
      </w:r>
      <w:r w:rsidRPr="00867191">
        <w:rPr>
          <w:rFonts w:hint="eastAsia"/>
          <w:color w:val="4F81BD" w:themeColor="accent1"/>
          <w:sz w:val="24"/>
        </w:rPr>
        <w:t>)</w:t>
      </w:r>
      <w:r>
        <w:rPr>
          <w:rFonts w:hint="eastAsia"/>
          <w:color w:val="4F81BD" w:themeColor="accent1"/>
          <w:sz w:val="24"/>
        </w:rPr>
        <w:t>：</w:t>
      </w:r>
    </w:p>
    <w:p w14:paraId="4758D203" w14:textId="77777777" w:rsidR="00867191" w:rsidRPr="00867191" w:rsidRDefault="00867191">
      <w:pPr>
        <w:pStyle w:val="af2"/>
        <w:numPr>
          <w:ilvl w:val="0"/>
          <w:numId w:val="9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异常处理</w:t>
      </w:r>
      <w:r>
        <w:rPr>
          <w:rFonts w:hint="eastAsia"/>
          <w:color w:val="4F81BD" w:themeColor="accent1"/>
          <w:sz w:val="24"/>
        </w:rPr>
        <w:t>：</w:t>
      </w:r>
    </w:p>
    <w:p w14:paraId="357D8A0B" w14:textId="77777777" w:rsidR="00867191" w:rsidRDefault="00867191" w:rsidP="00867191">
      <w:pPr>
        <w:pStyle w:val="af2"/>
        <w:spacing w:line="360" w:lineRule="auto"/>
        <w:ind w:left="920" w:firstLineChars="0" w:firstLine="0"/>
        <w:rPr>
          <w:color w:val="4F81BD" w:themeColor="accent1"/>
          <w:sz w:val="24"/>
        </w:rPr>
      </w:pPr>
    </w:p>
    <w:p w14:paraId="2C259061" w14:textId="77777777" w:rsidR="00867191" w:rsidRDefault="00867191">
      <w:pPr>
        <w:pStyle w:val="af2"/>
        <w:numPr>
          <w:ilvl w:val="0"/>
          <w:numId w:val="10"/>
        </w:numPr>
        <w:spacing w:line="360" w:lineRule="auto"/>
        <w:ind w:firstLineChars="0"/>
        <w:rPr>
          <w:color w:val="4F81BD" w:themeColor="accent1"/>
          <w:sz w:val="24"/>
        </w:rPr>
      </w:pPr>
      <w:r w:rsidRPr="00867191">
        <w:rPr>
          <w:rFonts w:hint="eastAsia"/>
          <w:color w:val="4F81BD" w:themeColor="accent1"/>
          <w:sz w:val="24"/>
        </w:rPr>
        <w:t>Function2</w:t>
      </w:r>
      <w:r>
        <w:rPr>
          <w:rFonts w:hint="eastAsia"/>
          <w:color w:val="4F81BD" w:themeColor="accent1"/>
          <w:sz w:val="24"/>
        </w:rPr>
        <w:t>函数</w:t>
      </w:r>
    </w:p>
    <w:p w14:paraId="38209E8C" w14:textId="77777777" w:rsidR="00867191" w:rsidRDefault="00867191" w:rsidP="0086719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045FFC2" w14:textId="77777777" w:rsidR="00867191" w:rsidRDefault="00867191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2851157E" w14:textId="77777777" w:rsidR="008E5686" w:rsidRPr="008E5686" w:rsidRDefault="008E5686" w:rsidP="008E56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74C5A36" w14:textId="36596180" w:rsidR="008E5686" w:rsidRPr="008E5686" w:rsidRDefault="008E5686" w:rsidP="008E5686">
      <w:pPr>
        <w:pStyle w:val="1"/>
      </w:pPr>
      <w:bookmarkStart w:id="25" w:name="_Toc187414671"/>
      <w:r w:rsidRPr="008E5686">
        <w:rPr>
          <w:rFonts w:hint="eastAsia"/>
        </w:rPr>
        <w:t>附录</w:t>
      </w:r>
      <w:bookmarkEnd w:id="25"/>
    </w:p>
    <w:bookmarkEnd w:id="5"/>
    <w:bookmarkEnd w:id="6"/>
    <w:bookmarkEnd w:id="7"/>
    <w:bookmarkEnd w:id="8"/>
    <w:bookmarkEnd w:id="9"/>
    <w:p w14:paraId="03F68459" w14:textId="77777777" w:rsidR="006D0510" w:rsidRDefault="006D0510" w:rsidP="006D0510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sectPr w:rsidR="006D0510" w:rsidSect="00D62175"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51621" w14:textId="77777777" w:rsidR="006652B4" w:rsidRDefault="006652B4">
      <w:r>
        <w:separator/>
      </w:r>
    </w:p>
  </w:endnote>
  <w:endnote w:type="continuationSeparator" w:id="0">
    <w:p w14:paraId="38CD7231" w14:textId="77777777" w:rsidR="006652B4" w:rsidRDefault="0066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46743C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487A72FF" w:rsidR="00577A78" w:rsidRDefault="0046743C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51A05BD9" w:rsidR="00577A78" w:rsidRDefault="0046743C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>Shanghai NeuroXess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B28C5" w14:textId="77777777" w:rsidR="006652B4" w:rsidRDefault="006652B4">
      <w:r>
        <w:separator/>
      </w:r>
    </w:p>
  </w:footnote>
  <w:footnote w:type="continuationSeparator" w:id="0">
    <w:p w14:paraId="3A0BBE7C" w14:textId="77777777" w:rsidR="006652B4" w:rsidRDefault="00665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4536"/>
      <w:gridCol w:w="1418"/>
      <w:gridCol w:w="1558"/>
    </w:tblGrid>
    <w:tr w:rsidR="00577A78" w14:paraId="6A5316C9" w14:textId="77777777" w:rsidTr="0074037F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523493042" name="图片 523493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5F001A37" w:rsidR="00D62175" w:rsidRDefault="001C1BF3" w:rsidP="00D62175">
          <w:pPr>
            <w:jc w:val="center"/>
            <w:rPr>
              <w:sz w:val="28"/>
              <w:szCs w:val="28"/>
            </w:rPr>
          </w:pPr>
          <w:r w:rsidRPr="001C1BF3">
            <w:rPr>
              <w:rFonts w:ascii="宋体" w:hAnsi="宋体" w:cs="宋体" w:hint="eastAsia"/>
              <w:b/>
              <w:sz w:val="28"/>
              <w:szCs w:val="28"/>
            </w:rPr>
            <w:t>软件</w:t>
          </w:r>
          <w:r w:rsidR="0074037F">
            <w:rPr>
              <w:rFonts w:ascii="宋体" w:hAnsi="宋体" w:cs="宋体" w:hint="eastAsia"/>
              <w:b/>
              <w:sz w:val="28"/>
              <w:szCs w:val="28"/>
            </w:rPr>
            <w:t>详细设计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1558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74037F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36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1558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7FD"/>
    <w:multiLevelType w:val="hybridMultilevel"/>
    <w:tmpl w:val="85E88C5A"/>
    <w:lvl w:ilvl="0" w:tplc="FFFFFFFF">
      <w:start w:val="1"/>
      <w:numFmt w:val="decimal"/>
      <w:lvlText w:val="%1)"/>
      <w:lvlJc w:val="left"/>
      <w:pPr>
        <w:ind w:left="1340" w:hanging="440"/>
      </w:pPr>
    </w:lvl>
    <w:lvl w:ilvl="1" w:tplc="FFFFFFFF" w:tentative="1">
      <w:start w:val="1"/>
      <w:numFmt w:val="lowerLetter"/>
      <w:lvlText w:val="%2)"/>
      <w:lvlJc w:val="left"/>
      <w:pPr>
        <w:ind w:left="1780" w:hanging="440"/>
      </w:pPr>
    </w:lvl>
    <w:lvl w:ilvl="2" w:tplc="FFFFFFFF" w:tentative="1">
      <w:start w:val="1"/>
      <w:numFmt w:val="lowerRoman"/>
      <w:lvlText w:val="%3."/>
      <w:lvlJc w:val="right"/>
      <w:pPr>
        <w:ind w:left="2220" w:hanging="440"/>
      </w:pPr>
    </w:lvl>
    <w:lvl w:ilvl="3" w:tplc="FFFFFFFF" w:tentative="1">
      <w:start w:val="1"/>
      <w:numFmt w:val="decimal"/>
      <w:lvlText w:val="%4."/>
      <w:lvlJc w:val="left"/>
      <w:pPr>
        <w:ind w:left="2660" w:hanging="440"/>
      </w:pPr>
    </w:lvl>
    <w:lvl w:ilvl="4" w:tplc="FFFFFFFF" w:tentative="1">
      <w:start w:val="1"/>
      <w:numFmt w:val="lowerLetter"/>
      <w:lvlText w:val="%5)"/>
      <w:lvlJc w:val="left"/>
      <w:pPr>
        <w:ind w:left="3100" w:hanging="440"/>
      </w:pPr>
    </w:lvl>
    <w:lvl w:ilvl="5" w:tplc="FFFFFFFF" w:tentative="1">
      <w:start w:val="1"/>
      <w:numFmt w:val="lowerRoman"/>
      <w:lvlText w:val="%6."/>
      <w:lvlJc w:val="right"/>
      <w:pPr>
        <w:ind w:left="3540" w:hanging="440"/>
      </w:pPr>
    </w:lvl>
    <w:lvl w:ilvl="6" w:tplc="FFFFFFFF" w:tentative="1">
      <w:start w:val="1"/>
      <w:numFmt w:val="decimal"/>
      <w:lvlText w:val="%7."/>
      <w:lvlJc w:val="left"/>
      <w:pPr>
        <w:ind w:left="3980" w:hanging="440"/>
      </w:pPr>
    </w:lvl>
    <w:lvl w:ilvl="7" w:tplc="FFFFFFFF" w:tentative="1">
      <w:start w:val="1"/>
      <w:numFmt w:val="lowerLetter"/>
      <w:lvlText w:val="%8)"/>
      <w:lvlJc w:val="left"/>
      <w:pPr>
        <w:ind w:left="4420" w:hanging="440"/>
      </w:pPr>
    </w:lvl>
    <w:lvl w:ilvl="8" w:tplc="FFFFFFFF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" w15:restartNumberingAfterBreak="0">
    <w:nsid w:val="0C0E36A0"/>
    <w:multiLevelType w:val="hybridMultilevel"/>
    <w:tmpl w:val="A438A0B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3195C72"/>
    <w:multiLevelType w:val="hybridMultilevel"/>
    <w:tmpl w:val="85E88C5A"/>
    <w:lvl w:ilvl="0" w:tplc="04090011">
      <w:start w:val="1"/>
      <w:numFmt w:val="decimal"/>
      <w:lvlText w:val="%1)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3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6BD1FD2"/>
    <w:multiLevelType w:val="hybridMultilevel"/>
    <w:tmpl w:val="F71EC768"/>
    <w:lvl w:ilvl="0" w:tplc="04090011">
      <w:start w:val="1"/>
      <w:numFmt w:val="decimal"/>
      <w:lvlText w:val="%1)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5" w15:restartNumberingAfterBreak="0">
    <w:nsid w:val="37FE4428"/>
    <w:multiLevelType w:val="hybridMultilevel"/>
    <w:tmpl w:val="093ED5C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2CC329E"/>
    <w:multiLevelType w:val="hybridMultilevel"/>
    <w:tmpl w:val="F71EC768"/>
    <w:lvl w:ilvl="0" w:tplc="FFFFFFFF">
      <w:start w:val="1"/>
      <w:numFmt w:val="decimal"/>
      <w:lvlText w:val="%1)"/>
      <w:lvlJc w:val="left"/>
      <w:pPr>
        <w:ind w:left="1340" w:hanging="440"/>
      </w:pPr>
    </w:lvl>
    <w:lvl w:ilvl="1" w:tplc="FFFFFFFF" w:tentative="1">
      <w:start w:val="1"/>
      <w:numFmt w:val="lowerLetter"/>
      <w:lvlText w:val="%2)"/>
      <w:lvlJc w:val="left"/>
      <w:pPr>
        <w:ind w:left="1780" w:hanging="440"/>
      </w:pPr>
    </w:lvl>
    <w:lvl w:ilvl="2" w:tplc="FFFFFFFF" w:tentative="1">
      <w:start w:val="1"/>
      <w:numFmt w:val="lowerRoman"/>
      <w:lvlText w:val="%3."/>
      <w:lvlJc w:val="right"/>
      <w:pPr>
        <w:ind w:left="2220" w:hanging="440"/>
      </w:pPr>
    </w:lvl>
    <w:lvl w:ilvl="3" w:tplc="FFFFFFFF" w:tentative="1">
      <w:start w:val="1"/>
      <w:numFmt w:val="decimal"/>
      <w:lvlText w:val="%4."/>
      <w:lvlJc w:val="left"/>
      <w:pPr>
        <w:ind w:left="2660" w:hanging="440"/>
      </w:pPr>
    </w:lvl>
    <w:lvl w:ilvl="4" w:tplc="FFFFFFFF" w:tentative="1">
      <w:start w:val="1"/>
      <w:numFmt w:val="lowerLetter"/>
      <w:lvlText w:val="%5)"/>
      <w:lvlJc w:val="left"/>
      <w:pPr>
        <w:ind w:left="3100" w:hanging="440"/>
      </w:pPr>
    </w:lvl>
    <w:lvl w:ilvl="5" w:tplc="FFFFFFFF" w:tentative="1">
      <w:start w:val="1"/>
      <w:numFmt w:val="lowerRoman"/>
      <w:lvlText w:val="%6."/>
      <w:lvlJc w:val="right"/>
      <w:pPr>
        <w:ind w:left="3540" w:hanging="440"/>
      </w:pPr>
    </w:lvl>
    <w:lvl w:ilvl="6" w:tplc="FFFFFFFF" w:tentative="1">
      <w:start w:val="1"/>
      <w:numFmt w:val="decimal"/>
      <w:lvlText w:val="%7."/>
      <w:lvlJc w:val="left"/>
      <w:pPr>
        <w:ind w:left="3980" w:hanging="440"/>
      </w:pPr>
    </w:lvl>
    <w:lvl w:ilvl="7" w:tplc="FFFFFFFF" w:tentative="1">
      <w:start w:val="1"/>
      <w:numFmt w:val="lowerLetter"/>
      <w:lvlText w:val="%8)"/>
      <w:lvlJc w:val="left"/>
      <w:pPr>
        <w:ind w:left="4420" w:hanging="440"/>
      </w:pPr>
    </w:lvl>
    <w:lvl w:ilvl="8" w:tplc="FFFFFFFF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7" w15:restartNumberingAfterBreak="0">
    <w:nsid w:val="55920249"/>
    <w:multiLevelType w:val="multilevel"/>
    <w:tmpl w:val="A18291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F3554A"/>
    <w:multiLevelType w:val="hybridMultilevel"/>
    <w:tmpl w:val="093ED5C2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C8372EB"/>
    <w:multiLevelType w:val="hybridMultilevel"/>
    <w:tmpl w:val="A438A0B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04042010">
    <w:abstractNumId w:val="7"/>
  </w:num>
  <w:num w:numId="2" w16cid:durableId="792288112">
    <w:abstractNumId w:val="3"/>
  </w:num>
  <w:num w:numId="3" w16cid:durableId="67268593">
    <w:abstractNumId w:val="5"/>
  </w:num>
  <w:num w:numId="4" w16cid:durableId="1995839549">
    <w:abstractNumId w:val="2"/>
  </w:num>
  <w:num w:numId="5" w16cid:durableId="1129208521">
    <w:abstractNumId w:val="1"/>
  </w:num>
  <w:num w:numId="6" w16cid:durableId="445928885">
    <w:abstractNumId w:val="4"/>
  </w:num>
  <w:num w:numId="7" w16cid:durableId="1347829782">
    <w:abstractNumId w:val="8"/>
  </w:num>
  <w:num w:numId="8" w16cid:durableId="1007488469">
    <w:abstractNumId w:val="0"/>
  </w:num>
  <w:num w:numId="9" w16cid:durableId="571475175">
    <w:abstractNumId w:val="6"/>
  </w:num>
  <w:num w:numId="10" w16cid:durableId="195824653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99F"/>
    <w:rsid w:val="000B7F63"/>
    <w:rsid w:val="000C330A"/>
    <w:rsid w:val="000D2BB7"/>
    <w:rsid w:val="000D6684"/>
    <w:rsid w:val="000D751C"/>
    <w:rsid w:val="000E2199"/>
    <w:rsid w:val="000E3ADF"/>
    <w:rsid w:val="000E7C42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37724"/>
    <w:rsid w:val="001411B7"/>
    <w:rsid w:val="001419AC"/>
    <w:rsid w:val="001428E9"/>
    <w:rsid w:val="00143A0B"/>
    <w:rsid w:val="00143E6F"/>
    <w:rsid w:val="00147249"/>
    <w:rsid w:val="0015760F"/>
    <w:rsid w:val="00157F0D"/>
    <w:rsid w:val="0016038B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1BF3"/>
    <w:rsid w:val="001C2219"/>
    <w:rsid w:val="001C590B"/>
    <w:rsid w:val="001C61C2"/>
    <w:rsid w:val="001D1432"/>
    <w:rsid w:val="001D25CA"/>
    <w:rsid w:val="001D61F9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8C5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6743C"/>
    <w:rsid w:val="0047080C"/>
    <w:rsid w:val="00471D1D"/>
    <w:rsid w:val="004771DE"/>
    <w:rsid w:val="00481AD0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705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F8F"/>
    <w:rsid w:val="00572431"/>
    <w:rsid w:val="00576279"/>
    <w:rsid w:val="00577A78"/>
    <w:rsid w:val="0058278E"/>
    <w:rsid w:val="0058778D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652B4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510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105DD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36FF5"/>
    <w:rsid w:val="0074037F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4DCA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67191"/>
    <w:rsid w:val="00870199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288D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E5686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47CA3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9F394C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737C8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47C0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3802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74E0"/>
    <w:rsid w:val="00CC77BB"/>
    <w:rsid w:val="00CD16F7"/>
    <w:rsid w:val="00CD599C"/>
    <w:rsid w:val="00CE16AD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1761F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2DCC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C047C0"/>
    <w:pPr>
      <w:keepNext/>
      <w:keepLines/>
      <w:numPr>
        <w:ilvl w:val="4"/>
        <w:numId w:val="1"/>
      </w:numPr>
      <w:ind w:left="1009" w:hanging="1009"/>
      <w:outlineLvl w:val="4"/>
    </w:pPr>
    <w:rPr>
      <w:rFonts w:asciiTheme="minorEastAsia" w:eastAsiaTheme="minorEastAsia" w:hAnsiTheme="minorEastAsia"/>
      <w:b/>
      <w:bC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C047C0"/>
    <w:rPr>
      <w:rFonts w:asciiTheme="minorEastAsia" w:hAnsiTheme="minorEastAsia" w:cs="Times New Roman"/>
      <w:b/>
      <w:bCs/>
      <w:kern w:val="2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446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5</cp:revision>
  <cp:lastPrinted>2018-03-24T18:39:00Z</cp:lastPrinted>
  <dcterms:created xsi:type="dcterms:W3CDTF">2025-01-10T06:58:00Z</dcterms:created>
  <dcterms:modified xsi:type="dcterms:W3CDTF">2025-01-10T07:55:00Z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