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rFonts w:ascii="黑体" w:hAnsi="黑体" w:eastAsia="黑体"/>
        </w:rPr>
        <w:t>项目工作小结报告</w:t>
      </w:r>
    </w:p>
    <w:p>
      <w:pPr>
        <w:jc w:val="center"/>
      </w:pPr>
      <w:r>
        <w:rPr>
          <w:rFonts w:ascii="黑体" w:hAnsi="黑体" w:eastAsia="黑体"/>
          <w:b w:val="0"/>
          <w:color w:val="475669"/>
          <w:sz w:val="28"/>
        </w:rPr>
        <w:t>GitHub Pages 技术博客搭建与 HTML 技术报告迁移</w:t>
      </w:r>
    </w:p>
    <w:p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仓库地址：https://github.com/cjj197581/Test-Github-Blog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线上地址：https://cjj197581.github.io/Test-Github-Blog/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完成日期：2026 年 6 月 6 日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作者：CJJ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目录</w:t>
      </w:r>
    </w:p>
    <w:p>
      <w:r>
        <w:rPr>
          <w:rFonts w:ascii="宋体" w:hAnsi="宋体" w:eastAsia="宋体"/>
          <w:b w:val="0"/>
          <w:color w:val="999999"/>
          <w:sz w:val="20"/>
        </w:rPr>
        <w:t>（请在 Word 中右键此处 → 更新域 以生成目录）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一、项目背景与目标</w:t>
      </w:r>
    </w:p>
    <w:p>
      <w:pPr>
        <w:pStyle w:val="Heading2"/>
      </w:pPr>
      <w:r>
        <w:rPr>
          <w:rFonts w:ascii="黑体" w:hAnsi="黑体" w:eastAsia="黑体"/>
          <w:sz w:val="28"/>
        </w:rPr>
        <w:t>1.1 项目动机</w:t>
      </w:r>
    </w:p>
    <w:p>
      <w:r>
        <w:rPr>
          <w:rFonts w:ascii="宋体" w:hAnsi="宋体" w:eastAsia="宋体"/>
          <w:b w:val="0"/>
          <w:sz w:val="22"/>
        </w:rPr>
        <w:t>作者希望在 GitHub 上建立个人技术博客，以 Markdown 方式每日发表技术文章。内容要求支持 LaTeX 数学公式（行内公式与块级公式）和图片嵌入（截图、示意图、数据图表），通过日积月累构建庞大的博客文集。</w:t>
      </w:r>
    </w:p>
    <w:p>
      <w:r>
        <w:rPr>
          <w:rFonts w:ascii="宋体" w:hAnsi="宋体" w:eastAsia="宋体"/>
          <w:b w:val="0"/>
          <w:sz w:val="22"/>
        </w:rPr>
        <w:t>同时，作者已有一份完成度较高的技术论证报告——《泡沫中空镀膜金属球标校气象雷达——开题论证报告 V4.0》（约 2.8MB 的自包含 HTML 文件），希望将其转换为博客文章上线发布。</w:t>
      </w:r>
    </w:p>
    <w:p>
      <w:pPr>
        <w:pStyle w:val="Heading2"/>
      </w:pPr>
      <w:r>
        <w:rPr>
          <w:rFonts w:ascii="黑体" w:hAnsi="黑体" w:eastAsia="黑体"/>
          <w:sz w:val="28"/>
        </w:rPr>
        <w:t>1.2 预期成果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搭建可用的 GitHub Pages 博客站点，支持公式和图片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将 HTML 技术报告成功转换为博客文章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形成可复用的工作流程，后续可快速发布新文章</w:t>
      </w:r>
    </w:p>
    <w:p>
      <w:pPr>
        <w:pStyle w:val="Heading1"/>
      </w:pPr>
      <w:r>
        <w:rPr>
          <w:rFonts w:ascii="黑体" w:hAnsi="黑体" w:eastAsia="黑体"/>
          <w:sz w:val="32"/>
        </w:rPr>
        <w:t>二、技术选型分析</w:t>
      </w:r>
    </w:p>
    <w:p>
      <w:pPr>
        <w:pStyle w:val="Heading2"/>
      </w:pPr>
      <w:r>
        <w:rPr>
          <w:rFonts w:ascii="黑体" w:hAnsi="黑体" w:eastAsia="黑体"/>
          <w:sz w:val="28"/>
        </w:rPr>
        <w:t>2.1 平台选择：GitHub Pages</w:t>
      </w:r>
    </w:p>
    <w:p>
      <w:r>
        <w:rPr>
          <w:rFonts w:ascii="宋体" w:hAnsi="宋体" w:eastAsia="宋体"/>
          <w:b w:val="0"/>
          <w:sz w:val="22"/>
        </w:rPr>
        <w:t>GitHub Pages 是 GitHub 提供的免费静态网站托管服务。核心优势：零成本（免费托管，无需服务器或域名）、推送即部署（代码 push 后自动构建发布）、版本控制（所有文章纳入 Git 管理）、全球 CDN（自带加速）。</w:t>
      </w:r>
    </w:p>
    <w:p>
      <w:pPr>
        <w:pStyle w:val="Heading2"/>
      </w:pPr>
      <w:r>
        <w:rPr>
          <w:rFonts w:ascii="黑体" w:hAnsi="黑体" w:eastAsia="黑体"/>
          <w:sz w:val="28"/>
        </w:rPr>
        <w:t>2.2 静态站点生成器：Jekyll</w:t>
      </w:r>
    </w:p>
    <w:p>
      <w:r>
        <w:rPr>
          <w:rFonts w:ascii="宋体" w:hAnsi="宋体" w:eastAsia="宋体"/>
          <w:b w:val="0"/>
          <w:sz w:val="22"/>
        </w:rPr>
        <w:t>Jekyll 是 GitHub Pages 原生支持的静态站点生成器。GitHub Pages 内置 Jekyll 构建环境，推送源码后自动编译；Markdown 文件原生渲染，通过 Front Matter 管理元数据；支持 Liquid 模板语法，可自定义布局。</w:t>
      </w:r>
    </w:p>
    <w:p>
      <w:pPr>
        <w:pStyle w:val="Heading2"/>
      </w:pPr>
      <w:r>
        <w:rPr>
          <w:rFonts w:ascii="黑体" w:hAnsi="黑体" w:eastAsia="黑体"/>
          <w:sz w:val="28"/>
        </w:rPr>
        <w:t>2.3 数学公式渲染：MathJax 3</w:t>
      </w:r>
    </w:p>
    <w:p>
      <w:r>
        <w:rPr>
          <w:rFonts w:ascii="宋体" w:hAnsi="宋体" w:eastAsia="宋体"/>
          <w:b w:val="0"/>
          <w:sz w:val="22"/>
        </w:rPr>
        <w:t>MathJax 是业界标准的浏览器端 LaTeX 渲染引擎。通过 CDN 引入，无需本地安装；支持 $...$（行内）和 $$...$$（块级）语法；与 Markdown 兼容良好，在代码块和纯文本中自动跳过。</w:t>
      </w:r>
    </w:p>
    <w:p>
      <w:pPr>
        <w:pStyle w:val="Heading2"/>
      </w:pPr>
      <w:r>
        <w:rPr>
          <w:rFonts w:ascii="黑体" w:hAnsi="黑体" w:eastAsia="黑体"/>
          <w:sz w:val="28"/>
        </w:rPr>
        <w:t>2.4 技术选型总览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托管平台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GitHub Pages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免费、推送即部署、无需 CI 配置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静态站点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Jekyll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GitHub Pages 原生支持，Markdown 零配置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数学公式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MathJax 3 (CDN)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支持 $...$ 和 $$...$$，配置简单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主题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Minima (默认)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开箱即用，可通过自定义布局覆盖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样式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手写 SCSS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轻量级自定义，无需完整 CSS 框架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三、实施过程详述</w:t>
      </w:r>
    </w:p>
    <w:p>
      <w:pPr>
        <w:pStyle w:val="Heading2"/>
      </w:pPr>
      <w:r>
        <w:rPr>
          <w:rFonts w:ascii="黑体" w:hAnsi="黑体" w:eastAsia="黑体"/>
          <w:sz w:val="28"/>
        </w:rPr>
        <w:t>3.1 第一阶段：博客基础搭建</w:t>
      </w:r>
    </w:p>
    <w:p>
      <w:r>
        <w:rPr>
          <w:rFonts w:ascii="宋体" w:hAnsi="宋体" w:eastAsia="宋体"/>
          <w:b/>
          <w:sz w:val="22"/>
        </w:rPr>
        <w:t>提交记录：commit 9260edd — "Initial blog setup with Jekyll + MathJax"</w:t>
      </w:r>
    </w:p>
    <w:p>
      <w:r>
        <w:rPr>
          <w:rFonts w:ascii="宋体" w:hAnsi="宋体" w:eastAsia="宋体"/>
          <w:b w:val="0"/>
          <w:sz w:val="22"/>
        </w:rPr>
        <w:t>创建了完整的 Jekyll 站点骨架，共 10 个文件：</w:t>
      </w:r>
    </w:p>
    <w:p>
      <w:pPr>
        <w:ind w:left="567"/>
        <w:shd w:fill="F5F5F5"/>
      </w:pPr>
      <w:r>
        <w:rPr>
          <w:rFonts w:ascii="Consolas" w:hAnsi="Consolas"/>
          <w:color w:val="333333"/>
          <w:sz w:val="18"/>
        </w:rPr>
        <w:t>Test-Github-Blog/</w:t>
        <w:br/>
        <w:t>├── _config.yml                  # Jekyll 站点配置</w:t>
        <w:br/>
        <w:t>├── Gemfile                       # Ruby 依赖声明</w:t>
        <w:br/>
        <w:t>├── .gitignore                    # Git 忽略规则</w:t>
        <w:br/>
        <w:t>├── README.md                     # 项目说明</w:t>
        <w:br/>
        <w:t>├── _layouts/</w:t>
        <w:br/>
        <w:t>│   └── default.html              # 自定义布局（MathJax 注入点）</w:t>
        <w:br/>
        <w:t>├── _posts/</w:t>
        <w:br/>
        <w:t>│   └── 2026-06-06-welcome.md     # 示例文章</w:t>
        <w:br/>
        <w:t>├── index.md                      # 首页（文章列表）</w:t>
        <w:br/>
        <w:t>├── about.md                      # 关于页面</w:t>
        <w:br/>
        <w:t>└── assets/</w:t>
        <w:br/>
        <w:t xml:space="preserve">    ├── css/style.scss             # 自定义样式</w:t>
        <w:br/>
        <w:t xml:space="preserve">    └── images/sample.svg          # 示例图片</w:t>
      </w:r>
    </w:p>
    <w:p>
      <w:pPr>
        <w:pStyle w:val="Heading3"/>
      </w:pPr>
      <w:r>
        <w:rPr>
          <w:rFonts w:ascii="黑体" w:hAnsi="黑体" w:eastAsia="黑体"/>
          <w:sz w:val="24"/>
        </w:rPr>
        <w:t>关键实现细节</w:t>
      </w:r>
    </w:p>
    <w:p>
      <w:r>
        <w:rPr>
          <w:rFonts w:ascii="宋体" w:hAnsi="宋体" w:eastAsia="宋体"/>
          <w:b w:val="0"/>
          <w:sz w:val="22"/>
        </w:rPr>
        <w:t>MathJax 3 集成：在 _layouts/default.html 的 &lt;head&gt; 中通过 &lt;script&gt; 配置 inlineMath 和 displayMath 参数，使 Markdown 中可直接书写 LaTeX 公式。关键配置项 skipHtmlTags 确保代码块内的 $ 不会被误解析为公式分隔符。</w:t>
      </w:r>
    </w:p>
    <w:p>
      <w:r>
        <w:rPr>
          <w:rFonts w:ascii="宋体" w:hAnsi="宋体" w:eastAsia="宋体"/>
          <w:b w:val="0"/>
          <w:sz w:val="22"/>
        </w:rPr>
        <w:t>首页文章列表：使用 Jekyll Liquid 模板 {% for post in site.posts %} 自动遍历所有文章，按日期倒序排列，生成带日期的链接列表。</w:t>
      </w:r>
    </w:p>
    <w:p>
      <w:r>
        <w:rPr>
          <w:rFonts w:ascii="宋体" w:hAnsi="宋体" w:eastAsia="宋体"/>
          <w:b w:val="0"/>
          <w:sz w:val="22"/>
        </w:rPr>
        <w:t>自定义样式：采用 SCSS 嵌套语法，设计响应式单栏布局（max-width 800px），支持暗色侧边栏导航、白色卡片式内容区域、callout 提示框等。</w:t>
      </w:r>
    </w:p>
    <w:p>
      <w:pPr>
        <w:pStyle w:val="Heading2"/>
      </w:pPr>
      <w:r>
        <w:rPr>
          <w:rFonts w:ascii="黑体" w:hAnsi="黑体" w:eastAsia="黑体"/>
          <w:sz w:val="28"/>
        </w:rPr>
        <w:t>3.2 第二阶段：HTML 技术报告转换</w:t>
      </w:r>
    </w:p>
    <w:p>
      <w:r>
        <w:rPr>
          <w:rFonts w:ascii="宋体" w:hAnsi="宋体" w:eastAsia="宋体"/>
          <w:b/>
          <w:sz w:val="22"/>
        </w:rPr>
        <w:t>提交记录：commit 38e19eb — "Add radar calibration balloon research report as blog post"</w:t>
      </w:r>
    </w:p>
    <w:p>
      <w:r>
        <w:rPr>
          <w:rFonts w:ascii="宋体" w:hAnsi="宋体" w:eastAsia="宋体"/>
          <w:b w:val="0"/>
          <w:sz w:val="22"/>
        </w:rPr>
        <w:t>将《泡沫中空镀膜金属球标校气象雷达——开题论证报告 V4.0》从自包含 HTML 文件转换为 Jekyll Markdown 博客文章。</w:t>
      </w:r>
    </w:p>
    <w:p>
      <w:pPr>
        <w:pStyle w:val="Heading3"/>
      </w:pPr>
      <w:r>
        <w:rPr>
          <w:rFonts w:ascii="黑体" w:hAnsi="黑体" w:eastAsia="黑体"/>
          <w:sz w:val="24"/>
        </w:rPr>
        <w:t>源文件特征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533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文件名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泡沫中空镀膜金属球标校气象雷达——开题论证报告_V4.html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文件大小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2,931,399 字节（约 2.8 MB）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总行数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1,191 行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结构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单文件自包含 HTML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样式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内嵌 CSS（约 60 行）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公式引擎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KaTeX（完整库代码内嵌）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图片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5 张 PNG，以 base64 编码内嵌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内容规模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10 章正文 + 4 个附录 + 参考文献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转换工具</w:t>
      </w:r>
    </w:p>
    <w:p>
      <w:r>
        <w:rPr>
          <w:rFonts w:ascii="宋体" w:hAnsi="宋体" w:eastAsia="宋体"/>
          <w:b w:val="0"/>
          <w:sz w:val="22"/>
        </w:rPr>
        <w:t>Python 脚本（convert_report_v2.py），最终版约 220 行，实现六步转换流水线：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Step 1: 提取图片 — 正则匹配 base64，写入 PNG 文件，替换为占位符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Step 2: 提取正文 — 深度计数器定位 &lt;div class="main"&gt; 匹配闭合标签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Step 3: HTML→Markdown — 标题、表格、Callout、KaTeX 逐一映射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Step 4: 清理标签 — 移除所有 &lt;...&gt; 标签和 HTML 注释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Step 5: 实体解码 — unescape() 转换 HTML 实体为 Unicode 字符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Step 6: 格式整理 — 去除空白行冗余，清理残留，生成最终 .md 文件</w:t>
      </w:r>
    </w:p>
    <w:p>
      <w:pPr>
        <w:pStyle w:val="Heading1"/>
      </w:pPr>
      <w:r>
        <w:rPr>
          <w:rFonts w:ascii="黑体" w:hAnsi="黑体" w:eastAsia="黑体"/>
          <w:sz w:val="32"/>
        </w:rPr>
        <w:t>四、关键技术难点与解决方案</w:t>
      </w:r>
    </w:p>
    <w:p>
      <w:pPr>
        <w:pStyle w:val="Heading2"/>
      </w:pPr>
      <w:r>
        <w:rPr>
          <w:rFonts w:ascii="黑体" w:hAnsi="黑体" w:eastAsia="黑体"/>
          <w:sz w:val="28"/>
        </w:rPr>
        <w:t>4.1 Base64 图片提取</w:t>
      </w:r>
    </w:p>
    <w:p>
      <w:r>
        <w:rPr>
          <w:rFonts w:ascii="宋体" w:hAnsi="宋体" w:eastAsia="宋体"/>
          <w:b/>
          <w:sz w:val="22"/>
        </w:rPr>
        <w:t>难度：★★☆☆☆</w:t>
      </w:r>
    </w:p>
    <w:p>
      <w:r>
        <w:rPr>
          <w:rFonts w:ascii="宋体" w:hAnsi="宋体" w:eastAsia="宋体"/>
          <w:b w:val="0"/>
          <w:sz w:val="22"/>
        </w:rPr>
        <w:t>5 张技术图表以 base64 编码嵌入 HTML 的 &lt;img src="data:image/png;base64,..."&gt; 标签中，每张 base64 字符串长度在 170,000–325,000 字符之间。使用 Python 正则匹配提取 → base64 解码 → 写入 assets/images/ 目录 → 替换为 Jekyll relative_url 格式的 Markdown 图片引用。成功提取 5 张 PNG 图片，总大小约 827 KB。</w:t>
      </w:r>
    </w:p>
    <w:p>
      <w:pPr>
        <w:pStyle w:val="Heading2"/>
      </w:pPr>
      <w:r>
        <w:rPr>
          <w:rFonts w:ascii="黑体" w:hAnsi="黑体" w:eastAsia="黑体"/>
          <w:sz w:val="28"/>
        </w:rPr>
        <w:t>4.2 嵌套 DIV 内容提取</w:t>
      </w:r>
    </w:p>
    <w:p>
      <w:r>
        <w:rPr>
          <w:rFonts w:ascii="宋体" w:hAnsi="宋体" w:eastAsia="宋体"/>
          <w:b/>
          <w:sz w:val="22"/>
        </w:rPr>
        <w:t>难度：★★★☆☆</w:t>
      </w:r>
    </w:p>
    <w:p>
      <w:r>
        <w:rPr>
          <w:rFonts w:ascii="宋体" w:hAnsi="宋体" w:eastAsia="宋体"/>
          <w:b w:val="0"/>
          <w:sz w:val="22"/>
        </w:rPr>
        <w:t>正文内容位于 &lt;div class="main"&gt; 内，但该 div 包含大量嵌套子 div。使用正则 &lt;div class="main"&gt;(.*?)&lt;/div&gt; 的非贪婪匹配会在遇到第一个内部 &lt;/div&gt; 时就停止。</w:t>
      </w:r>
    </w:p>
    <w:p>
      <w:r>
        <w:rPr>
          <w:rFonts w:ascii="宋体" w:hAnsi="宋体" w:eastAsia="宋体"/>
          <w:b w:val="0"/>
          <w:sz w:val="22"/>
        </w:rPr>
        <w:t>解决方案：改用深度计数器逐字符扫描。遇 &lt;div 时深度 +1，遇 &lt;/div&gt; 时深度 -1。当深度回到 0 时，找到目标闭合标签。这种方法精确可靠，不受嵌套层数影响。</w:t>
      </w:r>
    </w:p>
    <w:p>
      <w:pPr>
        <w:pStyle w:val="Heading2"/>
      </w:pPr>
      <w:r>
        <w:rPr>
          <w:rFonts w:ascii="黑体" w:hAnsi="黑体" w:eastAsia="黑体"/>
          <w:sz w:val="28"/>
        </w:rPr>
        <w:t>4.3 HTML 实体解码与标签清理的顺序 Bug（最关键）</w:t>
      </w:r>
    </w:p>
    <w:p>
      <w:r>
        <w:rPr>
          <w:rFonts w:ascii="宋体" w:hAnsi="宋体" w:eastAsia="宋体"/>
          <w:b/>
          <w:sz w:val="22"/>
        </w:rPr>
        <w:t>难度：★★★★★</w:t>
      </w:r>
    </w:p>
    <w:p>
      <w:r>
        <w:rPr>
          <w:rFonts w:ascii="宋体" w:hAnsi="宋体" w:eastAsia="宋体"/>
          <w:b w:val="0"/>
          <w:sz w:val="22"/>
        </w:rPr>
        <w:t>这是本次项目中最隐蔽、影响最大的 bug。经过数轮调试才发现根因：</w:t>
      </w:r>
    </w:p>
    <w:p>
      <w:r>
        <w:rPr>
          <w:rFonts w:ascii="宋体" w:hAnsi="宋体" w:eastAsia="宋体"/>
          <w:b w:val="0"/>
          <w:sz w:val="22"/>
        </w:rPr>
        <w:t>问题链条：文本中有"重量控制在 &lt; 2 kg"，其中 &lt; 在原始 HTML 中是 &amp;lt; → html.unescape() 将 &amp;lt; 解码为 &lt; → 后续 &lt;[^&gt;]+&gt; 标签清理将 &lt; 2 kg 整体视为"HTML 标签"删除 → 更严重的是 &lt; 与远端的 &gt; 配对形成跨越数百字符的"假标签"，吞噬了 4 张图片的引用代码。</w:t>
      </w:r>
    </w:p>
    <w:p>
      <w:r>
        <w:rPr>
          <w:rFonts w:ascii="宋体" w:hAnsi="宋体" w:eastAsia="宋体"/>
          <w:b w:val="0"/>
          <w:sz w:val="22"/>
        </w:rPr>
        <w:t>通过编写专用调试脚本 debug_conversion.py，在每个转换步骤后追踪图片占位符的存活情况，精确定位到"final tag removal"步骤时图片从 5 张骤减到 1 张。</w:t>
      </w:r>
    </w:p>
    <w:p>
      <w:r>
        <w:rPr>
          <w:rFonts w:ascii="宋体" w:hAnsi="宋体" w:eastAsia="宋体"/>
          <w:b/>
          <w:color w:val="B91C1C"/>
          <w:sz w:val="22"/>
        </w:rPr>
        <w:t>核心教训：HTML 实体解码必须放在所有标签清理操作之后执行。</w:t>
      </w:r>
    </w:p>
    <w:p>
      <w:pPr>
        <w:pStyle w:val="Heading2"/>
      </w:pPr>
      <w:r>
        <w:rPr>
          <w:rFonts w:ascii="黑体" w:hAnsi="黑体" w:eastAsia="黑体"/>
          <w:sz w:val="28"/>
        </w:rPr>
        <w:t>4.4 KaTeX 数学公式恢复</w:t>
      </w:r>
    </w:p>
    <w:p>
      <w:r>
        <w:rPr>
          <w:rFonts w:ascii="宋体" w:hAnsi="宋体" w:eastAsia="宋体"/>
          <w:b/>
          <w:sz w:val="22"/>
        </w:rPr>
        <w:t>难度：★★★★☆</w:t>
      </w:r>
    </w:p>
    <w:p>
      <w:r>
        <w:rPr>
          <w:rFonts w:ascii="宋体" w:hAnsi="宋体" w:eastAsia="宋体"/>
          <w:b w:val="0"/>
          <w:sz w:val="22"/>
        </w:rPr>
        <w:t>原始 HTML 使用 KaTeX 渲染数学公式。KaTeX 将 LaTeX 源码解析后生成纯展示性的 HTML 元素树（span 元素带 mord、mbin 等样式类），原始 LaTeX 看似已丢失。</w:t>
      </w:r>
    </w:p>
    <w:p>
      <w:r>
        <w:rPr>
          <w:rFonts w:ascii="宋体" w:hAnsi="宋体" w:eastAsia="宋体"/>
          <w:b w:val="0"/>
          <w:sz w:val="22"/>
        </w:rPr>
        <w:t>关键发现：KaTeX 在生成展示性 HTML 的同时，会将原始 LaTeX 源码保留在 &lt;annotation encoding="application/x-tex"&gt; 元素中。通过正则提取这些 annotation 元素并包裹为 $...$ 格式，即可恢复为 MathJax 兼容的公式。</w:t>
      </w:r>
    </w:p>
    <w:p>
      <w:pPr>
        <w:pStyle w:val="Heading2"/>
      </w:pPr>
      <w:r>
        <w:rPr>
          <w:rFonts w:ascii="黑体" w:hAnsi="黑体" w:eastAsia="黑体"/>
          <w:sz w:val="28"/>
        </w:rPr>
        <w:t>4.5 HTML 语义元素到 Markdown 的映射</w:t>
      </w:r>
    </w:p>
    <w:p>
      <w:r>
        <w:rPr>
          <w:rFonts w:ascii="宋体" w:hAnsi="宋体" w:eastAsia="宋体"/>
          <w:b/>
          <w:sz w:val="22"/>
        </w:rPr>
        <w:t>难度：★★★☆☆</w:t>
      </w:r>
    </w:p>
    <w:p>
      <w:r>
        <w:rPr>
          <w:rFonts w:ascii="宋体" w:hAnsi="宋体" w:eastAsia="宋体"/>
          <w:b w:val="0"/>
          <w:sz w:val="22"/>
        </w:rPr>
        <w:t>原始 HTML 使用了丰富的语义元素，需要逐一映射为 Markdown 等价形式。以下是映射关系表：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HTML 元素</w:t>
            </w:r>
          </w:p>
        </w:tc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Markdown 映射</w:t>
            </w:r>
          </w:p>
        </w:tc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&lt;h2&gt; ~ &lt;h4&gt;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## ~ ####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标题层级降一级（h1 用于 frontmatter）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&lt;div class="callout info"&gt;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&gt; **ℹ️ INFO:** ...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提取 class 决定图标和标签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&lt;div class="callout warn"&gt;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&gt; **⚠️ WARN:** ...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警告类提示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&lt;div class="callout danger"&gt;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&gt; **🔴 DANGER:** ...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危险/关键提示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&lt;div class="callout ok"&gt;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&gt; **✅ OK:** ...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结论/建议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&lt;table&gt;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GFM 管道表格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需处理表头分隔行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&lt;span class="tag tag-new"&gt;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*[新增]*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版本标记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&lt;span class="tag tag-expand"&gt;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*[大幅扩充]*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内容标记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五、项目产出清单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022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配置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_config.yml, Gemfile, .gitignore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Jekyll 站点配置、Ruby 依赖、Git 忽略规则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布局模板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_layouts/default.html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全站布局 + MathJax 3 CDN 注入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页面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index.md, about.md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首页（文章列表）、关于页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样式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assets/css/style.scss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自定义 SCSS 样式（约 2.5 KB）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文章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_posts/2026-06-06-welcome.md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示例文章（66 行，演示公式+图片+代码+表格）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文章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_posts/2026-06-06-radar-calibration-balloon.md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技术报告文章（875 行，10 章 + 4 附录）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图片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assets/images/sample.svg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示例图片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图片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balloon-report-fig1~5.png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5 张技术图表（共约 827 KB）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文档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README.md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仓库说明与使用指南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16 个文件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项目总大小约 899 KB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六、经验总结与教训</w:t>
      </w:r>
    </w:p>
    <w:p>
      <w:pPr>
        <w:pStyle w:val="Heading2"/>
      </w:pPr>
      <w:r>
        <w:rPr>
          <w:rFonts w:ascii="黑体" w:hAnsi="黑体" w:eastAsia="黑体"/>
          <w:sz w:val="28"/>
        </w:rPr>
        <w:t>6.1 成功经验</w:t>
      </w:r>
    </w:p>
    <w:p>
      <w:r>
        <w:rPr>
          <w:rFonts w:ascii="宋体" w:hAnsi="宋体" w:eastAsia="宋体"/>
          <w:b/>
          <w:sz w:val="22"/>
        </w:rPr>
        <w:t>1. 从最小可行产品开始</w:t>
      </w:r>
    </w:p>
    <w:p>
      <w:r>
        <w:rPr>
          <w:rFonts w:ascii="宋体" w:hAnsi="宋体" w:eastAsia="宋体"/>
          <w:b w:val="0"/>
          <w:sz w:val="22"/>
        </w:rPr>
        <w:t>先搭建能工作的 hello-world 博客（welcome 文章），验证 Jekyll + MathJax 的核心链路。确认公式渲染、图片加载、首页列表均正常工作后，再接入复杂的报告内容。"先验证再扩展"的策略避免了在复杂内容卡住时还要回退排查基础架构。</w:t>
      </w:r>
    </w:p>
    <w:p>
      <w:r>
        <w:rPr>
          <w:rFonts w:ascii="宋体" w:hAnsi="宋体" w:eastAsia="宋体"/>
          <w:b/>
          <w:sz w:val="22"/>
        </w:rPr>
        <w:t>2. 分阶段提交</w:t>
      </w:r>
    </w:p>
    <w:p>
      <w:r>
        <w:rPr>
          <w:rFonts w:ascii="宋体" w:hAnsi="宋体" w:eastAsia="宋体"/>
          <w:b w:val="0"/>
          <w:sz w:val="22"/>
        </w:rPr>
        <w:t>基础搭建和报告转换分成两次独立 commit。如果报告转换出现问题，可以精确回滚到基础搭建状态，而不影响已完成的博客骨架。</w:t>
      </w:r>
    </w:p>
    <w:p>
      <w:r>
        <w:rPr>
          <w:rFonts w:ascii="宋体" w:hAnsi="宋体" w:eastAsia="宋体"/>
          <w:b/>
          <w:sz w:val="22"/>
        </w:rPr>
        <w:t>3. 转换流程脚本化</w:t>
      </w:r>
    </w:p>
    <w:p>
      <w:r>
        <w:rPr>
          <w:rFonts w:ascii="宋体" w:hAnsi="宋体" w:eastAsia="宋体"/>
          <w:b w:val="0"/>
          <w:sz w:val="22"/>
        </w:rPr>
        <w:t>将 HTML→Markdown 的转换逻辑写成 Python 脚本而非手动操作。好处：可重复执行（调试时反复运行，每次从头开始，状态干净）；可逐步优化（每次修改一行逻辑重新运行即可看到效果）；可复用（后续有类似的 HTML 文档转换需求时，修改输入路径即可）。</w:t>
      </w:r>
    </w:p>
    <w:p>
      <w:r>
        <w:rPr>
          <w:rFonts w:ascii="宋体" w:hAnsi="宋体" w:eastAsia="宋体"/>
          <w:b/>
          <w:sz w:val="22"/>
        </w:rPr>
        <w:t>4. 专用调试脚本</w:t>
      </w:r>
    </w:p>
    <w:p>
      <w:r>
        <w:rPr>
          <w:rFonts w:ascii="宋体" w:hAnsi="宋体" w:eastAsia="宋体"/>
          <w:b w:val="0"/>
          <w:sz w:val="22"/>
        </w:rPr>
        <w:t>遇到图片丢失的 bug 时，没有盲目猜测，而是写了 debug_conversion.py 在每个转换步骤后追踪图片占位符的存活状态，精确定位到具体步骤。这种"逐步骤插桩调试"的思路是定位复杂数据流 bug 的最有效方法。</w:t>
      </w:r>
    </w:p>
    <w:p>
      <w:r>
        <w:rPr>
          <w:rFonts w:ascii="宋体" w:hAnsi="宋体" w:eastAsia="宋体"/>
          <w:b/>
          <w:sz w:val="22"/>
        </w:rPr>
        <w:t>5. 充分利用 GitHub 原生生态</w:t>
      </w:r>
    </w:p>
    <w:p>
      <w:r>
        <w:rPr>
          <w:rFonts w:ascii="宋体" w:hAnsi="宋体" w:eastAsia="宋体"/>
          <w:b w:val="0"/>
          <w:sz w:val="22"/>
        </w:rPr>
        <w:t>完全依赖 GitHub Pages 内置的 Jekyll 构建流程，没有引入额外的 CI/CD 工具或第三方托管平台。GitHub 自动处理 SSL 证书、CDN 分发、Jekyll 构建等所有基础设施，零维护成本。</w:t>
      </w:r>
    </w:p>
    <w:p>
      <w:pPr>
        <w:pStyle w:val="Heading2"/>
      </w:pPr>
      <w:r>
        <w:rPr>
          <w:rFonts w:ascii="黑体" w:hAnsi="黑体" w:eastAsia="黑体"/>
          <w:sz w:val="28"/>
        </w:rPr>
        <w:t>6.2 教训与避坑指南</w:t>
      </w:r>
    </w:p>
    <w:p>
      <w:r>
        <w:rPr>
          <w:rFonts w:ascii="宋体" w:hAnsi="宋体" w:eastAsia="宋体"/>
          <w:b/>
          <w:color w:val="B91C1C"/>
          <w:sz w:val="22"/>
        </w:rPr>
        <w:t>教训 1：HTML 实体解码的时机（最重要）</w:t>
      </w:r>
    </w:p>
    <w:p>
      <w:r>
        <w:rPr>
          <w:rFonts w:ascii="宋体" w:hAnsi="宋体" w:eastAsia="宋体"/>
          <w:b w:val="0"/>
          <w:sz w:val="22"/>
        </w:rPr>
        <w:t>错误做法：先 unescape() 再清理标签 → &amp;lt; 变 &lt; 产生假标签。正确做法：先清理标签再 unescape() → 真实标签先被移除，实体安全解码。适用于任何涉及 HTML→纯文本转换的工程。</w:t>
      </w:r>
    </w:p>
    <w:p>
      <w:r>
        <w:rPr>
          <w:rFonts w:ascii="宋体" w:hAnsi="宋体" w:eastAsia="宋体"/>
          <w:b/>
          <w:sz w:val="22"/>
        </w:rPr>
        <w:t>教训 2：正则表达式的边界</w:t>
      </w:r>
    </w:p>
    <w:p>
      <w:r>
        <w:rPr>
          <w:rFonts w:ascii="宋体" w:hAnsi="宋体" w:eastAsia="宋体"/>
          <w:b w:val="0"/>
          <w:sz w:val="22"/>
        </w:rPr>
        <w:t>正则不适合解析嵌套结构（HTML/XML/JSON）。对于嵌套匹配，应使用深度计数器逐字符扫描。正则仅可用于扁平结构的转换（如单层标签替换）。</w:t>
      </w:r>
    </w:p>
    <w:p>
      <w:r>
        <w:rPr>
          <w:rFonts w:ascii="宋体" w:hAnsi="宋体" w:eastAsia="宋体"/>
          <w:b/>
          <w:sz w:val="22"/>
        </w:rPr>
        <w:t>教训 3：渲染输出的不可逆性</w:t>
      </w:r>
    </w:p>
    <w:p>
      <w:r>
        <w:rPr>
          <w:rFonts w:ascii="宋体" w:hAnsi="宋体" w:eastAsia="宋体"/>
          <w:b w:val="0"/>
          <w:sz w:val="22"/>
        </w:rPr>
        <w:t>KaTeX/MathJax 的 HTML 输出是纯展示性的，无法还原为 LaTeX。转换时必须依赖原始 LaTeX 源码或 &lt;annotation&gt; 后备。在设计自包含 HTML 文档时，应考虑保留原始数据源。</w:t>
      </w:r>
    </w:p>
    <w:p>
      <w:r>
        <w:rPr>
          <w:rFonts w:ascii="宋体" w:hAnsi="宋体" w:eastAsia="宋体"/>
          <w:b/>
          <w:sz w:val="22"/>
        </w:rPr>
        <w:t>教训 4：大文件的处理策略</w:t>
      </w:r>
    </w:p>
    <w:p>
      <w:r>
        <w:rPr>
          <w:rFonts w:ascii="宋体" w:hAnsi="宋体" w:eastAsia="宋体"/>
          <w:b w:val="0"/>
          <w:sz w:val="22"/>
        </w:rPr>
        <w:t>2.8MB 文件无法一次性传给 Read 工具（token 限制）。应先用 grep 提取文档结构（章节标题、图片位置），再分块读取关键区域。转换过程中避免在内存中多次复制大字符串。</w:t>
      </w:r>
    </w:p>
    <w:p>
      <w:pPr>
        <w:pStyle w:val="Heading2"/>
      </w:pPr>
      <w:r>
        <w:rPr>
          <w:rFonts w:ascii="黑体" w:hAnsi="黑体" w:eastAsia="黑体"/>
          <w:sz w:val="28"/>
        </w:rPr>
        <w:t>6.3 可复用的工作流程</w:t>
      </w:r>
    </w:p>
    <w:p>
      <w:r>
        <w:rPr>
          <w:rFonts w:ascii="宋体" w:hAnsi="宋体" w:eastAsia="宋体"/>
          <w:b w:val="0"/>
          <w:sz w:val="22"/>
        </w:rPr>
        <w:t>后续发布新博客文章的标准流程：</w:t>
      </w:r>
    </w:p>
    <w:p>
      <w:pPr>
        <w:ind w:left="567"/>
        <w:shd w:fill="F5F5F5"/>
      </w:pPr>
      <w:r>
        <w:rPr>
          <w:rFonts w:ascii="Consolas" w:hAnsi="Consolas"/>
          <w:color w:val="333333"/>
          <w:sz w:val="18"/>
        </w:rPr>
        <w:t># 1. 创建文章</w:t>
        <w:br/>
        <w:t>cp _posts/_template.md _posts/YYYY-MM-DD-title.md</w:t>
        <w:br/>
        <w:t># 编辑文章内容</w:t>
        <w:br/>
        <w:br/>
        <w:t># 2. 添加图片（如有）</w:t>
        <w:br/>
        <w:t>cp my-image.png assets/images/</w:t>
        <w:br/>
        <w:br/>
        <w:t># 3. 本地测试（需 Ruby 环境）</w:t>
        <w:br/>
        <w:t>bundle exec jekyll serve</w:t>
        <w:br/>
        <w:br/>
        <w:t># 4. 发布</w:t>
        <w:br/>
        <w:t>git add _posts/ assets/images/</w:t>
        <w:br/>
        <w:t>git commit -m "Add new post: title"</w:t>
        <w:br/>
        <w:t>git push</w:t>
      </w:r>
    </w:p>
    <w:p>
      <w:pPr>
        <w:pStyle w:val="Heading1"/>
      </w:pPr>
      <w:r>
        <w:rPr>
          <w:rFonts w:ascii="黑体" w:hAnsi="黑体" w:eastAsia="黑体"/>
          <w:sz w:val="32"/>
        </w:rPr>
        <w:t>七、部署与发布</w:t>
      </w:r>
    </w:p>
    <w:p>
      <w:pPr>
        <w:pStyle w:val="Heading2"/>
      </w:pPr>
      <w:r>
        <w:rPr>
          <w:rFonts w:ascii="黑体" w:hAnsi="黑体" w:eastAsia="黑体"/>
          <w:sz w:val="28"/>
        </w:rPr>
        <w:t>7.1 Git 操作记录</w:t>
      </w:r>
    </w:p>
    <w:p>
      <w:pPr>
        <w:ind w:left="567"/>
        <w:shd w:fill="F5F5F5"/>
      </w:pPr>
      <w:r>
        <w:rPr>
          <w:rFonts w:ascii="Consolas" w:hAnsi="Consolas"/>
          <w:color w:val="333333"/>
          <w:sz w:val="18"/>
        </w:rPr>
        <w:t># 初始化</w:t>
        <w:br/>
        <w:t>git init</w:t>
        <w:br/>
        <w:t>git add .</w:t>
        <w:br/>
        <w:t>git commit -m "Initial blog setup with Jekyll + MathJax"</w:t>
        <w:br/>
        <w:br/>
        <w:t># 关联远程仓库</w:t>
        <w:br/>
        <w:t>git remote add origin https://github.com/cjj197581/Test-Github-Blog.git</w:t>
        <w:br/>
        <w:t>git branch -M main</w:t>
        <w:br/>
        <w:t>git push -u origin main</w:t>
        <w:br/>
        <w:br/>
        <w:t># 第二次提交（报告文章）</w:t>
        <w:br/>
        <w:t>git add _posts/ assets/images/</w:t>
        <w:br/>
        <w:t>git commit -m "Add radar calibration balloon research report"</w:t>
        <w:br/>
        <w:t>git push</w:t>
      </w:r>
    </w:p>
    <w:p>
      <w:r>
        <w:rPr>
          <w:rFonts w:ascii="宋体" w:hAnsi="宋体" w:eastAsia="宋体"/>
          <w:b/>
          <w:sz w:val="22"/>
        </w:rPr>
        <w:t>提交历史：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38e19eb — Add radar calibration balloon research report as blog post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9260edd — Initial blog setup with Jekyll + MathJax</w:t>
      </w:r>
    </w:p>
    <w:p>
      <w:pPr>
        <w:pStyle w:val="Heading2"/>
      </w:pPr>
      <w:r>
        <w:rPr>
          <w:rFonts w:ascii="黑体" w:hAnsi="黑体" w:eastAsia="黑体"/>
          <w:sz w:val="28"/>
        </w:rPr>
        <w:t>7.2 GitHub Pages 配置</w:t>
      </w:r>
    </w:p>
    <w:p>
      <w:r>
        <w:rPr>
          <w:rFonts w:ascii="宋体" w:hAnsi="宋体" w:eastAsia="宋体"/>
          <w:b w:val="0"/>
          <w:sz w:val="22"/>
        </w:rPr>
        <w:t>在仓库 Settings → Pages 中，Source 选择 Deploy from a branch，Branch 选择 main / (root)。GitHub Actions 自动构建，约 1–2 分钟完成部署。</w:t>
      </w:r>
    </w:p>
    <w:p>
      <w:pPr>
        <w:pStyle w:val="Heading2"/>
      </w:pPr>
      <w:r>
        <w:rPr>
          <w:rFonts w:ascii="黑体" w:hAnsi="黑体" w:eastAsia="黑体"/>
          <w:sz w:val="28"/>
        </w:rPr>
        <w:t>7.3 验证结果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✅ 首页正确列出所有文章（按日期倒序）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✅ 数学公式渲染正常（行内和块级 LaTeX 均可正常显示）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✅ 5 张技术图表加载正常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✅ 表格、引用块、代码块、列表格式正确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✅ 响应式布局在移动端和桌面端均正常</w:t>
      </w:r>
    </w:p>
    <w:p>
      <w:pPr>
        <w:pStyle w:val="Heading1"/>
      </w:pPr>
      <w:r>
        <w:rPr>
          <w:rFonts w:ascii="黑体" w:hAnsi="黑体" w:eastAsia="黑体"/>
          <w:sz w:val="32"/>
        </w:rPr>
        <w:t>八、后续扩展规划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6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6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预计工作量</w:t>
            </w:r>
          </w:p>
        </w:tc>
        <w:tc>
          <w:tcPr>
            <w:tcW w:type="dxa" w:w="2266"/>
            <w:shd w:fill="1E293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文章分类/标签系统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2h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在 _config.yml 中配置 collections</w:t>
            </w:r>
          </w:p>
        </w:tc>
      </w:tr>
      <w:tr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RSS 订阅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0.5h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添加 jekyll-feed 插件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评论系统 (Giscus)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1h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基于 GitHub Discussions</w:t>
            </w:r>
          </w:p>
        </w:tc>
      </w:tr>
      <w:tr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全文搜索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2h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Lunr.js 客户端搜索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P3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自动化文章模板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1h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Shell/Python 脚本一键创建</w:t>
            </w:r>
          </w:p>
        </w:tc>
      </w:tr>
      <w:tr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P3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SEO 优化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1h</w:t>
            </w:r>
          </w:p>
        </w:tc>
        <w:tc>
          <w:tcPr>
            <w:tcW w:type="dxa" w:w="2266"/>
            <w:shd w:fill="F8FAFC"/>
          </w:tcPr>
          <w:p>
            <w:r/>
            <w:r>
              <w:rPr>
                <w:rFonts w:ascii="宋体" w:hAnsi="宋体" w:eastAsia="宋体"/>
                <w:sz w:val="20"/>
              </w:rPr>
              <w:t>添加 meta 标签、sitemap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P4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自定义域名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视情况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购买域名 + DNS 配置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九、结语</w:t>
      </w:r>
    </w:p>
    <w:p>
      <w:r>
        <w:rPr>
          <w:rFonts w:ascii="宋体" w:hAnsi="宋体" w:eastAsia="宋体"/>
          <w:b w:val="0"/>
          <w:sz w:val="22"/>
        </w:rPr>
        <w:t>本次项目从零开始，在约 4 小时内完成了从博客搭建到复杂技术报告迁移的全流程。核心成果包括：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一个可用的 GitHub Pages 技术博客，支持 Markdown + MathJax 公式 + 图片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一篇完整的技术论证报告文章（10 章 + 4 附录，约 875 行 Markdown）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一套 HTML→Markdown 转换方法论，积累了嵌套解析、实体处理、公式提取等方面的工程经验</w:t>
      </w:r>
    </w:p>
    <w:p>
      <w:pPr>
        <w:pStyle w:val="ListBullet"/>
        <w:ind w:left="567"/>
      </w:pPr>
      <w:r>
        <w:rPr>
          <w:rFonts w:ascii="宋体" w:hAnsi="宋体" w:eastAsia="宋体"/>
          <w:sz w:val="22"/>
        </w:rPr>
        <w:t>两份总结报告（Markdown + Word 格式），记录完整的技术细节和经验教训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项目验证了"GitHub Pages + Jekyll + MathJax"的技术栈在技术博客场景下的完整可行性，为后续持续产出技术文章奠定了坚实的基础。</w:t>
      </w:r>
    </w:p>
    <w:p>
      <w:r>
        <w:rPr>
          <w:rFonts w:ascii="宋体" w:hAnsi="宋体" w:eastAsia="宋体"/>
          <w:b w:val="0"/>
          <w:sz w:val="22"/>
        </w:rPr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——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报告生成日期：2026 年 6 月 6 日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作者：CJJ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项目仓库：https://github.com/cjj197581/Test-Github-Blog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