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"/>
        <w:spacing w:before="60" w:line="222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中国刑罚体系中的严厉刑罚报告</w:t>
      </w:r>
    </w:p>
    <w:p>
      <w:pPr>
        <w:pStyle w:val="BodyText"/>
        <w:ind w:left="13"/>
        <w:spacing w:before="220" w:line="223" w:lineRule="auto"/>
        <w:rPr/>
      </w:pPr>
      <w:r>
        <w:rPr>
          <w:b/>
          <w:bCs/>
          <w:spacing w:val="9"/>
        </w:rPr>
        <w:t>关键点</w:t>
      </w:r>
    </w:p>
    <w:p>
      <w:pPr>
        <w:pStyle w:val="BodyText"/>
        <w:ind w:left="518" w:right="132" w:hanging="129"/>
        <w:spacing w:before="263" w:line="275" w:lineRule="auto"/>
        <w:rPr/>
      </w:pPr>
      <w:r>
        <w:rPr>
          <w:spacing w:val="15"/>
        </w:rPr>
        <w:t>·</w:t>
      </w:r>
      <w:r>
        <w:rPr>
          <w:spacing w:val="-69"/>
        </w:rPr>
        <w:t xml:space="preserve"> </w:t>
      </w:r>
      <w:r>
        <w:rPr>
          <w:spacing w:val="15"/>
        </w:rPr>
        <w:t>中国刑罚体系中，死刑立即执行、死刑缓期执行(死缓)和终身监禁(部分无期徒刑限制减</w:t>
      </w:r>
      <w:r>
        <w:rPr/>
        <w:t xml:space="preserve"> </w:t>
      </w:r>
      <w:r>
        <w:rPr>
          <w:spacing w:val="13"/>
        </w:rPr>
        <w:t>刑)是最严厉的惩罚形式，主要适用于罪行极其严重的犯罪，如故意杀人、贩毒和重大腐</w:t>
      </w:r>
    </w:p>
    <w:p>
      <w:pPr>
        <w:pStyle w:val="BodyText"/>
        <w:ind w:left="519"/>
        <w:spacing w:before="164" w:line="222" w:lineRule="auto"/>
        <w:rPr/>
      </w:pPr>
      <w:r>
        <w:rPr>
          <w:spacing w:val="-4"/>
        </w:rPr>
        <w:t>败。</w:t>
      </w:r>
    </w:p>
    <w:p>
      <w:pPr>
        <w:pStyle w:val="BodyText"/>
        <w:ind w:left="518" w:right="169" w:hanging="129"/>
        <w:spacing w:before="243" w:line="287" w:lineRule="auto"/>
        <w:rPr/>
      </w:pPr>
      <w:r>
        <w:rPr>
          <w:spacing w:val="13"/>
        </w:rPr>
        <w:t>·</w:t>
      </w:r>
      <w:r>
        <w:rPr>
          <w:spacing w:val="-63"/>
        </w:rPr>
        <w:t xml:space="preserve"> </w:t>
      </w:r>
      <w:r>
        <w:rPr>
          <w:spacing w:val="13"/>
        </w:rPr>
        <w:t>国际组织如国际特赦和对华基金会估计，中国每年执行死刑数千人(2024年估计至少1000</w:t>
      </w:r>
      <w:r>
        <w:rPr/>
        <w:t xml:space="preserve"> </w:t>
      </w:r>
      <w:r>
        <w:rPr>
          <w:spacing w:val="13"/>
        </w:rPr>
        <w:t>起),但官方数据保密；死缓常见，大多数</w:t>
      </w:r>
      <w:r>
        <w:rPr>
          <w:spacing w:val="12"/>
        </w:rPr>
        <w:t>两年后减为无期徒刑，进一步可能减刑。</w:t>
      </w:r>
    </w:p>
    <w:p>
      <w:pPr>
        <w:pStyle w:val="BodyText"/>
        <w:ind w:left="518" w:right="163" w:hanging="129"/>
        <w:spacing w:before="264" w:line="280" w:lineRule="auto"/>
        <w:rPr/>
      </w:pPr>
      <w:r>
        <w:rPr>
          <w:spacing w:val="3"/>
        </w:rPr>
        <w:t>·</w:t>
      </w:r>
      <w:r>
        <w:rPr>
          <w:spacing w:val="-71"/>
        </w:rPr>
        <w:t xml:space="preserve"> </w:t>
      </w:r>
      <w:r>
        <w:rPr>
          <w:spacing w:val="3"/>
        </w:rPr>
        <w:t>国家政策强调“少杀慎杀”,最高人民法院统一核准死刑以来，执行数量显著下降，但仍保留</w:t>
      </w:r>
      <w:r>
        <w:rPr/>
        <w:t xml:space="preserve"> </w:t>
      </w:r>
      <w:r>
        <w:rPr>
          <w:spacing w:val="1"/>
        </w:rPr>
        <w:t>死刑。</w:t>
      </w:r>
    </w:p>
    <w:p>
      <w:pPr>
        <w:pStyle w:val="BodyText"/>
        <w:ind w:left="518" w:right="126" w:hanging="129"/>
        <w:spacing w:before="262" w:line="276" w:lineRule="auto"/>
        <w:rPr/>
      </w:pPr>
      <w:r>
        <w:rPr>
          <w:spacing w:val="7"/>
        </w:rPr>
        <w:t>·</w:t>
      </w:r>
      <w:r>
        <w:rPr>
          <w:spacing w:val="-80"/>
        </w:rPr>
        <w:t xml:space="preserve"> </w:t>
      </w:r>
      <w:r>
        <w:rPr>
          <w:spacing w:val="7"/>
        </w:rPr>
        <w:t>死缓两年期满通常减为无期徒刑，重大立功可减为有期；终身监禁主要用于腐败案，几乎无</w:t>
      </w:r>
      <w:r>
        <w:rPr/>
        <w:t xml:space="preserve"> </w:t>
      </w:r>
      <w:r>
        <w:rPr>
          <w:spacing w:val="7"/>
        </w:rPr>
        <w:t>减刑可能。</w:t>
      </w:r>
    </w:p>
    <w:p>
      <w:pPr>
        <w:pStyle w:val="BodyText"/>
        <w:ind w:left="518" w:right="374" w:hanging="129"/>
        <w:spacing w:before="242" w:line="292" w:lineRule="auto"/>
        <w:rPr/>
      </w:pPr>
      <w:r>
        <w:rPr>
          <w:spacing w:val="10"/>
        </w:rPr>
        <w:t>·</w:t>
      </w:r>
      <w:r>
        <w:rPr>
          <w:spacing w:val="-93"/>
        </w:rPr>
        <w:t xml:space="preserve"> </w:t>
      </w:r>
      <w:r>
        <w:rPr>
          <w:spacing w:val="10"/>
        </w:rPr>
        <w:t>废除死刑短期内可能性低，公众支持率高</w:t>
      </w:r>
      <w:r>
        <w:rPr>
          <w:spacing w:val="9"/>
        </w:rPr>
        <w:t>，国际压力存在，但预计至少需20-30年逐步实</w:t>
      </w:r>
      <w:r>
        <w:rPr/>
        <w:t xml:space="preserve"> </w:t>
      </w:r>
      <w:r>
        <w:rPr>
          <w:spacing w:val="2"/>
        </w:rPr>
        <w:t>现。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5" w:line="221" w:lineRule="auto"/>
        <w:rPr/>
      </w:pPr>
      <w:r>
        <w:rPr>
          <w:b/>
          <w:bCs/>
          <w:spacing w:val="4"/>
        </w:rPr>
        <w:t>中国刑罚体系概述</w:t>
      </w:r>
    </w:p>
    <w:p>
      <w:pPr>
        <w:pStyle w:val="BodyText"/>
        <w:ind w:left="10"/>
        <w:spacing w:before="118" w:line="213" w:lineRule="auto"/>
        <w:rPr/>
      </w:pPr>
      <w:r>
        <w:rPr>
          <w:spacing w:val="10"/>
        </w:rPr>
        <w:t>中国刑罚分为主刑和附加刑，主刑包括管制、拘役、有期徒刑、无期徒刑和死刑。</w:t>
      </w:r>
      <w:r>
        <w:rPr>
          <w:spacing w:val="9"/>
        </w:rPr>
        <w:t>其中，死刑</w:t>
      </w:r>
    </w:p>
    <w:p>
      <w:pPr>
        <w:pStyle w:val="BodyText"/>
        <w:ind w:left="10" w:right="164" w:firstLine="159"/>
        <w:spacing w:before="156" w:line="334" w:lineRule="auto"/>
        <w:rPr/>
      </w:pPr>
      <w:r>
        <w:rPr>
          <w:spacing w:val="18"/>
        </w:rPr>
        <w:t>(包括立即执行和缓期执行)以及部分无期徒</w:t>
      </w:r>
      <w:r>
        <w:rPr>
          <w:spacing w:val="17"/>
        </w:rPr>
        <w:t>刑(限制减刑)属于最顶层惩罚，适用于极少数罪</w:t>
      </w:r>
      <w:r>
        <w:rPr/>
        <w:t xml:space="preserve"> </w:t>
      </w:r>
      <w:r>
        <w:rPr>
          <w:spacing w:val="9"/>
        </w:rPr>
        <w:t>行极其严重的案件。政策上强调严格控制和慎重适用死刑，以体现宽严相济的刑事政策。</w:t>
      </w:r>
    </w:p>
    <w:p>
      <w:pPr>
        <w:pStyle w:val="BodyText"/>
        <w:ind w:left="13"/>
        <w:spacing w:before="153" w:line="221" w:lineRule="auto"/>
        <w:rPr/>
      </w:pPr>
      <w:r>
        <w:rPr>
          <w:b/>
          <w:bCs/>
          <w:spacing w:val="5"/>
        </w:rPr>
        <w:t>三种主要严厉刑罚的特点</w:t>
      </w:r>
    </w:p>
    <w:p>
      <w:pPr>
        <w:pStyle w:val="BodyText"/>
        <w:ind w:left="10" w:right="173"/>
        <w:spacing w:before="149" w:line="326" w:lineRule="auto"/>
        <w:rPr/>
      </w:pPr>
      <w:r>
        <w:rPr>
          <w:spacing w:val="10"/>
        </w:rPr>
        <w:t>死刑立即执行适用于必须立即剥夺生命的极端案件；死缓提供两年考验期，体现人文关怀；终身</w:t>
      </w:r>
      <w:r>
        <w:rPr>
          <w:spacing w:val="5"/>
        </w:rPr>
        <w:t xml:space="preserve"> </w:t>
      </w:r>
      <w:r>
        <w:rPr>
          <w:spacing w:val="8"/>
        </w:rPr>
        <w:t>监禁则针对特定严重腐败，确保永久监禁。</w:t>
      </w:r>
    </w:p>
    <w:p>
      <w:pPr>
        <w:pStyle w:val="BodyText"/>
        <w:ind w:left="13"/>
        <w:spacing w:before="134" w:line="222" w:lineRule="auto"/>
        <w:rPr/>
      </w:pPr>
      <w:r>
        <w:rPr>
          <w:b/>
          <w:bCs/>
          <w:spacing w:val="9"/>
        </w:rPr>
        <w:t>政策与改革趋势</w:t>
      </w:r>
    </w:p>
    <w:p>
      <w:pPr>
        <w:pStyle w:val="BodyText"/>
        <w:ind w:left="10" w:right="65"/>
        <w:spacing w:before="127" w:line="370" w:lineRule="auto"/>
        <w:rPr/>
      </w:pPr>
      <w:r>
        <w:rPr>
          <w:spacing w:val="12"/>
        </w:rPr>
        <w:t>自2007年最高人民法院收回死刑核准权以来，死刑适用明显减少，更多转向死缓和无期徒刑。这</w:t>
      </w:r>
      <w:r>
        <w:rPr>
          <w:spacing w:val="5"/>
        </w:rPr>
        <w:t xml:space="preserve"> </w:t>
      </w:r>
      <w:r>
        <w:rPr>
          <w:spacing w:val="-9"/>
        </w:rPr>
        <w:t>与国家“少杀慎杀”方针一致。</w:t>
      </w:r>
    </w:p>
    <w:p>
      <w:pPr>
        <w:spacing w:line="405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18368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中国刑罚体系中的严厉刑罚详细报告</w:t>
      </w:r>
    </w:p>
    <w:p>
      <w:pPr>
        <w:spacing w:line="222" w:lineRule="auto"/>
        <w:sectPr>
          <w:pgSz w:w="12240" w:h="15840"/>
          <w:pgMar w:top="1125" w:right="1000" w:bottom="0" w:left="970" w:header="0" w:footer="0" w:gutter="0"/>
        </w:sectPr>
        <w:rPr>
          <w:sz w:val="30"/>
          <w:szCs w:val="30"/>
        </w:rPr>
      </w:pPr>
    </w:p>
    <w:p>
      <w:pPr>
        <w:pStyle w:val="BodyText"/>
        <w:ind w:right="41"/>
        <w:spacing w:before="49" w:line="339" w:lineRule="auto"/>
        <w:rPr/>
      </w:pPr>
      <w:r>
        <w:rPr>
          <w:spacing w:val="16"/>
        </w:rPr>
        <w:t>本报告聚焦中国刑罚体系中最严厉的惩罚形式，即死刑立即执行、死刑缓期执行(简称</w:t>
      </w:r>
      <w:r>
        <w:rPr>
          <w:spacing w:val="15"/>
        </w:rPr>
        <w:t>死缓)和</w:t>
      </w:r>
      <w:r>
        <w:rPr/>
        <w:t xml:space="preserve">  </w:t>
      </w:r>
      <w:r>
        <w:rPr>
          <w:spacing w:val="10"/>
        </w:rPr>
        <w:t>终身监禁</w:t>
      </w:r>
      <w:r>
        <w:rPr>
          <w:spacing w:val="10"/>
        </w:rPr>
        <w:t xml:space="preserve"> </w:t>
      </w:r>
      <w:r>
        <w:rPr>
          <w:spacing w:val="10"/>
        </w:rPr>
        <w:t>(主要指无期徒刑中限制减刑、假释的部分)。这些刑罚位于刑罚体系顶层，主要适用于</w:t>
      </w:r>
      <w:r>
        <w:rPr>
          <w:spacing w:val="6"/>
        </w:rPr>
        <w:t xml:space="preserve"> </w:t>
      </w:r>
      <w:r>
        <w:rPr>
          <w:spacing w:val="11"/>
        </w:rPr>
        <w:t>《中华人民共和国刑法》规定的罪行极其严重的犯罪，如故意杀</w:t>
      </w:r>
      <w:r>
        <w:rPr>
          <w:spacing w:val="10"/>
        </w:rPr>
        <w:t>人、贩毒、恐怖主义和重大腐败</w:t>
      </w:r>
      <w:r>
        <w:rPr/>
        <w:t xml:space="preserve">  </w:t>
      </w:r>
      <w:r>
        <w:rPr>
          <w:spacing w:val="7"/>
        </w:rPr>
        <w:t>等。报告基于公开来源如国际特赦组织、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Dui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 </w:t>
      </w:r>
      <w:r>
        <w:rPr>
          <w:rFonts w:ascii="Times New Roman" w:hAnsi="Times New Roman" w:eastAsia="Times New Roman" w:cs="Times New Roman"/>
        </w:rPr>
        <w:t>Hua</w:t>
      </w:r>
      <w:r>
        <w:rPr>
          <w:spacing w:val="7"/>
        </w:rPr>
        <w:t>基金会和官方政策，分析其法律规定、适用数</w:t>
      </w:r>
      <w:r>
        <w:rPr/>
        <w:t xml:space="preserve">  </w:t>
      </w:r>
      <w:r>
        <w:rPr>
          <w:spacing w:val="10"/>
        </w:rPr>
        <w:t>据、减刑情况、政策方向以及废除前景。需注意，中国死刑相关数据属国家机密，外部估计可能</w:t>
      </w:r>
      <w:r>
        <w:rPr>
          <w:spacing w:val="5"/>
        </w:rPr>
        <w:t xml:space="preserve">  </w:t>
      </w:r>
      <w:r>
        <w:rPr>
          <w:spacing w:val="8"/>
        </w:rPr>
        <w:t>存在偏差。</w:t>
      </w:r>
    </w:p>
    <w:p>
      <w:pPr>
        <w:pStyle w:val="BodyText"/>
        <w:ind w:left="3"/>
        <w:spacing w:before="210" w:line="222" w:lineRule="auto"/>
        <w:outlineLvl w:val="4"/>
        <w:rPr/>
      </w:pPr>
      <w:r>
        <w:rPr>
          <w:b/>
          <w:bCs/>
          <w:spacing w:val="7"/>
        </w:rPr>
        <w:t>一、中国刑罚体系中的严厉刑罚定位</w:t>
      </w:r>
    </w:p>
    <w:p>
      <w:pPr>
        <w:pStyle w:val="BodyText"/>
        <w:ind w:right="63"/>
        <w:spacing w:before="235" w:line="334" w:lineRule="auto"/>
        <w:tabs>
          <w:tab w:val="left" w:pos="128"/>
        </w:tabs>
        <w:jc w:val="both"/>
        <w:rPr/>
      </w:pPr>
      <w:r>
        <w:rPr>
          <w:spacing w:val="16"/>
        </w:rPr>
        <w:t>中国刑罚体系以《刑法》为主，分为主刑(管制、拘役、有期徒刑、无期徒刑、</w:t>
      </w:r>
      <w:r>
        <w:rPr>
          <w:spacing w:val="15"/>
        </w:rPr>
        <w:t>死刑)和附加刑</w:t>
      </w:r>
      <w:r>
        <w:rPr/>
        <w:t xml:space="preserve">  </w:t>
      </w:r>
      <w:r>
        <w:rPr/>
        <w:tab/>
      </w:r>
      <w:r>
        <w:rPr>
          <w:spacing w:val="10"/>
        </w:rPr>
        <w:t>(如剥夺政治权利、罚金)。其中，死刑和无期徒</w:t>
      </w:r>
      <w:r>
        <w:rPr>
          <w:spacing w:val="9"/>
        </w:rPr>
        <w:t>刑是最严厉的主刑，体现了国家对极严重犯罪的</w:t>
      </w:r>
      <w:r>
        <w:rPr/>
        <w:t xml:space="preserve"> </w:t>
      </w:r>
      <w:r>
        <w:rPr>
          <w:spacing w:val="3"/>
        </w:rPr>
        <w:t>零容忍。</w:t>
      </w:r>
    </w:p>
    <w:p>
      <w:pPr>
        <w:pStyle w:val="BodyText"/>
        <w:ind w:left="379"/>
        <w:spacing w:before="122" w:line="213" w:lineRule="auto"/>
        <w:rPr/>
      </w:pPr>
      <w:r>
        <w:rPr>
          <w:spacing w:val="-2"/>
        </w:rPr>
        <w:t>·</w:t>
      </w:r>
      <w:r>
        <w:rPr>
          <w:spacing w:val="-79"/>
        </w:rPr>
        <w:t xml:space="preserve"> </w:t>
      </w:r>
      <w:r>
        <w:rPr>
          <w:spacing w:val="-2"/>
        </w:rPr>
        <w:t>死刑立即执行：直接剥夺生命，适用于“不是必须立即执行不可”的极端案件。</w:t>
      </w:r>
    </w:p>
    <w:p>
      <w:pPr>
        <w:pStyle w:val="BodyText"/>
        <w:ind w:left="379"/>
        <w:spacing w:before="274" w:line="213" w:lineRule="auto"/>
        <w:rPr/>
      </w:pPr>
      <w:r>
        <w:rPr>
          <w:spacing w:val="6"/>
        </w:rPr>
        <w:t>·</w:t>
      </w:r>
      <w:r>
        <w:rPr>
          <w:spacing w:val="-82"/>
        </w:rPr>
        <w:t xml:space="preserve"> </w:t>
      </w:r>
      <w:r>
        <w:rPr>
          <w:spacing w:val="6"/>
        </w:rPr>
        <w:t>死刑缓期执行：死刑的一种变通形式，提供两年考验期，实际多转化为无期或有期徒刑。</w:t>
      </w:r>
    </w:p>
    <w:p>
      <w:pPr>
        <w:pStyle w:val="BodyText"/>
        <w:ind w:left="509" w:right="394" w:hanging="130"/>
        <w:spacing w:before="275" w:line="281" w:lineRule="auto"/>
        <w:rPr/>
      </w:pPr>
      <w:r>
        <w:rPr>
          <w:spacing w:val="4"/>
        </w:rPr>
        <w:t>·终身监禁：主要通过死缓减为无期徒刑后附加“不得减刑、假释”,常见于贪污受贿等腐败</w:t>
      </w:r>
      <w:r>
        <w:rPr>
          <w:spacing w:val="9"/>
        </w:rPr>
        <w:t xml:space="preserve"> </w:t>
      </w:r>
      <w:r>
        <w:rPr>
          <w:spacing w:val="-2"/>
        </w:rPr>
        <w:t>案。</w:t>
      </w:r>
    </w:p>
    <w:p>
      <w:pPr>
        <w:pStyle w:val="BodyText"/>
        <w:ind w:right="439"/>
        <w:spacing w:before="310" w:line="334" w:lineRule="auto"/>
        <w:rPr/>
      </w:pPr>
      <w:r>
        <w:rPr>
          <w:spacing w:val="4"/>
        </w:rPr>
        <w:t>这些刑罚在整个体系中占比极小，但社会影响重大，体现了“宽严相济”的刑事政</w:t>
      </w:r>
      <w:r>
        <w:rPr>
          <w:spacing w:val="3"/>
        </w:rPr>
        <w:t>策：严惩极少</w:t>
      </w:r>
      <w:r>
        <w:rPr/>
        <w:t xml:space="preserve"> </w:t>
      </w:r>
      <w:r>
        <w:rPr>
          <w:spacing w:val="5"/>
        </w:rPr>
        <w:t>数，宽待大多数。</w:t>
      </w:r>
    </w:p>
    <w:p>
      <w:pPr>
        <w:pStyle w:val="BodyText"/>
        <w:ind w:left="3"/>
        <w:spacing w:before="224" w:line="222" w:lineRule="auto"/>
        <w:outlineLvl w:val="4"/>
        <w:rPr/>
      </w:pPr>
      <w:r>
        <w:rPr>
          <w:b/>
          <w:bCs/>
          <w:spacing w:val="7"/>
        </w:rPr>
        <w:t>二、主要严厉刑罚的法律规定与适用数据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/>
      </w:pPr>
      <w:r>
        <w:rPr>
          <w:rFonts w:ascii="SimSun" w:hAnsi="SimSun" w:eastAsia="SimSun" w:cs="SimSun"/>
          <w:spacing w:val="7"/>
        </w:rPr>
        <w:t>1.</w:t>
      </w:r>
      <w:r>
        <w:rPr>
          <w:spacing w:val="7"/>
        </w:rPr>
        <w:t>死刑立即执行</w:t>
      </w:r>
    </w:p>
    <w:p>
      <w:pPr>
        <w:pStyle w:val="BodyText"/>
        <w:ind w:right="103" w:firstLine="14"/>
        <w:spacing w:before="250" w:line="348" w:lineRule="auto"/>
        <w:rPr/>
      </w:pPr>
      <w:r>
        <w:rPr>
          <w:spacing w:val="11"/>
        </w:rPr>
        <w:t>《刑法》第48条规定，死刑只适用于罪行极其严重的犯罪分子。执行方式为注射或枪决，由最高</w:t>
      </w:r>
      <w:r>
        <w:rPr>
          <w:spacing w:val="10"/>
        </w:rPr>
        <w:t xml:space="preserve"> </w:t>
      </w:r>
      <w:r>
        <w:rPr>
          <w:spacing w:val="4"/>
        </w:rPr>
        <w:t>人民法院核准。</w:t>
      </w:r>
    </w:p>
    <w:p>
      <w:pPr>
        <w:pStyle w:val="BodyText"/>
        <w:ind w:left="509" w:hanging="130"/>
        <w:spacing w:before="72" w:line="337" w:lineRule="auto"/>
        <w:rPr/>
      </w:pPr>
      <w:r>
        <w:rPr>
          <w:spacing w:val="10"/>
        </w:rPr>
        <w:t>·</w:t>
      </w:r>
      <w:r>
        <w:rPr>
          <w:spacing w:val="-87"/>
        </w:rPr>
        <w:t xml:space="preserve"> </w:t>
      </w:r>
      <w:r>
        <w:rPr>
          <w:spacing w:val="10"/>
        </w:rPr>
        <w:t>适用数据：中国执行数量全球最高，但官方保密。国际特赦组织2024年报告估</w:t>
      </w:r>
      <w:r>
        <w:rPr>
          <w:spacing w:val="9"/>
        </w:rPr>
        <w:t>计中国执行数</w:t>
      </w:r>
      <w:r>
        <w:rPr/>
        <w:t xml:space="preserve"> </w:t>
      </w:r>
      <w:r>
        <w:rPr>
          <w:spacing w:val="14"/>
        </w:rPr>
        <w:t>千人(不计入全球已知1518起)。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</w:rPr>
        <w:t>Dui</w:t>
      </w:r>
      <w:r>
        <w:rPr>
          <w:rFonts w:ascii="SimSun" w:hAnsi="SimSun" w:eastAsia="SimSun" w:cs="SimSun"/>
          <w:spacing w:val="101"/>
        </w:rPr>
        <w:t xml:space="preserve"> </w:t>
      </w:r>
      <w:r>
        <w:rPr>
          <w:rFonts w:ascii="SimSun" w:hAnsi="SimSun" w:eastAsia="SimSun" w:cs="SimSun"/>
        </w:rPr>
        <w:t>Hua</w:t>
      </w:r>
      <w:r>
        <w:rPr>
          <w:spacing w:val="14"/>
        </w:rPr>
        <w:t>基金会早期估计从2000年代初的12000起降至</w:t>
      </w:r>
    </w:p>
    <w:p>
      <w:pPr>
        <w:pStyle w:val="BodyText"/>
        <w:ind w:left="510" w:right="38"/>
        <w:spacing w:before="3" w:line="343" w:lineRule="auto"/>
        <w:rPr/>
      </w:pPr>
      <w:r>
        <w:rPr>
          <w:spacing w:val="19"/>
        </w:rPr>
        <w:t>2010年代的2400起左右，近年可能进一步减少至1000-2000起。2024年</w:t>
      </w:r>
      <w:r>
        <w:rPr>
          <w:rFonts w:ascii="SimSun" w:hAnsi="SimSun" w:eastAsia="SimSun" w:cs="SimSun"/>
        </w:rPr>
        <w:t>Statista</w:t>
      </w:r>
      <w:r>
        <w:rPr>
          <w:spacing w:val="19"/>
        </w:rPr>
        <w:t>数据显示</w:t>
      </w:r>
      <w:r>
        <w:rPr>
          <w:spacing w:val="4"/>
        </w:rPr>
        <w:t xml:space="preserve"> </w:t>
      </w:r>
      <w:r>
        <w:rPr>
          <w:spacing w:val="14"/>
        </w:rPr>
        <w:t>至少1000起执行。</w:t>
      </w:r>
    </w:p>
    <w:p>
      <w:pPr>
        <w:pStyle w:val="BodyText"/>
        <w:ind w:left="509" w:right="142" w:hanging="130"/>
        <w:spacing w:before="133" w:line="276" w:lineRule="auto"/>
        <w:rPr/>
      </w:pPr>
      <w:r>
        <w:rPr>
          <w:spacing w:val="7"/>
        </w:rPr>
        <w:t>·</w:t>
      </w:r>
      <w:r>
        <w:rPr>
          <w:spacing w:val="-85"/>
        </w:rPr>
        <w:t xml:space="preserve"> </w:t>
      </w:r>
      <w:r>
        <w:rPr>
          <w:spacing w:val="7"/>
        </w:rPr>
        <w:t>比重：在所有死刑判决中，立即执行占比下降，许多转为死缓。估计立即</w:t>
      </w:r>
      <w:r>
        <w:rPr>
          <w:spacing w:val="6"/>
        </w:rPr>
        <w:t>执行仅占死刑案件</w:t>
      </w:r>
      <w:r>
        <w:rPr/>
        <w:t xml:space="preserve"> </w:t>
      </w:r>
      <w:r>
        <w:rPr>
          <w:spacing w:val="3"/>
        </w:rPr>
        <w:t>的少数。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19" w:lineRule="auto"/>
        <w:rPr/>
      </w:pPr>
      <w:r>
        <w:rPr>
          <w:rFonts w:ascii="SimSun" w:hAnsi="SimSun" w:eastAsia="SimSun" w:cs="SimSun"/>
          <w:b/>
          <w:bCs/>
          <w:spacing w:val="15"/>
        </w:rPr>
        <w:t>2.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b/>
          <w:bCs/>
          <w:spacing w:val="15"/>
        </w:rPr>
        <w:t>死刑缓期执行(死缓)</w:t>
      </w:r>
    </w:p>
    <w:p>
      <w:pPr>
        <w:spacing w:line="219" w:lineRule="auto"/>
        <w:sectPr>
          <w:pgSz w:w="12240" w:h="15840"/>
          <w:pgMar w:top="1250" w:right="1006" w:bottom="0" w:left="970" w:header="0" w:footer="0" w:gutter="0"/>
        </w:sectPr>
        <w:rPr/>
      </w:pPr>
    </w:p>
    <w:p>
      <w:pPr>
        <w:pStyle w:val="BodyText"/>
        <w:ind w:left="24"/>
        <w:spacing w:before="46" w:line="213" w:lineRule="auto"/>
        <w:rPr/>
      </w:pPr>
      <w:r>
        <w:rPr>
          <w:spacing w:val="12"/>
        </w:rPr>
        <w:t>《刑法》第48条、第50条规定，对于应当判处死刑但不是必须立即执行的，可判</w:t>
      </w:r>
      <w:r>
        <w:rPr>
          <w:spacing w:val="11"/>
        </w:rPr>
        <w:t>死缓两年。</w:t>
      </w:r>
    </w:p>
    <w:p>
      <w:pPr>
        <w:pStyle w:val="BodyText"/>
        <w:ind w:left="499" w:right="138" w:hanging="140"/>
        <w:spacing w:before="254" w:line="279" w:lineRule="auto"/>
        <w:rPr/>
      </w:pPr>
      <w:r>
        <w:rPr>
          <w:spacing w:val="7"/>
        </w:rPr>
        <w:t>·</w:t>
      </w:r>
      <w:r>
        <w:rPr>
          <w:spacing w:val="-85"/>
        </w:rPr>
        <w:t xml:space="preserve"> </w:t>
      </w:r>
      <w:r>
        <w:rPr>
          <w:spacing w:val="7"/>
        </w:rPr>
        <w:t>两年后处理：期满无故意犯罪，自动减为无期徒刑；有重大立功，减</w:t>
      </w:r>
      <w:r>
        <w:rPr>
          <w:spacing w:val="6"/>
        </w:rPr>
        <w:t>为15-25年有期徒刑；</w:t>
      </w:r>
      <w:r>
        <w:rPr/>
        <w:t xml:space="preserve"> </w:t>
      </w:r>
      <w:r>
        <w:rPr>
          <w:spacing w:val="14"/>
        </w:rPr>
        <w:t>故意犯罪情节恶劣，经最高人民法院核准，执</w:t>
      </w:r>
      <w:r>
        <w:rPr>
          <w:spacing w:val="13"/>
        </w:rPr>
        <w:t>行死刑(罕见)。</w:t>
      </w:r>
    </w:p>
    <w:p>
      <w:pPr>
        <w:pStyle w:val="BodyText"/>
        <w:ind w:left="499" w:right="111" w:hanging="140"/>
        <w:spacing w:before="264" w:line="279" w:lineRule="auto"/>
        <w:rPr/>
      </w:pPr>
      <w:r>
        <w:rPr>
          <w:spacing w:val="3"/>
        </w:rPr>
        <w:t>·</w:t>
      </w:r>
      <w:r>
        <w:rPr>
          <w:spacing w:val="-91"/>
        </w:rPr>
        <w:t xml:space="preserve"> </w:t>
      </w:r>
      <w:r>
        <w:rPr>
          <w:spacing w:val="3"/>
        </w:rPr>
        <w:t>适用数据：死缓是中国死刑实践中的主要形式，许多死刑判决实际为死缓。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Dui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</w:rPr>
        <w:t>Hua</w:t>
      </w:r>
      <w:r>
        <w:rPr>
          <w:spacing w:val="3"/>
        </w:rPr>
        <w:t>数据显</w:t>
      </w:r>
      <w:r>
        <w:rPr/>
        <w:t xml:space="preserve"> </w:t>
      </w:r>
      <w:r>
        <w:rPr>
          <w:spacing w:val="10"/>
        </w:rPr>
        <w:t>示，大多数死缓两年后减为无期，进一步可能减刑。实际执行死刑的死缓犯极少。</w:t>
      </w:r>
    </w:p>
    <w:p>
      <w:pPr>
        <w:pStyle w:val="BodyText"/>
        <w:ind w:left="499" w:right="138" w:hanging="140"/>
        <w:spacing w:before="274" w:line="284" w:lineRule="auto"/>
        <w:rPr/>
      </w:pPr>
      <w:r>
        <w:rPr>
          <w:spacing w:val="12"/>
        </w:rPr>
        <w:t>·</w:t>
      </w:r>
      <w:r>
        <w:rPr>
          <w:spacing w:val="-82"/>
        </w:rPr>
        <w:t xml:space="preserve"> </w:t>
      </w:r>
      <w:r>
        <w:rPr>
          <w:spacing w:val="12"/>
        </w:rPr>
        <w:t>减刑情况：减为无期后，实际执行不少于25年(限制减刑情况下);一般无期不少于13年。</w:t>
      </w:r>
      <w:r>
        <w:rPr/>
        <w:t xml:space="preserve"> </w:t>
      </w:r>
      <w:r>
        <w:rPr>
          <w:spacing w:val="14"/>
        </w:rPr>
        <w:t>多数死缓犯最终服刑20-30年后释放。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spacing w:before="75" w:line="221" w:lineRule="auto"/>
        <w:rPr/>
      </w:pPr>
      <w:r>
        <w:rPr>
          <w:rFonts w:ascii="SimSun" w:hAnsi="SimSun" w:eastAsia="SimSun" w:cs="SimSun"/>
          <w:spacing w:val="6"/>
        </w:rPr>
        <w:t>3.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6"/>
        </w:rPr>
        <w:t>终身监禁</w:t>
      </w:r>
    </w:p>
    <w:p>
      <w:pPr>
        <w:pStyle w:val="BodyText"/>
        <w:spacing w:before="265" w:line="213" w:lineRule="auto"/>
        <w:rPr/>
      </w:pPr>
      <w:r>
        <w:rPr>
          <w:spacing w:val="5"/>
        </w:rPr>
        <w:t>主要通过《刑法》第383条等腐败罪规定，死缓减为无期后附加“终身监禁，不得减刑、假释</w:t>
      </w:r>
      <w:r>
        <w:rPr>
          <w:spacing w:val="4"/>
        </w:rPr>
        <w:t>”。</w:t>
      </w:r>
    </w:p>
    <w:p>
      <w:pPr>
        <w:pStyle w:val="BodyText"/>
        <w:ind w:left="499" w:right="83" w:hanging="140"/>
        <w:spacing w:before="274" w:line="280" w:lineRule="auto"/>
        <w:rPr/>
      </w:pPr>
      <w:r>
        <w:rPr>
          <w:spacing w:val="11"/>
        </w:rPr>
        <w:t>·</w:t>
      </w:r>
      <w:r>
        <w:rPr>
          <w:spacing w:val="-93"/>
        </w:rPr>
        <w:t xml:space="preserve"> </w:t>
      </w:r>
      <w:r>
        <w:rPr>
          <w:spacing w:val="11"/>
        </w:rPr>
        <w:t>减刑可能性：几乎无，主要适用于特别严重贪污受贿案(如数额巨大)。2015</w:t>
      </w:r>
      <w:r>
        <w:rPr>
          <w:spacing w:val="10"/>
        </w:rPr>
        <w:t>年刑法修正案</w:t>
      </w:r>
      <w:r>
        <w:rPr/>
        <w:t xml:space="preserve"> </w:t>
      </w:r>
      <w:r>
        <w:rPr>
          <w:spacing w:val="2"/>
        </w:rPr>
        <w:t>引入此制度。</w:t>
      </w:r>
    </w:p>
    <w:p>
      <w:pPr>
        <w:pStyle w:val="BodyText"/>
        <w:ind w:right="380" w:firstLine="359"/>
        <w:spacing w:before="273" w:line="307" w:lineRule="auto"/>
        <w:rPr/>
      </w:pPr>
      <w:r>
        <w:rPr>
          <w:spacing w:val="9"/>
        </w:rPr>
        <w:t>·</w:t>
      </w:r>
      <w:r>
        <w:rPr>
          <w:spacing w:val="-81"/>
        </w:rPr>
        <w:t xml:space="preserve"> </w:t>
      </w:r>
      <w:r>
        <w:rPr>
          <w:spacing w:val="9"/>
        </w:rPr>
        <w:t>适用数据：数量有限，主要高官腐败案(如孙志刚案)。实际终身关押，减刑率接近零。</w:t>
      </w:r>
      <w:r>
        <w:rPr/>
        <w:t xml:space="preserve"> </w:t>
      </w:r>
      <w:r>
        <w:rPr>
          <w:spacing w:val="14"/>
        </w:rPr>
        <w:t>数据变化趋势：</w:t>
      </w:r>
      <w:r>
        <w:rPr>
          <w:spacing w:val="-36"/>
        </w:rPr>
        <w:t xml:space="preserve"> </w:t>
      </w:r>
      <w:r>
        <w:rPr>
          <w:spacing w:val="14"/>
        </w:rPr>
        <w:t>自2007年最高人民法院收回死刑核准权，死刑执行显著减少(从数万降至数</w:t>
      </w:r>
    </w:p>
    <w:p>
      <w:pPr>
        <w:pStyle w:val="BodyText"/>
        <w:spacing w:before="235" w:line="213" w:lineRule="auto"/>
        <w:rPr/>
      </w:pPr>
      <w:r>
        <w:rPr>
          <w:spacing w:val="6"/>
        </w:rPr>
        <w:t>千),死缓和无期占比上升。这与“少杀慎杀”政策直接相关，体现了谨慎适用死刑的</w:t>
      </w:r>
      <w:r>
        <w:rPr>
          <w:spacing w:val="5"/>
        </w:rPr>
        <w:t>方向。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4" w:line="222" w:lineRule="auto"/>
        <w:rPr/>
      </w:pPr>
      <w:r>
        <w:rPr>
          <w:b/>
          <w:bCs/>
          <w:spacing w:val="8"/>
        </w:rPr>
        <w:t>三、国家政策：谨慎使用死刑</w:t>
      </w:r>
    </w:p>
    <w:p>
      <w:pPr>
        <w:pStyle w:val="BodyText"/>
        <w:ind w:right="76"/>
        <w:spacing w:before="228" w:line="347" w:lineRule="auto"/>
        <w:rPr/>
      </w:pPr>
      <w:r>
        <w:rPr>
          <w:spacing w:val="4"/>
        </w:rPr>
        <w:t>中国官方强调“保留死刑、严格控制和慎重适用死刑”。最高人民法院多次指示统一</w:t>
      </w:r>
      <w:r>
        <w:rPr>
          <w:spacing w:val="3"/>
        </w:rPr>
        <w:t>标准，确保只</w:t>
      </w:r>
      <w:r>
        <w:rPr/>
        <w:t xml:space="preserve"> </w:t>
      </w:r>
      <w:r>
        <w:rPr>
          <w:spacing w:val="8"/>
        </w:rPr>
        <w:t>适用于极少数罪行极其严重的案件。改革包括：</w:t>
      </w:r>
    </w:p>
    <w:p>
      <w:pPr>
        <w:pStyle w:val="BodyText"/>
        <w:ind w:left="359"/>
        <w:spacing w:before="94" w:line="213" w:lineRule="auto"/>
        <w:rPr/>
      </w:pPr>
      <w:r>
        <w:rPr>
          <w:spacing w:val="-1"/>
        </w:rPr>
        <w:t>·</w:t>
      </w:r>
      <w:r>
        <w:rPr>
          <w:spacing w:val="-97"/>
        </w:rPr>
        <w:t xml:space="preserve"> </w:t>
      </w:r>
      <w:r>
        <w:rPr>
          <w:spacing w:val="-1"/>
        </w:rPr>
        <w:t>收回核准权，减少立即执行。</w:t>
      </w:r>
    </w:p>
    <w:p>
      <w:pPr>
        <w:pStyle w:val="BodyText"/>
        <w:ind w:left="359"/>
        <w:spacing w:before="275" w:line="213" w:lineRule="auto"/>
        <w:rPr/>
      </w:pPr>
      <w:r>
        <w:rPr>
          <w:spacing w:val="-2"/>
        </w:rPr>
        <w:t>·</w:t>
      </w:r>
      <w:r>
        <w:rPr>
          <w:spacing w:val="-85"/>
        </w:rPr>
        <w:t xml:space="preserve"> </w:t>
      </w:r>
      <w:r>
        <w:rPr>
          <w:spacing w:val="-2"/>
        </w:rPr>
        <w:t>扩大死缓适用，体现人文。</w:t>
      </w:r>
    </w:p>
    <w:p>
      <w:pPr>
        <w:pStyle w:val="BodyText"/>
        <w:ind w:left="359"/>
        <w:spacing w:before="285" w:line="222" w:lineRule="auto"/>
        <w:rPr/>
      </w:pPr>
      <w:r>
        <w:rPr>
          <w:spacing w:val="12"/>
        </w:rPr>
        <w:t>·</w:t>
      </w:r>
      <w:r>
        <w:rPr>
          <w:spacing w:val="-69"/>
        </w:rPr>
        <w:t xml:space="preserve"> </w:t>
      </w:r>
      <w:r>
        <w:rPr>
          <w:spacing w:val="12"/>
        </w:rPr>
        <w:t>减少死刑罪名(从68个降至46个)。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8"/>
        </w:rPr>
        <w:t>这些措施导致执行数量下降，但死刑仍保留。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18" w:lineRule="auto"/>
        <w:rPr/>
      </w:pPr>
      <w:r>
        <w:rPr>
          <w:b/>
          <w:bCs/>
          <w:spacing w:val="7"/>
        </w:rPr>
        <w:t>四、减刑与执行实践</w:t>
      </w:r>
    </w:p>
    <w:p>
      <w:pPr>
        <w:pStyle w:val="BodyText"/>
        <w:ind w:left="499" w:hanging="140"/>
        <w:spacing w:before="236" w:line="287" w:lineRule="auto"/>
        <w:rPr/>
      </w:pPr>
      <w:r>
        <w:rPr>
          <w:spacing w:val="10"/>
        </w:rPr>
        <w:t>·</w:t>
      </w:r>
      <w:r>
        <w:rPr>
          <w:spacing w:val="-68"/>
        </w:rPr>
        <w:t xml:space="preserve"> </w:t>
      </w:r>
      <w:r>
        <w:rPr>
          <w:spacing w:val="10"/>
        </w:rPr>
        <w:t>死缓：两年考验期内表现良好，几乎全部减刑。实际执行死刑的极少(需故意犯罪且情节恶</w:t>
      </w:r>
      <w:r>
        <w:rPr/>
        <w:t xml:space="preserve"> </w:t>
      </w:r>
      <w:r>
        <w:rPr>
          <w:spacing w:val="-3"/>
        </w:rPr>
        <w:t>劣)。</w:t>
      </w:r>
    </w:p>
    <w:p>
      <w:pPr>
        <w:pStyle w:val="BodyText"/>
        <w:ind w:left="359"/>
        <w:spacing w:before="255" w:line="213" w:lineRule="auto"/>
        <w:rPr/>
      </w:pPr>
      <w:r>
        <w:rPr>
          <w:spacing w:val="3"/>
        </w:rPr>
        <w:t>·</w:t>
      </w:r>
      <w:r>
        <w:rPr>
          <w:spacing w:val="-89"/>
        </w:rPr>
        <w:t xml:space="preserve"> </w:t>
      </w:r>
      <w:r>
        <w:rPr>
          <w:spacing w:val="3"/>
        </w:rPr>
        <w:t>终身监禁：无减刑空间，确保永久监禁。</w:t>
      </w:r>
    </w:p>
    <w:p>
      <w:pPr>
        <w:pStyle w:val="BodyText"/>
        <w:ind w:left="359"/>
        <w:spacing w:before="274" w:line="213" w:lineRule="auto"/>
        <w:rPr/>
      </w:pPr>
      <w:r>
        <w:rPr>
          <w:spacing w:val="3"/>
        </w:rPr>
        <w:t>·</w:t>
      </w:r>
      <w:r>
        <w:rPr>
          <w:spacing w:val="-89"/>
        </w:rPr>
        <w:t xml:space="preserve"> </w:t>
      </w:r>
      <w:r>
        <w:rPr>
          <w:spacing w:val="3"/>
        </w:rPr>
        <w:t>整体减刑率高，但严重暴力案限制假释。</w:t>
      </w:r>
    </w:p>
    <w:p>
      <w:pPr>
        <w:spacing w:line="213" w:lineRule="auto"/>
        <w:sectPr>
          <w:pgSz w:w="12240" w:h="15840"/>
          <w:pgMar w:top="1250" w:right="1126" w:bottom="0" w:left="980" w:header="0" w:footer="0" w:gutter="0"/>
        </w:sectPr>
        <w:rPr/>
      </w:pPr>
    </w:p>
    <w:p>
      <w:pPr>
        <w:pStyle w:val="BodyText"/>
        <w:ind w:left="3"/>
        <w:spacing w:before="44" w:line="221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4"/>
        </w:rPr>
        <w:t>五</w:t>
      </w:r>
      <w:r>
        <w:rPr>
          <w:sz w:val="22"/>
          <w:szCs w:val="22"/>
          <w:spacing w:val="-52"/>
        </w:rPr>
        <w:t xml:space="preserve"> </w:t>
      </w:r>
      <w:r>
        <w:rPr>
          <w:sz w:val="22"/>
          <w:szCs w:val="22"/>
          <w:b/>
          <w:bCs/>
          <w:spacing w:val="14"/>
        </w:rPr>
        <w:t>、中国废除死刑的前景讨论</w:t>
      </w:r>
    </w:p>
    <w:p>
      <w:pPr>
        <w:pStyle w:val="BodyText"/>
        <w:spacing w:before="240" w:line="222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中国短期内不会废除死刑。主要因素：</w:t>
      </w:r>
    </w:p>
    <w:p>
      <w:pPr>
        <w:pStyle w:val="BodyText"/>
        <w:ind w:left="383"/>
        <w:spacing w:before="285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0"/>
        </w:rPr>
        <w:t>·</w:t>
      </w:r>
      <w:r>
        <w:rPr>
          <w:sz w:val="22"/>
          <w:szCs w:val="22"/>
          <w:spacing w:val="-74"/>
        </w:rPr>
        <w:t xml:space="preserve"> </w:t>
      </w:r>
      <w:r>
        <w:rPr>
          <w:sz w:val="22"/>
          <w:szCs w:val="22"/>
          <w:b/>
          <w:bCs/>
          <w:spacing w:val="10"/>
        </w:rPr>
        <w:t>法律层面：</w:t>
      </w:r>
      <w:r>
        <w:rPr>
          <w:sz w:val="22"/>
          <w:szCs w:val="22"/>
          <w:spacing w:val="-54"/>
        </w:rPr>
        <w:t xml:space="preserve"> </w:t>
      </w:r>
      <w:r>
        <w:rPr>
          <w:sz w:val="22"/>
          <w:szCs w:val="22"/>
          <w:spacing w:val="10"/>
        </w:rPr>
        <w:t>刑法保留死刑，近期无修改迹象。政策目标是“逐步减少”,而非立即废除。</w:t>
      </w:r>
    </w:p>
    <w:p>
      <w:pPr>
        <w:pStyle w:val="BodyText"/>
        <w:ind w:left="509" w:hanging="126"/>
        <w:spacing w:before="236" w:line="3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·</w:t>
      </w:r>
      <w:r>
        <w:rPr>
          <w:sz w:val="22"/>
          <w:szCs w:val="22"/>
          <w:spacing w:val="-66"/>
        </w:rPr>
        <w:t xml:space="preserve"> </w:t>
      </w:r>
      <w:r>
        <w:rPr>
          <w:sz w:val="22"/>
          <w:szCs w:val="22"/>
          <w:b/>
          <w:bCs/>
          <w:spacing w:val="16"/>
        </w:rPr>
        <w:t>公众意见：</w:t>
      </w:r>
      <w:r>
        <w:rPr>
          <w:sz w:val="22"/>
          <w:szCs w:val="22"/>
          <w:spacing w:val="-54"/>
        </w:rPr>
        <w:t xml:space="preserve"> </w:t>
      </w:r>
      <w:r>
        <w:rPr>
          <w:sz w:val="22"/>
          <w:szCs w:val="22"/>
          <w:spacing w:val="16"/>
        </w:rPr>
        <w:t>支持率高(调查显示80-95%支持保留，尤其对暴力犯罪)。文化中“以命抵命”观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2"/>
        </w:rPr>
        <w:t>念根深。</w:t>
      </w:r>
    </w:p>
    <w:p>
      <w:pPr>
        <w:pStyle w:val="BodyText"/>
        <w:ind w:left="509" w:right="194" w:hanging="126"/>
        <w:spacing w:before="223" w:line="3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3"/>
        </w:rPr>
        <w:t>·</w:t>
      </w:r>
      <w:r>
        <w:rPr>
          <w:sz w:val="22"/>
          <w:szCs w:val="22"/>
          <w:spacing w:val="-50"/>
        </w:rPr>
        <w:t xml:space="preserve"> </w:t>
      </w:r>
      <w:r>
        <w:rPr>
          <w:sz w:val="22"/>
          <w:szCs w:val="22"/>
          <w:b/>
          <w:bCs/>
          <w:spacing w:val="13"/>
        </w:rPr>
        <w:t>国际态度：</w:t>
      </w:r>
      <w:r>
        <w:rPr>
          <w:sz w:val="22"/>
          <w:szCs w:val="22"/>
          <w:spacing w:val="-55"/>
        </w:rPr>
        <w:t xml:space="preserve"> </w:t>
      </w:r>
      <w:r>
        <w:rPr>
          <w:sz w:val="22"/>
          <w:szCs w:val="22"/>
          <w:spacing w:val="13"/>
        </w:rPr>
        <w:t>国际特赦等组织施压，联合国呼吁</w:t>
      </w:r>
      <w:r>
        <w:rPr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moratorium</w:t>
      </w:r>
      <w:r>
        <w:rPr>
          <w:rFonts w:ascii="SimSun" w:hAnsi="SimSun" w:eastAsia="SimSun" w:cs="SimSun"/>
          <w:sz w:val="22"/>
          <w:szCs w:val="22"/>
          <w:spacing w:val="13"/>
        </w:rPr>
        <w:t>。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sz w:val="22"/>
          <w:szCs w:val="22"/>
          <w:spacing w:val="13"/>
        </w:rPr>
        <w:t>但中国强调主权，反对外部干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涉</w:t>
      </w:r>
      <w:r>
        <w:rPr>
          <w:sz w:val="22"/>
          <w:szCs w:val="22"/>
          <w:spacing w:val="-53"/>
        </w:rPr>
        <w:t xml:space="preserve"> </w:t>
      </w:r>
      <w:r>
        <w:rPr>
          <w:sz w:val="22"/>
          <w:szCs w:val="22"/>
          <w:spacing w:val="-5"/>
        </w:rPr>
        <w:t>。</w:t>
      </w:r>
    </w:p>
    <w:p>
      <w:pPr>
        <w:pStyle w:val="BodyText"/>
        <w:ind w:right="138"/>
        <w:spacing w:before="298" w:line="383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影响因素：经济发展、社会稳定改善可能推动改革；腐败和暴力犯罪高发则维持现状。国际压力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4"/>
        </w:rPr>
        <w:t>渐增，但效果有限。</w:t>
      </w:r>
    </w:p>
    <w:p>
      <w:pPr>
        <w:pStyle w:val="BodyText"/>
        <w:ind w:right="13" w:firstLine="3"/>
        <w:spacing w:before="46" w:line="3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2"/>
        </w:rPr>
        <w:t>预估：</w:t>
      </w:r>
      <w:r>
        <w:rPr>
          <w:sz w:val="22"/>
          <w:szCs w:val="22"/>
          <w:spacing w:val="-63"/>
        </w:rPr>
        <w:t xml:space="preserve"> </w:t>
      </w:r>
      <w:r>
        <w:rPr>
          <w:sz w:val="22"/>
          <w:szCs w:val="22"/>
          <w:spacing w:val="22"/>
        </w:rPr>
        <w:t>废除死刑需长期过程。考虑到当前趋势(执行</w:t>
      </w:r>
      <w:r>
        <w:rPr>
          <w:sz w:val="22"/>
          <w:szCs w:val="22"/>
          <w:spacing w:val="21"/>
        </w:rPr>
        <w:t>减少但保留)、公众支持和政治因素，预计至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9"/>
        </w:rPr>
        <w:t>少需20-30年，甚至更长(如2050年后)才可能实现逐步废除，先</w:t>
      </w:r>
      <w:r>
        <w:rPr>
          <w:sz w:val="22"/>
          <w:szCs w:val="22"/>
          <w:spacing w:val="28"/>
        </w:rPr>
        <w:t>从非暴力罪名开始。</w:t>
      </w:r>
    </w:p>
    <w:p>
      <w:pPr>
        <w:pStyle w:val="BodyText"/>
        <w:ind w:left="3"/>
        <w:spacing w:before="204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严厉刑罚适用比较表</w:t>
      </w:r>
    </w:p>
    <w:p>
      <w:pPr>
        <w:spacing w:line="185" w:lineRule="exact"/>
        <w:rPr/>
      </w:pPr>
      <w:r/>
    </w:p>
    <w:tbl>
      <w:tblPr>
        <w:tblStyle w:val="TableNormal"/>
        <w:tblW w:w="100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22"/>
        <w:gridCol w:w="1482"/>
        <w:gridCol w:w="1844"/>
        <w:gridCol w:w="1738"/>
        <w:gridCol w:w="2168"/>
        <w:gridCol w:w="2035"/>
      </w:tblGrid>
      <w:tr>
        <w:trPr>
          <w:trHeight w:val="779" w:hRule="atLeast"/>
        </w:trPr>
        <w:tc>
          <w:tcPr>
            <w:tcW w:w="822" w:type="dxa"/>
            <w:vAlign w:val="top"/>
          </w:tcPr>
          <w:p>
            <w:pPr>
              <w:pStyle w:val="TableText"/>
              <w:ind w:left="3"/>
              <w:spacing w:before="1" w:line="220" w:lineRule="auto"/>
              <w:rPr/>
            </w:pPr>
            <w:r>
              <w:rPr>
                <w:b/>
                <w:bCs/>
                <w:spacing w:val="-5"/>
              </w:rPr>
              <w:t>刑罚类</w:t>
            </w:r>
          </w:p>
          <w:p>
            <w:pPr>
              <w:pStyle w:val="TableText"/>
              <w:spacing w:before="106" w:line="227" w:lineRule="auto"/>
              <w:rPr/>
            </w:pPr>
            <w:r>
              <w:rPr/>
              <w:t>型</w:t>
            </w:r>
          </w:p>
        </w:tc>
        <w:tc>
          <w:tcPr>
            <w:tcW w:w="1482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71" w:line="222" w:lineRule="auto"/>
              <w:rPr/>
            </w:pPr>
            <w:r>
              <w:rPr>
                <w:b/>
                <w:bCs/>
                <w:spacing w:val="-10"/>
              </w:rPr>
              <w:t>法律依据</w:t>
            </w:r>
          </w:p>
        </w:tc>
        <w:tc>
          <w:tcPr>
            <w:tcW w:w="1844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72" w:line="222" w:lineRule="auto"/>
              <w:rPr/>
            </w:pPr>
            <w:r>
              <w:rPr>
                <w:b/>
                <w:bCs/>
                <w:spacing w:val="-9"/>
              </w:rPr>
              <w:t>主要适用罪名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34"/>
              <w:spacing w:before="12" w:line="222" w:lineRule="auto"/>
              <w:rPr/>
            </w:pPr>
            <w:r>
              <w:rPr>
                <w:b/>
                <w:bCs/>
                <w:spacing w:val="-10"/>
              </w:rPr>
              <w:t>估计数量/比重</w:t>
            </w:r>
          </w:p>
          <w:p>
            <w:pPr>
              <w:pStyle w:val="TableText"/>
              <w:ind w:left="275"/>
              <w:spacing w:before="85" w:line="223" w:lineRule="auto"/>
              <w:rPr/>
            </w:pPr>
            <w:r>
              <w:rPr>
                <w:b/>
                <w:bCs/>
                <w:spacing w:val="-6"/>
              </w:rPr>
              <w:t>(近年)</w:t>
            </w:r>
          </w:p>
        </w:tc>
        <w:tc>
          <w:tcPr>
            <w:tcW w:w="2168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7"/>
              <w:spacing w:before="72" w:line="222" w:lineRule="auto"/>
              <w:rPr/>
            </w:pPr>
            <w:r>
              <w:rPr>
                <w:b/>
                <w:bCs/>
                <w:spacing w:val="-8"/>
              </w:rPr>
              <w:t>减刑情况</w:t>
            </w:r>
          </w:p>
        </w:tc>
        <w:tc>
          <w:tcPr>
            <w:tcW w:w="2035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9"/>
              <w:spacing w:before="71" w:line="222" w:lineRule="auto"/>
              <w:rPr/>
            </w:pPr>
            <w:r>
              <w:rPr>
                <w:b/>
                <w:bCs/>
                <w:spacing w:val="-4"/>
              </w:rPr>
              <w:t>政策影响</w:t>
            </w:r>
          </w:p>
        </w:tc>
      </w:tr>
      <w:tr>
        <w:trPr>
          <w:trHeight w:val="473" w:hRule="atLeast"/>
        </w:trPr>
        <w:tc>
          <w:tcPr>
            <w:tcW w:w="822" w:type="dxa"/>
            <w:vAlign w:val="top"/>
          </w:tcPr>
          <w:p>
            <w:pPr>
              <w:pStyle w:val="TableText"/>
              <w:spacing w:before="194" w:line="222" w:lineRule="auto"/>
              <w:rPr/>
            </w:pPr>
            <w:r>
              <w:rPr>
                <w:spacing w:val="-3"/>
              </w:rPr>
              <w:t>死刑立</w:t>
            </w:r>
          </w:p>
        </w:tc>
        <w:tc>
          <w:tcPr>
            <w:tcW w:w="1482" w:type="dxa"/>
            <w:vAlign w:val="top"/>
          </w:tcPr>
          <w:p>
            <w:pPr>
              <w:pStyle w:val="TableText"/>
              <w:ind w:left="197"/>
              <w:spacing w:before="184" w:line="222" w:lineRule="auto"/>
              <w:rPr/>
            </w:pPr>
            <w:r>
              <w:rPr>
                <w:spacing w:val="-7"/>
              </w:rPr>
              <w:t>《刑法》第</w:t>
            </w:r>
          </w:p>
        </w:tc>
        <w:tc>
          <w:tcPr>
            <w:tcW w:w="1844" w:type="dxa"/>
            <w:vAlign w:val="top"/>
          </w:tcPr>
          <w:p>
            <w:pPr>
              <w:pStyle w:val="TableText"/>
              <w:ind w:left="225"/>
              <w:spacing w:before="184" w:line="222" w:lineRule="auto"/>
              <w:rPr/>
            </w:pPr>
            <w:r>
              <w:rPr>
                <w:spacing w:val="-9"/>
              </w:rPr>
              <w:t>故意杀人、贩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31"/>
              <w:spacing w:before="186" w:line="222" w:lineRule="auto"/>
              <w:rPr/>
            </w:pPr>
            <w:r>
              <w:rPr>
                <w:spacing w:val="7"/>
              </w:rPr>
              <w:t>数百至千起(估</w:t>
            </w:r>
          </w:p>
        </w:tc>
        <w:tc>
          <w:tcPr>
            <w:tcW w:w="2168" w:type="dxa"/>
            <w:vAlign w:val="top"/>
          </w:tcPr>
          <w:p>
            <w:pPr>
              <w:pStyle w:val="TableText"/>
              <w:ind w:left="133"/>
              <w:spacing w:before="186" w:line="222" w:lineRule="auto"/>
              <w:rPr/>
            </w:pPr>
            <w:r>
              <w:rPr/>
              <w:t>无</w:t>
            </w:r>
          </w:p>
        </w:tc>
        <w:tc>
          <w:tcPr>
            <w:tcW w:w="2035" w:type="dxa"/>
            <w:vAlign w:val="top"/>
          </w:tcPr>
          <w:p>
            <w:pPr>
              <w:pStyle w:val="TableText"/>
              <w:ind w:left="255"/>
              <w:spacing w:before="174" w:line="213" w:lineRule="auto"/>
              <w:rPr/>
            </w:pPr>
            <w:r>
              <w:rPr>
                <w:spacing w:val="-8"/>
              </w:rPr>
              <w:t>严格控制，数量下</w:t>
            </w:r>
          </w:p>
        </w:tc>
      </w:tr>
      <w:tr>
        <w:trPr>
          <w:trHeight w:val="394" w:hRule="atLeast"/>
        </w:trPr>
        <w:tc>
          <w:tcPr>
            <w:tcW w:w="8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89" w:line="219" w:lineRule="auto"/>
              <w:rPr/>
            </w:pPr>
            <w:r>
              <w:rPr>
                <w:spacing w:val="-4"/>
              </w:rPr>
              <w:t>即执行</w:t>
            </w:r>
          </w:p>
        </w:tc>
        <w:tc>
          <w:tcPr>
            <w:tcW w:w="14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7"/>
              <w:spacing w:before="54" w:line="22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48条</w:t>
            </w:r>
          </w:p>
        </w:tc>
        <w:tc>
          <w:tcPr>
            <w:tcW w:w="184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5"/>
              <w:spacing w:before="93" w:line="223" w:lineRule="auto"/>
              <w:rPr/>
            </w:pPr>
            <w:r>
              <w:rPr>
                <w:spacing w:val="-8"/>
              </w:rPr>
              <w:t>毒、恐怖主义</w:t>
            </w:r>
          </w:p>
        </w:tc>
        <w:tc>
          <w:tcPr>
            <w:tcW w:w="17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1"/>
              <w:spacing w:before="96" w:line="225" w:lineRule="auto"/>
              <w:rPr/>
            </w:pPr>
            <w:r>
              <w:rPr>
                <w:spacing w:val="-4"/>
              </w:rPr>
              <w:t>计)</w:t>
            </w:r>
          </w:p>
        </w:tc>
        <w:tc>
          <w:tcPr>
            <w:tcW w:w="2168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5"/>
              <w:spacing w:before="74" w:line="224" w:lineRule="auto"/>
              <w:rPr/>
            </w:pPr>
            <w:r>
              <w:rPr/>
              <w:t>降</w:t>
            </w:r>
          </w:p>
        </w:tc>
      </w:tr>
      <w:tr>
        <w:trPr>
          <w:trHeight w:val="588" w:hRule="atLeast"/>
        </w:trPr>
        <w:tc>
          <w:tcPr>
            <w:tcW w:w="8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292" w:line="222" w:lineRule="auto"/>
              <w:rPr/>
            </w:pPr>
            <w:r>
              <w:rPr>
                <w:spacing w:val="-3"/>
              </w:rPr>
              <w:t>死刑缓</w:t>
            </w:r>
          </w:p>
        </w:tc>
        <w:tc>
          <w:tcPr>
            <w:tcW w:w="14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7"/>
              <w:spacing w:before="302" w:line="222" w:lineRule="auto"/>
              <w:rPr/>
            </w:pPr>
            <w:r>
              <w:rPr>
                <w:spacing w:val="-7"/>
              </w:rPr>
              <w:t>《刑法》第</w:t>
            </w:r>
          </w:p>
        </w:tc>
        <w:tc>
          <w:tcPr>
            <w:tcW w:w="18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5"/>
              <w:spacing w:before="282" w:line="222" w:lineRule="auto"/>
              <w:rPr/>
            </w:pPr>
            <w:r>
              <w:rPr>
                <w:spacing w:val="-7"/>
              </w:rPr>
              <w:t>严重犯罪但非必</w:t>
            </w:r>
          </w:p>
        </w:tc>
        <w:tc>
          <w:tcPr>
            <w:tcW w:w="17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282" w:line="213" w:lineRule="auto"/>
              <w:rPr/>
            </w:pPr>
            <w:r>
              <w:rPr>
                <w:spacing w:val="-7"/>
              </w:rPr>
              <w:t>常见，大多数死</w:t>
            </w:r>
          </w:p>
        </w:tc>
        <w:tc>
          <w:tcPr>
            <w:tcW w:w="21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3"/>
              <w:spacing w:before="282" w:line="213" w:lineRule="auto"/>
              <w:rPr/>
            </w:pPr>
            <w:r>
              <w:rPr>
                <w:spacing w:val="-12"/>
              </w:rPr>
              <w:t>两年后多减为无期，</w:t>
            </w:r>
          </w:p>
        </w:tc>
        <w:tc>
          <w:tcPr>
            <w:tcW w:w="20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5"/>
              <w:spacing w:before="292" w:line="213" w:lineRule="auto"/>
              <w:rPr/>
            </w:pPr>
            <w:r>
              <w:rPr>
                <w:spacing w:val="-9"/>
              </w:rPr>
              <w:t>主要替代形式，减</w:t>
            </w:r>
          </w:p>
        </w:tc>
      </w:tr>
      <w:tr>
        <w:trPr>
          <w:trHeight w:val="386" w:hRule="atLeast"/>
        </w:trPr>
        <w:tc>
          <w:tcPr>
            <w:tcW w:w="82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62" w:line="219" w:lineRule="auto"/>
              <w:rPr/>
            </w:pPr>
            <w:r>
              <w:rPr>
                <w:spacing w:val="-2"/>
              </w:rPr>
              <w:t>期执行</w:t>
            </w:r>
          </w:p>
        </w:tc>
        <w:tc>
          <w:tcPr>
            <w:tcW w:w="14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97"/>
              <w:spacing w:before="76" w:line="223" w:lineRule="auto"/>
              <w:rPr/>
            </w:pPr>
            <w:r>
              <w:rPr>
                <w:spacing w:val="14"/>
              </w:rPr>
              <w:t>48、50条</w:t>
            </w:r>
          </w:p>
        </w:tc>
        <w:tc>
          <w:tcPr>
            <w:tcW w:w="184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5"/>
              <w:spacing w:before="62" w:line="219" w:lineRule="auto"/>
              <w:rPr/>
            </w:pPr>
            <w:r>
              <w:rPr>
                <w:spacing w:val="-7"/>
              </w:rPr>
              <w:t>须立即执行</w:t>
            </w:r>
          </w:p>
        </w:tc>
        <w:tc>
          <w:tcPr>
            <w:tcW w:w="17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1"/>
              <w:spacing w:before="74" w:line="222" w:lineRule="auto"/>
              <w:rPr/>
            </w:pPr>
            <w:r>
              <w:rPr>
                <w:spacing w:val="-6"/>
              </w:rPr>
              <w:t>刑判决形式</w:t>
            </w:r>
          </w:p>
        </w:tc>
        <w:tc>
          <w:tcPr>
            <w:tcW w:w="216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3"/>
              <w:spacing w:before="64" w:line="222" w:lineRule="auto"/>
              <w:rPr/>
            </w:pPr>
            <w:r>
              <w:rPr>
                <w:spacing w:val="1"/>
              </w:rPr>
              <w:t>实际服刑25+年</w:t>
            </w:r>
          </w:p>
        </w:tc>
        <w:tc>
          <w:tcPr>
            <w:tcW w:w="20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5"/>
              <w:spacing w:before="62" w:line="219" w:lineRule="auto"/>
              <w:rPr/>
            </w:pPr>
            <w:r>
              <w:rPr>
                <w:spacing w:val="-7"/>
              </w:rPr>
              <w:t>少实际执行</w:t>
            </w:r>
          </w:p>
        </w:tc>
      </w:tr>
      <w:tr>
        <w:trPr>
          <w:trHeight w:val="877" w:hRule="atLeast"/>
        </w:trPr>
        <w:tc>
          <w:tcPr>
            <w:tcW w:w="8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right="169"/>
              <w:spacing w:before="292" w:line="241" w:lineRule="auto"/>
              <w:rPr/>
            </w:pPr>
            <w:r>
              <w:rPr>
                <w:spacing w:val="-3"/>
              </w:rPr>
              <w:t>终身监</w:t>
            </w:r>
            <w:r>
              <w:rPr/>
              <w:t xml:space="preserve"> </w:t>
            </w:r>
            <w:r>
              <w:rPr/>
              <w:t>禁</w:t>
            </w:r>
          </w:p>
        </w:tc>
        <w:tc>
          <w:tcPr>
            <w:tcW w:w="14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 w:right="273" w:hanging="20"/>
              <w:spacing w:before="292" w:line="241" w:lineRule="auto"/>
              <w:rPr/>
            </w:pPr>
            <w:r>
              <w:rPr>
                <w:spacing w:val="-8"/>
              </w:rPr>
              <w:t>《刑法》第</w:t>
            </w:r>
            <w:r>
              <w:rPr/>
              <w:t xml:space="preserve"> </w:t>
            </w:r>
            <w:r>
              <w:rPr>
                <w:spacing w:val="7"/>
              </w:rPr>
              <w:t>383条等</w:t>
            </w:r>
          </w:p>
        </w:tc>
        <w:tc>
          <w:tcPr>
            <w:tcW w:w="18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5"/>
              <w:spacing w:before="293" w:line="222" w:lineRule="auto"/>
              <w:rPr/>
            </w:pPr>
            <w:r>
              <w:rPr>
                <w:spacing w:val="-3"/>
              </w:rPr>
              <w:t>重大腐败</w:t>
            </w:r>
          </w:p>
        </w:tc>
        <w:tc>
          <w:tcPr>
            <w:tcW w:w="17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284" w:line="223" w:lineRule="auto"/>
              <w:rPr/>
            </w:pPr>
            <w:r>
              <w:rPr>
                <w:spacing w:val="8"/>
              </w:rPr>
              <w:t>有限(高官案)</w:t>
            </w:r>
          </w:p>
        </w:tc>
        <w:tc>
          <w:tcPr>
            <w:tcW w:w="21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3"/>
              <w:spacing w:before="283" w:line="222" w:lineRule="auto"/>
              <w:rPr/>
            </w:pPr>
            <w:r>
              <w:rPr>
                <w:spacing w:val="-8"/>
              </w:rPr>
              <w:t>几乎无减刑</w:t>
            </w:r>
          </w:p>
        </w:tc>
        <w:tc>
          <w:tcPr>
            <w:tcW w:w="20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5" w:right="91"/>
              <w:spacing w:before="283" w:line="245" w:lineRule="auto"/>
              <w:rPr/>
            </w:pPr>
            <w:r>
              <w:rPr>
                <w:spacing w:val="-10"/>
              </w:rPr>
              <w:t>针对腐败，确保永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久监禁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71" w:line="213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此表基于公开估计，突出三种刑罚在体系中的顶层地位。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3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结论</w:t>
      </w:r>
    </w:p>
    <w:p>
      <w:pPr>
        <w:pStyle w:val="BodyText"/>
        <w:ind w:right="138"/>
        <w:spacing w:before="168" w:line="358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中国刑罚体系中，死刑立即执行、死缓和终身监禁是最严厉措施，体现了严惩极恶与人文关怀的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1"/>
        </w:rPr>
        <w:t>平衡。近年来执行数量下降，政策趋向谨慎，但废</w:t>
      </w:r>
      <w:r>
        <w:rPr>
          <w:sz w:val="22"/>
          <w:szCs w:val="22"/>
          <w:spacing w:val="20"/>
        </w:rPr>
        <w:t>除死刑遥遥无期。未来改革可能继续减少适</w:t>
      </w:r>
    </w:p>
    <w:p>
      <w:pPr>
        <w:pStyle w:val="BodyText"/>
        <w:ind w:right="149"/>
        <w:spacing w:before="7" w:line="358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用，逐步向国际趋势靠拢，但需综合社会、民意和稳定因素。总体而言，这些刑罚维护了社会秩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8"/>
        </w:rPr>
        <w:t>序，但也引发关于人权与公正的持续讨论。</w:t>
      </w:r>
    </w:p>
    <w:p>
      <w:pPr>
        <w:spacing w:line="358" w:lineRule="auto"/>
        <w:sectPr>
          <w:pgSz w:w="12240" w:h="15840"/>
          <w:pgMar w:top="1279" w:right="1021" w:bottom="0" w:left="980" w:header="0" w:footer="0" w:gutter="0"/>
        </w:sectPr>
        <w:rPr>
          <w:sz w:val="22"/>
          <w:szCs w:val="22"/>
        </w:rPr>
      </w:pPr>
    </w:p>
    <w:p>
      <w:pPr>
        <w:pStyle w:val="BodyText"/>
        <w:spacing w:before="50" w:line="22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7"/>
        </w:rPr>
        <w:t>关</w:t>
      </w:r>
      <w:r>
        <w:rPr>
          <w:sz w:val="25"/>
          <w:szCs w:val="25"/>
          <w:spacing w:val="-46"/>
        </w:rPr>
        <w:t xml:space="preserve"> </w:t>
      </w:r>
      <w:r>
        <w:rPr>
          <w:sz w:val="25"/>
          <w:szCs w:val="25"/>
          <w:b/>
          <w:bCs/>
          <w:spacing w:val="-17"/>
        </w:rPr>
        <w:t>键</w:t>
      </w:r>
      <w:r>
        <w:rPr>
          <w:sz w:val="25"/>
          <w:szCs w:val="25"/>
          <w:spacing w:val="-22"/>
        </w:rPr>
        <w:t xml:space="preserve"> </w:t>
      </w:r>
      <w:r>
        <w:rPr>
          <w:sz w:val="25"/>
          <w:szCs w:val="25"/>
          <w:b/>
          <w:bCs/>
          <w:spacing w:val="-17"/>
        </w:rPr>
        <w:t>引</w:t>
      </w:r>
      <w:r>
        <w:rPr>
          <w:sz w:val="25"/>
          <w:szCs w:val="25"/>
          <w:spacing w:val="-39"/>
        </w:rPr>
        <w:t xml:space="preserve"> </w:t>
      </w:r>
      <w:r>
        <w:rPr>
          <w:sz w:val="25"/>
          <w:szCs w:val="25"/>
          <w:b/>
          <w:bCs/>
          <w:spacing w:val="-17"/>
        </w:rPr>
        <w:t>用</w:t>
      </w:r>
    </w:p>
    <w:p>
      <w:pPr>
        <w:ind w:left="346"/>
        <w:spacing w:before="168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</w:t>
      </w:r>
      <w:r>
        <w:rPr>
          <w:rFonts w:ascii="Arial" w:hAnsi="Arial" w:eastAsia="Arial" w:cs="Arial"/>
          <w:sz w:val="25"/>
          <w:szCs w:val="25"/>
          <w:spacing w:val="-45"/>
          <w:position w:val="4"/>
        </w:rPr>
        <w:t xml:space="preserve"> </w:t>
      </w:r>
      <w:hyperlink w:history="true" r:id="rId2">
        <w:r>
          <w:rPr>
            <w:rFonts w:ascii="Arial" w:hAnsi="Arial" w:eastAsia="Arial" w:cs="Arial"/>
            <w:sz w:val="25"/>
            <w:szCs w:val="25"/>
            <w:spacing w:val="-1"/>
            <w:position w:val="4"/>
          </w:rPr>
          <w:t>https://en.wikipedia.org/wiki/Capital_punishment_in_China</w:t>
        </w:r>
      </w:hyperlink>
    </w:p>
    <w:p>
      <w:pPr>
        <w:ind w:left="346"/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</w:t>
      </w:r>
      <w:r>
        <w:rPr>
          <w:rFonts w:ascii="Arial" w:hAnsi="Arial" w:eastAsia="Arial" w:cs="Arial"/>
          <w:sz w:val="25"/>
          <w:szCs w:val="25"/>
          <w:spacing w:val="-47"/>
          <w:position w:val="4"/>
        </w:rPr>
        <w:t xml:space="preserve"> </w:t>
      </w:r>
      <w:hyperlink w:history="true" r:id="rId3">
        <w:r>
          <w:rPr>
            <w:rFonts w:ascii="Arial" w:hAnsi="Arial" w:eastAsia="Arial" w:cs="Arial"/>
            <w:sz w:val="25"/>
            <w:szCs w:val="25"/>
            <w:spacing w:val="-1"/>
            <w:position w:val="4"/>
          </w:rPr>
          <w:t>https://www.amnesty.org/en/documents/act50/8976/2025/en/</w:t>
        </w:r>
      </w:hyperlink>
    </w:p>
    <w:p>
      <w:pPr>
        <w:ind w:left="476" w:right="111" w:hanging="130"/>
        <w:spacing w:before="188" w:line="344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</w:rPr>
        <w:t>·</w:t>
      </w:r>
      <w:r>
        <w:rPr>
          <w:rFonts w:ascii="Arial" w:hAnsi="Arial" w:eastAsia="Arial" w:cs="Arial"/>
          <w:sz w:val="25"/>
          <w:szCs w:val="25"/>
          <w:spacing w:val="-53"/>
        </w:rPr>
        <w:t xml:space="preserve"> </w:t>
      </w:r>
      <w:hyperlink w:history="true" r:id="rId4">
        <w:r>
          <w:rPr>
            <w:rFonts w:ascii="Arial" w:hAnsi="Arial" w:eastAsia="Arial" w:cs="Arial"/>
            <w:sz w:val="25"/>
            <w:szCs w:val="25"/>
          </w:rPr>
          <w:t>https://www.amnesty.org/en</w:t>
        </w:r>
        <w:r>
          <w:rPr>
            <w:rFonts w:ascii="Arial" w:hAnsi="Arial" w:eastAsia="Arial" w:cs="Arial"/>
            <w:sz w:val="25"/>
            <w:szCs w:val="25"/>
            <w:spacing w:val="-1"/>
          </w:rPr>
          <w:t>/latest/news/2025/04/global-recorded-executions-hit</w:t>
        </w:r>
      </w:hyperlink>
      <w:r>
        <w:rPr>
          <w:rFonts w:ascii="Arial" w:hAnsi="Arial" w:eastAsia="Arial" w:cs="Arial"/>
          <w:sz w:val="25"/>
          <w:szCs w:val="25"/>
          <w:spacing w:val="-1"/>
        </w:rPr>
        <w:t>-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their-highest-figure-sinc</w:t>
      </w:r>
      <w:r>
        <w:rPr>
          <w:rFonts w:ascii="Arial" w:hAnsi="Arial" w:eastAsia="Arial" w:cs="Arial"/>
          <w:sz w:val="25"/>
          <w:szCs w:val="25"/>
          <w:spacing w:val="-1"/>
        </w:rPr>
        <w:t>e-2015/</w:t>
      </w:r>
    </w:p>
    <w:p>
      <w:pPr>
        <w:ind w:left="476" w:right="384" w:hanging="130"/>
        <w:spacing w:before="126" w:line="361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</w:rPr>
        <w:t>·</w:t>
      </w:r>
      <w:r>
        <w:rPr>
          <w:rFonts w:ascii="Arial" w:hAnsi="Arial" w:eastAsia="Arial" w:cs="Arial"/>
          <w:sz w:val="25"/>
          <w:szCs w:val="25"/>
          <w:spacing w:val="-53"/>
        </w:rPr>
        <w:t xml:space="preserve"> </w:t>
      </w:r>
      <w:hyperlink w:history="true" r:id="rId5">
        <w:r>
          <w:rPr>
            <w:rFonts w:ascii="Arial" w:hAnsi="Arial" w:eastAsia="Arial" w:cs="Arial"/>
            <w:sz w:val="25"/>
            <w:szCs w:val="25"/>
          </w:rPr>
          <w:t>https://deathpenaltyinfo.</w:t>
        </w:r>
        <w:r>
          <w:rPr>
            <w:rFonts w:ascii="Arial" w:hAnsi="Arial" w:eastAsia="Arial" w:cs="Arial"/>
            <w:sz w:val="25"/>
            <w:szCs w:val="25"/>
            <w:spacing w:val="-1"/>
          </w:rPr>
          <w:t>org/amnesty-international-global-report-2024-lowest</w:t>
        </w:r>
      </w:hyperlink>
      <w:r>
        <w:rPr>
          <w:rFonts w:ascii="Arial" w:hAnsi="Arial" w:eastAsia="Arial" w:cs="Arial"/>
          <w:sz w:val="25"/>
          <w:szCs w:val="25"/>
          <w:spacing w:val="-1"/>
        </w:rPr>
        <w:t>-</w:t>
      </w:r>
      <w:r>
        <w:rPr>
          <w:rFonts w:ascii="Arial" w:hAnsi="Arial" w:eastAsia="Arial" w:cs="Arial"/>
          <w:sz w:val="25"/>
          <w:szCs w:val="25"/>
        </w:rPr>
        <w:t xml:space="preserve">   </w:t>
      </w:r>
      <w:r>
        <w:rPr>
          <w:rFonts w:ascii="Arial" w:hAnsi="Arial" w:eastAsia="Arial" w:cs="Arial"/>
          <w:sz w:val="25"/>
          <w:szCs w:val="25"/>
        </w:rPr>
        <w:t>number-of-countries-carried-out-highest-number-of-reco</w:t>
      </w:r>
      <w:r>
        <w:rPr>
          <w:rFonts w:ascii="Arial" w:hAnsi="Arial" w:eastAsia="Arial" w:cs="Arial"/>
          <w:sz w:val="25"/>
          <w:szCs w:val="25"/>
          <w:spacing w:val="-1"/>
        </w:rPr>
        <w:t>rded-executions-in-a-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decade</w:t>
      </w:r>
    </w:p>
    <w:p>
      <w:pPr>
        <w:ind w:left="346"/>
        <w:spacing w:before="103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</w:t>
      </w:r>
      <w:r>
        <w:rPr>
          <w:rFonts w:ascii="Arial" w:hAnsi="Arial" w:eastAsia="Arial" w:cs="Arial"/>
          <w:sz w:val="25"/>
          <w:szCs w:val="25"/>
          <w:spacing w:val="-52"/>
          <w:position w:val="4"/>
        </w:rPr>
        <w:t xml:space="preserve"> </w:t>
      </w:r>
      <w:hyperlink w:history="true" r:id="rId6">
        <w:r>
          <w:rPr>
            <w:rFonts w:ascii="Arial" w:hAnsi="Arial" w:eastAsia="Arial" w:cs="Arial"/>
            <w:sz w:val="25"/>
            <w:szCs w:val="25"/>
            <w:spacing w:val="-1"/>
            <w:position w:val="4"/>
          </w:rPr>
          <w:t>https://duihua.org/resources/death-penalty-reform/</w:t>
        </w:r>
      </w:hyperlink>
    </w:p>
    <w:p>
      <w:pPr>
        <w:ind w:left="346"/>
        <w:spacing w:before="19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</w:t>
      </w:r>
      <w:r>
        <w:rPr>
          <w:rFonts w:ascii="Arial" w:hAnsi="Arial" w:eastAsia="Arial" w:cs="Arial"/>
          <w:sz w:val="25"/>
          <w:szCs w:val="25"/>
          <w:spacing w:val="-44"/>
          <w:position w:val="4"/>
        </w:rPr>
        <w:t xml:space="preserve"> </w:t>
      </w:r>
      <w:hyperlink w:history="true" r:id="rId7">
        <w:r>
          <w:rPr>
            <w:rFonts w:ascii="Arial" w:hAnsi="Arial" w:eastAsia="Arial" w:cs="Arial"/>
            <w:sz w:val="25"/>
            <w:szCs w:val="25"/>
            <w:spacing w:val="-1"/>
            <w:position w:val="4"/>
          </w:rPr>
          <w:t>https://en.wikipedia.org/wiki/Death_sentence_with_reprieve</w:t>
        </w:r>
      </w:hyperlink>
    </w:p>
    <w:p>
      <w:pPr>
        <w:ind w:left="346"/>
        <w:spacing w:before="20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</w:t>
      </w:r>
      <w:r>
        <w:rPr>
          <w:rFonts w:ascii="Arial" w:hAnsi="Arial" w:eastAsia="Arial" w:cs="Arial"/>
          <w:sz w:val="25"/>
          <w:szCs w:val="25"/>
          <w:spacing w:val="-46"/>
          <w:position w:val="4"/>
        </w:rPr>
        <w:t xml:space="preserve"> </w:t>
      </w:r>
      <w:hyperlink w:history="true" r:id="rId8">
        <w:r>
          <w:rPr>
            <w:rFonts w:ascii="Arial" w:hAnsi="Arial" w:eastAsia="Arial" w:cs="Arial"/>
            <w:sz w:val="25"/>
            <w:szCs w:val="25"/>
            <w:spacing w:val="-1"/>
            <w:position w:val="4"/>
          </w:rPr>
          <w:t>https://en.wikipedia.org/wiki/Life_imprisonment_in_China</w:t>
        </w:r>
      </w:hyperlink>
    </w:p>
    <w:p>
      <w:pPr>
        <w:ind w:left="346" w:right="626"/>
        <w:spacing w:before="222" w:line="425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</w:rPr>
        <w:t>·</w:t>
      </w:r>
      <w:r>
        <w:rPr>
          <w:rFonts w:ascii="Arial" w:hAnsi="Arial" w:eastAsia="Arial" w:cs="Arial"/>
          <w:sz w:val="25"/>
          <w:szCs w:val="25"/>
          <w:spacing w:val="-53"/>
        </w:rPr>
        <w:t xml:space="preserve"> </w:t>
      </w:r>
      <w:hyperlink w:history="true" r:id="rId9">
        <w:r>
          <w:rPr>
            <w:rFonts w:ascii="Arial" w:hAnsi="Arial" w:eastAsia="Arial" w:cs="Arial"/>
            <w:sz w:val="25"/>
            <w:szCs w:val="25"/>
          </w:rPr>
          <w:t>https://www.statista.c</w:t>
        </w:r>
        <w:r>
          <w:rPr>
            <w:rFonts w:ascii="Arial" w:hAnsi="Arial" w:eastAsia="Arial" w:cs="Arial"/>
            <w:sz w:val="25"/>
            <w:szCs w:val="25"/>
            <w:spacing w:val="-1"/>
          </w:rPr>
          <w:t>om/statistics/267304/number-of-executions-worldwide/</w:t>
        </w:r>
      </w:hyperlink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·</w:t>
      </w:r>
      <w:r>
        <w:rPr>
          <w:rFonts w:ascii="Arial" w:hAnsi="Arial" w:eastAsia="Arial" w:cs="Arial"/>
          <w:sz w:val="25"/>
          <w:szCs w:val="25"/>
          <w:spacing w:val="-46"/>
        </w:rPr>
        <w:t xml:space="preserve"> </w:t>
      </w:r>
      <w:hyperlink w:history="true" r:id="rId10">
        <w:r>
          <w:rPr>
            <w:rFonts w:ascii="Arial" w:hAnsi="Arial" w:eastAsia="Arial" w:cs="Arial"/>
            <w:sz w:val="25"/>
            <w:szCs w:val="25"/>
            <w:spacing w:val="-1"/>
          </w:rPr>
          <w:t>https://www.bbc.com/zhongwen/articles/c5y4dw1q9exo/trad</w:t>
        </w:r>
      </w:hyperlink>
    </w:p>
    <w:p>
      <w:pPr>
        <w:ind w:left="476" w:right="709" w:hanging="130"/>
        <w:spacing w:before="50" w:line="372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</w:rPr>
        <w:t>·</w:t>
      </w:r>
      <w:r>
        <w:rPr>
          <w:rFonts w:ascii="Arial" w:hAnsi="Arial" w:eastAsia="Arial" w:cs="Arial"/>
          <w:sz w:val="25"/>
          <w:szCs w:val="25"/>
          <w:spacing w:val="-53"/>
        </w:rPr>
        <w:t xml:space="preserve"> </w:t>
      </w:r>
      <w:hyperlink w:history="true" r:id="rId11">
        <w:r>
          <w:rPr>
            <w:rFonts w:ascii="Arial" w:hAnsi="Arial" w:eastAsia="Arial" w:cs="Arial"/>
            <w:sz w:val="25"/>
            <w:szCs w:val="25"/>
          </w:rPr>
          <w:t>https://www.dw.com/en/</w:t>
        </w:r>
        <w:r>
          <w:rPr>
            <w:rFonts w:ascii="Arial" w:hAnsi="Arial" w:eastAsia="Arial" w:cs="Arial"/>
            <w:sz w:val="25"/>
            <w:szCs w:val="25"/>
            <w:spacing w:val="-1"/>
          </w:rPr>
          <w:t>global-executions-reach-highest-figure-in-almost-a</w:t>
        </w:r>
      </w:hyperlink>
      <w:r>
        <w:rPr>
          <w:rFonts w:ascii="Arial" w:hAnsi="Arial" w:eastAsia="Arial" w:cs="Arial"/>
          <w:sz w:val="25"/>
          <w:szCs w:val="25"/>
          <w:spacing w:val="-1"/>
        </w:rPr>
        <w:t>-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decade/a-72139997</w:t>
      </w:r>
    </w:p>
    <w:sectPr>
      <w:pgSz w:w="12240" w:h="15840"/>
      <w:pgMar w:top="1256" w:right="1836" w:bottom="0" w:left="100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statista.com/statistics/267304/number-of-executions-worldwide/" TargetMode="External"/><Relationship Id="rId8" Type="http://schemas.openxmlformats.org/officeDocument/2006/relationships/hyperlink" Target="https://en.wikipedia.org/wiki/Life_imprisonment_in_China" TargetMode="External"/><Relationship Id="rId7" Type="http://schemas.openxmlformats.org/officeDocument/2006/relationships/hyperlink" Target="https://en.wikipedia.org/wiki/Death_sentence_with_reprieve" TargetMode="External"/><Relationship Id="rId6" Type="http://schemas.openxmlformats.org/officeDocument/2006/relationships/hyperlink" Target="https://duihua.org/resources/death-penalty-reform/" TargetMode="External"/><Relationship Id="rId5" Type="http://schemas.openxmlformats.org/officeDocument/2006/relationships/hyperlink" Target="https://deathpenaltyinfo.org/amnesty-international-global-report-2024-lowest" TargetMode="External"/><Relationship Id="rId4" Type="http://schemas.openxmlformats.org/officeDocument/2006/relationships/hyperlink" Target="https://www.amnesty.org/en/latest/news/2025/04/global-recorded-executions-hit" TargetMode="External"/><Relationship Id="rId3" Type="http://schemas.openxmlformats.org/officeDocument/2006/relationships/hyperlink" Target="https://www.amnesty.org/en/documents/act50/8976/2025/en/" TargetMode="External"/><Relationship Id="rId2" Type="http://schemas.openxmlformats.org/officeDocument/2006/relationships/hyperlink" Target="https://en.wikipedia.org/wiki/Capital_punishment_in_China" TargetMode="Externa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yperlink" Target="https://www.dw.com/en/global-executions-reach-highest-figure-in-almost-a" TargetMode="External"/><Relationship Id="rId10" Type="http://schemas.openxmlformats.org/officeDocument/2006/relationships/hyperlink" Target="https://www.bbc.com/zhongwen/articles/c5y4dw1q9exo/trad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2026-03-15T23:57:31</vt:filetime>
  </property>
  <property fmtid="{D5CDD505-2E9C-101B-9397-08002B2CF9AE}" pid="4" name="UsrData">
    <vt:lpwstr>69b6d6e8a4d3c6001f217f46wl</vt:lpwstr>
  </property>
</Properties>
</file>