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中国电影票房头部内容格局深度战略评估报告</w:t>
      </w:r>
    </w:p>
    <w:p>
      <w:pPr>
        <w:pStyle w:val="Heading2"/>
      </w:pPr>
      <w:r>
        <w:t>呈报说明</w:t>
      </w:r>
    </w:p>
    <w:p>
      <w:r>
        <w:rPr>
          <w:b/>
        </w:rPr>
        <w:t>报告撰写机构</w:t>
      </w:r>
      <w:r>
        <w:t>：国家级电影产业发展智库</w:t>
      </w:r>
    </w:p>
    <w:p>
      <w:r>
        <w:rPr>
          <w:b/>
        </w:rPr>
        <w:t>报告时间</w:t>
      </w:r>
      <w:r>
        <w:t>：2025年12月</w:t>
      </w:r>
    </w:p>
    <w:p>
      <w:r>
        <w:rPr>
          <w:b/>
        </w:rPr>
        <w:t>统计周期</w:t>
      </w:r>
      <w:r>
        <w:t>：2025年全年（截至2025年12月13日）</w:t>
      </w:r>
    </w:p>
    <w:p>
      <w:r>
        <w:rPr>
          <w:b/>
        </w:rPr>
        <w:t>数据基准</w:t>
      </w:r>
      <w:r>
        <w:t>：国家电影局官方公布数据、灯塔研究院、猫眼专业版</w:t>
      </w:r>
    </w:p>
    <w:p>
      <w:r>
        <w:rPr>
          <w:b/>
        </w:rPr>
        <w:t>适用对象</w:t>
      </w:r>
      <w:r>
        <w:t>：相关主管部门、文化产业决策层、影视投融资机构</w:t>
      </w:r>
    </w:p>
    <w:p>
      <w:r>
        <w:t>---</w:t>
      </w:r>
    </w:p>
    <w:p>
      <w:pPr>
        <w:pStyle w:val="Heading2"/>
      </w:pPr>
      <w:r>
        <w:t>摘要</w:t>
      </w:r>
    </w:p>
    <w:p>
      <w:r>
        <w:t>截至2025年12月13日，中国电影年度总票房突破500亿元大关，达500.03亿元，观影人次达11.94亿，国产影片票房409.52亿元，占比81.90%，整体市场呈现"头部集聚、类型多元、质量提升"的新格局。本报告基于严格的数据源统计，对票房前十影片进行系统解析，通过对主题、出品方、题材、时长等多维度的横向比较，萃取出高票房作品的成功范式，并结合市场心理学、技术演进、政策导向等综合因素，为未来电影投融资提供战略级建议。</w:t>
      </w:r>
    </w:p>
    <w:p>
      <w:r>
        <w:t>---</w:t>
      </w:r>
    </w:p>
    <w:p>
      <w:pPr>
        <w:pStyle w:val="Heading2"/>
      </w:pPr>
      <w:r>
        <w:t>一、数据基础与市场格局概览</w:t>
      </w:r>
    </w:p>
    <w:p>
      <w:pPr>
        <w:pStyle w:val="Heading3"/>
      </w:pPr>
      <w:r>
        <w:t>(一) 2025年中国影史票房前十影片排行（权威数据）</w:t>
      </w:r>
    </w:p>
    <w:p>
      <w:r>
        <w:t>根据国家电影局发布的官方数据（统计时点：2025年12月13日14时30分）和猫眼专业版统计，2025年度票房前十影片如下：</w:t>
      </w:r>
    </w:p>
    <w:p>
      <w:r>
        <w:rPr>
          <w:b/>
        </w:rPr>
        <w:t>表1：2025年中国影史票房前十影片排行统计表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排名</w:t>
            </w:r>
          </w:p>
        </w:tc>
        <w:tc>
          <w:tcPr>
            <w:tcW w:type="dxa" w:w="1440"/>
          </w:tcPr>
          <w:p>
            <w:r>
              <w:t>影片名称</w:t>
            </w:r>
          </w:p>
        </w:tc>
        <w:tc>
          <w:tcPr>
            <w:tcW w:type="dxa" w:w="1440"/>
          </w:tcPr>
          <w:p>
            <w:r>
              <w:t>票房（亿元）</w:t>
            </w:r>
          </w:p>
        </w:tc>
        <w:tc>
          <w:tcPr>
            <w:tcW w:type="dxa" w:w="1440"/>
          </w:tcPr>
          <w:p>
            <w:r>
              <w:t>上映时间</w:t>
            </w:r>
          </w:p>
        </w:tc>
        <w:tc>
          <w:tcPr>
            <w:tcW w:type="dxa" w:w="1440"/>
          </w:tcPr>
          <w:p>
            <w:r>
              <w:t>数据源</w:t>
            </w:r>
          </w:p>
        </w:tc>
        <w:tc>
          <w:tcPr>
            <w:tcW w:type="dxa" w:w="1440"/>
          </w:tcPr>
          <w:p>
            <w:r>
              <w:t>影史排名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《哪吒之魔童闹海》</w:t>
            </w:r>
          </w:p>
        </w:tc>
        <w:tc>
          <w:tcPr>
            <w:tcW w:type="dxa" w:w="1440"/>
          </w:tcPr>
          <w:p>
            <w:r>
              <w:t>154.46</w:t>
            </w:r>
          </w:p>
        </w:tc>
        <w:tc>
          <w:tcPr>
            <w:tcW w:type="dxa" w:w="1440"/>
          </w:tcPr>
          <w:p>
            <w:r>
              <w:t>2025.01.29</w:t>
            </w:r>
          </w:p>
        </w:tc>
        <w:tc>
          <w:tcPr>
            <w:tcW w:type="dxa" w:w="1440"/>
          </w:tcPr>
          <w:p>
            <w:r>
              <w:t>国家电影局/猫眼</w:t>
            </w:r>
          </w:p>
        </w:tc>
        <w:tc>
          <w:tcPr>
            <w:tcW w:type="dxa" w:w="1440"/>
          </w:tcPr>
          <w:p>
            <w:r>
              <w:t>影史第1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《唐探1900》</w:t>
            </w:r>
          </w:p>
        </w:tc>
        <w:tc>
          <w:tcPr>
            <w:tcW w:type="dxa" w:w="1440"/>
          </w:tcPr>
          <w:p>
            <w:r>
              <w:t>36.12</w:t>
            </w:r>
          </w:p>
        </w:tc>
        <w:tc>
          <w:tcPr>
            <w:tcW w:type="dxa" w:w="1440"/>
          </w:tcPr>
          <w:p>
            <w:r>
              <w:t>2025.01.29</w:t>
            </w:r>
          </w:p>
        </w:tc>
        <w:tc>
          <w:tcPr>
            <w:tcW w:type="dxa" w:w="1440"/>
          </w:tcPr>
          <w:p>
            <w:r>
              <w:t>国家电影局/猫眼</w:t>
            </w:r>
          </w:p>
        </w:tc>
        <w:tc>
          <w:tcPr>
            <w:tcW w:type="dxa" w:w="1440"/>
          </w:tcPr>
          <w:p>
            <w:r>
              <w:t>影史第7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《疯狂动物城2》</w:t>
            </w:r>
          </w:p>
        </w:tc>
        <w:tc>
          <w:tcPr>
            <w:tcW w:type="dxa" w:w="1440"/>
          </w:tcPr>
          <w:p>
            <w:r>
              <w:t>33.50</w:t>
            </w:r>
          </w:p>
        </w:tc>
        <w:tc>
          <w:tcPr>
            <w:tcW w:type="dxa" w:w="1440"/>
          </w:tcPr>
          <w:p>
            <w:r>
              <w:t>2025.11.15</w:t>
            </w:r>
          </w:p>
        </w:tc>
        <w:tc>
          <w:tcPr>
            <w:tcW w:type="dxa" w:w="1440"/>
          </w:tcPr>
          <w:p>
            <w:r>
              <w:t>国家电影局/猫眼</w:t>
            </w:r>
          </w:p>
        </w:tc>
        <w:tc>
          <w:tcPr>
            <w:tcW w:type="dxa" w:w="1440"/>
          </w:tcPr>
          <w:p>
            <w:r>
              <w:t>影史第8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《南京照相馆》</w:t>
            </w:r>
          </w:p>
        </w:tc>
        <w:tc>
          <w:tcPr>
            <w:tcW w:type="dxa" w:w="1440"/>
          </w:tcPr>
          <w:p>
            <w:r>
              <w:t>30.17</w:t>
            </w:r>
          </w:p>
        </w:tc>
        <w:tc>
          <w:tcPr>
            <w:tcW w:type="dxa" w:w="1440"/>
          </w:tcPr>
          <w:p>
            <w:r>
              <w:t>2025.07.25</w:t>
            </w:r>
          </w:p>
        </w:tc>
        <w:tc>
          <w:tcPr>
            <w:tcW w:type="dxa" w:w="1440"/>
          </w:tcPr>
          <w:p>
            <w:r>
              <w:t>国家电影局/猫眼</w:t>
            </w:r>
          </w:p>
        </w:tc>
        <w:tc>
          <w:tcPr>
            <w:tcW w:type="dxa" w:w="1440"/>
          </w:tcPr>
          <w:p>
            <w:r>
              <w:t>影史第12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《731》</w:t>
            </w:r>
          </w:p>
        </w:tc>
        <w:tc>
          <w:tcPr>
            <w:tcW w:type="dxa" w:w="1440"/>
          </w:tcPr>
          <w:p>
            <w:r>
              <w:t>19.43</w:t>
            </w:r>
          </w:p>
        </w:tc>
        <w:tc>
          <w:tcPr>
            <w:tcW w:type="dxa" w:w="1440"/>
          </w:tcPr>
          <w:p>
            <w:r>
              <w:t>2025.09.18</w:t>
            </w:r>
          </w:p>
        </w:tc>
        <w:tc>
          <w:tcPr>
            <w:tcW w:type="dxa" w:w="1440"/>
          </w:tcPr>
          <w:p>
            <w:r>
              <w:t>国家电影局/猫眼</w:t>
            </w:r>
          </w:p>
        </w:tc>
        <w:tc>
          <w:tcPr>
            <w:tcW w:type="dxa" w:w="1440"/>
          </w:tcPr>
          <w:p>
            <w:r>
              <w:t>新上榜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《浪浪山小妖怪》</w:t>
            </w:r>
          </w:p>
        </w:tc>
        <w:tc>
          <w:tcPr>
            <w:tcW w:type="dxa" w:w="1440"/>
          </w:tcPr>
          <w:p>
            <w:r>
              <w:t>18.80</w:t>
            </w:r>
          </w:p>
        </w:tc>
        <w:tc>
          <w:tcPr>
            <w:tcW w:type="dxa" w:w="1440"/>
          </w:tcPr>
          <w:p>
            <w:r>
              <w:t>2025.08.02</w:t>
            </w:r>
          </w:p>
        </w:tc>
        <w:tc>
          <w:tcPr>
            <w:tcW w:type="dxa" w:w="1440"/>
          </w:tcPr>
          <w:p>
            <w:r>
              <w:t>猫眼研究院</w:t>
            </w:r>
          </w:p>
        </w:tc>
        <w:tc>
          <w:tcPr>
            <w:tcW w:type="dxa" w:w="1440"/>
          </w:tcPr>
          <w:p>
            <w:r>
              <w:t>新上榜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《捕风捉影》</w:t>
            </w:r>
          </w:p>
        </w:tc>
        <w:tc>
          <w:tcPr>
            <w:tcW w:type="dxa" w:w="1440"/>
          </w:tcPr>
          <w:p>
            <w:r>
              <w:t>17.23</w:t>
            </w:r>
          </w:p>
        </w:tc>
        <w:tc>
          <w:tcPr>
            <w:tcW w:type="dxa" w:w="1440"/>
          </w:tcPr>
          <w:p>
            <w:r>
              <w:t>2025.06.20</w:t>
            </w:r>
          </w:p>
        </w:tc>
        <w:tc>
          <w:tcPr>
            <w:tcW w:type="dxa" w:w="1440"/>
          </w:tcPr>
          <w:p>
            <w:r>
              <w:t>猫眼研究院</w:t>
            </w:r>
          </w:p>
        </w:tc>
        <w:tc>
          <w:tcPr>
            <w:tcW w:type="dxa" w:w="1440"/>
          </w:tcPr>
          <w:p>
            <w:r>
              <w:t>新上榜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《封神第二部：战火西岐》</w:t>
            </w:r>
          </w:p>
        </w:tc>
        <w:tc>
          <w:tcPr>
            <w:tcW w:type="dxa" w:w="1440"/>
          </w:tcPr>
          <w:p>
            <w:r>
              <w:t>16.98</w:t>
            </w:r>
          </w:p>
        </w:tc>
        <w:tc>
          <w:tcPr>
            <w:tcW w:type="dxa" w:w="1440"/>
          </w:tcPr>
          <w:p>
            <w:r>
              <w:t>2025.01.29</w:t>
            </w:r>
          </w:p>
        </w:tc>
        <w:tc>
          <w:tcPr>
            <w:tcW w:type="dxa" w:w="1440"/>
          </w:tcPr>
          <w:p>
            <w:r>
              <w:t>猫眼研究院</w:t>
            </w:r>
          </w:p>
        </w:tc>
        <w:tc>
          <w:tcPr>
            <w:tcW w:type="dxa" w:w="1440"/>
          </w:tcPr>
          <w:p>
            <w:r>
              <w:t>影史第18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《熊出没·重启未来》</w:t>
            </w:r>
          </w:p>
        </w:tc>
        <w:tc>
          <w:tcPr>
            <w:tcW w:type="dxa" w:w="1440"/>
          </w:tcPr>
          <w:p>
            <w:r>
              <w:t>15.76</w:t>
            </w:r>
          </w:p>
        </w:tc>
        <w:tc>
          <w:tcPr>
            <w:tcW w:type="dxa" w:w="1440"/>
          </w:tcPr>
          <w:p>
            <w:r>
              <w:t>2025.02.14</w:t>
            </w:r>
          </w:p>
        </w:tc>
        <w:tc>
          <w:tcPr>
            <w:tcW w:type="dxa" w:w="1440"/>
          </w:tcPr>
          <w:p>
            <w:r>
              <w:t>猫眼研究院</w:t>
            </w:r>
          </w:p>
        </w:tc>
        <w:tc>
          <w:tcPr>
            <w:tcW w:type="dxa" w:w="1440"/>
          </w:tcPr>
          <w:p>
            <w:r>
              <w:t>新上榜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《长安的荔枝》</w:t>
            </w:r>
          </w:p>
        </w:tc>
        <w:tc>
          <w:tcPr>
            <w:tcW w:type="dxa" w:w="1440"/>
          </w:tcPr>
          <w:p>
            <w:r>
              <w:t>15.34</w:t>
            </w:r>
          </w:p>
        </w:tc>
        <w:tc>
          <w:tcPr>
            <w:tcW w:type="dxa" w:w="1440"/>
          </w:tcPr>
          <w:p>
            <w:r>
              <w:t>2025.05.09</w:t>
            </w:r>
          </w:p>
        </w:tc>
        <w:tc>
          <w:tcPr>
            <w:tcW w:type="dxa" w:w="1440"/>
          </w:tcPr>
          <w:p>
            <w:r>
              <w:t>猫眼研究院</w:t>
            </w:r>
          </w:p>
        </w:tc>
        <w:tc>
          <w:tcPr>
            <w:tcW w:type="dxa" w:w="1440"/>
          </w:tcPr>
          <w:p>
            <w:r>
              <w:t>新上榜</w:t>
            </w:r>
          </w:p>
        </w:tc>
      </w:tr>
    </w:tbl>
    <w:p>
      <w:r>
        <w:rPr>
          <w:b/>
        </w:rPr>
        <w:t>数据说明</w:t>
      </w:r>
      <w:r>
        <w:t>：</w:t>
      </w:r>
    </w:p>
    <w:p>
      <w:pPr>
        <w:pStyle w:val="ListBullet"/>
      </w:pPr>
      <w:r>
        <w:t>本表数据综合国家电影局公开统计和主流专业数据平台（猫眼专业版、灯塔研究院）发布信息</w:t>
      </w:r>
    </w:p>
    <w:p>
      <w:pPr>
        <w:pStyle w:val="ListBullet"/>
      </w:pPr>
      <w:r>
        <w:t>票房数据为有效期内累计院线收入，包含预售收入</w:t>
      </w:r>
    </w:p>
    <w:p>
      <w:pPr>
        <w:pStyle w:val="ListBullet"/>
      </w:pPr>
      <w:r>
        <w:t>上述排名中，国产影片占9席，进口影片占1席（《疯狂动物城2》），体现国产内容的强势主导</w:t>
      </w:r>
    </w:p>
    <w:p>
      <w:pPr>
        <w:pStyle w:val="ListBullet"/>
      </w:pPr>
      <w:r>
        <w:t>《哪吒之魔童闹海》单片贡献票房占全年总票房的30.9%，对市场的拉动效应显著</w:t>
      </w:r>
    </w:p>
    <w:p>
      <w:pPr>
        <w:pStyle w:val="Heading3"/>
      </w:pPr>
      <w:r>
        <w:t>(二) 市场格局新特征</w:t>
      </w:r>
    </w:p>
    <w:p>
      <w:r>
        <w:t>根据灯塔研究院与中国电影家协会联合发布的《2025中国电影市场及观众变化趋势报告》，当前市场呈现以下关键特征：</w:t>
      </w:r>
    </w:p>
    <w:p>
      <w:r>
        <w:rPr>
          <w:b/>
        </w:rPr>
        <w:t>1. 头部集聚效应加剧</w:t>
      </w:r>
    </w:p>
    <w:p>
      <w:pPr>
        <w:pStyle w:val="ListBullet"/>
      </w:pPr>
      <w:r>
        <w:t>票房过亿元影片共50部，其中国产影片33部，外国影片17部</w:t>
      </w:r>
    </w:p>
    <w:p>
      <w:pPr>
        <w:pStyle w:val="ListBullet"/>
      </w:pPr>
      <w:r>
        <w:t>前十影片票房合计达357.79亿元，占全年总票房的71.6%，头部集聚度达近年最高</w:t>
      </w:r>
    </w:p>
    <w:p>
      <w:pPr>
        <w:pStyle w:val="ListBullet"/>
      </w:pPr>
      <w:r>
        <w:t>单片《哪吒之魔童闹海》票房达154.46亿元，相当于12部平均票房影片的总和</w:t>
      </w:r>
    </w:p>
    <w:p>
      <w:r>
        <w:rPr>
          <w:b/>
        </w:rPr>
        <w:t>2. 观众基数创新高</w:t>
      </w:r>
    </w:p>
    <w:p>
      <w:pPr>
        <w:pStyle w:val="ListBullet"/>
      </w:pPr>
      <w:r>
        <w:t>年度观影人次11.94亿，创近5年新高</w:t>
      </w:r>
    </w:p>
    <w:p>
      <w:pPr>
        <w:pStyle w:val="ListBullet"/>
      </w:pPr>
      <w:r>
        <w:t>观众基数约5.2亿，创2020年以来新高，说明市场获得大量"新观众"</w:t>
      </w:r>
    </w:p>
    <w:p>
      <w:pPr>
        <w:pStyle w:val="ListBullet"/>
      </w:pPr>
      <w:r>
        <w:t>其中《哪吒之魔童闹海》对新观众贡献率达42%，《南京照相馆》为9.9%，《731》为7.5%</w:t>
      </w:r>
    </w:p>
    <w:p>
      <w:r>
        <w:rPr>
          <w:b/>
        </w:rPr>
        <w:t>3. 下沉市场崛起</w:t>
      </w:r>
    </w:p>
    <w:p>
      <w:pPr>
        <w:pStyle w:val="ListBullet"/>
      </w:pPr>
      <w:r>
        <w:t>四线城市"新观众"占比达30.3%，为2021年以来最高</w:t>
      </w:r>
    </w:p>
    <w:p>
      <w:pPr>
        <w:pStyle w:val="ListBullet"/>
      </w:pPr>
      <w:r>
        <w:t>五至十月期间，四线城市票房占比达20%，较2021年提升0.7个百分点</w:t>
      </w:r>
    </w:p>
    <w:p>
      <w:pPr>
        <w:pStyle w:val="ListBullet"/>
      </w:pPr>
      <w:r>
        <w:t>这表明高潜力观众已向二四线城市扩展</w:t>
      </w:r>
    </w:p>
    <w:p>
      <w:r>
        <w:t>---</w:t>
      </w:r>
    </w:p>
    <w:p>
      <w:pPr>
        <w:pStyle w:val="Heading2"/>
      </w:pPr>
      <w:r>
        <w:t>二、头部影片多维度档案解析</w:t>
      </w:r>
    </w:p>
    <w:p>
      <w:pPr>
        <w:pStyle w:val="Heading3"/>
      </w:pPr>
      <w:r>
        <w:t>(一) 票房冠军《哪吒之魔童闹海》深度档案</w:t>
      </w:r>
    </w:p>
    <w:p>
      <w:r>
        <w:rPr>
          <w:b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维度项目</w:t>
            </w:r>
          </w:p>
        </w:tc>
        <w:tc>
          <w:tcPr>
            <w:tcW w:type="dxa" w:w="4320"/>
          </w:tcPr>
          <w:p>
            <w:r>
              <w:t>详细内容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影片名称</w:t>
            </w:r>
          </w:p>
        </w:tc>
        <w:tc>
          <w:tcPr>
            <w:tcW w:type="dxa" w:w="4320"/>
          </w:tcPr>
          <w:p>
            <w:r>
              <w:t>《哪吒之魔童闹海》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中文译名</w:t>
            </w:r>
          </w:p>
        </w:tc>
        <w:tc>
          <w:tcPr>
            <w:tcW w:type="dxa" w:w="4320"/>
          </w:tcPr>
          <w:p>
            <w:r>
              <w:t>不适用（国产原创）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片长</w:t>
            </w:r>
          </w:p>
        </w:tc>
        <w:tc>
          <w:tcPr>
            <w:tcW w:type="dxa" w:w="4320"/>
          </w:tcPr>
          <w:p>
            <w:r>
              <w:t>145分钟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标准类型标签</w:t>
            </w:r>
          </w:p>
        </w:tc>
        <w:tc>
          <w:tcPr>
            <w:tcW w:type="dxa" w:w="4320"/>
          </w:tcPr>
          <w:p>
            <w:r>
              <w:t>3D动画冒险奇幻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核心主题</w:t>
            </w:r>
          </w:p>
        </w:tc>
        <w:tc>
          <w:tcPr>
            <w:tcW w:type="dxa" w:w="4320"/>
          </w:tcPr>
          <w:p>
            <w:r>
              <w:t>成长救赎、家庭羁绊、个人奋斗</w:t>
            </w:r>
          </w:p>
        </w:tc>
      </w:tr>
    </w:tbl>
    <w:p>
      <w:r>
        <w:rPr>
          <w:b/>
        </w:rPr>
        <w:t>主创与出品方矩阵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角色类别</w:t>
            </w:r>
          </w:p>
        </w:tc>
        <w:tc>
          <w:tcPr>
            <w:tcW w:type="dxa" w:w="4320"/>
          </w:tcPr>
          <w:p>
            <w:r>
              <w:t>具体信息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编导</w:t>
            </w:r>
          </w:p>
        </w:tc>
        <w:tc>
          <w:tcPr>
            <w:tcW w:type="dxa" w:w="4320"/>
          </w:tcPr>
          <w:p>
            <w:r>
              <w:t>饺子（原名何宇浚，中国内地动画导演）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核心制片方</w:t>
            </w:r>
          </w:p>
        </w:tc>
        <w:tc>
          <w:tcPr>
            <w:tcW w:type="dxa" w:w="4320"/>
          </w:tcPr>
          <w:p>
            <w:r>
              <w:t>光线传媒、彩条屋影业、成都可可豆动画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联合出品方</w:t>
            </w:r>
          </w:p>
        </w:tc>
        <w:tc>
          <w:tcPr>
            <w:tcW w:type="dxa" w:w="4320"/>
          </w:tcPr>
          <w:p>
            <w:r>
              <w:t>中国电影、上海电影、华夏电影等10+机构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主要配音演员</w:t>
            </w:r>
          </w:p>
        </w:tc>
        <w:tc>
          <w:tcPr>
            <w:tcW w:type="dxa" w:w="4320"/>
          </w:tcPr>
          <w:p>
            <w:r>
              <w:t>吴磊（哪吒）、李诚儒（李靖）、沈腾（敖丙）等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特效制作参与</w:t>
            </w:r>
          </w:p>
        </w:tc>
        <w:tc>
          <w:tcPr>
            <w:tcW w:type="dxa" w:w="4320"/>
          </w:tcPr>
          <w:p>
            <w:r>
              <w:t>130+家动画特效公司联合制作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艺术指导</w:t>
            </w:r>
          </w:p>
        </w:tc>
        <w:tc>
          <w:tcPr>
            <w:tcW w:type="dxa" w:w="4320"/>
          </w:tcPr>
          <w:p>
            <w:r>
              <w:t>采用中国古典美学与现代视效融合</w:t>
            </w:r>
          </w:p>
        </w:tc>
      </w:tr>
    </w:tbl>
    <w:p>
      <w:r>
        <w:rPr>
          <w:b/>
        </w:rPr>
        <w:t>制作规模与成本数据</w:t>
      </w:r>
    </w:p>
    <w:p>
      <w:r>
        <w:t>据灯塔研究院和业界媒体披露的成本信息，本片为迄今国内最高预算动画电影：</w:t>
      </w:r>
    </w:p>
    <w:p>
      <w:pPr>
        <w:pStyle w:val="ListBullet"/>
      </w:pPr>
      <w:r>
        <w:rPr>
          <w:b/>
        </w:rPr>
        <w:t>制作总预算</w:t>
      </w:r>
      <w:r>
        <w:t>：约6亿元人民币（较前作《哪吒之魔童降世》的2亿元增长200%）</w:t>
      </w:r>
    </w:p>
    <w:p>
      <w:pPr>
        <w:pStyle w:val="ListBullet"/>
      </w:pPr>
      <w:r>
        <w:rPr>
          <w:b/>
        </w:rPr>
        <w:t>制作周期</w:t>
      </w:r>
      <w:r>
        <w:t>：5年（同前作周期相同，体现精细化制作）</w:t>
      </w:r>
    </w:p>
    <w:p>
      <w:pPr>
        <w:pStyle w:val="ListBullet"/>
      </w:pPr>
      <w:r>
        <w:rPr>
          <w:b/>
        </w:rPr>
        <w:t>参与人员</w:t>
      </w:r>
      <w:r>
        <w:t>：4000+，较前作1600+人增加150%</w:t>
      </w:r>
    </w:p>
    <w:p>
      <w:pPr>
        <w:pStyle w:val="ListBullet"/>
      </w:pPr>
      <w:r>
        <w:rPr>
          <w:b/>
        </w:rPr>
        <w:t>镜头总数</w:t>
      </w:r>
      <w:r>
        <w:t>：2400+个（前作1800个）</w:t>
      </w:r>
    </w:p>
    <w:p>
      <w:pPr>
        <w:pStyle w:val="ListBullet"/>
      </w:pPr>
      <w:r>
        <w:rPr>
          <w:b/>
        </w:rPr>
        <w:t>特效镜头占比</w:t>
      </w:r>
      <w:r>
        <w:t>：超1900个（79.2%镜头为特效合成）</w:t>
      </w:r>
    </w:p>
    <w:p>
      <w:pPr>
        <w:pStyle w:val="ListBullet"/>
      </w:pPr>
      <w:r>
        <w:rPr>
          <w:b/>
        </w:rPr>
        <w:t>角色创意设计</w:t>
      </w:r>
      <w:r>
        <w:t>：超300个角色（前作100+个）</w:t>
      </w:r>
    </w:p>
    <w:p>
      <w:r>
        <w:rPr>
          <w:b/>
        </w:rPr>
        <w:t>行业政策扶持</w:t>
      </w:r>
    </w:p>
    <w:p>
      <w:pPr>
        <w:pStyle w:val="ListBullet"/>
      </w:pPr>
      <w:r>
        <w:t>列入四川省重大文艺项目，获3亿元年度预算扶持</w:t>
      </w:r>
    </w:p>
    <w:p>
      <w:pPr>
        <w:pStyle w:val="ListBullet"/>
      </w:pPr>
      <w:r>
        <w:t>国产动画扶持政策直接推动了本片的立项和制作</w:t>
      </w:r>
    </w:p>
    <w:p>
      <w:pPr>
        <w:pStyle w:val="ListBullet"/>
      </w:pPr>
      <w:r>
        <w:t>代表了"文化强国"战略下的动画产业升级方向</w:t>
      </w:r>
    </w:p>
    <w:p>
      <w:r>
        <w:rPr>
          <w:b/>
        </w:rPr>
        <w:t>上映档期与市场反应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档期类别</w:t>
            </w:r>
          </w:p>
        </w:tc>
        <w:tc>
          <w:tcPr>
            <w:tcW w:type="dxa" w:w="4320"/>
          </w:tcPr>
          <w:p>
            <w:r>
              <w:t>具体表现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首映档期</w:t>
            </w:r>
          </w:p>
        </w:tc>
        <w:tc>
          <w:tcPr>
            <w:tcW w:type="dxa" w:w="4320"/>
          </w:tcPr>
          <w:p>
            <w:r>
              <w:t>2025年春节档（1月28日-2月4日，共8天）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春节档成绩</w:t>
            </w:r>
          </w:p>
        </w:tc>
        <w:tc>
          <w:tcPr>
            <w:tcW w:type="dxa" w:w="4320"/>
          </w:tcPr>
          <w:p>
            <w:r>
              <w:t>48.39亿元票房，占春节档95.1亿元的50.9%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首周破40亿用时</w:t>
            </w:r>
          </w:p>
        </w:tc>
        <w:tc>
          <w:tcPr>
            <w:tcW w:type="dxa" w:w="4320"/>
          </w:tcPr>
          <w:p>
            <w:r>
              <w:t>7天（刷新2021年《唐人街探案3》的9天9小时纪录）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破50亿用时</w:t>
            </w:r>
          </w:p>
        </w:tc>
        <w:tc>
          <w:tcPr>
            <w:tcW w:type="dxa" w:w="4320"/>
          </w:tcPr>
          <w:p>
            <w:r>
              <w:t>8天（刷新2021年《长津湖》的19天9小时纪录）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单月最高</w:t>
            </w:r>
          </w:p>
        </w:tc>
        <w:tc>
          <w:tcPr>
            <w:tcW w:type="dxa" w:w="4320"/>
          </w:tcPr>
          <w:p>
            <w:r>
              <w:t>4月份实现2.31亿元月票房，连续四个月蝉联月票房冠军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上映周期</w:t>
            </w:r>
          </w:p>
        </w:tc>
        <w:tc>
          <w:tcPr>
            <w:tcW w:type="dxa" w:w="4320"/>
          </w:tcPr>
          <w:p>
            <w:r>
              <w:t>153天（延期至6月30日正式下映）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密钥延期次数</w:t>
            </w:r>
          </w:p>
        </w:tc>
        <w:tc>
          <w:tcPr>
            <w:tcW w:type="dxa" w:w="4320"/>
          </w:tcPr>
          <w:p>
            <w:r>
              <w:t>4次（业界罕见）</w:t>
            </w:r>
          </w:p>
        </w:tc>
      </w:tr>
    </w:tbl>
    <w:p>
      <w:r>
        <w:rPr>
          <w:b/>
        </w:rPr>
        <w:t>观众评分与口碑数据</w:t>
      </w:r>
    </w:p>
    <w:p>
      <w:pPr>
        <w:pStyle w:val="ListBullet"/>
      </w:pPr>
      <w:r>
        <w:rPr>
          <w:b/>
        </w:rPr>
        <w:t>豆瓣评分</w:t>
      </w:r>
      <w:r>
        <w:t>：8.2分（基于50万+评价者）</w:t>
      </w:r>
    </w:p>
    <w:p>
      <w:pPr>
        <w:pStyle w:val="ListBullet"/>
      </w:pPr>
      <w:r>
        <w:rPr>
          <w:b/>
        </w:rPr>
        <w:t>猫眼评分</w:t>
      </w:r>
      <w:r>
        <w:t>：8.6分（体现商业观众的高度认可）</w:t>
      </w:r>
    </w:p>
    <w:p>
      <w:pPr>
        <w:pStyle w:val="ListBullet"/>
      </w:pPr>
      <w:r>
        <w:rPr>
          <w:b/>
        </w:rPr>
        <w:t>观众满意度</w:t>
      </w:r>
      <w:r>
        <w:t>：灯塔研究院数据显示，新观众对本片的"完全满意"比例达73%，创2021年以来新高</w:t>
      </w:r>
    </w:p>
    <w:p>
      <w:pPr>
        <w:pStyle w:val="ListBullet"/>
      </w:pPr>
      <w:r>
        <w:rPr>
          <w:b/>
        </w:rPr>
        <w:t>口碑复购率</w:t>
      </w:r>
      <w:r>
        <w:t>：观众平均购票频次2.1次以上，复购观众占比超45%</w:t>
      </w:r>
    </w:p>
    <w:p>
      <w:r>
        <w:rPr>
          <w:b/>
        </w:rPr>
        <w:t>国际发行与出海表现</w:t>
      </w:r>
    </w:p>
    <w:p>
      <w:pPr>
        <w:pStyle w:val="ListBullet"/>
      </w:pPr>
      <w:r>
        <w:rPr>
          <w:b/>
        </w:rPr>
        <w:t>全球票房贡献</w:t>
      </w:r>
      <w:r>
        <w:t>：国际票房约2.94亿美元（折合约21.93亿元），位列2025年全球年票房冠军</w:t>
      </w:r>
    </w:p>
    <w:p>
      <w:pPr>
        <w:pStyle w:val="ListBullet"/>
      </w:pPr>
      <w:r>
        <w:rPr>
          <w:b/>
        </w:rPr>
        <w:t>主要发行地</w:t>
      </w:r>
      <w:r>
        <w:t>：北美、欧洲、日本、东亚、东南亚</w:t>
      </w:r>
    </w:p>
    <w:p>
      <w:pPr>
        <w:pStyle w:val="ListBullet"/>
      </w:pPr>
      <w:r>
        <w:rPr>
          <w:b/>
        </w:rPr>
        <w:t>北美预映票房</w:t>
      </w:r>
      <w:r>
        <w:t>：超100万美元，为近17年华语片首次</w:t>
      </w:r>
    </w:p>
    <w:p>
      <w:pPr>
        <w:pStyle w:val="ListBullet"/>
      </w:pPr>
      <w:r>
        <w:rPr>
          <w:b/>
        </w:rPr>
        <w:t>澳大利亚首周</w:t>
      </w:r>
      <w:r>
        <w:t>：310.72万澳元，超越张艺谋《英雄》</w:t>
      </w:r>
    </w:p>
    <w:p>
      <w:pPr>
        <w:pStyle w:val="ListBullet"/>
      </w:pPr>
      <w:r>
        <w:rPr>
          <w:b/>
        </w:rPr>
        <w:t>新西兰开画</w:t>
      </w:r>
      <w:r>
        <w:t>：力压同期好莱坞大片《美国队长4》</w:t>
      </w:r>
    </w:p>
    <w:p>
      <w:pPr>
        <w:pStyle w:val="ListBullet"/>
      </w:pPr>
      <w:r>
        <w:rPr>
          <w:b/>
        </w:rPr>
        <w:t>国际认可度</w:t>
      </w:r>
      <w:r>
        <w:t>：跻身全球影史票房排行榜前5名，成为2025年度全球票房最高的动画电影</w:t>
      </w:r>
    </w:p>
    <w:p>
      <w:r>
        <w:rPr>
          <w:b/>
        </w:rPr>
        <w:t>IP溯源与续集关系</w:t>
      </w:r>
    </w:p>
    <w:p>
      <w:pPr>
        <w:pStyle w:val="ListBullet"/>
      </w:pPr>
      <w:r>
        <w:rPr>
          <w:b/>
        </w:rPr>
        <w:t>IP来源</w:t>
      </w:r>
      <w:r>
        <w:t>：基于民俗经典IP"哪吒"，属国家级优秀传统文化IP库</w:t>
      </w:r>
    </w:p>
    <w:p>
      <w:pPr>
        <w:pStyle w:val="ListBullet"/>
      </w:pPr>
      <w:r>
        <w:rPr>
          <w:b/>
        </w:rPr>
        <w:t>系列属性</w:t>
      </w:r>
      <w:r>
        <w:t>：为《哪吒之魔童降世》（2019年，票房39.7亿元）的直接续作</w:t>
      </w:r>
    </w:p>
    <w:p>
      <w:pPr>
        <w:pStyle w:val="ListBullet"/>
      </w:pPr>
      <w:r>
        <w:rPr>
          <w:b/>
        </w:rPr>
        <w:t>系列成绩</w:t>
      </w:r>
      <w:r>
        <w:t>：两部作品合计超过194亿元，成为中国影视IP化运作的标杆，仅次于《长津湖》系列</w:t>
      </w:r>
    </w:p>
    <w:p>
      <w:pPr>
        <w:pStyle w:val="ListBullet"/>
      </w:pPr>
      <w:r>
        <w:rPr>
          <w:b/>
        </w:rPr>
        <w:t>续集规划</w:t>
      </w:r>
      <w:r>
        <w:t>：制片方已确认规划第三部作品，建立中长期IP开发周期</w:t>
      </w:r>
    </w:p>
    <w:p>
      <w:r>
        <w:t>---</w:t>
      </w:r>
    </w:p>
    <w:p>
      <w:pPr>
        <w:pStyle w:val="Heading3"/>
      </w:pPr>
      <w:r>
        <w:t>(二) 票房探花《唐探1900》档案</w:t>
      </w:r>
    </w:p>
    <w:p>
      <w:r>
        <w:rPr>
          <w:b/>
        </w:rPr>
        <w:t>基本信息与主创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详细内容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影片名称</w:t>
            </w:r>
          </w:p>
        </w:tc>
        <w:tc>
          <w:tcPr>
            <w:tcW w:type="dxa" w:w="4320"/>
          </w:tcPr>
          <w:p>
            <w:r>
              <w:t>《唐人街探案1900》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上映时间</w:t>
            </w:r>
          </w:p>
        </w:tc>
        <w:tc>
          <w:tcPr>
            <w:tcW w:type="dxa" w:w="4320"/>
          </w:tcPr>
          <w:p>
            <w:r>
              <w:t>2025年1月29日（春节档）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片长</w:t>
            </w:r>
          </w:p>
        </w:tc>
        <w:tc>
          <w:tcPr>
            <w:tcW w:type="dxa" w:w="4320"/>
          </w:tcPr>
          <w:p>
            <w:r>
              <w:t>161分钟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类型标签</w:t>
            </w:r>
          </w:p>
        </w:tc>
        <w:tc>
          <w:tcPr>
            <w:tcW w:type="dxa" w:w="4320"/>
          </w:tcPr>
          <w:p>
            <w:r>
              <w:t>喜剧悬疑推理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编导</w:t>
            </w:r>
          </w:p>
        </w:tc>
        <w:tc>
          <w:tcPr>
            <w:tcW w:type="dxa" w:w="4320"/>
          </w:tcPr>
          <w:p>
            <w:r>
              <w:t>陈思诚（唐探系列创始人）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主演</w:t>
            </w:r>
          </w:p>
        </w:tc>
        <w:tc>
          <w:tcPr>
            <w:tcW w:type="dxa" w:w="4320"/>
          </w:tcPr>
          <w:p>
            <w:r>
              <w:t>王宝强、刘昊然、周润发等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制作方</w:t>
            </w:r>
          </w:p>
        </w:tc>
        <w:tc>
          <w:tcPr>
            <w:tcW w:type="dxa" w:w="4320"/>
          </w:tcPr>
          <w:p>
            <w:r>
              <w:t>开心麻花、幸福蓝海、阿里影业等</w:t>
            </w:r>
          </w:p>
        </w:tc>
      </w:tr>
    </w:tbl>
    <w:p>
      <w:r>
        <w:rPr>
          <w:b/>
        </w:rPr>
        <w:t>核心题材创新</w:t>
      </w:r>
    </w:p>
    <w:p>
      <w:r>
        <w:t>本片采用"IP衍生扩展"策略，将系列从"现代"向"民国"时代设定倒溯，体现两大创新：</w:t>
      </w:r>
    </w:p>
    <w:p>
      <w:pPr>
        <w:pStyle w:val="ListBullet"/>
      </w:pPr>
      <w:r>
        <w:rPr>
          <w:b/>
        </w:rPr>
        <w:t>时间设定创意</w:t>
      </w:r>
      <w:r>
        <w:t>：设定为1900年南洋侨商世界，打破系列的时代局限</w:t>
      </w:r>
    </w:p>
    <w:p>
      <w:pPr>
        <w:pStyle w:val="ListBullet"/>
      </w:pPr>
      <w:r>
        <w:rPr>
          <w:b/>
        </w:rPr>
        <w:t>叙事母题</w:t>
      </w:r>
      <w:r>
        <w:t>：保留"欢乐推理+侦探破案+跨国悬疑"的核心基因，融入"华人海外漂泊"的主题内核</w:t>
      </w:r>
    </w:p>
    <w:p>
      <w:pPr>
        <w:pStyle w:val="ListBullet"/>
      </w:pPr>
      <w:r>
        <w:rPr>
          <w:b/>
        </w:rPr>
        <w:t>视听语言</w:t>
      </w:r>
      <w:r>
        <w:t>：融合民国服装美学、南洋建筑风情与现代喜剧节奏</w:t>
      </w:r>
    </w:p>
    <w:p>
      <w:r>
        <w:rPr>
          <w:b/>
        </w:rPr>
        <w:t>市场表现</w:t>
      </w:r>
    </w:p>
    <w:p>
      <w:pPr>
        <w:pStyle w:val="ListBullet"/>
      </w:pPr>
      <w:r>
        <w:rPr>
          <w:b/>
        </w:rPr>
        <w:t>总票房</w:t>
      </w:r>
      <w:r>
        <w:t>：36.12亿元（全年排名第2）</w:t>
      </w:r>
    </w:p>
    <w:p>
      <w:pPr>
        <w:pStyle w:val="ListBullet"/>
      </w:pPr>
      <w:r>
        <w:rPr>
          <w:b/>
        </w:rPr>
        <w:t>春节档贡献</w:t>
      </w:r>
      <w:r>
        <w:t>：22.78亿元，仅次于《哪吒2》</w:t>
      </w:r>
    </w:p>
    <w:p>
      <w:pPr>
        <w:pStyle w:val="ListBullet"/>
      </w:pPr>
      <w:r>
        <w:rPr>
          <w:b/>
        </w:rPr>
        <w:t>制作成本区间</w:t>
      </w:r>
      <w:r>
        <w:t>：业界估算10亿元-12亿元范围（为唐探系列最高）</w:t>
      </w:r>
    </w:p>
    <w:p>
      <w:pPr>
        <w:pStyle w:val="ListBullet"/>
      </w:pPr>
      <w:r>
        <w:rPr>
          <w:b/>
        </w:rPr>
        <w:t>成本回报率</w:t>
      </w:r>
      <w:r>
        <w:t>：按保守估计，票房收入与分账收入比约3:1，预计出品方分账收入约10亿-12亿元，回本周期约6个月</w:t>
      </w:r>
    </w:p>
    <w:p>
      <w:r>
        <w:rPr>
          <w:b/>
        </w:rPr>
        <w:t>观众评分数据</w:t>
      </w:r>
    </w:p>
    <w:p>
      <w:pPr>
        <w:pStyle w:val="ListBullet"/>
      </w:pPr>
      <w:r>
        <w:rPr>
          <w:b/>
        </w:rPr>
        <w:t>豆瓣评分</w:t>
      </w:r>
      <w:r>
        <w:t>：7.1分（基于30万+用户）</w:t>
      </w:r>
    </w:p>
    <w:p>
      <w:pPr>
        <w:pStyle w:val="ListBullet"/>
      </w:pPr>
      <w:r>
        <w:rPr>
          <w:b/>
        </w:rPr>
        <w:t>猫眼评分</w:t>
      </w:r>
      <w:r>
        <w:t>：8.3分</w:t>
      </w:r>
    </w:p>
    <w:p>
      <w:pPr>
        <w:pStyle w:val="ListBullet"/>
      </w:pPr>
      <w:r>
        <w:rPr>
          <w:b/>
        </w:rPr>
        <w:t>口碑分化现象</w:t>
      </w:r>
      <w:r>
        <w:t>：业内评价普遍认为，本片票房成功主要驱动为"IP+档期"，而编剧质量和故事创新度相对下滑</w:t>
      </w:r>
    </w:p>
    <w:p>
      <w:r>
        <w:rPr>
          <w:b/>
        </w:rPr>
        <w:t>危机与局限</w:t>
      </w:r>
    </w:p>
    <w:p>
      <w:r>
        <w:t>根据业界分析，本片虽然在春节档档期和IP知名度上获益，但存在显著局限性：</w:t>
      </w:r>
    </w:p>
    <w:p>
      <w:pPr>
        <w:pStyle w:val="ListBullet"/>
      </w:pPr>
      <w:r>
        <w:rPr>
          <w:b/>
        </w:rPr>
        <w:t>故事疲劳风险</w:t>
      </w:r>
      <w:r>
        <w:t>：系列已达到第5部（含番外篇），观众新鲜感逐步消退</w:t>
      </w:r>
    </w:p>
    <w:p>
      <w:pPr>
        <w:pStyle w:val="ListBullet"/>
      </w:pPr>
      <w:r>
        <w:rPr>
          <w:b/>
        </w:rPr>
        <w:t>成本与收益失衡</w:t>
      </w:r>
      <w:r>
        <w:t>：虽然票房36.12亿，但高达10亿+的制作预算意味着利润空间受压，部分业内分析指出本片可能仍未完全覆盖宣发成本</w:t>
      </w:r>
    </w:p>
    <w:p>
      <w:pPr>
        <w:pStyle w:val="ListBullet"/>
      </w:pPr>
      <w:r>
        <w:rPr>
          <w:b/>
        </w:rPr>
        <w:t>品质口碑下行</w:t>
      </w:r>
      <w:r>
        <w:t>：豆瓣评分从第一部的8.4分逐步下滑至7.1分，反映观众期待的衰减</w:t>
      </w:r>
    </w:p>
    <w:p>
      <w:pPr>
        <w:pStyle w:val="ListBullet"/>
      </w:pPr>
      <w:r>
        <w:rPr>
          <w:b/>
        </w:rPr>
        <w:t>档期依赖性强</w:t>
      </w:r>
      <w:r>
        <w:t>：如非春节档的强档期支撑，票房可能面临较大幅度下滑</w:t>
      </w:r>
    </w:p>
    <w:p>
      <w:r>
        <w:t>---</w:t>
      </w:r>
    </w:p>
    <w:p>
      <w:pPr>
        <w:pStyle w:val="Heading3"/>
      </w:pPr>
      <w:r>
        <w:t>(三) 进口影片代表《疯狂动物城2》档案</w:t>
      </w:r>
    </w:p>
    <w:p>
      <w:r>
        <w:rPr>
          <w:b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中文名称</w:t>
            </w:r>
          </w:p>
        </w:tc>
        <w:tc>
          <w:tcPr>
            <w:tcW w:type="dxa" w:w="4320"/>
          </w:tcPr>
          <w:p>
            <w:r>
              <w:t>《疯狂动物城2》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原名</w:t>
            </w:r>
          </w:p>
        </w:tc>
        <w:tc>
          <w:tcPr>
            <w:tcW w:type="dxa" w:w="4320"/>
          </w:tcPr>
          <w:p>
            <w:r>
              <w:t>Zootopia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出品国</w:t>
            </w:r>
          </w:p>
        </w:tc>
        <w:tc>
          <w:tcPr>
            <w:tcW w:type="dxa" w:w="4320"/>
          </w:tcPr>
          <w:p>
            <w:r>
              <w:t>美国（迪士尼皮克斯工作室）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上映时间</w:t>
            </w:r>
          </w:p>
        </w:tc>
        <w:tc>
          <w:tcPr>
            <w:tcW w:type="dxa" w:w="4320"/>
          </w:tcPr>
          <w:p>
            <w:r>
              <w:t>2025年11月15日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片长</w:t>
            </w:r>
          </w:p>
        </w:tc>
        <w:tc>
          <w:tcPr>
            <w:tcW w:type="dxa" w:w="4320"/>
          </w:tcPr>
          <w:p>
            <w:r>
              <w:t>138分钟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t>3D动画喜剧冒险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原版导演</w:t>
            </w:r>
          </w:p>
        </w:tc>
        <w:tc>
          <w:tcPr>
            <w:tcW w:type="dxa" w:w="4320"/>
          </w:tcPr>
          <w:p>
            <w:r>
              <w:t>Byron Howard / Rich Moore</w:t>
            </w:r>
          </w:p>
        </w:tc>
      </w:tr>
    </w:tbl>
    <w:p>
      <w:r>
        <w:rPr>
          <w:b/>
        </w:rPr>
        <w:t>市场地位与意义</w:t>
      </w:r>
    </w:p>
    <w:p>
      <w:pPr>
        <w:pStyle w:val="ListBullet"/>
      </w:pPr>
      <w:r>
        <w:rPr>
          <w:b/>
        </w:rPr>
        <w:t>票房表现</w:t>
      </w:r>
      <w:r>
        <w:t>：33.50亿元，创中国影史进口片（含进口动画片）的新纪录</w:t>
      </w:r>
    </w:p>
    <w:p>
      <w:pPr>
        <w:pStyle w:val="ListBullet"/>
      </w:pPr>
      <w:r>
        <w:rPr>
          <w:b/>
        </w:rPr>
        <w:t>历史突破</w:t>
      </w:r>
      <w:r>
        <w:t>：刷新进口动画片单日票房纪录，成为2025年外资影片的最大赢家</w:t>
      </w:r>
    </w:p>
    <w:p>
      <w:pPr>
        <w:pStyle w:val="ListBullet"/>
      </w:pPr>
      <w:r>
        <w:rPr>
          <w:b/>
        </w:rPr>
        <w:t>上映周期</w:t>
      </w:r>
      <w:r>
        <w:t>：预计延期至2026年春节档前后，形成"跨年长线"放映</w:t>
      </w:r>
    </w:p>
    <w:p>
      <w:pPr>
        <w:pStyle w:val="ListBullet"/>
      </w:pPr>
      <w:r>
        <w:rPr>
          <w:b/>
        </w:rPr>
        <w:t>观众覆盖</w:t>
      </w:r>
      <w:r>
        <w:t>：全家观影人群占比创进口片纪录，家庭观众购票占比超60%</w:t>
      </w:r>
    </w:p>
    <w:p>
      <w:r>
        <w:rPr>
          <w:b/>
        </w:rPr>
        <w:t>市场启示</w:t>
      </w:r>
    </w:p>
    <w:p>
      <w:r>
        <w:t>本片的成功表明两个重要趋势：</w:t>
      </w:r>
    </w:p>
    <w:p>
      <w:pPr>
        <w:pStyle w:val="ListNumber"/>
      </w:pPr>
      <w:r>
        <w:rPr>
          <w:b/>
        </w:rPr>
        <w:t>国际优质动画内容依然具有强劲市场吸引力</w:t>
      </w:r>
      <w:r>
        <w:t>，特别是在中国本土优质动画作品与之形成"互补"而非"竞争"的市场生态下</w:t>
      </w:r>
    </w:p>
    <w:p>
      <w:pPr>
        <w:pStyle w:val="ListNumber"/>
      </w:pPr>
      <w:r>
        <w:rPr>
          <w:b/>
        </w:rPr>
        <w:t>家庭动画观众市场的巨大潜能</w:t>
      </w:r>
      <w:r>
        <w:t>——《疯狂动物城2》和《哪吒之魔童闹海》虽属不同类型，但都充分释放了中国多代龄家庭观影需求，这意味着"全龄动画"赛道是未来高潜力领域</w:t>
      </w:r>
    </w:p>
    <w:p>
      <w:r>
        <w:t>---</w:t>
      </w:r>
    </w:p>
    <w:p>
      <w:pPr>
        <w:pStyle w:val="Heading3"/>
      </w:pPr>
      <w:r>
        <w:t>(四) 年度黑马《南京照相馆》档案</w:t>
      </w:r>
    </w:p>
    <w:p>
      <w:r>
        <w:rPr>
          <w:b/>
        </w:rPr>
        <w:t>基本信息与核心定位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影片名称</w:t>
            </w:r>
          </w:p>
        </w:tc>
        <w:tc>
          <w:tcPr>
            <w:tcW w:type="dxa" w:w="4320"/>
          </w:tcPr>
          <w:p>
            <w:r>
              <w:t>《南京照相馆》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上映时间</w:t>
            </w:r>
          </w:p>
        </w:tc>
        <w:tc>
          <w:tcPr>
            <w:tcW w:type="dxa" w:w="4320"/>
          </w:tcPr>
          <w:p>
            <w:r>
              <w:t>2025年7月25日（暑期档）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片长</w:t>
            </w:r>
          </w:p>
        </w:tc>
        <w:tc>
          <w:tcPr>
            <w:tcW w:type="dxa" w:w="4320"/>
          </w:tcPr>
          <w:p>
            <w:r>
              <w:t>132分钟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类型标签</w:t>
            </w:r>
          </w:p>
        </w:tc>
        <w:tc>
          <w:tcPr>
            <w:tcW w:type="dxa" w:w="4320"/>
          </w:tcPr>
          <w:p>
            <w:r>
              <w:t>历史战争剧情片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导演</w:t>
            </w:r>
          </w:p>
        </w:tc>
        <w:tc>
          <w:tcPr>
            <w:tcW w:type="dxa" w:w="4320"/>
          </w:tcPr>
          <w:p>
            <w:r>
              <w:t>张欢欢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主演</w:t>
            </w:r>
          </w:p>
        </w:tc>
        <w:tc>
          <w:tcPr>
            <w:tcW w:type="dxa" w:w="4320"/>
          </w:tcPr>
          <w:p>
            <w:r>
              <w:t>陈坤、白宇、等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出品方</w:t>
            </w:r>
          </w:p>
        </w:tc>
        <w:tc>
          <w:tcPr>
            <w:tcW w:type="dxa" w:w="4320"/>
          </w:tcPr>
          <w:p>
            <w:r>
              <w:t>中国电影、阿里影业、光线传媒等</w:t>
            </w:r>
          </w:p>
        </w:tc>
      </w:tr>
    </w:tbl>
    <w:p>
      <w:r>
        <w:rPr>
          <w:b/>
        </w:rPr>
        <w:t>成功要素分解</w:t>
      </w:r>
    </w:p>
    <w:p>
      <w:r>
        <w:t>本片在暑期档实现逆势突破，创造年度黑马传奇，其成功方程式包含以下关键要素：</w:t>
      </w:r>
    </w:p>
    <w:p>
      <w:r>
        <w:rPr>
          <w:b/>
        </w:rPr>
        <w:t>1. 叙事创新——"小切口"的民族记忆重构</w:t>
      </w:r>
    </w:p>
    <w:p>
      <w:pPr>
        <w:pStyle w:val="ListBullet"/>
      </w:pPr>
      <w:r>
        <w:rPr>
          <w:b/>
        </w:rPr>
        <w:t>传统与创新对比</w:t>
      </w:r>
      <w:r>
        <w:t>：相比以往宏大的"战争全景式"叙事，本片采用"微观视角"，通过一间照相馆的故事切入南京大屠杀历史</w:t>
      </w:r>
    </w:p>
    <w:p>
      <w:pPr>
        <w:pStyle w:val="ListBullet"/>
      </w:pPr>
      <w:r>
        <w:rPr>
          <w:b/>
        </w:rPr>
        <w:t>叙事承载</w:t>
      </w:r>
      <w:r>
        <w:t>：以照相馆老板、学徒、难民等平凡人物的遭遇，诠释民族苦难与人性光辉</w:t>
      </w:r>
    </w:p>
    <w:p>
      <w:pPr>
        <w:pStyle w:val="ListBullet"/>
      </w:pPr>
      <w:r>
        <w:rPr>
          <w:b/>
        </w:rPr>
        <w:t>观众心理共鸣</w:t>
      </w:r>
      <w:r>
        <w:t>：微观视角比宏大叙事更容易激发观众的"感同身受"，形成更深刻的情感连接</w:t>
      </w:r>
    </w:p>
    <w:p>
      <w:r>
        <w:rPr>
          <w:b/>
        </w:rPr>
        <w:t>2. 视听表达——"像素级还原"的历史细节</w:t>
      </w:r>
    </w:p>
    <w:p>
      <w:pPr>
        <w:pStyle w:val="ListBullet"/>
      </w:pPr>
      <w:r>
        <w:rPr>
          <w:b/>
        </w:rPr>
        <w:t>美术考据</w:t>
      </w:r>
      <w:r>
        <w:t>：制作团队查阅海量历史资料，对1937年南京的城墙、街道、建筑风貌进行精细复原</w:t>
      </w:r>
    </w:p>
    <w:p>
      <w:pPr>
        <w:pStyle w:val="ListBullet"/>
      </w:pPr>
      <w:r>
        <w:rPr>
          <w:b/>
        </w:rPr>
        <w:t>道具设计</w:t>
      </w:r>
      <w:r>
        <w:t>：照相馆内的每一件道具——从胶片到灯具再到家具——都经过严格的历史考证</w:t>
      </w:r>
    </w:p>
    <w:p>
      <w:pPr>
        <w:pStyle w:val="ListBullet"/>
      </w:pPr>
      <w:r>
        <w:rPr>
          <w:b/>
        </w:rPr>
        <w:t>摄影美学</w:t>
      </w:r>
      <w:r>
        <w:t>：运用黑白影像与彩色交织的视觉语言，强化历史沧桑感与人性温度的对比</w:t>
      </w:r>
    </w:p>
    <w:p>
      <w:r>
        <w:rPr>
          <w:b/>
        </w:rPr>
        <w:t>3. 档期把握——暑期档的"反向突破"</w:t>
      </w:r>
    </w:p>
    <w:p>
      <w:pPr>
        <w:pStyle w:val="ListBullet"/>
      </w:pPr>
      <w:r>
        <w:rPr>
          <w:b/>
        </w:rPr>
        <w:t>档期竞争态势</w:t>
      </w:r>
      <w:r>
        <w:t>：2025年暑期档原本被认为是"弱档期"，管虎《东极岛》、陈可辛《酱园弄·悬案》等作品表现均不理想（票房仅3亿元量级）</w:t>
      </w:r>
    </w:p>
    <w:p>
      <w:pPr>
        <w:pStyle w:val="ListBullet"/>
      </w:pPr>
      <w:r>
        <w:rPr>
          <w:b/>
        </w:rPr>
        <w:t>政策支持</w:t>
      </w:r>
      <w:r>
        <w:t>：本片上映恰值抗日战争胜利80周年纪念，获得宣传部层面的政策扶持</w:t>
      </w:r>
    </w:p>
    <w:p>
      <w:pPr>
        <w:pStyle w:val="ListBullet"/>
      </w:pPr>
      <w:r>
        <w:rPr>
          <w:b/>
        </w:rPr>
        <w:t>观众心理</w:t>
      </w:r>
      <w:r>
        <w:t>：纪念性与历史教育的双重需求推动了观众购票意愿</w:t>
      </w:r>
    </w:p>
    <w:p>
      <w:r>
        <w:rPr>
          <w:b/>
        </w:rPr>
        <w:t>4. 观众人群拓展——"年轻化突破"</w:t>
      </w:r>
    </w:p>
    <w:p>
      <w:r>
        <w:t>根据灯塔专业版数据：</w:t>
      </w:r>
    </w:p>
    <w:p>
      <w:pPr>
        <w:pStyle w:val="ListBullet"/>
      </w:pPr>
      <w:r>
        <w:rPr>
          <w:b/>
        </w:rPr>
        <w:t>35岁以下观众购票占比</w:t>
      </w:r>
      <w:r>
        <w:t>：近70%（远高于同类历史题材平均水平45%）</w:t>
      </w:r>
    </w:p>
    <w:p>
      <w:pPr>
        <w:pStyle w:val="ListBullet"/>
      </w:pPr>
      <w:r>
        <w:rPr>
          <w:b/>
        </w:rPr>
        <w:t>25岁以下观众占比</w:t>
      </w:r>
      <w:r>
        <w:t>：超25%（说明本片成功吸引年轻观众）</w:t>
      </w:r>
    </w:p>
    <w:p>
      <w:pPr>
        <w:pStyle w:val="ListBullet"/>
      </w:pPr>
      <w:r>
        <w:rPr>
          <w:b/>
        </w:rPr>
        <w:t>女性观众占比</w:t>
      </w:r>
      <w:r>
        <w:t>：57%（超过传统战争片的平均水平42%）</w:t>
      </w:r>
    </w:p>
    <w:p>
      <w:r>
        <w:t>这表明本片成功突破了"历史题材老龄化"的固有模式，实现了代际的跨越。</w:t>
      </w:r>
    </w:p>
    <w:p>
      <w:r>
        <w:rPr>
          <w:b/>
        </w:rPr>
        <w:t>票房表现与评价</w:t>
      </w:r>
    </w:p>
    <w:p>
      <w:pPr>
        <w:pStyle w:val="ListBullet"/>
      </w:pPr>
      <w:r>
        <w:rPr>
          <w:b/>
        </w:rPr>
        <w:t>总票房</w:t>
      </w:r>
      <w:r>
        <w:t>：30.17亿元</w:t>
      </w:r>
    </w:p>
    <w:p>
      <w:pPr>
        <w:pStyle w:val="ListBullet"/>
      </w:pPr>
      <w:r>
        <w:rPr>
          <w:b/>
        </w:rPr>
        <w:t>豆瓣评分</w:t>
      </w:r>
      <w:r>
        <w:t>：8.1分（基于15万+用户）</w:t>
      </w:r>
    </w:p>
    <w:p>
      <w:pPr>
        <w:pStyle w:val="ListBullet"/>
      </w:pPr>
      <w:r>
        <w:rPr>
          <w:b/>
        </w:rPr>
        <w:t>猫眼评分</w:t>
      </w:r>
      <w:r>
        <w:t>：8.4分</w:t>
      </w:r>
    </w:p>
    <w:p>
      <w:pPr>
        <w:pStyle w:val="ListBullet"/>
      </w:pPr>
      <w:r>
        <w:rPr>
          <w:b/>
        </w:rPr>
        <w:t>成本规模</w:t>
      </w:r>
      <w:r>
        <w:t>：据行业估计，制作成本3亿-4亿元，发行宣传成本1亿-1.5亿元，整体投入5亿-5.5亿元，预期回报周期6-8个月</w:t>
      </w:r>
    </w:p>
    <w:p>
      <w:r>
        <w:rPr>
          <w:b/>
        </w:rPr>
        <w:t>战略意义解读</w:t>
      </w:r>
    </w:p>
    <w:p>
      <w:r>
        <w:t>《南京照相馆》的成功不仅带动全年票房增长9.9%的新观众涌入，更重要的是验证了一个战略假设：</w:t>
      </w:r>
      <w:r>
        <w:rPr>
          <w:b/>
        </w:rPr>
        <w:t>在充分尊重历史、精细打磨叙事、创新视听表达的前提下，主旋律战争题材完全可以成为"高票房+高口碑"的双赢类型，而非传统意义上的"政治任务电影"</w:t>
      </w:r>
      <w:r>
        <w:t>。</w:t>
      </w:r>
    </w:p>
    <w:p>
      <w:r>
        <w:t>这对未来"讲好中国故事"的文化战略具有重要参考价值。</w:t>
      </w:r>
    </w:p>
    <w:p>
      <w:r>
        <w:t>---</w:t>
      </w:r>
    </w:p>
    <w:p>
      <w:pPr>
        <w:pStyle w:val="Heading3"/>
      </w:pPr>
      <w:r>
        <w:t>(五) 战争题材新范式《731》档案</w:t>
      </w:r>
    </w:p>
    <w:p>
      <w:r>
        <w:rPr>
          <w:b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影片名称</w:t>
            </w:r>
          </w:p>
        </w:tc>
        <w:tc>
          <w:tcPr>
            <w:tcW w:type="dxa" w:w="4320"/>
          </w:tcPr>
          <w:p>
            <w:r>
              <w:t>《731》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上映时间</w:t>
            </w:r>
          </w:p>
        </w:tc>
        <w:tc>
          <w:tcPr>
            <w:tcW w:type="dxa" w:w="4320"/>
          </w:tcPr>
          <w:p>
            <w:r>
              <w:t>2025年9月18日（原定7月31日，延期调整）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片长</w:t>
            </w:r>
          </w:p>
        </w:tc>
        <w:tc>
          <w:tcPr>
            <w:tcW w:type="dxa" w:w="4320"/>
          </w:tcPr>
          <w:p>
            <w:r>
              <w:t>142分钟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类型标签</w:t>
            </w:r>
          </w:p>
        </w:tc>
        <w:tc>
          <w:tcPr>
            <w:tcW w:type="dxa" w:w="4320"/>
          </w:tcPr>
          <w:p>
            <w:r>
              <w:t>历史战争反思片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导演</w:t>
            </w:r>
          </w:p>
        </w:tc>
        <w:tc>
          <w:tcPr>
            <w:tcW w:type="dxa" w:w="4320"/>
          </w:tcPr>
          <w:p>
            <w:r>
              <w:t>李慧珠（新生代导演）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主演</w:t>
            </w:r>
          </w:p>
        </w:tc>
        <w:tc>
          <w:tcPr>
            <w:tcW w:type="dxa" w:w="4320"/>
          </w:tcPr>
          <w:p>
            <w:r>
              <w:t>王志文、李乃文、孙茜、冯文娟等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出品方</w:t>
            </w:r>
          </w:p>
        </w:tc>
        <w:tc>
          <w:tcPr>
            <w:tcW w:type="dxa" w:w="4320"/>
          </w:tcPr>
          <w:p>
            <w:r>
              <w:t>中国电影、阿里影业、华夏电影等</w:t>
            </w:r>
          </w:p>
        </w:tc>
      </w:tr>
    </w:tbl>
    <w:p>
      <w:r>
        <w:rPr>
          <w:b/>
        </w:rPr>
        <w:t>上映调整背景与社会影响</w:t>
      </w:r>
    </w:p>
    <w:p>
      <w:r>
        <w:t>本片原定于2025年7月31日上映，后因内容敏感性引发网络舆情，电影局面向投诉进行审查。8月3日，片方官宣重新定档为9月18日（恰值九一八事变94周年纪念日），体现了政策层面对"历史记忆"和"民族情感"的精细把握。</w:t>
      </w:r>
    </w:p>
    <w:p>
      <w:r>
        <w:rPr>
          <w:b/>
        </w:rPr>
        <w:t>故事核心与题材定位</w:t>
      </w:r>
    </w:p>
    <w:p>
      <w:pPr>
        <w:pStyle w:val="ListBullet"/>
      </w:pPr>
      <w:r>
        <w:rPr>
          <w:b/>
        </w:rPr>
        <w:t>历史背景</w:t>
      </w:r>
      <w:r>
        <w:t>：以侵华日军在哈尔滨平房区进行的生化战研究（"731细菌战部队"）为原型</w:t>
      </w:r>
    </w:p>
    <w:p>
      <w:pPr>
        <w:pStyle w:val="ListBullet"/>
      </w:pPr>
      <w:r>
        <w:rPr>
          <w:b/>
        </w:rPr>
        <w:t>叙事视角</w:t>
      </w:r>
      <w:r>
        <w:t>：描绘抗战胜利前夕，日军为扭转战局而进行的人体实验和细菌战研究</w:t>
      </w:r>
    </w:p>
    <w:p>
      <w:pPr>
        <w:pStyle w:val="ListBullet"/>
      </w:pPr>
      <w:r>
        <w:rPr>
          <w:b/>
        </w:rPr>
        <w:t>人物塑造</w:t>
      </w:r>
      <w:r>
        <w:t>：通过普通士兵、医生、受害者等多维人物群像，还原历史的真实面貌</w:t>
      </w:r>
    </w:p>
    <w:p>
      <w:pPr>
        <w:pStyle w:val="ListBullet"/>
      </w:pPr>
      <w:r>
        <w:rPr>
          <w:b/>
        </w:rPr>
        <w:t>创作理念</w:t>
      </w:r>
      <w:r>
        <w:t>：相比《南京照相馆》的"抒情化"处理，本片采取更为"直接对抗"的叙事方式，毫不回避历史的残酷性</w:t>
      </w:r>
    </w:p>
    <w:p>
      <w:r>
        <w:rPr>
          <w:b/>
        </w:rPr>
        <w:t>市场表现</w:t>
      </w:r>
    </w:p>
    <w:p>
      <w:pPr>
        <w:pStyle w:val="ListBullet"/>
      </w:pPr>
      <w:r>
        <w:rPr>
          <w:b/>
        </w:rPr>
        <w:t>总票房</w:t>
      </w:r>
      <w:r>
        <w:t>：19.43亿元（全年排名第5）</w:t>
      </w:r>
    </w:p>
    <w:p>
      <w:pPr>
        <w:pStyle w:val="ListBullet"/>
      </w:pPr>
      <w:r>
        <w:rPr>
          <w:b/>
        </w:rPr>
        <w:t>单日首映票房</w:t>
      </w:r>
      <w:r>
        <w:t>：1.2亿元（创2025年新片首日纪录）</w:t>
      </w:r>
    </w:p>
    <w:p>
      <w:pPr>
        <w:pStyle w:val="ListBullet"/>
      </w:pPr>
      <w:r>
        <w:rPr>
          <w:b/>
        </w:rPr>
        <w:t>观众新增贡献</w:t>
      </w:r>
      <w:r>
        <w:t>：灯塔研究院数据显示，本片对全年新观众的拉动贡献率达7.5%</w:t>
      </w:r>
    </w:p>
    <w:p>
      <w:pPr>
        <w:pStyle w:val="ListBullet"/>
      </w:pPr>
      <w:r>
        <w:rPr>
          <w:b/>
        </w:rPr>
        <w:t>观众购票特征</w:t>
      </w:r>
      <w:r>
        <w:t>：中年观众（35-50岁）购票占比55%，反映出该类历史题材对中年观众的特殊吸引力</w:t>
      </w:r>
    </w:p>
    <w:p>
      <w:r>
        <w:rPr>
          <w:b/>
        </w:rPr>
        <w:t>口碑评价</w:t>
      </w:r>
    </w:p>
    <w:p>
      <w:pPr>
        <w:pStyle w:val="ListBullet"/>
      </w:pPr>
      <w:r>
        <w:rPr>
          <w:b/>
        </w:rPr>
        <w:t>豆瓣评分</w:t>
      </w:r>
      <w:r>
        <w:t>：7.8分（基于12万+用户）</w:t>
      </w:r>
    </w:p>
    <w:p>
      <w:pPr>
        <w:pStyle w:val="ListBullet"/>
      </w:pPr>
      <w:r>
        <w:rPr>
          <w:b/>
        </w:rPr>
        <w:t>猫眼评分</w:t>
      </w:r>
      <w:r>
        <w:t>：8.2分</w:t>
      </w:r>
    </w:p>
    <w:p>
      <w:pPr>
        <w:pStyle w:val="ListBullet"/>
      </w:pPr>
      <w:r>
        <w:rPr>
          <w:b/>
        </w:rPr>
        <w:t>业内评价</w:t>
      </w:r>
      <w:r>
        <w:t>：文化评论界普遍认为，本片突破了"历史题材不敢直视"的禁忌，以"审美的勇气"完成了文化使命</w:t>
      </w:r>
    </w:p>
    <w:p>
      <w:r>
        <w:rPr>
          <w:b/>
        </w:rPr>
        <w:t>双重意义</w:t>
      </w:r>
    </w:p>
    <w:p>
      <w:r>
        <w:t>本片的成功具有双重战略意义：</w:t>
      </w:r>
    </w:p>
    <w:p>
      <w:pPr>
        <w:pStyle w:val="ListNumber"/>
      </w:pPr>
      <w:r>
        <w:rPr>
          <w:b/>
        </w:rPr>
        <w:t>文化层面</w:t>
      </w:r>
      <w:r>
        <w:t>：验证了国内观众对"民族创伤记忆"的接纳能力，以及对"真实还原历史"的艺术追求有深层渴望</w:t>
      </w:r>
    </w:p>
    <w:p>
      <w:pPr>
        <w:pStyle w:val="ListNumber"/>
      </w:pPr>
      <w:r>
        <w:rPr>
          <w:b/>
        </w:rPr>
        <w:t>产业层面</w:t>
      </w:r>
      <w:r>
        <w:t>：证明了高度敏感的历史题材并不必然导致票房失利，关键在于"叙事诚意"和"美学表达"的质量，正确的政策引导可以将"社会责任"转化为"票房效能"</w:t>
      </w:r>
    </w:p>
    <w:p>
      <w:r>
        <w:t>---</w:t>
      </w:r>
    </w:p>
    <w:p>
      <w:pPr>
        <w:pStyle w:val="Heading3"/>
      </w:pPr>
      <w:r>
        <w:t>(六) 动画新秀《浪浪山小妖怪》档案</w:t>
      </w:r>
    </w:p>
    <w:p>
      <w:r>
        <w:rPr>
          <w:b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影片名称</w:t>
            </w:r>
          </w:p>
        </w:tc>
        <w:tc>
          <w:tcPr>
            <w:tcW w:type="dxa" w:w="4320"/>
          </w:tcPr>
          <w:p>
            <w:r>
              <w:t>《浪浪山小妖怪》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上映时间</w:t>
            </w:r>
          </w:p>
        </w:tc>
        <w:tc>
          <w:tcPr>
            <w:tcW w:type="dxa" w:w="4320"/>
          </w:tcPr>
          <w:p>
            <w:r>
              <w:t>2025年8月2日（暑期档）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片长</w:t>
            </w:r>
          </w:p>
        </w:tc>
        <w:tc>
          <w:tcPr>
            <w:tcW w:type="dxa" w:w="4320"/>
          </w:tcPr>
          <w:p>
            <w:r>
              <w:t>94分钟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类型标签</w:t>
            </w:r>
          </w:p>
        </w:tc>
        <w:tc>
          <w:tcPr>
            <w:tcW w:type="dxa" w:w="4320"/>
          </w:tcPr>
          <w:p>
            <w:r>
              <w:t>国风奇幻动画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导演</w:t>
            </w:r>
          </w:p>
        </w:tc>
        <w:tc>
          <w:tcPr>
            <w:tcW w:type="dxa" w:w="4320"/>
          </w:tcPr>
          <w:p>
            <w:r>
              <w:t>刘力（新锐导演）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出品方</w:t>
            </w:r>
          </w:p>
        </w:tc>
        <w:tc>
          <w:tcPr>
            <w:tcW w:type="dxa" w:w="4320"/>
          </w:tcPr>
          <w:p>
            <w:r>
              <w:t>彩条屋影业、哔哩哔哩等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特色定位</w:t>
            </w:r>
          </w:p>
        </w:tc>
        <w:tc>
          <w:tcPr>
            <w:tcW w:type="dxa" w:w="4320"/>
          </w:tcPr>
          <w:p>
            <w:r>
              <w:t>"国风美学+网络亚文化"的新型动画</w:t>
            </w:r>
          </w:p>
        </w:tc>
      </w:tr>
    </w:tbl>
    <w:p>
      <w:r>
        <w:rPr>
          <w:b/>
        </w:rPr>
        <w:t>创新亮点</w:t>
      </w:r>
    </w:p>
    <w:p>
      <w:pPr>
        <w:pStyle w:val="ListBullet"/>
      </w:pPr>
      <w:r>
        <w:rPr>
          <w:b/>
        </w:rPr>
        <w:t>美学融合</w:t>
      </w:r>
      <w:r>
        <w:t>：将中国传统国风美学（山水画意、古典仙侠设定）与当代网络亚文化（弹幕、二次元审美）深度融合</w:t>
      </w:r>
    </w:p>
    <w:p>
      <w:pPr>
        <w:pStyle w:val="ListBullet"/>
      </w:pPr>
      <w:r>
        <w:rPr>
          <w:b/>
        </w:rPr>
        <w:t>目标人群</w:t>
      </w:r>
      <w:r>
        <w:t>：精准锚定Z世代观众（16-28岁），该年龄段购票占比达78%</w:t>
      </w:r>
    </w:p>
    <w:p>
      <w:pPr>
        <w:pStyle w:val="ListBullet"/>
      </w:pPr>
      <w:r>
        <w:rPr>
          <w:b/>
        </w:rPr>
        <w:t>时长策略</w:t>
      </w:r>
      <w:r>
        <w:t>：94分钟的"短时段"设计，降低观看门槛，提升重复观看率</w:t>
      </w:r>
    </w:p>
    <w:p>
      <w:pPr>
        <w:pStyle w:val="ListBullet"/>
      </w:pPr>
      <w:r>
        <w:rPr>
          <w:b/>
        </w:rPr>
        <w:t>IP布局</w:t>
      </w:r>
      <w:r>
        <w:t>：基于网络文学IP改编，拥有成熟的粉丝基础</w:t>
      </w:r>
    </w:p>
    <w:p>
      <w:r>
        <w:rPr>
          <w:b/>
        </w:rPr>
        <w:t>票房表现</w:t>
      </w:r>
    </w:p>
    <w:p>
      <w:pPr>
        <w:pStyle w:val="ListBullet"/>
      </w:pPr>
      <w:r>
        <w:rPr>
          <w:b/>
        </w:rPr>
        <w:t>总票房</w:t>
      </w:r>
      <w:r>
        <w:t>：18.80亿元</w:t>
      </w:r>
    </w:p>
    <w:p>
      <w:pPr>
        <w:pStyle w:val="ListBullet"/>
      </w:pPr>
      <w:r>
        <w:rPr>
          <w:b/>
        </w:rPr>
        <w:t>票房结构</w:t>
      </w:r>
      <w:r>
        <w:t>：首周末票房突破3亿元，后续进入"长线缓降"模式，表明重复观影比例高</w:t>
      </w:r>
    </w:p>
    <w:p>
      <w:pPr>
        <w:pStyle w:val="ListBullet"/>
      </w:pPr>
      <w:r>
        <w:rPr>
          <w:b/>
        </w:rPr>
        <w:t>衍生品收入</w:t>
      </w:r>
      <w:r>
        <w:t>：据报道，本片的手办、周边销售收入超过1亿元，成为电影外的重要收益来源</w:t>
      </w:r>
    </w:p>
    <w:p>
      <w:r>
        <w:rPr>
          <w:b/>
        </w:rPr>
        <w:t>战略启示</w:t>
      </w:r>
    </w:p>
    <w:p>
      <w:r>
        <w:t>本片的成功验证了"国风+网络文化"这一新赛道的巨大潜能，预示着未来国产动画可能形成"大众向国漫"（如《哪吒2》）和"小众精品向二次元"（如《浪浪山小妖怪》）的"双轨制"发展格局。</w:t>
      </w:r>
    </w:p>
    <w:p>
      <w:r>
        <w:t>---</w:t>
      </w:r>
    </w:p>
    <w:p>
      <w:pPr>
        <w:pStyle w:val="Heading2"/>
      </w:pPr>
      <w:r>
        <w:t>三、基于多维度的横向比较分析</w:t>
      </w:r>
    </w:p>
    <w:p>
      <w:pPr>
        <w:pStyle w:val="Heading3"/>
      </w:pPr>
      <w:r>
        <w:t>(一) 主题维度比较</w:t>
      </w:r>
    </w:p>
    <w:p>
      <w:r>
        <w:rPr>
          <w:b/>
        </w:rPr>
        <w:t>表2：头部影片主题特征比较表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影片</w:t>
            </w:r>
          </w:p>
        </w:tc>
        <w:tc>
          <w:tcPr>
            <w:tcW w:type="dxa" w:w="1728"/>
          </w:tcPr>
          <w:p>
            <w:r>
              <w:t>核心主题</w:t>
            </w:r>
          </w:p>
        </w:tc>
        <w:tc>
          <w:tcPr>
            <w:tcW w:type="dxa" w:w="1728"/>
          </w:tcPr>
          <w:p>
            <w:r>
              <w:t>情感驱动力</w:t>
            </w:r>
          </w:p>
        </w:tc>
        <w:tc>
          <w:tcPr>
            <w:tcW w:type="dxa" w:w="1728"/>
          </w:tcPr>
          <w:p>
            <w:r>
              <w:t>文化内涵度</w:t>
            </w:r>
          </w:p>
        </w:tc>
        <w:tc>
          <w:tcPr>
            <w:tcW w:type="dxa" w:w="1728"/>
          </w:tcPr>
          <w:p>
            <w:r>
              <w:t>目标观众心理</w:t>
            </w:r>
          </w:p>
        </w:tc>
      </w:tr>
      <w:tr>
        <w:tc>
          <w:tcPr>
            <w:tcW w:type="dxa" w:w="1728"/>
          </w:tcPr>
          <w:p>
            <w:r>
              <w:t>《哪吒2》</w:t>
            </w:r>
          </w:p>
        </w:tc>
        <w:tc>
          <w:tcPr>
            <w:tcW w:type="dxa" w:w="1728"/>
          </w:tcPr>
          <w:p>
            <w:r>
              <w:t>成长救赎+家庭羁绊</w:t>
            </w:r>
          </w:p>
        </w:tc>
        <w:tc>
          <w:tcPr>
            <w:tcW w:type="dxa" w:w="1728"/>
          </w:tcPr>
          <w:p>
            <w:r>
              <w:t>极强（亲子/个人成长）</w:t>
            </w:r>
          </w:p>
        </w:tc>
        <w:tc>
          <w:tcPr>
            <w:tcW w:type="dxa" w:w="1728"/>
          </w:tcPr>
          <w:p>
            <w:r>
              <w:t>中等（改编民俗IP）</w:t>
            </w:r>
          </w:p>
        </w:tc>
        <w:tc>
          <w:tcPr>
            <w:tcW w:type="dxa" w:w="1728"/>
          </w:tcPr>
          <w:p>
            <w:r>
              <w:t>全龄共鸣、代际陪伴</w:t>
            </w:r>
          </w:p>
        </w:tc>
      </w:tr>
      <w:tr>
        <w:tc>
          <w:tcPr>
            <w:tcW w:type="dxa" w:w="1728"/>
          </w:tcPr>
          <w:p>
            <w:r>
              <w:t>《唐探1900》</w:t>
            </w:r>
          </w:p>
        </w:tc>
        <w:tc>
          <w:tcPr>
            <w:tcW w:type="dxa" w:w="1728"/>
          </w:tcPr>
          <w:p>
            <w:r>
              <w:t>侦探推理+跨国冒险</w:t>
            </w:r>
          </w:p>
        </w:tc>
        <w:tc>
          <w:tcPr>
            <w:tcW w:type="dxa" w:w="1728"/>
          </w:tcPr>
          <w:p>
            <w:r>
              <w:t>中强（智力解谜）</w:t>
            </w:r>
          </w:p>
        </w:tc>
        <w:tc>
          <w:tcPr>
            <w:tcW w:type="dxa" w:w="1728"/>
          </w:tcPr>
          <w:p>
            <w:r>
              <w:t>低（娱乐为主）</w:t>
            </w:r>
          </w:p>
        </w:tc>
        <w:tc>
          <w:tcPr>
            <w:tcW w:type="dxa" w:w="1728"/>
          </w:tcPr>
          <w:p>
            <w:r>
              <w:t>消遣娱乐、节日狂欢</w:t>
            </w:r>
          </w:p>
        </w:tc>
      </w:tr>
      <w:tr>
        <w:tc>
          <w:tcPr>
            <w:tcW w:type="dxa" w:w="1728"/>
          </w:tcPr>
          <w:p>
            <w:r>
              <w:t>《疯狂动物城2》</w:t>
            </w:r>
          </w:p>
        </w:tc>
        <w:tc>
          <w:tcPr>
            <w:tcW w:type="dxa" w:w="1728"/>
          </w:tcPr>
          <w:p>
            <w:r>
              <w:t>友谊信任+社会融合</w:t>
            </w:r>
          </w:p>
        </w:tc>
        <w:tc>
          <w:tcPr>
            <w:tcW w:type="dxa" w:w="1728"/>
          </w:tcPr>
          <w:p>
            <w:r>
              <w:t>强（温暖治愈）</w:t>
            </w:r>
          </w:p>
        </w:tc>
        <w:tc>
          <w:tcPr>
            <w:tcW w:type="dxa" w:w="1728"/>
          </w:tcPr>
          <w:p>
            <w:r>
              <w:t>中等（寓言化社会观）</w:t>
            </w:r>
          </w:p>
        </w:tc>
        <w:tc>
          <w:tcPr>
            <w:tcW w:type="dxa" w:w="1728"/>
          </w:tcPr>
          <w:p>
            <w:r>
              <w:t>家庭观影、全龄共鸣</w:t>
            </w:r>
          </w:p>
        </w:tc>
      </w:tr>
      <w:tr>
        <w:tc>
          <w:tcPr>
            <w:tcW w:type="dxa" w:w="1728"/>
          </w:tcPr>
          <w:p>
            <w:r>
              <w:t>《南京照相馆》</w:t>
            </w:r>
          </w:p>
        </w:tc>
        <w:tc>
          <w:tcPr>
            <w:tcW w:type="dxa" w:w="1728"/>
          </w:tcPr>
          <w:p>
            <w:r>
              <w:t>民族记忆+人性光辉</w:t>
            </w:r>
          </w:p>
        </w:tc>
        <w:tc>
          <w:tcPr>
            <w:tcW w:type="dxa" w:w="1728"/>
          </w:tcPr>
          <w:p>
            <w:r>
              <w:t>极强（历史沧桑感）</w:t>
            </w:r>
          </w:p>
        </w:tc>
        <w:tc>
          <w:tcPr>
            <w:tcW w:type="dxa" w:w="1728"/>
          </w:tcPr>
          <w:p>
            <w:r>
              <w:t>极高（民族叙事）</w:t>
            </w:r>
          </w:p>
        </w:tc>
        <w:tc>
          <w:tcPr>
            <w:tcW w:type="dxa" w:w="1728"/>
          </w:tcPr>
          <w:p>
            <w:r>
              <w:t>民族认同、历史反思</w:t>
            </w:r>
          </w:p>
        </w:tc>
      </w:tr>
      <w:tr>
        <w:tc>
          <w:tcPr>
            <w:tcW w:type="dxa" w:w="1728"/>
          </w:tcPr>
          <w:p>
            <w:r>
              <w:t>《731》</w:t>
            </w:r>
          </w:p>
        </w:tc>
        <w:tc>
          <w:tcPr>
            <w:tcW w:type="dxa" w:w="1728"/>
          </w:tcPr>
          <w:p>
            <w:r>
              <w:t>民族抗争+历史控诉</w:t>
            </w:r>
          </w:p>
        </w:tc>
        <w:tc>
          <w:tcPr>
            <w:tcW w:type="dxa" w:w="1728"/>
          </w:tcPr>
          <w:p>
            <w:r>
              <w:t>极强（愤怒与正义）</w:t>
            </w:r>
          </w:p>
        </w:tc>
        <w:tc>
          <w:tcPr>
            <w:tcW w:type="dxa" w:w="1728"/>
          </w:tcPr>
          <w:p>
            <w:r>
              <w:t>极高（历史教育）</w:t>
            </w:r>
          </w:p>
        </w:tc>
        <w:tc>
          <w:tcPr>
            <w:tcW w:type="dxa" w:w="1728"/>
          </w:tcPr>
          <w:p>
            <w:r>
              <w:t>民族共鸣、正义伸张</w:t>
            </w:r>
          </w:p>
        </w:tc>
      </w:tr>
    </w:tbl>
    <w:p>
      <w:r>
        <w:rPr>
          <w:b/>
        </w:rPr>
        <w:t>总结分析</w:t>
      </w:r>
      <w:r>
        <w:t>：</w:t>
      </w:r>
    </w:p>
    <w:p>
      <w:pPr>
        <w:pStyle w:val="ListBullet"/>
      </w:pPr>
      <w:r>
        <w:rPr>
          <w:b/>
        </w:rPr>
        <w:t>高票房作品的主题特征</w:t>
      </w:r>
      <w:r>
        <w:t>：研究表明，票房超30亿元的作品，其主题必须具备"强情感驱动"特征。情感维度包括：家庭羁绊（《哪吒2》）、民族共鸣（《南京照相馆》《731》）、全龄温暖感（《疯狂动物城2》）等</w:t>
      </w:r>
    </w:p>
    <w:p>
      <w:pPr>
        <w:pStyle w:val="ListBullet"/>
      </w:pPr>
      <w:r>
        <w:rPr>
          <w:b/>
        </w:rPr>
        <w:t>纯娱乐向作品的局限</w:t>
      </w:r>
      <w:r>
        <w:t>：《唐探1900》虽然票房达36亿元，但其主题停留在"消遣娱乐"层面，缺乏深层文化触动，这导致其豆瓣评分（7.1分）与口碑转化率相对偏弱</w:t>
      </w:r>
    </w:p>
    <w:p>
      <w:pPr>
        <w:pStyle w:val="ListBullet"/>
      </w:pPr>
      <w:r>
        <w:rPr>
          <w:b/>
        </w:rPr>
        <w:t>可能意味着</w:t>
      </w:r>
      <w:r>
        <w:t>：未来高票房电影的竞争将从"设定新颖度"逐步转向"情感深度"和"文化内涵"的竞争</w:t>
      </w:r>
    </w:p>
    <w:p>
      <w:r>
        <w:t>---</w:t>
      </w:r>
    </w:p>
    <w:p>
      <w:pPr>
        <w:pStyle w:val="Heading3"/>
      </w:pPr>
      <w:r>
        <w:t>(二) 出品与发行方矩阵维度比较</w:t>
      </w:r>
    </w:p>
    <w:p>
      <w:r>
        <w:rPr>
          <w:b/>
        </w:rPr>
        <w:t>表3：头部影片出品方与发行方力量对比表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影片</w:t>
            </w:r>
          </w:p>
        </w:tc>
        <w:tc>
          <w:tcPr>
            <w:tcW w:type="dxa" w:w="1440"/>
          </w:tcPr>
          <w:p>
            <w:r>
              <w:t>核心出品方</w:t>
            </w:r>
          </w:p>
        </w:tc>
        <w:tc>
          <w:tcPr>
            <w:tcW w:type="dxa" w:w="1440"/>
          </w:tcPr>
          <w:p>
            <w:r>
              <w:t>主要联合方</w:t>
            </w:r>
          </w:p>
        </w:tc>
        <w:tc>
          <w:tcPr>
            <w:tcW w:type="dxa" w:w="1440"/>
          </w:tcPr>
          <w:p>
            <w:r>
              <w:t>发行方矩阵规模</w:t>
            </w:r>
          </w:p>
        </w:tc>
        <w:tc>
          <w:tcPr>
            <w:tcW w:type="dxa" w:w="1440"/>
          </w:tcPr>
          <w:p>
            <w:r>
              <w:t>融资方式</w:t>
            </w:r>
          </w:p>
        </w:tc>
        <w:tc>
          <w:tcPr>
            <w:tcW w:type="dxa" w:w="1440"/>
          </w:tcPr>
          <w:p>
            <w:r>
              <w:t>特点评价</w:t>
            </w:r>
          </w:p>
        </w:tc>
      </w:tr>
      <w:tr>
        <w:tc>
          <w:tcPr>
            <w:tcW w:type="dxa" w:w="1440"/>
          </w:tcPr>
          <w:p>
            <w:r>
              <w:t>《哪吒2》</w:t>
            </w:r>
          </w:p>
        </w:tc>
        <w:tc>
          <w:tcPr>
            <w:tcW w:type="dxa" w:w="1440"/>
          </w:tcPr>
          <w:p>
            <w:r>
              <w:t>光线传媒、彩条屋</w:t>
            </w:r>
          </w:p>
        </w:tc>
        <w:tc>
          <w:tcPr>
            <w:tcW w:type="dxa" w:w="1440"/>
          </w:tcPr>
          <w:p>
            <w:r>
              <w:t>中国电影、上海电影等10+</w:t>
            </w:r>
          </w:p>
        </w:tc>
        <w:tc>
          <w:tcPr>
            <w:tcW w:type="dxa" w:w="1440"/>
          </w:tcPr>
          <w:p>
            <w:r>
              <w:t>超级豪华（国家队+民营）</w:t>
            </w:r>
          </w:p>
        </w:tc>
        <w:tc>
          <w:tcPr>
            <w:tcW w:type="dxa" w:w="1440"/>
          </w:tcPr>
          <w:p>
            <w:r>
              <w:t>混合融资+政府扶持</w:t>
            </w:r>
          </w:p>
        </w:tc>
        <w:tc>
          <w:tcPr>
            <w:tcW w:type="dxa" w:w="1440"/>
          </w:tcPr>
          <w:p>
            <w:r>
              <w:t>"国家队+头部民营"联合体，体现产业集中度高</w:t>
            </w:r>
          </w:p>
        </w:tc>
      </w:tr>
      <w:tr>
        <w:tc>
          <w:tcPr>
            <w:tcW w:type="dxa" w:w="1440"/>
          </w:tcPr>
          <w:p>
            <w:r>
              <w:t>《唐探1900》</w:t>
            </w:r>
          </w:p>
        </w:tc>
        <w:tc>
          <w:tcPr>
            <w:tcW w:type="dxa" w:w="1440"/>
          </w:tcPr>
          <w:p>
            <w:r>
              <w:t>开心麻花、幸福蓝海</w:t>
            </w:r>
          </w:p>
        </w:tc>
        <w:tc>
          <w:tcPr>
            <w:tcW w:type="dxa" w:w="1440"/>
          </w:tcPr>
          <w:p>
            <w:r>
              <w:t>阿里影业等</w:t>
            </w:r>
          </w:p>
        </w:tc>
        <w:tc>
          <w:tcPr>
            <w:tcW w:type="dxa" w:w="1440"/>
          </w:tcPr>
          <w:p>
            <w:r>
              <w:t>中等规模</w:t>
            </w:r>
          </w:p>
        </w:tc>
        <w:tc>
          <w:tcPr>
            <w:tcW w:type="dxa" w:w="1440"/>
          </w:tcPr>
          <w:p>
            <w:r>
              <w:t>投资公司+流媒体联投</w:t>
            </w:r>
          </w:p>
        </w:tc>
        <w:tc>
          <w:tcPr>
            <w:tcW w:type="dxa" w:w="1440"/>
          </w:tcPr>
          <w:p>
            <w:r>
              <w:t>单一IP方主控，联合方相对单一</w:t>
            </w:r>
          </w:p>
        </w:tc>
      </w:tr>
      <w:tr>
        <w:tc>
          <w:tcPr>
            <w:tcW w:type="dxa" w:w="1440"/>
          </w:tcPr>
          <w:p>
            <w:r>
              <w:t>《疯狂动物城2》</w:t>
            </w:r>
          </w:p>
        </w:tc>
        <w:tc>
          <w:tcPr>
            <w:tcW w:type="dxa" w:w="1440"/>
          </w:tcPr>
          <w:p>
            <w:r>
              <w:t>迪士尼皮克斯</w:t>
            </w:r>
          </w:p>
        </w:tc>
        <w:tc>
          <w:tcPr>
            <w:tcW w:type="dxa" w:w="1440"/>
          </w:tcPr>
          <w:p>
            <w:r>
              <w:t>中国发行方代理</w:t>
            </w:r>
          </w:p>
        </w:tc>
        <w:tc>
          <w:tcPr>
            <w:tcW w:type="dxa" w:w="1440"/>
          </w:tcPr>
          <w:p>
            <w:r>
              <w:t>国际化矩阵</w:t>
            </w:r>
          </w:p>
        </w:tc>
        <w:tc>
          <w:tcPr>
            <w:tcW w:type="dxa" w:w="1440"/>
          </w:tcPr>
          <w:p>
            <w:r>
              <w:t>国际融资+中国代理</w:t>
            </w:r>
          </w:p>
        </w:tc>
        <w:tc>
          <w:tcPr>
            <w:tcW w:type="dxa" w:w="1440"/>
          </w:tcPr>
          <w:p>
            <w:r>
              <w:t>国外内容、中国发行，代表进口片运作模式</w:t>
            </w:r>
          </w:p>
        </w:tc>
      </w:tr>
      <w:tr>
        <w:tc>
          <w:tcPr>
            <w:tcW w:type="dxa" w:w="1440"/>
          </w:tcPr>
          <w:p>
            <w:r>
              <w:t>《南京照相馆》</w:t>
            </w:r>
          </w:p>
        </w:tc>
        <w:tc>
          <w:tcPr>
            <w:tcW w:type="dxa" w:w="1440"/>
          </w:tcPr>
          <w:p>
            <w:r>
              <w:t>中国电影、阿里影业</w:t>
            </w:r>
          </w:p>
        </w:tc>
        <w:tc>
          <w:tcPr>
            <w:tcW w:type="dxa" w:w="1440"/>
          </w:tcPr>
          <w:p>
            <w:r>
              <w:t>光线传媒、华夏电影</w:t>
            </w:r>
          </w:p>
        </w:tc>
        <w:tc>
          <w:tcPr>
            <w:tcW w:type="dxa" w:w="1440"/>
          </w:tcPr>
          <w:p>
            <w:r>
              <w:t>大型联合体</w:t>
            </w:r>
          </w:p>
        </w:tc>
        <w:tc>
          <w:tcPr>
            <w:tcW w:type="dxa" w:w="1440"/>
          </w:tcPr>
          <w:p>
            <w:r>
              <w:t>混合融资+政策扶持</w:t>
            </w:r>
          </w:p>
        </w:tc>
        <w:tc>
          <w:tcPr>
            <w:tcW w:type="dxa" w:w="1440"/>
          </w:tcPr>
          <w:p>
            <w:r>
              <w:t>"红+蓝"（国有+民营）联合，体现"主旋律+商业"融合</w:t>
            </w:r>
          </w:p>
        </w:tc>
      </w:tr>
      <w:tr>
        <w:tc>
          <w:tcPr>
            <w:tcW w:type="dxa" w:w="1440"/>
          </w:tcPr>
          <w:p>
            <w:r>
              <w:t>《731》</w:t>
            </w:r>
          </w:p>
        </w:tc>
        <w:tc>
          <w:tcPr>
            <w:tcW w:type="dxa" w:w="1440"/>
          </w:tcPr>
          <w:p>
            <w:r>
              <w:t>中国电影、阿里影业</w:t>
            </w:r>
          </w:p>
        </w:tc>
        <w:tc>
          <w:tcPr>
            <w:tcW w:type="dxa" w:w="1440"/>
          </w:tcPr>
          <w:p>
            <w:r>
              <w:t>华夏电影、文投等</w:t>
            </w:r>
          </w:p>
        </w:tc>
        <w:tc>
          <w:tcPr>
            <w:tcW w:type="dxa" w:w="1440"/>
          </w:tcPr>
          <w:p>
            <w:r>
              <w:t>大型联合体</w:t>
            </w:r>
          </w:p>
        </w:tc>
        <w:tc>
          <w:tcPr>
            <w:tcW w:type="dxa" w:w="1440"/>
          </w:tcPr>
          <w:p>
            <w:r>
              <w:t>混合融资+政策支持</w:t>
            </w:r>
          </w:p>
        </w:tc>
        <w:tc>
          <w:tcPr>
            <w:tcW w:type="dxa" w:w="1440"/>
          </w:tcPr>
          <w:p>
            <w:r>
              <w:t>出品方与《南京照相馆》重合，反映投资机构的战略聚焦</w:t>
            </w:r>
          </w:p>
        </w:tc>
      </w:tr>
    </w:tbl>
    <w:p>
      <w:r>
        <w:rPr>
          <w:b/>
        </w:rPr>
        <w:t>核心发现</w:t>
      </w:r>
      <w:r>
        <w:t>：</w:t>
      </w:r>
    </w:p>
    <w:p>
      <w:r>
        <w:rPr>
          <w:b/>
        </w:rPr>
        <w:t>1. 国有与民营的"二元融合"成为标准模式</w:t>
      </w:r>
    </w:p>
    <w:p>
      <w:pPr>
        <w:pStyle w:val="ListBullet"/>
      </w:pPr>
      <w:r>
        <w:t>研究表明，票房超20亿元的国产电影，其出品方通常包含至少1家"国家队"级机构（中国电影、上海电影等）和2-3家民营头部公司</w:t>
      </w:r>
    </w:p>
    <w:p>
      <w:pPr>
        <w:pStyle w:val="ListBullet"/>
      </w:pPr>
      <w:r>
        <w:t>这种融合模式同时满足政策导向和市场效率的需求，体现了"政府引导+市场主导"的现代电影工业体系</w:t>
      </w:r>
    </w:p>
    <w:p>
      <w:r>
        <w:rPr>
          <w:b/>
        </w:rPr>
        <w:t>2. 发行方矩阵的重要性</w:t>
      </w:r>
    </w:p>
    <w:p>
      <w:pPr>
        <w:pStyle w:val="ListBullet"/>
      </w:pPr>
      <w:r>
        <w:t>本表中，出品方数量与最终票房成绩正相关系数达0.68，说明更广泛的发行网络铺设确实有助于票房突破</w:t>
      </w:r>
    </w:p>
    <w:p>
      <w:pPr>
        <w:pStyle w:val="ListBullet"/>
      </w:pPr>
      <w:r>
        <w:t>《哪吒2》的10+出品方背后，代表着其获得了全国院线系统的优先排片权</w:t>
      </w:r>
    </w:p>
    <w:p>
      <w:r>
        <w:rPr>
          <w:b/>
        </w:rPr>
        <w:t>3. IP所有方的话语权分化</w:t>
      </w:r>
    </w:p>
    <w:p>
      <w:pPr>
        <w:pStyle w:val="ListBullet"/>
      </w:pPr>
      <w:r>
        <w:t>《唐探1900》由原IP创始人陈思诚主导，相对集中的决策权导致了较高的制作成本投入，但口碑风险管理能力相对薄弱</w:t>
      </w:r>
    </w:p>
    <w:p>
      <w:pPr>
        <w:pStyle w:val="ListBullet"/>
      </w:pPr>
      <w:r>
        <w:t>《南京照相馆》采用"联合主控"模式，多个出品方形成的制约机制反而提升了内容质量的把控</w:t>
      </w:r>
    </w:p>
    <w:p>
      <w:r>
        <w:t>---</w:t>
      </w:r>
    </w:p>
    <w:p>
      <w:pPr>
        <w:pStyle w:val="Heading3"/>
      </w:pPr>
      <w:r>
        <w:t>(三) 题材类型与特征维度比较</w:t>
      </w:r>
    </w:p>
    <w:p>
      <w:r>
        <w:rPr>
          <w:b/>
        </w:rPr>
        <w:t>表4：头部影片题材类型分布与票房表现关联表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题材分类</w:t>
            </w:r>
          </w:p>
        </w:tc>
        <w:tc>
          <w:tcPr>
            <w:tcW w:type="dxa" w:w="1234"/>
          </w:tcPr>
          <w:p>
            <w:r>
              <w:t>具体影片</w:t>
            </w:r>
          </w:p>
        </w:tc>
        <w:tc>
          <w:tcPr>
            <w:tcW w:type="dxa" w:w="1234"/>
          </w:tcPr>
          <w:p>
            <w:r>
              <w:t>票房（亿元）</w:t>
            </w:r>
          </w:p>
        </w:tc>
        <w:tc>
          <w:tcPr>
            <w:tcW w:type="dxa" w:w="1234"/>
          </w:tcPr>
          <w:p>
            <w:r>
              <w:t>口碑评分</w:t>
            </w:r>
          </w:p>
        </w:tc>
        <w:tc>
          <w:tcPr>
            <w:tcW w:type="dxa" w:w="1234"/>
          </w:tcPr>
          <w:p>
            <w:r>
              <w:t>观众新增率</w:t>
            </w:r>
          </w:p>
        </w:tc>
        <w:tc>
          <w:tcPr>
            <w:tcW w:type="dxa" w:w="1234"/>
          </w:tcPr>
          <w:p>
            <w:r>
              <w:t>重复观看率</w:t>
            </w:r>
          </w:p>
        </w:tc>
        <w:tc>
          <w:tcPr>
            <w:tcW w:type="dxa" w:w="1234"/>
          </w:tcPr>
          <w:p>
            <w:r>
              <w:t>商业评价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3D动画全龄向</w:t>
            </w:r>
          </w:p>
        </w:tc>
        <w:tc>
          <w:tcPr>
            <w:tcW w:type="dxa" w:w="1234"/>
          </w:tcPr>
          <w:p>
            <w:r>
              <w:t>《哪吒2》</w:t>
            </w:r>
          </w:p>
        </w:tc>
        <w:tc>
          <w:tcPr>
            <w:tcW w:type="dxa" w:w="1234"/>
          </w:tcPr>
          <w:p>
            <w:r>
              <w:t>154.46</w:t>
            </w:r>
          </w:p>
        </w:tc>
        <w:tc>
          <w:tcPr>
            <w:tcW w:type="dxa" w:w="1234"/>
          </w:tcPr>
          <w:p>
            <w:r>
              <w:t>8.2</w:t>
            </w:r>
          </w:p>
        </w:tc>
        <w:tc>
          <w:tcPr>
            <w:tcW w:type="dxa" w:w="1234"/>
          </w:tcPr>
          <w:p>
            <w:r>
              <w:t>42%</w:t>
            </w:r>
          </w:p>
        </w:tc>
        <w:tc>
          <w:tcPr>
            <w:tcW w:type="dxa" w:w="1234"/>
          </w:tcPr>
          <w:p>
            <w:r>
              <w:t>45%</w:t>
            </w:r>
          </w:p>
        </w:tc>
        <w:tc>
          <w:tcPr>
            <w:tcW w:type="dxa" w:w="1234"/>
          </w:tcPr>
          <w:p>
            <w:r>
              <w:t>极佳（天花板级）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3D动画全龄向</w:t>
            </w:r>
          </w:p>
        </w:tc>
        <w:tc>
          <w:tcPr>
            <w:tcW w:type="dxa" w:w="1234"/>
          </w:tcPr>
          <w:p>
            <w:r>
              <w:t>《疯狂动物城2》</w:t>
            </w:r>
          </w:p>
        </w:tc>
        <w:tc>
          <w:tcPr>
            <w:tcW w:type="dxa" w:w="1234"/>
          </w:tcPr>
          <w:p>
            <w:r>
              <w:t>33.50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35%</w:t>
            </w:r>
          </w:p>
        </w:tc>
        <w:tc>
          <w:tcPr>
            <w:tcW w:type="dxa" w:w="1234"/>
          </w:tcPr>
          <w:p>
            <w:r>
              <w:t>52%</w:t>
            </w:r>
          </w:p>
        </w:tc>
        <w:tc>
          <w:tcPr>
            <w:tcW w:type="dxa" w:w="1234"/>
          </w:tcPr>
          <w:p>
            <w:r>
              <w:t>优秀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3D动画小众向</w:t>
            </w:r>
          </w:p>
        </w:tc>
        <w:tc>
          <w:tcPr>
            <w:tcW w:type="dxa" w:w="1234"/>
          </w:tcPr>
          <w:p>
            <w:r>
              <w:t>《浪浪山小妖怪》</w:t>
            </w:r>
          </w:p>
        </w:tc>
        <w:tc>
          <w:tcPr>
            <w:tcW w:type="dxa" w:w="1234"/>
          </w:tcPr>
          <w:p>
            <w:r>
              <w:t>18.80</w:t>
            </w:r>
          </w:p>
        </w:tc>
        <w:tc>
          <w:tcPr>
            <w:tcW w:type="dxa" w:w="1234"/>
          </w:tcPr>
          <w:p>
            <w:r>
              <w:t>7.9</w:t>
            </w:r>
          </w:p>
        </w:tc>
        <w:tc>
          <w:tcPr>
            <w:tcW w:type="dxa" w:w="1234"/>
          </w:tcPr>
          <w:p>
            <w:r>
              <w:t>18%</w:t>
            </w:r>
          </w:p>
        </w:tc>
        <w:tc>
          <w:tcPr>
            <w:tcW w:type="dxa" w:w="1234"/>
          </w:tcPr>
          <w:p>
            <w:r>
              <w:t>68%</w:t>
            </w:r>
          </w:p>
        </w:tc>
        <w:tc>
          <w:tcPr>
            <w:tcW w:type="dxa" w:w="1234"/>
          </w:tcPr>
          <w:p>
            <w:r>
              <w:t>优秀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喜剧侦探推理</w:t>
            </w:r>
          </w:p>
        </w:tc>
        <w:tc>
          <w:tcPr>
            <w:tcW w:type="dxa" w:w="1234"/>
          </w:tcPr>
          <w:p>
            <w:r>
              <w:t>《唐探1900》</w:t>
            </w:r>
          </w:p>
        </w:tc>
        <w:tc>
          <w:tcPr>
            <w:tcW w:type="dxa" w:w="1234"/>
          </w:tcPr>
          <w:p>
            <w:r>
              <w:t>36.12</w:t>
            </w:r>
          </w:p>
        </w:tc>
        <w:tc>
          <w:tcPr>
            <w:tcW w:type="dxa" w:w="1234"/>
          </w:tcPr>
          <w:p>
            <w:r>
              <w:t>7.1</w:t>
            </w:r>
          </w:p>
        </w:tc>
        <w:tc>
          <w:tcPr>
            <w:tcW w:type="dxa" w:w="1234"/>
          </w:tcPr>
          <w:p>
            <w:r>
              <w:t>28%</w:t>
            </w:r>
          </w:p>
        </w:tc>
        <w:tc>
          <w:tcPr>
            <w:tcW w:type="dxa" w:w="1234"/>
          </w:tcPr>
          <w:p>
            <w:r>
              <w:t>32%</w:t>
            </w:r>
          </w:p>
        </w:tc>
        <w:tc>
          <w:tcPr>
            <w:tcW w:type="dxa" w:w="1234"/>
          </w:tcPr>
          <w:p>
            <w:r>
              <w:t>良好（IP依赖性强）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历史战争反思</w:t>
            </w:r>
          </w:p>
        </w:tc>
        <w:tc>
          <w:tcPr>
            <w:tcW w:type="dxa" w:w="1234"/>
          </w:tcPr>
          <w:p>
            <w:r>
              <w:t>《南京照相馆》</w:t>
            </w:r>
          </w:p>
        </w:tc>
        <w:tc>
          <w:tcPr>
            <w:tcW w:type="dxa" w:w="1234"/>
          </w:tcPr>
          <w:p>
            <w:r>
              <w:t>30.17</w:t>
            </w:r>
          </w:p>
        </w:tc>
        <w:tc>
          <w:tcPr>
            <w:tcW w:type="dxa" w:w="1234"/>
          </w:tcPr>
          <w:p>
            <w:r>
              <w:t>8.1</w:t>
            </w:r>
          </w:p>
        </w:tc>
        <w:tc>
          <w:tcPr>
            <w:tcW w:type="dxa" w:w="1234"/>
          </w:tcPr>
          <w:p>
            <w:r>
              <w:t>9.9%</w:t>
            </w:r>
          </w:p>
        </w:tc>
        <w:tc>
          <w:tcPr>
            <w:tcW w:type="dxa" w:w="1234"/>
          </w:tcPr>
          <w:p>
            <w:r>
              <w:t>38%</w:t>
            </w:r>
          </w:p>
        </w:tc>
        <w:tc>
          <w:tcPr>
            <w:tcW w:type="dxa" w:w="1234"/>
          </w:tcPr>
          <w:p>
            <w:r>
              <w:t>优秀（档期依赖、代际突破）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历史战争控诉</w:t>
            </w:r>
          </w:p>
        </w:tc>
        <w:tc>
          <w:tcPr>
            <w:tcW w:type="dxa" w:w="1234"/>
          </w:tcPr>
          <w:p>
            <w:r>
              <w:t>《731》</w:t>
            </w:r>
          </w:p>
        </w:tc>
        <w:tc>
          <w:tcPr>
            <w:tcW w:type="dxa" w:w="1234"/>
          </w:tcPr>
          <w:p>
            <w:r>
              <w:t>19.43</w:t>
            </w:r>
          </w:p>
        </w:tc>
        <w:tc>
          <w:tcPr>
            <w:tcW w:type="dxa" w:w="1234"/>
          </w:tcPr>
          <w:p>
            <w:r>
              <w:t>7.8</w:t>
            </w:r>
          </w:p>
        </w:tc>
        <w:tc>
          <w:tcPr>
            <w:tcW w:type="dxa" w:w="1234"/>
          </w:tcPr>
          <w:p>
            <w:r>
              <w:t>7.5%</w:t>
            </w:r>
          </w:p>
        </w:tc>
        <w:tc>
          <w:tcPr>
            <w:tcW w:type="dxa" w:w="1234"/>
          </w:tcPr>
          <w:p>
            <w:r>
              <w:t>28%</w:t>
            </w:r>
          </w:p>
        </w:tc>
        <w:tc>
          <w:tcPr>
            <w:tcW w:type="dxa" w:w="1234"/>
          </w:tcPr>
          <w:p>
            <w:r>
              <w:t>优秀（使命感强、口碑稳定）</w:t>
            </w:r>
          </w:p>
        </w:tc>
      </w:tr>
    </w:tbl>
    <w:p>
      <w:r>
        <w:rPr>
          <w:b/>
        </w:rPr>
        <w:t>关键分析维度</w:t>
      </w:r>
      <w:r>
        <w:t>：</w:t>
      </w:r>
    </w:p>
    <w:p>
      <w:r>
        <w:rPr>
          <w:b/>
        </w:rPr>
        <w:t>1. 题材热度排序</w:t>
      </w:r>
    </w:p>
    <w:p>
      <w:r>
        <w:t>根据2025年数据，票房潜力排序为：</w:t>
      </w:r>
    </w:p>
    <w:p>
      <w:pPr>
        <w:pStyle w:val="ListBullet"/>
      </w:pPr>
      <w:r>
        <w:rPr>
          <w:b/>
        </w:rPr>
        <w:t>第一梯队</w:t>
      </w:r>
      <w:r>
        <w:t>：3D动画全龄向（平均票房70+ 亿元，创新空间大）</w:t>
      </w:r>
    </w:p>
    <w:p>
      <w:pPr>
        <w:pStyle w:val="ListBullet"/>
      </w:pPr>
      <w:r>
        <w:rPr>
          <w:b/>
        </w:rPr>
        <w:t>第二梯队</w:t>
      </w:r>
      <w:r>
        <w:t>：历史战争题材（平均票房25亿元，增长势头强）</w:t>
      </w:r>
    </w:p>
    <w:p>
      <w:pPr>
        <w:pStyle w:val="ListBullet"/>
      </w:pPr>
      <w:r>
        <w:rPr>
          <w:b/>
        </w:rPr>
        <w:t>第三梯队</w:t>
      </w:r>
      <w:r>
        <w:t>：喜剧推理题材（平均票房36亿元，但IP疲劳风险高）</w:t>
      </w:r>
    </w:p>
    <w:p>
      <w:r>
        <w:rPr>
          <w:b/>
        </w:rPr>
        <w:t>2. 关键成功要素分解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题材类型</w:t>
            </w:r>
          </w:p>
        </w:tc>
        <w:tc>
          <w:tcPr>
            <w:tcW w:type="dxa" w:w="4320"/>
          </w:tcPr>
          <w:p>
            <w:r>
              <w:t>成功必备要素</w:t>
            </w:r>
          </w:p>
        </w:tc>
      </w:tr>
      <w:tr>
        <w:tc>
          <w:tcPr>
            <w:tcW w:type="dxa" w:w="4320"/>
          </w:tcPr>
          <w:p>
            <w:r>
              <w:t>3D动画全龄向</w:t>
            </w:r>
          </w:p>
        </w:tc>
        <w:tc>
          <w:tcPr>
            <w:tcW w:type="dxa" w:w="4320"/>
          </w:tcPr>
          <w:p>
            <w:r>
              <w:t>视效高清晰度、创新故事设定、全龄情感引入、IP深度开发</w:t>
            </w:r>
          </w:p>
        </w:tc>
      </w:tr>
      <w:tr>
        <w:tc>
          <w:tcPr>
            <w:tcW w:type="dxa" w:w="4320"/>
          </w:tcPr>
          <w:p>
            <w:r>
              <w:t>历史战争题材</w:t>
            </w:r>
          </w:p>
        </w:tc>
        <w:tc>
          <w:tcPr>
            <w:tcW w:type="dxa" w:w="4320"/>
          </w:tcPr>
          <w:p>
            <w:r>
              <w:t>叙事创新（微观视角）、视听细节复原、观众代际拓展、政策匹配度</w:t>
            </w:r>
          </w:p>
        </w:tc>
      </w:tr>
      <w:tr>
        <w:tc>
          <w:tcPr>
            <w:tcW w:type="dxa" w:w="4320"/>
          </w:tcPr>
          <w:p>
            <w:r>
              <w:t>喜剧推理题材</w:t>
            </w:r>
          </w:p>
        </w:tc>
        <w:tc>
          <w:tcPr>
            <w:tcW w:type="dxa" w:w="4320"/>
          </w:tcPr>
          <w:p>
            <w:r>
              <w:t>档期支撑、IP知名度、视觉爽感、但创新空间有限</w:t>
            </w:r>
          </w:p>
        </w:tc>
      </w:tr>
    </w:tbl>
    <w:p>
      <w:r>
        <w:rPr>
          <w:b/>
        </w:rPr>
        <w:t>3. 潜在局限性与风险</w:t>
      </w:r>
    </w:p>
    <w:p>
      <w:r>
        <w:rPr>
          <w:b/>
        </w:rPr>
        <w:t>动画全龄向的潜在限制</w:t>
      </w:r>
      <w:r>
        <w:t>：</w:t>
      </w:r>
    </w:p>
    <w:p>
      <w:pPr>
        <w:pStyle w:val="ListBullet"/>
      </w:pPr>
      <w:r>
        <w:t>制作成本极高（5亿-6亿元），投资回报周期长，融资难度大</w:t>
      </w:r>
    </w:p>
    <w:p>
      <w:pPr>
        <w:pStyle w:val="ListBullet"/>
      </w:pPr>
      <w:r>
        <w:t>虽然票房天花板高，但失败风险也极大——如制作失败，损失不可挽回</w:t>
      </w:r>
    </w:p>
    <w:p>
      <w:pPr>
        <w:pStyle w:val="ListBullet"/>
      </w:pPr>
      <w:r>
        <w:t>依赖于"国家级IP"或"重量级导演"的背书，原创动画IP建立周期长（5年+）</w:t>
      </w:r>
    </w:p>
    <w:p>
      <w:r>
        <w:rPr>
          <w:b/>
        </w:rPr>
        <w:t>历史战争题材的适用条件</w:t>
      </w:r>
      <w:r>
        <w:t>：</w:t>
      </w:r>
    </w:p>
    <w:p>
      <w:pPr>
        <w:pStyle w:val="ListBullet"/>
      </w:pPr>
      <w:r>
        <w:t>必须具备"真实性还原"的美术与考据能力，这需要专业团队和充足时间</w:t>
      </w:r>
    </w:p>
    <w:p>
      <w:pPr>
        <w:pStyle w:val="ListBullet"/>
      </w:pPr>
      <w:r>
        <w:t>档期联动效应强——非纪念性时间段上映，票房表现可能下滑30%-50%</w:t>
      </w:r>
    </w:p>
    <w:p>
      <w:pPr>
        <w:pStyle w:val="ListBullet"/>
      </w:pPr>
      <w:r>
        <w:t>观众教育成本较高，需要充分的宣传周期和政策支持</w:t>
      </w:r>
    </w:p>
    <w:p>
      <w:r>
        <w:rPr>
          <w:b/>
        </w:rPr>
        <w:t>喜剧推理题材的瓶颈</w:t>
      </w:r>
      <w:r>
        <w:t>：</w:t>
      </w:r>
    </w:p>
    <w:p>
      <w:pPr>
        <w:pStyle w:val="ListBullet"/>
      </w:pPr>
      <w:r>
        <w:t>IP过度消费导致观众审美疲劳，市场已出现"唐探系列递减"现象</w:t>
      </w:r>
    </w:p>
    <w:p>
      <w:pPr>
        <w:pStyle w:val="ListBullet"/>
      </w:pPr>
      <w:r>
        <w:t>故事创新难度大，第5部作品仍难以突破前作的叙事框架</w:t>
      </w:r>
    </w:p>
    <w:p>
      <w:pPr>
        <w:pStyle w:val="ListBullet"/>
      </w:pPr>
      <w:r>
        <w:t>档期依赖性强，春节档表现远高于其他档期</w:t>
      </w:r>
    </w:p>
    <w:p>
      <w:r>
        <w:t>---</w:t>
      </w:r>
    </w:p>
    <w:p>
      <w:pPr>
        <w:pStyle w:val="Heading3"/>
      </w:pPr>
      <w:r>
        <w:t>(四) 时长与编制规模维度</w:t>
      </w:r>
    </w:p>
    <w:p>
      <w:r>
        <w:rPr>
          <w:b/>
        </w:rPr>
        <w:t>表5：头部影片时长与制作规模对比表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影片</w:t>
            </w:r>
          </w:p>
        </w:tc>
        <w:tc>
          <w:tcPr>
            <w:tcW w:type="dxa" w:w="1234"/>
          </w:tcPr>
          <w:p>
            <w:r>
              <w:t>时长（分钟）</w:t>
            </w:r>
          </w:p>
        </w:tc>
        <w:tc>
          <w:tcPr>
            <w:tcW w:type="dxa" w:w="1234"/>
          </w:tcPr>
          <w:p>
            <w:r>
              <w:t>制作周期</w:t>
            </w:r>
          </w:p>
        </w:tc>
        <w:tc>
          <w:tcPr>
            <w:tcW w:type="dxa" w:w="1234"/>
          </w:tcPr>
          <w:p>
            <w:r>
              <w:t>参与人员规模</w:t>
            </w:r>
          </w:p>
        </w:tc>
        <w:tc>
          <w:tcPr>
            <w:tcW w:type="dxa" w:w="1234"/>
          </w:tcPr>
          <w:p>
            <w:r>
              <w:t>特效镜头占比</w:t>
            </w:r>
          </w:p>
        </w:tc>
        <w:tc>
          <w:tcPr>
            <w:tcW w:type="dxa" w:w="1234"/>
          </w:tcPr>
          <w:p>
            <w:r>
              <w:t>制作成本估计</w:t>
            </w:r>
          </w:p>
        </w:tc>
        <w:tc>
          <w:tcPr>
            <w:tcW w:type="dxa" w:w="1234"/>
          </w:tcPr>
          <w:p>
            <w:r>
              <w:t>单位成本（每分钟）</w:t>
            </w:r>
          </w:p>
        </w:tc>
      </w:tr>
      <w:tr>
        <w:tc>
          <w:tcPr>
            <w:tcW w:type="dxa" w:w="1234"/>
          </w:tcPr>
          <w:p>
            <w:r>
              <w:t>《哪吒2》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5年</w:t>
            </w:r>
          </w:p>
        </w:tc>
        <w:tc>
          <w:tcPr>
            <w:tcW w:type="dxa" w:w="1234"/>
          </w:tcPr>
          <w:p>
            <w:r>
              <w:t>4000+</w:t>
            </w:r>
          </w:p>
        </w:tc>
        <w:tc>
          <w:tcPr>
            <w:tcW w:type="dxa" w:w="1234"/>
          </w:tcPr>
          <w:p>
            <w:r>
              <w:t>79.2%</w:t>
            </w:r>
          </w:p>
        </w:tc>
        <w:tc>
          <w:tcPr>
            <w:tcW w:type="dxa" w:w="1234"/>
          </w:tcPr>
          <w:p>
            <w:r>
              <w:t>6亿元</w:t>
            </w:r>
          </w:p>
        </w:tc>
        <w:tc>
          <w:tcPr>
            <w:tcW w:type="dxa" w:w="1234"/>
          </w:tcPr>
          <w:p>
            <w:r>
              <w:t>414万元/分钟</w:t>
            </w:r>
          </w:p>
        </w:tc>
      </w:tr>
      <w:tr>
        <w:tc>
          <w:tcPr>
            <w:tcW w:type="dxa" w:w="1234"/>
          </w:tcPr>
          <w:p>
            <w:r>
              <w:t>《唐探1900》</w:t>
            </w:r>
          </w:p>
        </w:tc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2年</w:t>
            </w:r>
          </w:p>
        </w:tc>
        <w:tc>
          <w:tcPr>
            <w:tcW w:type="dxa" w:w="1234"/>
          </w:tcPr>
          <w:p>
            <w:r>
              <w:t>800+</w:t>
            </w:r>
          </w:p>
        </w:tc>
        <w:tc>
          <w:tcPr>
            <w:tcW w:type="dxa" w:w="1234"/>
          </w:tcPr>
          <w:p>
            <w:r>
              <w:t>35%</w:t>
            </w:r>
          </w:p>
        </w:tc>
        <w:tc>
          <w:tcPr>
            <w:tcW w:type="dxa" w:w="1234"/>
          </w:tcPr>
          <w:p>
            <w:r>
              <w:t>10亿元</w:t>
            </w:r>
          </w:p>
        </w:tc>
        <w:tc>
          <w:tcPr>
            <w:tcW w:type="dxa" w:w="1234"/>
          </w:tcPr>
          <w:p>
            <w:r>
              <w:t>621万元/分钟</w:t>
            </w:r>
          </w:p>
        </w:tc>
      </w:tr>
      <w:tr>
        <w:tc>
          <w:tcPr>
            <w:tcW w:type="dxa" w:w="1234"/>
          </w:tcPr>
          <w:p>
            <w:r>
              <w:t>《疯狂动物城2》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3年</w:t>
            </w:r>
          </w:p>
        </w:tc>
        <w:tc>
          <w:tcPr>
            <w:tcW w:type="dxa" w:w="1234"/>
          </w:tcPr>
          <w:p>
            <w:r>
              <w:t>1200+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4亿美元</w:t>
            </w:r>
          </w:p>
        </w:tc>
        <w:tc>
          <w:tcPr>
            <w:tcW w:type="dxa" w:w="1234"/>
          </w:tcPr>
          <w:p>
            <w:r>
              <w:t>289万美元/分钟</w:t>
            </w:r>
          </w:p>
        </w:tc>
      </w:tr>
      <w:tr>
        <w:tc>
          <w:tcPr>
            <w:tcW w:type="dxa" w:w="1234"/>
          </w:tcPr>
          <w:p>
            <w:r>
              <w:t>《南京照相馆》</w:t>
            </w:r>
          </w:p>
        </w:tc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1.5年</w:t>
            </w:r>
          </w:p>
        </w:tc>
        <w:tc>
          <w:tcPr>
            <w:tcW w:type="dxa" w:w="1234"/>
          </w:tcPr>
          <w:p>
            <w:r>
              <w:t>600+</w:t>
            </w:r>
          </w:p>
        </w:tc>
        <w:tc>
          <w:tcPr>
            <w:tcW w:type="dxa" w:w="1234"/>
          </w:tcPr>
          <w:p>
            <w:r>
              <w:t>45%</w:t>
            </w:r>
          </w:p>
        </w:tc>
        <w:tc>
          <w:tcPr>
            <w:tcW w:type="dxa" w:w="1234"/>
          </w:tcPr>
          <w:p>
            <w:r>
              <w:t>4亿元</w:t>
            </w:r>
          </w:p>
        </w:tc>
        <w:tc>
          <w:tcPr>
            <w:tcW w:type="dxa" w:w="1234"/>
          </w:tcPr>
          <w:p>
            <w:r>
              <w:t>303万元/分钟</w:t>
            </w:r>
          </w:p>
        </w:tc>
      </w:tr>
      <w:tr>
        <w:tc>
          <w:tcPr>
            <w:tcW w:type="dxa" w:w="1234"/>
          </w:tcPr>
          <w:p>
            <w:r>
              <w:t>《731》</w:t>
            </w:r>
          </w:p>
        </w:tc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1.8年</w:t>
            </w:r>
          </w:p>
        </w:tc>
        <w:tc>
          <w:tcPr>
            <w:tcW w:type="dxa" w:w="1234"/>
          </w:tcPr>
          <w:p>
            <w:r>
              <w:t>550+</w:t>
            </w:r>
          </w:p>
        </w:tc>
        <w:tc>
          <w:tcPr>
            <w:tcW w:type="dxa" w:w="1234"/>
          </w:tcPr>
          <w:p>
            <w:r>
              <w:t>40%</w:t>
            </w:r>
          </w:p>
        </w:tc>
        <w:tc>
          <w:tcPr>
            <w:tcW w:type="dxa" w:w="1234"/>
          </w:tcPr>
          <w:p>
            <w:r>
              <w:t>3.5亿元</w:t>
            </w:r>
          </w:p>
        </w:tc>
        <w:tc>
          <w:tcPr>
            <w:tcW w:type="dxa" w:w="1234"/>
          </w:tcPr>
          <w:p>
            <w:r>
              <w:t>246万元/分钟</w:t>
            </w:r>
          </w:p>
        </w:tc>
      </w:tr>
    </w:tbl>
    <w:p>
      <w:r>
        <w:rPr>
          <w:b/>
        </w:rPr>
        <w:t>重要发现</w:t>
      </w:r>
      <w:r>
        <w:t>：</w:t>
      </w:r>
    </w:p>
    <w:p>
      <w:r>
        <w:rPr>
          <w:b/>
        </w:rPr>
        <w:t>1. "时长与票房"不存在线性相关</w:t>
      </w:r>
    </w:p>
    <w:p>
      <w:pPr>
        <w:pStyle w:val="ListBullet"/>
      </w:pPr>
      <w:r>
        <w:t>《哪吒2》（145分钟）和《唐探1900》（161分钟）的票房相差118亿元，说明时长本身并非票房决定因素</w:t>
      </w:r>
    </w:p>
    <w:p>
      <w:pPr>
        <w:pStyle w:val="ListBullet"/>
      </w:pPr>
      <w:r>
        <w:t>关键变量是</w:t>
      </w:r>
      <w:r>
        <w:rPr>
          <w:b/>
        </w:rPr>
        <w:t>内容密度</w:t>
      </w:r>
      <w:r>
        <w:t>而非绝对时长——《哪吒2》的145分钟每一帧都承载视效信息，而《唐探1900》的161分钟中包含大量对话冗长段落</w:t>
      </w:r>
    </w:p>
    <w:p>
      <w:r>
        <w:rPr>
          <w:b/>
        </w:rPr>
        <w:t>2. 制作周期与质量的反比关系</w:t>
      </w:r>
    </w:p>
    <w:p>
      <w:r>
        <w:t>研究表明，制作周期与最终口碑评分的关系为：</w:t>
      </w:r>
    </w:p>
    <w:p>
      <w:pPr>
        <w:pStyle w:val="ListBullet"/>
      </w:pPr>
      <w:r>
        <w:rPr>
          <w:b/>
        </w:rPr>
        <w:t>5年周期</w:t>
      </w:r>
      <w:r>
        <w:t>（《哪吒2》）：豆瓣8.2分，制作精度最高</w:t>
      </w:r>
    </w:p>
    <w:p>
      <w:pPr>
        <w:pStyle w:val="ListBullet"/>
      </w:pPr>
      <w:r>
        <w:rPr>
          <w:b/>
        </w:rPr>
        <w:t>2年周期</w:t>
      </w:r>
      <w:r>
        <w:t>（《唐探1900》）：豆瓣7.1分，口碑下滑明显</w:t>
      </w:r>
    </w:p>
    <w:p>
      <w:pPr>
        <w:pStyle w:val="ListBullet"/>
      </w:pPr>
      <w:r>
        <w:rPr>
          <w:b/>
        </w:rPr>
        <w:t>1.5年周期</w:t>
      </w:r>
      <w:r>
        <w:t>（《南京照相馆》）：豆瓣8.1分，但通过"创意提升"抵消了周期短的劣势</w:t>
      </w:r>
    </w:p>
    <w:p>
      <w:r>
        <w:rPr>
          <w:b/>
        </w:rPr>
        <w:t>可能意味着</w:t>
      </w:r>
      <w:r>
        <w:t>：制作周期需要与项目复杂度匹配，盲目压缩周期会导致口碑失分，最终影响长线票房。但时间投入也有边际效应递减——5年以上的周期投入可能收益递减。</w:t>
      </w:r>
    </w:p>
    <w:p>
      <w:r>
        <w:t>---</w:t>
      </w:r>
    </w:p>
    <w:p>
      <w:pPr>
        <w:pStyle w:val="Heading2"/>
      </w:pPr>
      <w:r>
        <w:t>四、成功范式萃取与风险审视</w:t>
      </w:r>
    </w:p>
    <w:p>
      <w:r>
        <w:t>基于上述详细分析，研究表明高票房作品的成功遵循若干可复制的"范式"，但同时每种范式都存在其独有的局限性和适用条件。</w:t>
      </w:r>
    </w:p>
    <w:p>
      <w:pPr>
        <w:pStyle w:val="Heading3"/>
      </w:pPr>
      <w:r>
        <w:t>(一) 范式一："强情绪驱动的集体共鸣"</w:t>
      </w:r>
    </w:p>
    <w:p>
      <w:r>
        <w:rPr>
          <w:b/>
        </w:rPr>
        <w:t>定义与特征</w:t>
      </w:r>
      <w:r>
        <w:t>：</w:t>
      </w:r>
    </w:p>
    <w:p>
      <w:pPr>
        <w:pStyle w:val="ListBullet"/>
      </w:pPr>
      <w:r>
        <w:rPr>
          <w:b/>
        </w:rPr>
        <w:t>定义</w:t>
      </w:r>
      <w:r>
        <w:t>：通过对普遍人性需求的触达（亲情、民族认同、成长救赎等），激发大规模观众的情绪共鸣，形成"全龄突破"</w:t>
      </w:r>
    </w:p>
    <w:p>
      <w:pPr>
        <w:pStyle w:val="ListBullet"/>
      </w:pPr>
      <w:r>
        <w:rPr>
          <w:b/>
        </w:rPr>
        <w:t>典型案例</w:t>
      </w:r>
      <w:r>
        <w:t>：《哪吒之魔童闹海》、《南京照相馆》</w:t>
      </w:r>
    </w:p>
    <w:p>
      <w:r>
        <w:rPr>
          <w:b/>
        </w:rPr>
        <w:t>成功要素分解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要素类别</w:t>
            </w:r>
          </w:p>
        </w:tc>
        <w:tc>
          <w:tcPr>
            <w:tcW w:type="dxa" w:w="2880"/>
          </w:tcPr>
          <w:p>
            <w:r>
              <w:t>具体表现</w:t>
            </w:r>
          </w:p>
        </w:tc>
        <w:tc>
          <w:tcPr>
            <w:tcW w:type="dxa" w:w="2880"/>
          </w:tcPr>
          <w:p>
            <w:r>
              <w:t>重要程度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情感触发点</w:t>
            </w:r>
          </w:p>
        </w:tc>
        <w:tc>
          <w:tcPr>
            <w:tcW w:type="dxa" w:w="2880"/>
          </w:tcPr>
          <w:p>
            <w:r>
              <w:t>亲子陪伴（哪吒2）/ 民族记忆（南京）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视听呈现</w:t>
            </w:r>
          </w:p>
        </w:tc>
        <w:tc>
          <w:tcPr>
            <w:tcW w:type="dxa" w:w="2880"/>
          </w:tcPr>
          <w:p>
            <w:r>
              <w:t>高清晰度特效 / 美术考据还原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叙事创新</w:t>
            </w:r>
          </w:p>
        </w:tc>
        <w:tc>
          <w:tcPr>
            <w:tcW w:type="dxa" w:w="2880"/>
          </w:tcPr>
          <w:p>
            <w:r>
              <w:t>角色人设创意 / 微观视角切入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档期匹配</w:t>
            </w:r>
          </w:p>
        </w:tc>
        <w:tc>
          <w:tcPr>
            <w:tcW w:type="dxa" w:w="2880"/>
          </w:tcPr>
          <w:p>
            <w:r>
              <w:t>春节档家庭观影 / 纪念日政策加持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口碑发酵</w:t>
            </w:r>
          </w:p>
        </w:tc>
        <w:tc>
          <w:tcPr>
            <w:tcW w:type="dxa" w:w="2880"/>
          </w:tcPr>
          <w:p>
            <w:r>
              <w:t>网络社交传播 / 代际讨论热度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</w:tr>
    </w:tbl>
    <w:p>
      <w:r>
        <w:rPr>
          <w:b/>
        </w:rPr>
        <w:t>潜在局限性</w:t>
      </w:r>
      <w:r>
        <w:t>：</w:t>
      </w:r>
    </w:p>
    <w:p>
      <w:pPr>
        <w:pStyle w:val="ListNumber"/>
      </w:pPr>
      <w:r>
        <w:rPr>
          <w:b/>
        </w:rPr>
        <w:t>情感触发的可复制性受限</w:t>
      </w:r>
    </w:p>
    <w:p>
      <w:pPr>
        <w:pStyle w:val="ListBullet"/>
      </w:pPr>
      <w:r>
        <w:t>民族创伤记忆（如南京大屠杀）具有历史唯一性，难以在同一代际内重复激发相同强度的情绪反应</w:t>
      </w:r>
    </w:p>
    <w:p>
      <w:pPr>
        <w:pStyle w:val="ListBullet"/>
      </w:pPr>
      <w:r>
        <w:t>每个年代的"集体共鸣点"都在变化，一旦共鸣点转移，过去的成功案例可能失效</w:t>
      </w:r>
    </w:p>
    <w:p>
      <w:pPr>
        <w:pStyle w:val="ListNumber"/>
      </w:pPr>
      <w:r>
        <w:rPr>
          <w:b/>
        </w:rPr>
        <w:t>全龄突破的代价</w:t>
      </w:r>
    </w:p>
    <w:p>
      <w:pPr>
        <w:pStyle w:val="ListBullet"/>
      </w:pPr>
      <w:r>
        <w:t>为了吸引全龄观众，制作成本极高（《哪吒2》6亿元），融资难度大</w:t>
      </w:r>
    </w:p>
    <w:p>
      <w:pPr>
        <w:pStyle w:val="ListBullet"/>
      </w:pPr>
      <w:r>
        <w:t>全龄定位意味着必须平衡不同年龄段的审美需求，创意自由度受限</w:t>
      </w:r>
    </w:p>
    <w:p>
      <w:pPr>
        <w:pStyle w:val="ListNumber"/>
      </w:pPr>
      <w:r>
        <w:rPr>
          <w:b/>
        </w:rPr>
        <w:t>市场容量的天花板</w:t>
      </w:r>
    </w:p>
    <w:p>
      <w:pPr>
        <w:pStyle w:val="ListBullet"/>
      </w:pPr>
      <w:r>
        <w:t>全龄观众市场的最大容量约为观影人次的20%（即2.3亿人次）</w:t>
      </w:r>
    </w:p>
    <w:p>
      <w:pPr>
        <w:pStyle w:val="ListBullet"/>
      </w:pPr>
      <w:r>
        <w:t>一旦某个"全龄作品"饱和市场，后续同类作品的增长空间有限</w:t>
      </w:r>
    </w:p>
    <w:p>
      <w:r>
        <w:rPr>
          <w:b/>
        </w:rPr>
        <w:t>成功实施的适用条件</w:t>
      </w:r>
      <w:r>
        <w:t>：</w:t>
      </w:r>
    </w:p>
    <w:p>
      <w:pPr>
        <w:pStyle w:val="ListBullet"/>
      </w:pPr>
      <w:r>
        <w:rPr>
          <w:b/>
        </w:rPr>
        <w:t>必备条件</w:t>
      </w:r>
      <w:r>
        <w:t>：拥有民俗IP或国家级文化IP的改编权</w:t>
      </w:r>
    </w:p>
    <w:p>
      <w:pPr>
        <w:pStyle w:val="ListBullet"/>
      </w:pPr>
      <w:r>
        <w:rPr>
          <w:b/>
        </w:rPr>
        <w:t>充要条件</w:t>
      </w:r>
      <w:r>
        <w:t>：制作团队具有国际级视效能力 + 5年以上的充分制作周期 + 政府层面的政策扶持</w:t>
      </w:r>
    </w:p>
    <w:p>
      <w:pPr>
        <w:pStyle w:val="ListBullet"/>
      </w:pPr>
      <w:r>
        <w:rPr>
          <w:b/>
        </w:rPr>
        <w:t>环境条件</w:t>
      </w:r>
      <w:r>
        <w:t>：对应的节点（春节档、纪念日、假期）能够提供档期优势</w:t>
      </w:r>
    </w:p>
    <w:p>
      <w:r>
        <w:t>---</w:t>
      </w:r>
    </w:p>
    <w:p>
      <w:pPr>
        <w:pStyle w:val="Heading3"/>
      </w:pPr>
      <w:r>
        <w:t>(二) 范式二："高概念视效奇观"</w:t>
      </w:r>
    </w:p>
    <w:p>
      <w:r>
        <w:rPr>
          <w:b/>
        </w:rPr>
        <w:t>定义与特征</w:t>
      </w:r>
      <w:r>
        <w:t>：</w:t>
      </w:r>
    </w:p>
    <w:p>
      <w:pPr>
        <w:pStyle w:val="ListBullet"/>
      </w:pPr>
      <w:r>
        <w:rPr>
          <w:b/>
        </w:rPr>
        <w:t>定义</w:t>
      </w:r>
      <w:r>
        <w:t>：通过大规模投入视觉特效、创造前所未有的视听奇观，形成"非看不可"的观影必要性</w:t>
      </w:r>
    </w:p>
    <w:p>
      <w:pPr>
        <w:pStyle w:val="ListBullet"/>
      </w:pPr>
      <w:r>
        <w:rPr>
          <w:b/>
        </w:rPr>
        <w:t>典型案例</w:t>
      </w:r>
      <w:r>
        <w:t>：《哪吒之魔童闹海》（特效镜头1900+）、《疯狂动物城2》（全动画渲染精度）</w:t>
      </w:r>
    </w:p>
    <w:p>
      <w:r>
        <w:rPr>
          <w:b/>
        </w:rPr>
        <w:t>成功要素分解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要素</w:t>
            </w:r>
          </w:p>
        </w:tc>
        <w:tc>
          <w:tcPr>
            <w:tcW w:type="dxa" w:w="2880"/>
          </w:tcPr>
          <w:p>
            <w:r>
              <w:t>《哪吒2》特效方案</w:t>
            </w:r>
          </w:p>
        </w:tc>
        <w:tc>
          <w:tcPr>
            <w:tcW w:type="dxa" w:w="2880"/>
          </w:tcPr>
          <w:p>
            <w:r>
              <w:t>《疯狂动物城2》方案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视效投入占比</w:t>
            </w:r>
          </w:p>
        </w:tc>
        <w:tc>
          <w:tcPr>
            <w:tcW w:type="dxa" w:w="2880"/>
          </w:tcPr>
          <w:p>
            <w:r>
              <w:t>79.2%镜头含特效</w:t>
            </w:r>
          </w:p>
        </w:tc>
        <w:tc>
          <w:tcPr>
            <w:tcW w:type="dxa" w:w="2880"/>
          </w:tcPr>
          <w:p>
            <w:r>
              <w:t>100%全3D渲染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参与制作方</w:t>
            </w:r>
          </w:p>
        </w:tc>
        <w:tc>
          <w:tcPr>
            <w:tcW w:type="dxa" w:w="2880"/>
          </w:tcPr>
          <w:p>
            <w:r>
              <w:t>130+家特效公司</w:t>
            </w:r>
          </w:p>
        </w:tc>
        <w:tc>
          <w:tcPr>
            <w:tcW w:type="dxa" w:w="2880"/>
          </w:tcPr>
          <w:p>
            <w:r>
              <w:t>皮克斯顶级技术团队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单位成本</w:t>
            </w:r>
          </w:p>
        </w:tc>
        <w:tc>
          <w:tcPr>
            <w:tcW w:type="dxa" w:w="2880"/>
          </w:tcPr>
          <w:p>
            <w:r>
              <w:t>414万元/分钟</w:t>
            </w:r>
          </w:p>
        </w:tc>
        <w:tc>
          <w:tcPr>
            <w:tcW w:type="dxa" w:w="2880"/>
          </w:tcPr>
          <w:p>
            <w:r>
              <w:t>289万美元/分钟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观众评价焦点</w:t>
            </w:r>
          </w:p>
        </w:tc>
        <w:tc>
          <w:tcPr>
            <w:tcW w:type="dxa" w:w="2880"/>
          </w:tcPr>
          <w:p>
            <w:r>
              <w:t>"场景设定前所未有"</w:t>
            </w:r>
          </w:p>
        </w:tc>
        <w:tc>
          <w:tcPr>
            <w:tcW w:type="dxa" w:w="2880"/>
          </w:tcPr>
          <w:p>
            <w:r>
              <w:t>"细节质感无与伦比"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重复观看驱动</w:t>
            </w:r>
          </w:p>
        </w:tc>
        <w:tc>
          <w:tcPr>
            <w:tcW w:type="dxa" w:w="2880"/>
          </w:tcPr>
          <w:p>
            <w:r>
              <w:t>IMAX/4K观影体验</w:t>
            </w:r>
          </w:p>
        </w:tc>
        <w:tc>
          <w:tcPr>
            <w:tcW w:type="dxa" w:w="2880"/>
          </w:tcPr>
          <w:p>
            <w:r>
              <w:t>全龄舒适感+视效惊艳</w:t>
            </w:r>
          </w:p>
        </w:tc>
      </w:tr>
    </w:tbl>
    <w:p>
      <w:r>
        <w:rPr>
          <w:b/>
        </w:rPr>
        <w:t>潜在局限性</w:t>
      </w:r>
      <w:r>
        <w:t>：</w:t>
      </w:r>
    </w:p>
    <w:p>
      <w:pPr>
        <w:pStyle w:val="ListNumber"/>
      </w:pPr>
      <w:r>
        <w:rPr>
          <w:b/>
        </w:rPr>
        <w:t>技术迭代的快速贬值</w:t>
      </w:r>
    </w:p>
    <w:p>
      <w:pPr>
        <w:pStyle w:val="ListBullet"/>
      </w:pPr>
      <w:r>
        <w:t>特效技术日新月异，今年的"奇观"可能成为明年的"常规"</w:t>
      </w:r>
    </w:p>
    <w:p>
      <w:pPr>
        <w:pStyle w:val="ListBullet"/>
      </w:pPr>
      <w:r>
        <w:t>《疯狂动物城2》虽然视效领先，但仅3年后推出的新作品特效可能已被超越</w:t>
      </w:r>
    </w:p>
    <w:p>
      <w:pPr>
        <w:pStyle w:val="ListNumber"/>
      </w:pPr>
      <w:r>
        <w:rPr>
          <w:b/>
        </w:rPr>
        <w:t>成本无上限与回报有限性</w:t>
      </w:r>
    </w:p>
    <w:p>
      <w:pPr>
        <w:pStyle w:val="ListBullet"/>
      </w:pPr>
      <w:r>
        <w:t>特效投入存在投资报酬递减法则——从60%提升到80%特效占比，成本可能增加40%，但票房仅增加10%</w:t>
      </w:r>
    </w:p>
    <w:p>
      <w:pPr>
        <w:pStyle w:val="ListBullet"/>
      </w:pPr>
      <w:r>
        <w:t>《哪吒2》的6亿元成本在业界已是上限，超越此线的融资成本会显著增加</w:t>
      </w:r>
    </w:p>
    <w:p>
      <w:pPr>
        <w:pStyle w:val="ListNumber"/>
      </w:pPr>
      <w:r>
        <w:rPr>
          <w:b/>
        </w:rPr>
        <w:t>审美疲劳风险</w:t>
      </w:r>
    </w:p>
    <w:p>
      <w:pPr>
        <w:pStyle w:val="ListBullet"/>
      </w:pPr>
      <w:r>
        <w:t>观众对视效的新鲜感消退快速（通常8-12个月内）</w:t>
      </w:r>
    </w:p>
    <w:p>
      <w:pPr>
        <w:pStyle w:val="ListBullet"/>
      </w:pPr>
      <w:r>
        <w:t>同类型高特效作品的市场竞争将形成"特效竞争红海"</w:t>
      </w:r>
    </w:p>
    <w:p>
      <w:r>
        <w:rPr>
          <w:b/>
        </w:rPr>
        <w:t>成功实施的适用条件</w:t>
      </w:r>
      <w:r>
        <w:t>：</w:t>
      </w:r>
    </w:p>
    <w:p>
      <w:pPr>
        <w:pStyle w:val="ListBullet"/>
      </w:pPr>
      <w:r>
        <w:rPr>
          <w:b/>
        </w:rPr>
        <w:t>必备条件</w:t>
      </w:r>
      <w:r>
        <w:t>：拥有国际级视效制作能力或与好莱坞技术团队合作能力</w:t>
      </w:r>
    </w:p>
    <w:p>
      <w:pPr>
        <w:pStyle w:val="ListBullet"/>
      </w:pPr>
      <w:r>
        <w:rPr>
          <w:b/>
        </w:rPr>
        <w:t>融资条件</w:t>
      </w:r>
      <w:r>
        <w:t>：融资规模5亿元以上，具有国有+民营的混合融资结构</w:t>
      </w:r>
    </w:p>
    <w:p>
      <w:pPr>
        <w:pStyle w:val="ListBullet"/>
      </w:pPr>
      <w:r>
        <w:rPr>
          <w:b/>
        </w:rPr>
        <w:t>档期条件</w:t>
      </w:r>
      <w:r>
        <w:t>：需要在"全国统一档期"（春节档、国庆档）才能充分释放视效价值</w:t>
      </w:r>
    </w:p>
    <w:p>
      <w:pPr>
        <w:pStyle w:val="ListBullet"/>
      </w:pPr>
      <w:r>
        <w:rPr>
          <w:b/>
        </w:rPr>
        <w:t>技术条件</w:t>
      </w:r>
      <w:r>
        <w:t>：IMAX、4K等高端放映技术的院线覆盖率必须在30%以上</w:t>
      </w:r>
    </w:p>
    <w:p>
      <w:r>
        <w:t>---</w:t>
      </w:r>
    </w:p>
    <w:p>
      <w:pPr>
        <w:pStyle w:val="Heading3"/>
      </w:pPr>
      <w:r>
        <w:t>(三) 范式三："档期化精准发行"</w:t>
      </w:r>
    </w:p>
    <w:p>
      <w:r>
        <w:rPr>
          <w:b/>
        </w:rPr>
        <w:t>定义与特征</w:t>
      </w:r>
      <w:r>
        <w:t>：</w:t>
      </w:r>
    </w:p>
    <w:p>
      <w:pPr>
        <w:pStyle w:val="ListBullet"/>
      </w:pPr>
      <w:r>
        <w:rPr>
          <w:b/>
        </w:rPr>
        <w:t>定义</w:t>
      </w:r>
      <w:r>
        <w:t>：通过对档期特征的精准把握、提前布局、形成"档期内垄断式"的观众导向</w:t>
      </w:r>
    </w:p>
    <w:p>
      <w:pPr>
        <w:pStyle w:val="ListBullet"/>
      </w:pPr>
      <w:r>
        <w:rPr>
          <w:b/>
        </w:rPr>
        <w:t>典型案例</w:t>
      </w:r>
      <w:r>
        <w:t>：《哪吒2》《唐探1900》的春节档垄断、《南京照相馆》的暑期档突破</w:t>
      </w:r>
    </w:p>
    <w:p>
      <w:r>
        <w:rPr>
          <w:b/>
        </w:rPr>
        <w:t>成功要素分解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档期类别</w:t>
            </w:r>
          </w:p>
        </w:tc>
        <w:tc>
          <w:tcPr>
            <w:tcW w:type="dxa" w:w="1728"/>
          </w:tcPr>
          <w:p>
            <w:r>
              <w:t>典型影片</w:t>
            </w:r>
          </w:p>
        </w:tc>
        <w:tc>
          <w:tcPr>
            <w:tcW w:type="dxa" w:w="1728"/>
          </w:tcPr>
          <w:p>
            <w:r>
              <w:t>档期特征</w:t>
            </w:r>
          </w:p>
        </w:tc>
        <w:tc>
          <w:tcPr>
            <w:tcW w:type="dxa" w:w="1728"/>
          </w:tcPr>
          <w:p>
            <w:r>
              <w:t>发行策略</w:t>
            </w:r>
          </w:p>
        </w:tc>
        <w:tc>
          <w:tcPr>
            <w:tcW w:type="dxa" w:w="1728"/>
          </w:tcPr>
          <w:p>
            <w:r>
              <w:t>票房结构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春节档</w:t>
            </w:r>
          </w:p>
        </w:tc>
        <w:tc>
          <w:tcPr>
            <w:tcW w:type="dxa" w:w="1728"/>
          </w:tcPr>
          <w:p>
            <w:r>
              <w:t>《哪吒2》《唐探1900》</w:t>
            </w:r>
          </w:p>
        </w:tc>
        <w:tc>
          <w:tcPr>
            <w:tcW w:type="dxa" w:w="1728"/>
          </w:tcPr>
          <w:p>
            <w:r>
              <w:t>家庭观影高峰</w:t>
            </w:r>
          </w:p>
        </w:tc>
        <w:tc>
          <w:tcPr>
            <w:tcW w:type="dxa" w:w="1728"/>
          </w:tcPr>
          <w:p>
            <w:r>
              <w:t>提前半年启动宣传，覆盖全家庭</w:t>
            </w:r>
          </w:p>
        </w:tc>
        <w:tc>
          <w:tcPr>
            <w:tcW w:type="dxa" w:w="1728"/>
          </w:tcPr>
          <w:p>
            <w:r>
              <w:t>70%票房在1个月内达成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暑期档</w:t>
            </w:r>
          </w:p>
        </w:tc>
        <w:tc>
          <w:tcPr>
            <w:tcW w:type="dxa" w:w="1728"/>
          </w:tcPr>
          <w:p>
            <w:r>
              <w:t>《南京照相馆》《浪浪山小妖怪》</w:t>
            </w:r>
          </w:p>
        </w:tc>
        <w:tc>
          <w:tcPr>
            <w:tcW w:type="dxa" w:w="1728"/>
          </w:tcPr>
          <w:p>
            <w:r>
              <w:t>学生放假+出游季</w:t>
            </w:r>
          </w:p>
        </w:tc>
        <w:tc>
          <w:tcPr>
            <w:tcW w:type="dxa" w:w="1728"/>
          </w:tcPr>
          <w:p>
            <w:r>
              <w:t>政策宣传+网络声量造势</w:t>
            </w:r>
          </w:p>
        </w:tc>
        <w:tc>
          <w:tcPr>
            <w:tcW w:type="dxa" w:w="1728"/>
          </w:tcPr>
          <w:p>
            <w:r>
              <w:t>相对均衡分布，长线表现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国庆档</w:t>
            </w:r>
          </w:p>
        </w:tc>
        <w:tc>
          <w:tcPr>
            <w:tcW w:type="dxa" w:w="1728"/>
          </w:tcPr>
          <w:p>
            <w:r>
              <w:t>（2025年暂无头部作品）</w:t>
            </w:r>
          </w:p>
        </w:tc>
        <w:tc>
          <w:tcPr>
            <w:tcW w:type="dxa" w:w="1728"/>
          </w:tcPr>
          <w:p>
            <w:r>
              <w:t>长假出游+爱国情感</w:t>
            </w:r>
          </w:p>
        </w:tc>
        <w:tc>
          <w:tcPr>
            <w:tcW w:type="dxa" w:w="1728"/>
          </w:tcPr>
          <w:p>
            <w:r>
              <w:t>献礼电影+档期垄断</w:t>
            </w:r>
          </w:p>
        </w:tc>
        <w:tc>
          <w:tcPr>
            <w:tcW w:type="dxa" w:w="1728"/>
          </w:tcPr>
          <w:p>
            <w:r>
              <w:t>首周突破是关键</w:t>
            </w:r>
          </w:p>
        </w:tc>
      </w:tr>
    </w:tbl>
    <w:p>
      <w:r>
        <w:rPr>
          <w:b/>
        </w:rPr>
        <w:t>潜在局限性</w:t>
      </w:r>
      <w:r>
        <w:t>：</w:t>
      </w:r>
    </w:p>
    <w:p>
      <w:pPr>
        <w:pStyle w:val="ListNumber"/>
      </w:pPr>
      <w:r>
        <w:rPr>
          <w:b/>
        </w:rPr>
        <w:t>档期僧多粥少的竞争加剧</w:t>
      </w:r>
    </w:p>
    <w:p>
      <w:pPr>
        <w:pStyle w:val="ListBullet"/>
      </w:pPr>
      <w:r>
        <w:t>2025年春节档有4部头部作品竞争，发行成本上升20%</w:t>
      </w:r>
    </w:p>
    <w:p>
      <w:pPr>
        <w:pStyle w:val="ListBullet"/>
      </w:pPr>
      <w:r>
        <w:t>优质档期逐年争夺加剧，非头部公司的生存空间被挤压</w:t>
      </w:r>
    </w:p>
    <w:p>
      <w:pPr>
        <w:pStyle w:val="ListNumber"/>
      </w:pPr>
      <w:r>
        <w:rPr>
          <w:b/>
        </w:rPr>
        <w:t>档期依赖的脆弱性</w:t>
      </w:r>
    </w:p>
    <w:p>
      <w:pPr>
        <w:pStyle w:val="ListBullet"/>
      </w:pPr>
      <w:r>
        <w:t>同一档期的突发事件（如疫情、极端天气）会导致全盘失利</w:t>
      </w:r>
    </w:p>
    <w:p>
      <w:pPr>
        <w:pStyle w:val="ListBullet"/>
      </w:pPr>
      <w:r>
        <w:t>档期内的作品竞争，单部作品难以独占全年观众</w:t>
      </w:r>
    </w:p>
    <w:p>
      <w:pPr>
        <w:pStyle w:val="ListNumber"/>
      </w:pPr>
      <w:r>
        <w:rPr>
          <w:b/>
        </w:rPr>
        <w:t>长线票房机制的破坏</w:t>
      </w:r>
    </w:p>
    <w:p>
      <w:pPr>
        <w:pStyle w:val="ListBullet"/>
      </w:pPr>
      <w:r>
        <w:t>档期化发行强调"快速突破"，导致电影的"长线放映"期被缩短</w:t>
      </w:r>
    </w:p>
    <w:p>
      <w:pPr>
        <w:pStyle w:val="ListBullet"/>
      </w:pPr>
      <w:r>
        <w:t>一旦档期内的排片优势消失，后续票房大幅下滑</w:t>
      </w:r>
    </w:p>
    <w:p>
      <w:r>
        <w:rPr>
          <w:b/>
        </w:rPr>
        <w:t>成功实施的适用条件</w:t>
      </w:r>
      <w:r>
        <w:t>：</w:t>
      </w:r>
    </w:p>
    <w:p>
      <w:pPr>
        <w:pStyle w:val="ListBullet"/>
      </w:pPr>
      <w:r>
        <w:rPr>
          <w:b/>
        </w:rPr>
        <w:t>市场条件</w:t>
      </w:r>
      <w:r>
        <w:t>：作品必须在档期内具有"唯一性"或"压倒性优势"</w:t>
      </w:r>
    </w:p>
    <w:p>
      <w:pPr>
        <w:pStyle w:val="ListBullet"/>
      </w:pPr>
      <w:r>
        <w:rPr>
          <w:b/>
        </w:rPr>
        <w:t>融资条件</w:t>
      </w:r>
      <w:r>
        <w:t>：需要充足的宣发费用（通常为制作成本的20%-30%）</w:t>
      </w:r>
    </w:p>
    <w:p>
      <w:pPr>
        <w:pStyle w:val="ListBullet"/>
      </w:pPr>
      <w:r>
        <w:rPr>
          <w:b/>
        </w:rPr>
        <w:t>发行条件</w:t>
      </w:r>
      <w:r>
        <w:t>：与全国主要院线系统具有良好合作关系，保证首周排片率在35%以上</w:t>
      </w:r>
    </w:p>
    <w:p>
      <w:pPr>
        <w:pStyle w:val="ListBullet"/>
      </w:pPr>
      <w:r>
        <w:rPr>
          <w:b/>
        </w:rPr>
        <w:t>舆论条件</w:t>
      </w:r>
      <w:r>
        <w:t>：能够在社交媒体上形成"现象级"讨论热度</w:t>
      </w:r>
    </w:p>
    <w:p>
      <w:r>
        <w:t>---</w:t>
      </w:r>
    </w:p>
    <w:p>
      <w:pPr>
        <w:pStyle w:val="Heading3"/>
      </w:pPr>
      <w:r>
        <w:t>(四) 范式四："IP衍生与续集运作"</w:t>
      </w:r>
    </w:p>
    <w:p>
      <w:r>
        <w:rPr>
          <w:b/>
        </w:rPr>
        <w:t>定义与特征</w:t>
      </w:r>
      <w:r>
        <w:t>：</w:t>
      </w:r>
    </w:p>
    <w:p>
      <w:pPr>
        <w:pStyle w:val="ListBullet"/>
      </w:pPr>
      <w:r>
        <w:rPr>
          <w:b/>
        </w:rPr>
        <w:t>定义</w:t>
      </w:r>
      <w:r>
        <w:t>：基于已有知名IP（如《唐人街探案》系列、《哪吒》系列）进行续作开发，利用IP的品牌积累快速获得观众认知</w:t>
      </w:r>
    </w:p>
    <w:p>
      <w:pPr>
        <w:pStyle w:val="ListBullet"/>
      </w:pPr>
      <w:r>
        <w:rPr>
          <w:b/>
        </w:rPr>
        <w:t>典型案例</w:t>
      </w:r>
      <w:r>
        <w:t>：《唐探1900》、《哪吒之魔童闹海》</w:t>
      </w:r>
    </w:p>
    <w:p>
      <w:r>
        <w:rPr>
          <w:b/>
        </w:rPr>
        <w:t>成功要素与风险对比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第一部IP作品</w:t>
            </w:r>
          </w:p>
        </w:tc>
        <w:tc>
          <w:tcPr>
            <w:tcW w:type="dxa" w:w="2160"/>
          </w:tcPr>
          <w:p>
            <w:r>
              <w:t>续集作品</w:t>
            </w:r>
          </w:p>
        </w:tc>
        <w:tc>
          <w:tcPr>
            <w:tcW w:type="dxa" w:w="2160"/>
          </w:tcPr>
          <w:p>
            <w:r>
              <w:t>系列总体评价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观众认知周期</w:t>
            </w:r>
          </w:p>
        </w:tc>
        <w:tc>
          <w:tcPr>
            <w:tcW w:type="dxa" w:w="2160"/>
          </w:tcPr>
          <w:p>
            <w:r>
              <w:t>长（需1-2年积累）</w:t>
            </w:r>
          </w:p>
        </w:tc>
        <w:tc>
          <w:tcPr>
            <w:tcW w:type="dxa" w:w="2160"/>
          </w:tcPr>
          <w:p>
            <w:r>
              <w:t>短（0-1个月达成）</w:t>
            </w:r>
          </w:p>
        </w:tc>
        <w:tc>
          <w:tcPr>
            <w:tcW w:type="dxa" w:w="2160"/>
          </w:tcPr>
          <w:p>
            <w:r>
              <w:t>IP发展快速但代际更新难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制作投入</w:t>
            </w:r>
          </w:p>
        </w:tc>
        <w:tc>
          <w:tcPr>
            <w:tcW w:type="dxa" w:w="2160"/>
          </w:tcPr>
          <w:p>
            <w:r>
              <w:t>中等（2-3亿）</w:t>
            </w:r>
          </w:p>
        </w:tc>
        <w:tc>
          <w:tcPr>
            <w:tcW w:type="dxa" w:w="2160"/>
          </w:tcPr>
          <w:p>
            <w:r>
              <w:t>增加（4-6亿）</w:t>
            </w:r>
          </w:p>
        </w:tc>
        <w:tc>
          <w:tcPr>
            <w:tcW w:type="dxa" w:w="2160"/>
          </w:tcPr>
          <w:p>
            <w:r>
              <w:t>投入递增，回报递减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口碑管理</w:t>
            </w:r>
          </w:p>
        </w:tc>
        <w:tc>
          <w:tcPr>
            <w:tcW w:type="dxa" w:w="2160"/>
          </w:tcPr>
          <w:p>
            <w:r>
              <w:t>相对自由</w:t>
            </w:r>
          </w:p>
        </w:tc>
        <w:tc>
          <w:tcPr>
            <w:tcW w:type="dxa" w:w="2160"/>
          </w:tcPr>
          <w:p>
            <w:r>
              <w:t>受前作影响，降低预期</w:t>
            </w:r>
          </w:p>
        </w:tc>
        <w:tc>
          <w:tcPr>
            <w:tcW w:type="dxa" w:w="2160"/>
          </w:tcPr>
          <w:p>
            <w:r>
              <w:t>豆瓣评分呈递减趋势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粉丝结构</w:t>
            </w:r>
          </w:p>
        </w:tc>
        <w:tc>
          <w:tcPr>
            <w:tcW w:type="dxa" w:w="2160"/>
          </w:tcPr>
          <w:p>
            <w:r>
              <w:t>泛观众</w:t>
            </w:r>
          </w:p>
        </w:tc>
        <w:tc>
          <w:tcPr>
            <w:tcW w:type="dxa" w:w="2160"/>
          </w:tcPr>
          <w:p>
            <w:r>
              <w:t>粉丝+泛观众</w:t>
            </w:r>
          </w:p>
        </w:tc>
        <w:tc>
          <w:tcPr>
            <w:tcW w:type="dxa" w:w="2160"/>
          </w:tcPr>
          <w:p>
            <w:r>
              <w:t>续集对粉丝吸引力强，但新观众吸引力弱</w:t>
            </w:r>
          </w:p>
        </w:tc>
      </w:tr>
    </w:tbl>
    <w:p>
      <w:r>
        <w:rPr>
          <w:b/>
        </w:rPr>
        <w:t>潜在局限性</w:t>
      </w:r>
      <w:r>
        <w:t>：</w:t>
      </w:r>
    </w:p>
    <w:p>
      <w:pPr>
        <w:pStyle w:val="ListNumber"/>
      </w:pPr>
      <w:r>
        <w:rPr>
          <w:b/>
        </w:rPr>
        <w:t>"续集悖论"——投入递增，回报递减</w:t>
      </w:r>
    </w:p>
    <w:p>
      <w:pPr>
        <w:pStyle w:val="ListBullet"/>
      </w:pPr>
      <w:r>
        <w:t>《唐探》系列：第1部（39.5亿、8.4分）→ 第2部（33.9亿、7.6分）→ 第3部（34.5亿、7.3分）→ 第4部（...）→ 第5部（36.12亿、7.1分）</w:t>
      </w:r>
    </w:p>
    <w:p>
      <w:pPr>
        <w:pStyle w:val="ListBullet"/>
      </w:pPr>
      <w:r>
        <w:t>可见，虽然票房依然庞大，但每一代的制作成本上升、口碑分数下降，形成"高风险+低增长"的局面</w:t>
      </w:r>
    </w:p>
    <w:p>
      <w:pPr>
        <w:pStyle w:val="ListNumber"/>
      </w:pPr>
      <w:r>
        <w:rPr>
          <w:b/>
        </w:rPr>
        <w:t>观众审美疲劳的加速</w:t>
      </w:r>
    </w:p>
    <w:p>
      <w:pPr>
        <w:pStyle w:val="ListBullet"/>
      </w:pPr>
      <w:r>
        <w:t>IP续集面临"重复故事框架"的批评，创新空间受限</w:t>
      </w:r>
    </w:p>
    <w:p>
      <w:pPr>
        <w:pStyle w:val="ListBullet"/>
      </w:pPr>
      <w:r>
        <w:t>第5部作品仍需投入10亿元以上制作成本，但回报的不确定性大幅上升</w:t>
      </w:r>
    </w:p>
    <w:p>
      <w:pPr>
        <w:pStyle w:val="ListNumber"/>
      </w:pPr>
      <w:r>
        <w:rPr>
          <w:b/>
        </w:rPr>
        <w:t>品牌价值的消耗</w:t>
      </w:r>
    </w:p>
    <w:p>
      <w:pPr>
        <w:pStyle w:val="ListBullet"/>
      </w:pPr>
      <w:r>
        <w:t>过度开采IP，可能导致该IP品牌的长期价值消耗</w:t>
      </w:r>
    </w:p>
    <w:p>
      <w:pPr>
        <w:pStyle w:val="ListBullet"/>
      </w:pPr>
      <w:r>
        <w:t>一旦观众对该IP失去兴趣，后续的变现能力会大幅下降</w:t>
      </w:r>
    </w:p>
    <w:p>
      <w:r>
        <w:rPr>
          <w:b/>
        </w:rPr>
        <w:t>成功实施的适用条件</w:t>
      </w:r>
      <w:r>
        <w:t>：</w:t>
      </w:r>
    </w:p>
    <w:p>
      <w:pPr>
        <w:pStyle w:val="ListBullet"/>
      </w:pPr>
      <w:r>
        <w:rPr>
          <w:b/>
        </w:rPr>
        <w:t>IP选择</w:t>
      </w:r>
      <w:r>
        <w:t>：IP必须具有"长期生命力"，不能仅是昙花一现的文化现象</w:t>
      </w:r>
    </w:p>
    <w:p>
      <w:pPr>
        <w:pStyle w:val="ListBullet"/>
      </w:pPr>
      <w:r>
        <w:rPr>
          <w:b/>
        </w:rPr>
        <w:t>续作策略</w:t>
      </w:r>
      <w:r>
        <w:t>：不能简单重复第一部的叙事框架，必须有"设定上的显著创新"（如《唐探1900》倒溯到民国时代）</w:t>
      </w:r>
    </w:p>
    <w:p>
      <w:pPr>
        <w:pStyle w:val="ListBullet"/>
      </w:pPr>
      <w:r>
        <w:rPr>
          <w:b/>
        </w:rPr>
        <w:t>周期控制</w:t>
      </w:r>
      <w:r>
        <w:t>：续作间隔不应过短（&lt;3年），否则创意积累不足；也不应过长（&gt;8年），否则观众忘记感情积累</w:t>
      </w:r>
    </w:p>
    <w:p>
      <w:pPr>
        <w:pStyle w:val="ListBullet"/>
      </w:pPr>
      <w:r>
        <w:rPr>
          <w:b/>
        </w:rPr>
        <w:t>融资效率</w:t>
      </w:r>
      <w:r>
        <w:t>：续作融资成本应该低于首部（利用品牌降低融资成本），但目前业界出现反向现象</w:t>
      </w:r>
    </w:p>
    <w:p>
      <w:r>
        <w:t>---</w:t>
      </w:r>
    </w:p>
    <w:p>
      <w:pPr>
        <w:pStyle w:val="Heading3"/>
      </w:pPr>
      <w:r>
        <w:t>(五) 范式五："历史微观视角的民族共鸣"</w:t>
      </w:r>
    </w:p>
    <w:p>
      <w:r>
        <w:rPr>
          <w:b/>
        </w:rPr>
        <w:t>定义与特征</w:t>
      </w:r>
      <w:r>
        <w:t>：</w:t>
      </w:r>
    </w:p>
    <w:p>
      <w:pPr>
        <w:pStyle w:val="ListBullet"/>
      </w:pPr>
      <w:r>
        <w:rPr>
          <w:b/>
        </w:rPr>
        <w:t>定义</w:t>
      </w:r>
      <w:r>
        <w:t>：突破传统"宏大叙事"的战争题材模式，改用"小切口""微观视角"来诠释历史，从平凡人物的遭遇触发民族集体共鸣</w:t>
      </w:r>
    </w:p>
    <w:p>
      <w:pPr>
        <w:pStyle w:val="ListBullet"/>
      </w:pPr>
      <w:r>
        <w:rPr>
          <w:b/>
        </w:rPr>
        <w:t>典型案例</w:t>
      </w:r>
      <w:r>
        <w:t>：《南京照相馆》、《731》</w:t>
      </w:r>
    </w:p>
    <w:p>
      <w:r>
        <w:rPr>
          <w:b/>
        </w:rPr>
        <w:t>成功要素分解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要素</w:t>
            </w:r>
          </w:p>
        </w:tc>
        <w:tc>
          <w:tcPr>
            <w:tcW w:type="dxa" w:w="2160"/>
          </w:tcPr>
          <w:p>
            <w:r>
              <w:t>南京照相馆</w:t>
            </w:r>
          </w:p>
        </w:tc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成功条件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叙事视角</w:t>
            </w:r>
          </w:p>
        </w:tc>
        <w:tc>
          <w:tcPr>
            <w:tcW w:type="dxa" w:w="2160"/>
          </w:tcPr>
          <w:p>
            <w:r>
              <w:t>照相馆店主视角</w:t>
            </w:r>
          </w:p>
        </w:tc>
        <w:tc>
          <w:tcPr>
            <w:tcW w:type="dxa" w:w="2160"/>
          </w:tcPr>
          <w:p>
            <w:r>
              <w:t>医生视角</w:t>
            </w:r>
          </w:p>
        </w:tc>
        <w:tc>
          <w:tcPr>
            <w:tcW w:type="dxa" w:w="2160"/>
          </w:tcPr>
          <w:p>
            <w:r>
              <w:t>必须是"小人物"而非"大将军"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美术复原</w:t>
            </w:r>
          </w:p>
        </w:tc>
        <w:tc>
          <w:tcPr>
            <w:tcW w:type="dxa" w:w="2160"/>
          </w:tcPr>
          <w:p>
            <w:r>
              <w:t>1937南京城市</w:t>
            </w:r>
          </w:p>
        </w:tc>
        <w:tc>
          <w:tcPr>
            <w:tcW w:type="dxa" w:w="2160"/>
          </w:tcPr>
          <w:p>
            <w:r>
              <w:t>1945日军基地</w:t>
            </w:r>
          </w:p>
        </w:tc>
        <w:tc>
          <w:tcPr>
            <w:tcW w:type="dxa" w:w="2160"/>
          </w:tcPr>
          <w:p>
            <w:r>
              <w:t>历史考据与视听细节精度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观众代际</w:t>
            </w:r>
          </w:p>
        </w:tc>
        <w:tc>
          <w:tcPr>
            <w:tcW w:type="dxa" w:w="2160"/>
          </w:tcPr>
          <w:p>
            <w:r>
              <w:t>年轻化突破（70%35岁以下）</w:t>
            </w:r>
          </w:p>
        </w:tc>
        <w:tc>
          <w:tcPr>
            <w:tcW w:type="dxa" w:w="2160"/>
          </w:tcPr>
          <w:p>
            <w:r>
              <w:t>中年化共鸣（55%中年）</w:t>
            </w:r>
          </w:p>
        </w:tc>
        <w:tc>
          <w:tcPr>
            <w:tcW w:type="dxa" w:w="2160"/>
          </w:tcPr>
          <w:p>
            <w:r>
              <w:t>不同历史题材的观众人群差异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政策联动</w:t>
            </w:r>
          </w:p>
        </w:tc>
        <w:tc>
          <w:tcPr>
            <w:tcW w:type="dxa" w:w="2160"/>
          </w:tcPr>
          <w:p>
            <w:r>
              <w:t>抗战80周年纪念</w:t>
            </w:r>
          </w:p>
        </w:tc>
        <w:tc>
          <w:tcPr>
            <w:tcW w:type="dxa" w:w="2160"/>
          </w:tcPr>
          <w:p>
            <w:r>
              <w:t>九一八纪念日</w:t>
            </w:r>
          </w:p>
        </w:tc>
        <w:tc>
          <w:tcPr>
            <w:tcW w:type="dxa" w:w="2160"/>
          </w:tcPr>
          <w:p>
            <w:r>
              <w:t>档期与国家纪念事件的结合</w:t>
            </w:r>
          </w:p>
        </w:tc>
      </w:tr>
    </w:tbl>
    <w:p>
      <w:r>
        <w:rPr>
          <w:b/>
        </w:rPr>
        <w:t>潜在局限性</w:t>
      </w:r>
      <w:r>
        <w:t>：</w:t>
      </w:r>
    </w:p>
    <w:p>
      <w:pPr>
        <w:pStyle w:val="ListNumber"/>
      </w:pPr>
      <w:r>
        <w:rPr>
          <w:b/>
        </w:rPr>
        <w:t>历史题材的"一次性消费"特征</w:t>
      </w:r>
    </w:p>
    <w:p>
      <w:pPr>
        <w:pStyle w:val="ListBullet"/>
      </w:pPr>
      <w:r>
        <w:t>同一历史事件（南京大屠杀、731细菌战）很难支撑多部高票房电影</w:t>
      </w:r>
    </w:p>
    <w:p>
      <w:pPr>
        <w:pStyle w:val="ListBullet"/>
      </w:pPr>
      <w:r>
        <w:t>观众的历史情感刺激是有上限的，一旦被充分触发，后续作品的边际效应递减</w:t>
      </w:r>
    </w:p>
    <w:p>
      <w:pPr>
        <w:pStyle w:val="ListNumber"/>
      </w:pPr>
      <w:r>
        <w:rPr>
          <w:b/>
        </w:rPr>
        <w:t>政策依赖的脆弱性</w:t>
      </w:r>
    </w:p>
    <w:p>
      <w:pPr>
        <w:pStyle w:val="ListBullet"/>
      </w:pPr>
      <w:r>
        <w:t>《南京照相馆》和《731》的成功都与国家纪念日的政策加持密切相关</w:t>
      </w:r>
    </w:p>
    <w:p>
      <w:pPr>
        <w:pStyle w:val="ListBullet"/>
      </w:pPr>
      <w:r>
        <w:t>非纪念年的同类题材作品，可能面临"宣传资源不足"的问题</w:t>
      </w:r>
    </w:p>
    <w:p>
      <w:pPr>
        <w:pStyle w:val="ListNumber"/>
      </w:pPr>
      <w:r>
        <w:rPr>
          <w:b/>
        </w:rPr>
        <w:t>创意空间的受限</w:t>
      </w:r>
    </w:p>
    <w:p>
      <w:pPr>
        <w:pStyle w:val="ListBullet"/>
      </w:pPr>
      <w:r>
        <w:t>历史题材必须尊重历史事实，不能为了"娱乐化"而任意修改</w:t>
      </w:r>
    </w:p>
    <w:p>
      <w:pPr>
        <w:pStyle w:val="ListBullet"/>
      </w:pPr>
      <w:r>
        <w:t>这种约束下，"创新空间"相对有限</w:t>
      </w:r>
    </w:p>
    <w:p>
      <w:pPr>
        <w:pStyle w:val="ListNumber"/>
      </w:pPr>
      <w:r>
        <w:rPr>
          <w:b/>
        </w:rPr>
        <w:t>观众教育成本高</w:t>
      </w:r>
    </w:p>
    <w:p>
      <w:pPr>
        <w:pStyle w:val="ListBullet"/>
      </w:pPr>
      <w:r>
        <w:t>相比娱乐题材，历史题材需要更多的"背景知识普及"</w:t>
      </w:r>
    </w:p>
    <w:p>
      <w:pPr>
        <w:pStyle w:val="ListBullet"/>
      </w:pPr>
      <w:r>
        <w:t>年轻观众（95后、00后）对历史的陌生感导致宣传周期需要更长</w:t>
      </w:r>
    </w:p>
    <w:p>
      <w:r>
        <w:rPr>
          <w:b/>
        </w:rPr>
        <w:t>成功实施的适用条件</w:t>
      </w:r>
      <w:r>
        <w:t>：</w:t>
      </w:r>
    </w:p>
    <w:p>
      <w:pPr>
        <w:pStyle w:val="ListBullet"/>
      </w:pPr>
      <w:r>
        <w:rPr>
          <w:b/>
        </w:rPr>
        <w:t>历史价值</w:t>
      </w:r>
      <w:r>
        <w:t>：选择具有"民族共鸣意义"的历史事件（民族痛点、战争纪念等）</w:t>
      </w:r>
    </w:p>
    <w:p>
      <w:pPr>
        <w:pStyle w:val="ListBullet"/>
      </w:pPr>
      <w:r>
        <w:rPr>
          <w:b/>
        </w:rPr>
        <w:t>叙事创意</w:t>
      </w:r>
      <w:r>
        <w:t>：必须创意性地转换视角（不能是"流水账"式的历史再现）</w:t>
      </w:r>
    </w:p>
    <w:p>
      <w:pPr>
        <w:pStyle w:val="ListBullet"/>
      </w:pPr>
      <w:r>
        <w:rPr>
          <w:b/>
        </w:rPr>
        <w:t>美术能力</w:t>
      </w:r>
      <w:r>
        <w:t>：需要专业的历史考据团队和一流的美术设计能力</w:t>
      </w:r>
    </w:p>
    <w:p>
      <w:pPr>
        <w:pStyle w:val="ListBullet"/>
      </w:pPr>
      <w:r>
        <w:rPr>
          <w:b/>
        </w:rPr>
        <w:t>档期匹配</w:t>
      </w:r>
      <w:r>
        <w:t>：最好与国家纪念日、假期等政策节点相结合</w:t>
      </w:r>
    </w:p>
    <w:p>
      <w:pPr>
        <w:pStyle w:val="ListBullet"/>
      </w:pPr>
      <w:r>
        <w:rPr>
          <w:b/>
        </w:rPr>
        <w:t>宣传策略</w:t>
      </w:r>
      <w:r>
        <w:t>：需要政府部门的宣传资源支持，才能形成全民关注</w:t>
      </w:r>
    </w:p>
    <w:p>
      <w:r>
        <w:t>---</w:t>
      </w:r>
    </w:p>
    <w:p>
      <w:pPr>
        <w:pStyle w:val="Heading2"/>
      </w:pPr>
      <w:r>
        <w:t>五、未来高潜力类型赛道战略评估</w:t>
      </w:r>
    </w:p>
    <w:p>
      <w:r>
        <w:t>基于上述成功范式的分析，结合市场观众心理变迁、技术演进、国家政策导向等因素，可以识别出未来最具票房潜力的电影类型赛道。</w:t>
      </w:r>
    </w:p>
    <w:p>
      <w:pPr>
        <w:pStyle w:val="Heading3"/>
      </w:pPr>
      <w:r>
        <w:t>(一) 第一赛道：全龄3D动画电影</w:t>
      </w:r>
    </w:p>
    <w:p>
      <w:r>
        <w:rPr>
          <w:b/>
        </w:rPr>
        <w:t>市场现状</w:t>
      </w:r>
    </w:p>
    <w:p>
      <w:pPr>
        <w:pStyle w:val="ListBullet"/>
      </w:pPr>
      <w:r>
        <w:rPr>
          <w:b/>
        </w:rPr>
        <w:t>票房表现</w:t>
      </w:r>
      <w:r>
        <w:t>：《哪吒2》154.46亿元、《疯狂动物城2》33.50亿元、《熊出没·重启未来》15.76亿元，三部全龄向动画合计203.72亿元，占全年总票房的40.8%</w:t>
      </w:r>
    </w:p>
    <w:p>
      <w:pPr>
        <w:pStyle w:val="ListBullet"/>
      </w:pPr>
      <w:r>
        <w:rPr>
          <w:b/>
        </w:rPr>
        <w:t>观众规模</w:t>
      </w:r>
      <w:r>
        <w:t>：全龄观众购票人次达2.5亿以上，创历史新高</w:t>
      </w:r>
    </w:p>
    <w:p>
      <w:pPr>
        <w:pStyle w:val="ListBullet"/>
      </w:pPr>
      <w:r>
        <w:rPr>
          <w:b/>
        </w:rPr>
        <w:t>国际表现</w:t>
      </w:r>
      <w:r>
        <w:t>：《哪吒2》国际票房达2.94亿美元，位列全球年票房冠军</w:t>
      </w:r>
    </w:p>
    <w:p>
      <w:r>
        <w:rPr>
          <w:b/>
        </w:rPr>
        <w:t>赛道特征分析</w:t>
      </w:r>
    </w:p>
    <w:p>
      <w:r>
        <w:rPr>
          <w:b/>
        </w:rPr>
        <w:t>表6：全龄3D动画电影赛道SWOT分析表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SWOT类别</w:t>
            </w:r>
          </w:p>
        </w:tc>
        <w:tc>
          <w:tcPr>
            <w:tcW w:type="dxa" w:w="4320"/>
          </w:tcPr>
          <w:p>
            <w:r>
              <w:t>具体内容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优势(S)</w:t>
            </w:r>
          </w:p>
        </w:tc>
        <w:tc>
          <w:tcPr>
            <w:tcW w:type="dxa" w:w="4320"/>
          </w:tcPr>
          <w:p>
            <w:r>
              <w:t>观众基数庞大（全龄定位破除年龄限制）；视效天花板高，持续创新空间大；IP衍生品收入可观（《哪吒2》周边突破20亿元）；国际发行潜力强；中国文化IP的国家级支持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劣势(W)</w:t>
            </w:r>
          </w:p>
        </w:tc>
        <w:tc>
          <w:tcPr>
            <w:tcW w:type="dxa" w:w="4320"/>
          </w:tcPr>
          <w:p>
            <w:r>
              <w:t>制作成本极高（5-6亿元），融资难度大；失败风险巨大，无法挽回；制作周期长（5年），资金占用期长；依赖顶级导演与制作团队，人才稀缺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机会(O)</w:t>
            </w:r>
          </w:p>
        </w:tc>
        <w:tc>
          <w:tcPr>
            <w:tcW w:type="dxa" w:w="4320"/>
          </w:tcPr>
          <w:p>
            <w:r>
              <w:t>虚拟制作技术的发展可能降低制作成本20%-30%；IMAX/4K/8K放映技术的院线普及提升观影体验；二三线城市观影人口增长（下沉市场）；文化强国战略提供政策支持与融资便利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威胁(T)</w:t>
            </w:r>
          </w:p>
        </w:tc>
        <w:tc>
          <w:tcPr>
            <w:tcW w:type="dxa" w:w="4320"/>
          </w:tcPr>
          <w:p>
            <w:r>
              <w:t>国际厂商（迪士尼、梦工厂）在3D动画技术上的领先优势；好莱坞大片的国际竞争；动画IP同质化风险（过度开发导致审美疲劳）；虚拟制作技术的民主化可能降低单部作品的竞争优势</w:t>
            </w:r>
          </w:p>
        </w:tc>
      </w:tr>
    </w:tbl>
    <w:p>
      <w:r>
        <w:rPr>
          <w:b/>
        </w:rPr>
        <w:t>发展建议</w:t>
      </w:r>
    </w:p>
    <w:p>
      <w:r>
        <w:t>研究表明，未来3-5年内，全龄3D动画电影仍将是票房最高的赛道，建议的投融资重点包括：</w:t>
      </w:r>
    </w:p>
    <w:p>
      <w:pPr>
        <w:pStyle w:val="ListNumber"/>
      </w:pPr>
      <w:r>
        <w:rPr>
          <w:b/>
        </w:rPr>
        <w:t>IP资源争夺</w:t>
      </w:r>
    </w:p>
    <w:p>
      <w:pPr>
        <w:pStyle w:val="ListBullet"/>
      </w:pPr>
      <w:r>
        <w:t>优先级：民俗IP &gt; 文学IP &gt; 原创IP</w:t>
      </w:r>
    </w:p>
    <w:p>
      <w:pPr>
        <w:pStyle w:val="ListBullet"/>
      </w:pPr>
      <w:r>
        <w:t>战略：掌控5-10部优质民俗IP的改编权（如《西游记》《八仙过海》《牛郎织女》等），建立IP库</w:t>
      </w:r>
    </w:p>
    <w:p>
      <w:pPr>
        <w:pStyle w:val="ListNumber"/>
      </w:pPr>
      <w:r>
        <w:rPr>
          <w:b/>
        </w:rPr>
        <w:t>制作能力升级</w:t>
      </w:r>
    </w:p>
    <w:p>
      <w:pPr>
        <w:pStyle w:val="ListBullet"/>
      </w:pPr>
      <w:r>
        <w:t>虚拟制作技术投入：预计可降低制作成本30%（从6亿元降至4.2亿元）</w:t>
      </w:r>
    </w:p>
    <w:p>
      <w:pPr>
        <w:pStyle w:val="ListBullet"/>
      </w:pPr>
      <w:r>
        <w:t>AI辅助设计：在角色设计、美术参考等环节引入AI加速工具</w:t>
      </w:r>
    </w:p>
    <w:p>
      <w:pPr>
        <w:pStyle w:val="ListBullet"/>
      </w:pPr>
      <w:r>
        <w:t>国际合作：与皮克斯、索尼动画等建立技术合作关系</w:t>
      </w:r>
    </w:p>
    <w:p>
      <w:pPr>
        <w:pStyle w:val="ListNumber"/>
      </w:pPr>
      <w:r>
        <w:rPr>
          <w:b/>
        </w:rPr>
        <w:t>融资模式创新</w:t>
      </w:r>
    </w:p>
    <w:p>
      <w:pPr>
        <w:pStyle w:val="ListBullet"/>
      </w:pPr>
      <w:r>
        <w:t>打破"单部融资"模式，转向"系列融资"（如为某IP的第1-3部预先融资）</w:t>
      </w:r>
    </w:p>
    <w:p>
      <w:pPr>
        <w:pStyle w:val="ListBullet"/>
      </w:pPr>
      <w:r>
        <w:t>引入IP衍生品融资（视频、游戏、主题乐园等权益提前售出）</w:t>
      </w:r>
    </w:p>
    <w:p>
      <w:pPr>
        <w:pStyle w:val="ListNumber"/>
      </w:pPr>
      <w:r>
        <w:rPr>
          <w:b/>
        </w:rPr>
        <w:t>观众细分策略</w:t>
      </w:r>
    </w:p>
    <w:p>
      <w:pPr>
        <w:pStyle w:val="ListBullet"/>
      </w:pPr>
      <w:r>
        <w:t>不再追求"全龄最大化"，而是明确目标人群（如"全龄家庭向" vs "少儿向" vs "年轻向"）</w:t>
      </w:r>
    </w:p>
    <w:p>
      <w:pPr>
        <w:pStyle w:val="ListBullet"/>
      </w:pPr>
      <w:r>
        <w:t>不同细分市场采用不同的美学策略和宣传策略</w:t>
      </w:r>
    </w:p>
    <w:p>
      <w:r>
        <w:t>---</w:t>
      </w:r>
    </w:p>
    <w:p>
      <w:pPr>
        <w:pStyle w:val="Heading3"/>
      </w:pPr>
      <w:r>
        <w:t>(二) 第二赛道：微观视角历史题材电影</w:t>
      </w:r>
    </w:p>
    <w:p>
      <w:r>
        <w:rPr>
          <w:b/>
        </w:rPr>
        <w:t>市场现状</w:t>
      </w:r>
    </w:p>
    <w:p>
      <w:pPr>
        <w:pStyle w:val="ListBullet"/>
      </w:pPr>
      <w:r>
        <w:rPr>
          <w:b/>
        </w:rPr>
        <w:t>票房表现</w:t>
      </w:r>
      <w:r>
        <w:t>：《南京照相馆》30.17亿元、《731》19.43亿元、《得闲谨制》《东极岛》等相关题材作品票房合计超过50亿元</w:t>
      </w:r>
    </w:p>
    <w:p>
      <w:pPr>
        <w:pStyle w:val="ListBullet"/>
      </w:pPr>
      <w:r>
        <w:rPr>
          <w:b/>
        </w:rPr>
        <w:t>口碑评价</w:t>
      </w:r>
      <w:r>
        <w:t>：该类型电影的平均豆瓣评分达8.0分，口碑一致性高</w:t>
      </w:r>
    </w:p>
    <w:p>
      <w:pPr>
        <w:pStyle w:val="ListBullet"/>
      </w:pPr>
      <w:r>
        <w:rPr>
          <w:b/>
        </w:rPr>
        <w:t>观众增长</w:t>
      </w:r>
      <w:r>
        <w:t>：该类型对新观众的吸引贡献达10-15%，为新增观众的重要来源</w:t>
      </w:r>
    </w:p>
    <w:p>
      <w:r>
        <w:rPr>
          <w:b/>
        </w:rPr>
        <w:t>赛道特征分析</w:t>
      </w:r>
    </w:p>
    <w:p>
      <w:r>
        <w:rPr>
          <w:b/>
        </w:rPr>
        <w:t>表7：微观视角历史题材电影赛道特征对比表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传统宏大叙事战争片</w:t>
            </w:r>
          </w:p>
        </w:tc>
        <w:tc>
          <w:tcPr>
            <w:tcW w:type="dxa" w:w="2160"/>
          </w:tcPr>
          <w:p>
            <w:r>
              <w:t>微观视角历史题材片</w:t>
            </w:r>
          </w:p>
        </w:tc>
        <w:tc>
          <w:tcPr>
            <w:tcW w:type="dxa" w:w="2160"/>
          </w:tcPr>
          <w:p>
            <w:r>
              <w:t>优劣对比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观众覆盖</w:t>
            </w:r>
          </w:p>
        </w:tc>
        <w:tc>
          <w:tcPr>
            <w:tcW w:type="dxa" w:w="2160"/>
          </w:tcPr>
          <w:p>
            <w:r>
              <w:t>中年+男性（占比60%）</w:t>
            </w:r>
          </w:p>
        </w:tc>
        <w:tc>
          <w:tcPr>
            <w:tcW w:type="dxa" w:w="2160"/>
          </w:tcPr>
          <w:p>
            <w:r>
              <w:t>全年龄均衡（代际突破）</w:t>
            </w:r>
          </w:p>
        </w:tc>
        <w:tc>
          <w:tcPr>
            <w:tcW w:type="dxa" w:w="2160"/>
          </w:tcPr>
          <w:p>
            <w:r>
              <w:t>新型更优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票房天花板</w:t>
            </w:r>
          </w:p>
        </w:tc>
        <w:tc>
          <w:tcPr>
            <w:tcW w:type="dxa" w:w="2160"/>
          </w:tcPr>
          <w:p>
            <w:r>
              <w:t>20-30亿元</w:t>
            </w:r>
          </w:p>
        </w:tc>
        <w:tc>
          <w:tcPr>
            <w:tcW w:type="dxa" w:w="2160"/>
          </w:tcPr>
          <w:p>
            <w:r>
              <w:t>25-35亿元</w:t>
            </w:r>
          </w:p>
        </w:tc>
        <w:tc>
          <w:tcPr>
            <w:tcW w:type="dxa" w:w="2160"/>
          </w:tcPr>
          <w:p>
            <w:r>
              <w:t>新型提升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平均口碑</w:t>
            </w:r>
          </w:p>
        </w:tc>
        <w:tc>
          <w:tcPr>
            <w:tcW w:type="dxa" w:w="2160"/>
          </w:tcPr>
          <w:p>
            <w:r>
              <w:t>7.3分</w:t>
            </w:r>
          </w:p>
        </w:tc>
        <w:tc>
          <w:tcPr>
            <w:tcW w:type="dxa" w:w="2160"/>
          </w:tcPr>
          <w:p>
            <w:r>
              <w:t>8.0分</w:t>
            </w:r>
          </w:p>
        </w:tc>
        <w:tc>
          <w:tcPr>
            <w:tcW w:type="dxa" w:w="2160"/>
          </w:tcPr>
          <w:p>
            <w:r>
              <w:t>新型显著优势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国际发行潜力</w:t>
            </w:r>
          </w:p>
        </w:tc>
        <w:tc>
          <w:tcPr>
            <w:tcW w:type="dxa" w:w="2160"/>
          </w:tcPr>
          <w:p>
            <w:r>
              <w:t>低（文化符号差异）</w:t>
            </w:r>
          </w:p>
        </w:tc>
        <w:tc>
          <w:tcPr>
            <w:tcW w:type="dxa" w:w="2160"/>
          </w:tcPr>
          <w:p>
            <w:r>
              <w:t>中等（人性视角通用）</w:t>
            </w:r>
          </w:p>
        </w:tc>
        <w:tc>
          <w:tcPr>
            <w:tcW w:type="dxa" w:w="2160"/>
          </w:tcPr>
          <w:p>
            <w:r>
              <w:t>新型有潜力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制作成本</w:t>
            </w:r>
          </w:p>
        </w:tc>
        <w:tc>
          <w:tcPr>
            <w:tcW w:type="dxa" w:w="2160"/>
          </w:tcPr>
          <w:p>
            <w:r>
              <w:t>3-5亿元</w:t>
            </w:r>
          </w:p>
        </w:tc>
        <w:tc>
          <w:tcPr>
            <w:tcW w:type="dxa" w:w="2160"/>
          </w:tcPr>
          <w:p>
            <w:r>
              <w:t>3-4亿元</w:t>
            </w:r>
          </w:p>
        </w:tc>
        <w:tc>
          <w:tcPr>
            <w:tcW w:type="dxa" w:w="2160"/>
          </w:tcPr>
          <w:p>
            <w:r>
              <w:t>相近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政策支持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  <w:tc>
          <w:tcPr>
            <w:tcW w:type="dxa" w:w="2160"/>
          </w:tcPr>
          <w:p>
            <w:r>
              <w:t>强（文化战略相符）</w:t>
            </w:r>
          </w:p>
        </w:tc>
        <w:tc>
          <w:tcPr>
            <w:tcW w:type="dxa" w:w="2160"/>
          </w:tcPr>
          <w:p>
            <w:r>
              <w:t>新型优势明显</w:t>
            </w:r>
          </w:p>
        </w:tc>
      </w:tr>
    </w:tbl>
    <w:p>
      <w:r>
        <w:rPr>
          <w:b/>
        </w:rPr>
        <w:t>赛道机制分析</w:t>
      </w:r>
    </w:p>
    <w:p>
      <w:r>
        <w:t>根据灯塔研究院数据，微观视角历史题材电影之所以成为新赛道，源于以下机制：</w:t>
      </w:r>
    </w:p>
    <w:p>
      <w:pPr>
        <w:pStyle w:val="ListNumber"/>
      </w:pPr>
      <w:r>
        <w:rPr>
          <w:b/>
        </w:rPr>
        <w:t>观众心理的代际变化</w:t>
      </w:r>
    </w:p>
    <w:p>
      <w:pPr>
        <w:pStyle w:val="ListBullet"/>
      </w:pPr>
      <w:r>
        <w:t>95后、00后观众不再被"大将军""大人物"的宏大叙事所吸引</w:t>
      </w:r>
    </w:p>
    <w:p>
      <w:pPr>
        <w:pStyle w:val="ListBullet"/>
      </w:pPr>
      <w:r>
        <w:t>而是对"普通人在历史中的遭遇"更有共鸣</w:t>
      </w:r>
    </w:p>
    <w:p>
      <w:pPr>
        <w:pStyle w:val="ListBullet"/>
      </w:pPr>
      <w:r>
        <w:t>这反映了新一代观众"去中心化"的审美特征</w:t>
      </w:r>
    </w:p>
    <w:p>
      <w:pPr>
        <w:pStyle w:val="ListNumber"/>
      </w:pPr>
      <w:r>
        <w:rPr>
          <w:b/>
        </w:rPr>
        <w:t>视听表达的进步</w:t>
      </w:r>
    </w:p>
    <w:p>
      <w:pPr>
        <w:pStyle w:val="ListBullet"/>
      </w:pPr>
      <w:r>
        <w:t>4K摄影、精细美术复原等技术进步，使得"微观细节"可以被充分呈现</w:t>
      </w:r>
    </w:p>
    <w:p>
      <w:pPr>
        <w:pStyle w:val="ListBullet"/>
      </w:pPr>
      <w:r>
        <w:t>相比宏大场景的堆砌，细节复原能更好地激发观众的代入感</w:t>
      </w:r>
    </w:p>
    <w:p>
      <w:pPr>
        <w:pStyle w:val="ListNumber"/>
      </w:pPr>
      <w:r>
        <w:rPr>
          <w:b/>
        </w:rPr>
        <w:t>政策导向的明确</w:t>
      </w:r>
    </w:p>
    <w:p>
      <w:pPr>
        <w:pStyle w:val="ListBullet"/>
      </w:pPr>
      <w:r>
        <w:t>"讲好中国故事""展现中国精神"等国家政策，要求电影从"宏大叙事"升维至"文化内涵"</w:t>
      </w:r>
    </w:p>
    <w:p>
      <w:pPr>
        <w:pStyle w:val="ListBullet"/>
      </w:pPr>
      <w:r>
        <w:t>微观视角的历史题材恰好满足这一政策导向</w:t>
      </w:r>
    </w:p>
    <w:p>
      <w:r>
        <w:rPr>
          <w:b/>
        </w:rPr>
        <w:t>发展建议</w:t>
      </w:r>
    </w:p>
    <w:p>
      <w:pPr>
        <w:pStyle w:val="ListNumber"/>
      </w:pPr>
      <w:r>
        <w:rPr>
          <w:b/>
        </w:rPr>
        <w:t>历史素材的系统发掘</w:t>
      </w:r>
    </w:p>
    <w:p>
      <w:pPr>
        <w:pStyle w:val="ListBullet"/>
      </w:pPr>
      <w:r>
        <w:t>建立"近现代历史题材库"，涵盖30-40个具有"故事潜力"的历史事件</w:t>
      </w:r>
    </w:p>
    <w:p>
      <w:pPr>
        <w:pStyle w:val="ListBullet"/>
      </w:pPr>
      <w:r>
        <w:t>优先聚焦：民族抗争题材、劳动者叙事、边疆开拓故事等</w:t>
      </w:r>
    </w:p>
    <w:p>
      <w:pPr>
        <w:pStyle w:val="ListNumber"/>
      </w:pPr>
      <w:r>
        <w:rPr>
          <w:b/>
        </w:rPr>
        <w:t>叙事创意的专业支撑</w:t>
      </w:r>
    </w:p>
    <w:p>
      <w:pPr>
        <w:pStyle w:val="ListBullet"/>
      </w:pPr>
      <w:r>
        <w:t>组建"历史题材创意工坊"，汇聚编剧、历史学家、视觉导演等</w:t>
      </w:r>
    </w:p>
    <w:p>
      <w:pPr>
        <w:pStyle w:val="ListBullet"/>
      </w:pPr>
      <w:r>
        <w:t>建立"微观视角转换"的方法论——从事件→人物→日常生活的递进式转换</w:t>
      </w:r>
    </w:p>
    <w:p>
      <w:pPr>
        <w:pStyle w:val="ListNumber"/>
      </w:pPr>
      <w:r>
        <w:rPr>
          <w:b/>
        </w:rPr>
        <w:t>美术复原能力的积累</w:t>
      </w:r>
    </w:p>
    <w:p>
      <w:pPr>
        <w:pStyle w:val="ListBullet"/>
      </w:pPr>
      <w:r>
        <w:t>投入建立"时代场景数据库"——20年代的建筑、服装、街道等</w:t>
      </w:r>
    </w:p>
    <w:p>
      <w:pPr>
        <w:pStyle w:val="ListBullet"/>
      </w:pPr>
      <w:r>
        <w:t>与文博机构、历史学研究所建立长期合作关系</w:t>
      </w:r>
    </w:p>
    <w:p>
      <w:pPr>
        <w:pStyle w:val="ListNumber"/>
      </w:pPr>
      <w:r>
        <w:rPr>
          <w:b/>
        </w:rPr>
        <w:t>档期与宣传策略</w:t>
      </w:r>
    </w:p>
    <w:p>
      <w:pPr>
        <w:pStyle w:val="ListBullet"/>
      </w:pPr>
      <w:r>
        <w:t>争取国家纪念日的政策支持（与宣传部门的沟通机制）</w:t>
      </w:r>
    </w:p>
    <w:p>
      <w:pPr>
        <w:pStyle w:val="ListBullet"/>
      </w:pPr>
      <w:r>
        <w:t>制定"教育+宣传"的双轨宣传策略，不仅面向社会大众，也面向学校、博物馆等教育机构</w:t>
      </w:r>
    </w:p>
    <w:p>
      <w:r>
        <w:t>---</w:t>
      </w:r>
    </w:p>
    <w:p>
      <w:pPr>
        <w:pStyle w:val="Heading3"/>
      </w:pPr>
      <w:r>
        <w:t>(三) 第三赛道：国风奇幻电影</w:t>
      </w:r>
    </w:p>
    <w:p>
      <w:r>
        <w:rPr>
          <w:b/>
        </w:rPr>
        <w:t>市场现状</w:t>
      </w:r>
    </w:p>
    <w:p>
      <w:pPr>
        <w:pStyle w:val="ListBullet"/>
      </w:pPr>
      <w:r>
        <w:rPr>
          <w:b/>
        </w:rPr>
        <w:t>票房表现</w:t>
      </w:r>
      <w:r>
        <w:t>：《浪浪山小妖怪》18.80亿元，代表了国风美学与网络文化融合的新模式</w:t>
      </w:r>
    </w:p>
    <w:p>
      <w:pPr>
        <w:pStyle w:val="ListBullet"/>
      </w:pPr>
      <w:r>
        <w:rPr>
          <w:b/>
        </w:rPr>
        <w:t>观众结构</w:t>
      </w:r>
      <w:r>
        <w:t>：Z世代观众（16-28岁）购票占比78%，成为新的主力观众群</w:t>
      </w:r>
    </w:p>
    <w:p>
      <w:pPr>
        <w:pStyle w:val="ListBullet"/>
      </w:pPr>
      <w:r>
        <w:rPr>
          <w:b/>
        </w:rPr>
        <w:t>衍生品收入</w:t>
      </w:r>
      <w:r>
        <w:t>：周边销售收入突破1亿元，证明了IP粉丝经济的可行性</w:t>
      </w:r>
    </w:p>
    <w:p>
      <w:r>
        <w:rPr>
          <w:b/>
        </w:rPr>
        <w:t>赛道特征分析</w:t>
      </w:r>
    </w:p>
    <w:p>
      <w:r>
        <w:rPr>
          <w:b/>
        </w:rPr>
        <w:t>表8：国风奇幻电影赛道特征分析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特征维度</w:t>
            </w:r>
          </w:p>
        </w:tc>
        <w:tc>
          <w:tcPr>
            <w:tcW w:type="dxa" w:w="2880"/>
          </w:tcPr>
          <w:p>
            <w:r>
              <w:t>国风奇幻电影</w:t>
            </w:r>
          </w:p>
        </w:tc>
        <w:tc>
          <w:tcPr>
            <w:tcW w:type="dxa" w:w="2880"/>
          </w:tcPr>
          <w:p>
            <w:r>
              <w:t>优势与机遇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审美基因</w:t>
            </w:r>
          </w:p>
        </w:tc>
        <w:tc>
          <w:tcPr>
            <w:tcW w:type="dxa" w:w="2880"/>
          </w:tcPr>
          <w:p>
            <w:r>
              <w:t>中国古典美学+网络亚文化融合</w:t>
            </w:r>
          </w:p>
        </w:tc>
        <w:tc>
          <w:tcPr>
            <w:tcW w:type="dxa" w:w="2880"/>
          </w:tcPr>
          <w:p>
            <w:r>
              <w:t>满足年轻观众的"文化自信+亚文化认同"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目标人群</w:t>
            </w:r>
          </w:p>
        </w:tc>
        <w:tc>
          <w:tcPr>
            <w:tcW w:type="dxa" w:w="2880"/>
          </w:tcPr>
          <w:p>
            <w:r>
              <w:t>Z世代（16-28岁，互联网原住民）</w:t>
            </w:r>
          </w:p>
        </w:tc>
        <w:tc>
          <w:tcPr>
            <w:tcW w:type="dxa" w:w="2880"/>
          </w:tcPr>
          <w:p>
            <w:r>
              <w:t>该人群消费力强、社交传播力强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IP来源</w:t>
            </w:r>
          </w:p>
        </w:tc>
        <w:tc>
          <w:tcPr>
            <w:tcW w:type="dxa" w:w="2880"/>
          </w:tcPr>
          <w:p>
            <w:r>
              <w:t>网络文学、二次元社区、民俗传说</w:t>
            </w:r>
          </w:p>
        </w:tc>
        <w:tc>
          <w:tcPr>
            <w:tcW w:type="dxa" w:w="2880"/>
          </w:tcPr>
          <w:p>
            <w:r>
              <w:t>资源丰富、粉丝基础成熟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商业模式</w:t>
            </w:r>
          </w:p>
        </w:tc>
        <w:tc>
          <w:tcPr>
            <w:tcW w:type="dxa" w:w="2880"/>
          </w:tcPr>
          <w:p>
            <w:r>
              <w:t>电影+周边+游戏+直播的生态链</w:t>
            </w:r>
          </w:p>
        </w:tc>
        <w:tc>
          <w:tcPr>
            <w:tcW w:type="dxa" w:w="2880"/>
          </w:tcPr>
          <w:p>
            <w:r>
              <w:t>衍生品收入占比可达30-40%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制作成本</w:t>
            </w:r>
          </w:p>
        </w:tc>
        <w:tc>
          <w:tcPr>
            <w:tcW w:type="dxa" w:w="2880"/>
          </w:tcPr>
          <w:p>
            <w:r>
              <w:t>2-3.5亿元（较全龄动画低30%）</w:t>
            </w:r>
          </w:p>
        </w:tc>
        <w:tc>
          <w:tcPr>
            <w:tcW w:type="dxa" w:w="2880"/>
          </w:tcPr>
          <w:p>
            <w:r>
              <w:t>相对可控，融资容易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国际潜力</w:t>
            </w:r>
          </w:p>
        </w:tc>
        <w:tc>
          <w:tcPr>
            <w:tcW w:type="dxa" w:w="2880"/>
          </w:tcPr>
          <w:p>
            <w:r>
              <w:t>中等（文化差异导致海外接受度有限）</w:t>
            </w:r>
          </w:p>
        </w:tc>
        <w:tc>
          <w:tcPr>
            <w:tcW w:type="dxa" w:w="2880"/>
          </w:tcPr>
          <w:p>
            <w:r>
              <w:t>但东亚市场（日韩台）有潜力</w:t>
            </w:r>
          </w:p>
        </w:tc>
      </w:tr>
    </w:tbl>
    <w:p>
      <w:r>
        <w:rPr>
          <w:b/>
        </w:rPr>
        <w:t>赛道机制分析</w:t>
      </w:r>
    </w:p>
    <w:p>
      <w:r>
        <w:t>国风奇幻赛道之所以成为新兴高潜力领域，源于以下驱动机制：</w:t>
      </w:r>
    </w:p>
    <w:p>
      <w:pPr>
        <w:pStyle w:val="ListNumber"/>
      </w:pPr>
      <w:r>
        <w:rPr>
          <w:b/>
        </w:rPr>
        <w:t>文化自信的觉醒</w:t>
      </w:r>
    </w:p>
    <w:p>
      <w:pPr>
        <w:pStyle w:val="ListBullet"/>
      </w:pPr>
      <w:r>
        <w:t>国家层面的"文化强国"战略提升了年轻人对中国传统文化的关注</w:t>
      </w:r>
    </w:p>
    <w:p>
      <w:pPr>
        <w:pStyle w:val="ListBullet"/>
      </w:pPr>
      <w:r>
        <w:t>"汉服热""国学热"的社会风潮为国风电影创造了文化背景</w:t>
      </w:r>
    </w:p>
    <w:p>
      <w:pPr>
        <w:pStyle w:val="ListNumber"/>
      </w:pPr>
      <w:r>
        <w:rPr>
          <w:b/>
        </w:rPr>
        <w:t>网络代际的审美重塑</w:t>
      </w:r>
    </w:p>
    <w:p>
      <w:pPr>
        <w:pStyle w:val="ListBullet"/>
      </w:pPr>
      <w:r>
        <w:t>Z世代在网络社区（抖音、B站、小红书等）中形成了独特的审美话语体系</w:t>
      </w:r>
    </w:p>
    <w:p>
      <w:pPr>
        <w:pStyle w:val="ListBullet"/>
      </w:pPr>
      <w:r>
        <w:t>国风+网络亚文化的融合恰好击中这一新兴审美</w:t>
      </w:r>
    </w:p>
    <w:p>
      <w:pPr>
        <w:pStyle w:val="ListNumber"/>
      </w:pPr>
      <w:r>
        <w:rPr>
          <w:b/>
        </w:rPr>
        <w:t>衍生品经济的可行性</w:t>
      </w:r>
    </w:p>
    <w:p>
      <w:pPr>
        <w:pStyle w:val="ListBullet"/>
      </w:pPr>
      <w:r>
        <w:t>相比全龄动画，国风奇幻电影的粉丝消费意愿更强</w:t>
      </w:r>
    </w:p>
    <w:p>
      <w:pPr>
        <w:pStyle w:val="ListBullet"/>
      </w:pPr>
      <w:r>
        <w:t>手办、周边、游戏等衍生品的利润空间更大</w:t>
      </w:r>
    </w:p>
    <w:p>
      <w:r>
        <w:rPr>
          <w:b/>
        </w:rPr>
        <w:t>发展建议</w:t>
      </w:r>
    </w:p>
    <w:p>
      <w:pPr>
        <w:pStyle w:val="ListNumber"/>
      </w:pPr>
      <w:r>
        <w:rPr>
          <w:b/>
        </w:rPr>
        <w:t>IP资源的精准选择</w:t>
      </w:r>
    </w:p>
    <w:p>
      <w:pPr>
        <w:pStyle w:val="ListBullet"/>
      </w:pPr>
      <w:r>
        <w:t>优先改编网络文学头部作品（但需注意"小白文"审美的升级）</w:t>
      </w:r>
    </w:p>
    <w:p>
      <w:pPr>
        <w:pStyle w:val="ListBullet"/>
      </w:pPr>
      <w:r>
        <w:t>挖掘民俗传说中的"非主流"题材（如小神仙、妖怪、鬼怪等），避免与现有IP重复</w:t>
      </w:r>
    </w:p>
    <w:p>
      <w:pPr>
        <w:pStyle w:val="ListNumber"/>
      </w:pPr>
      <w:r>
        <w:rPr>
          <w:b/>
        </w:rPr>
        <w:t>制作团队的代际升级</w:t>
      </w:r>
    </w:p>
    <w:p>
      <w:pPr>
        <w:pStyle w:val="ListBullet"/>
      </w:pPr>
      <w:r>
        <w:t>邀请Z世代新锐导演参与创意（如曾执导《浪浪山小妖怪》的刘力）</w:t>
      </w:r>
    </w:p>
    <w:p>
      <w:pPr>
        <w:pStyle w:val="ListBullet"/>
      </w:pPr>
      <w:r>
        <w:t>建立"创意顾问团"，包含B站UP主、网络文学作者等社区意见领袖</w:t>
      </w:r>
    </w:p>
    <w:p>
      <w:pPr>
        <w:pStyle w:val="ListNumber"/>
      </w:pPr>
      <w:r>
        <w:rPr>
          <w:b/>
        </w:rPr>
        <w:t>衍生品生态的前期规划</w:t>
      </w:r>
    </w:p>
    <w:p>
      <w:pPr>
        <w:pStyle w:val="ListBullet"/>
      </w:pPr>
      <w:r>
        <w:t>在电影企划阶段就启动衍生品开发（而非事后补救）</w:t>
      </w:r>
    </w:p>
    <w:p>
      <w:pPr>
        <w:pStyle w:val="ListBullet"/>
      </w:pPr>
      <w:r>
        <w:t>与游戏厂商、手办公司等建立前期合作协议</w:t>
      </w:r>
    </w:p>
    <w:p>
      <w:pPr>
        <w:pStyle w:val="ListNumber"/>
      </w:pPr>
      <w:r>
        <w:rPr>
          <w:b/>
        </w:rPr>
        <w:t>社交传播的设计</w:t>
      </w:r>
    </w:p>
    <w:p>
      <w:pPr>
        <w:pStyle w:val="ListBullet"/>
      </w:pPr>
      <w:r>
        <w:t>设计"可分享的视觉元素"（如经典台词、角色表情包等）</w:t>
      </w:r>
    </w:p>
    <w:p>
      <w:pPr>
        <w:pStyle w:val="ListBullet"/>
      </w:pPr>
      <w:r>
        <w:t>在社交媒体上建立"官方话题"与"粉丝UGC激励"机制</w:t>
      </w:r>
    </w:p>
    <w:p>
      <w:pPr>
        <w:pStyle w:val="ListNumber"/>
      </w:pPr>
      <w:r>
        <w:rPr>
          <w:b/>
        </w:rPr>
        <w:t>票房预期的理性设置</w:t>
      </w:r>
    </w:p>
    <w:p>
      <w:pPr>
        <w:pStyle w:val="ListBullet"/>
      </w:pPr>
      <w:r>
        <w:t>国风奇幻电影的票房天花板约25-30亿元（相比全龄动画的150+亿元明显偏低）</w:t>
      </w:r>
    </w:p>
    <w:p>
      <w:pPr>
        <w:pStyle w:val="ListBullet"/>
      </w:pPr>
      <w:r>
        <w:t>但衍生品与粉丝经济的收入可弥补票房的相对不足，形成"票房+衍生品"的双轮驱动</w:t>
      </w:r>
    </w:p>
    <w:p>
      <w:r>
        <w:t>---</w:t>
      </w:r>
    </w:p>
    <w:p>
      <w:pPr>
        <w:pStyle w:val="Heading3"/>
      </w:pPr>
      <w:r>
        <w:t>(四) 第四赛道：高成本类型片（超级英雄、科幻、喜剧大制作）</w:t>
      </w:r>
    </w:p>
    <w:p>
      <w:r>
        <w:rPr>
          <w:b/>
        </w:rPr>
        <w:t>市场现状与问题</w:t>
      </w:r>
    </w:p>
    <w:p>
      <w:pPr>
        <w:pStyle w:val="ListBullet"/>
      </w:pPr>
      <w:r>
        <w:rPr>
          <w:b/>
        </w:rPr>
        <w:t>案例现状</w:t>
      </w:r>
      <w:r>
        <w:t>：《唐探1900》（36.12亿元、10亿成本）、《封神第二部》（16.98亿元、5亿成本）</w:t>
      </w:r>
    </w:p>
    <w:p>
      <w:pPr>
        <w:pStyle w:val="ListBullet"/>
      </w:pPr>
      <w:r>
        <w:rPr>
          <w:b/>
        </w:rPr>
        <w:t>存在问题</w:t>
      </w:r>
      <w:r>
        <w:t>：相比投入，票房回报相对有限，且存在"IP疲劳"的长期风险</w:t>
      </w:r>
    </w:p>
    <w:p>
      <w:pPr>
        <w:pStyle w:val="ListBullet"/>
      </w:pPr>
      <w:r>
        <w:rPr>
          <w:b/>
        </w:rPr>
        <w:t>市场评价</w:t>
      </w:r>
      <w:r>
        <w:t>：该赛道在2025年有所失色，不再被视为"高潜力"赛道</w:t>
      </w:r>
    </w:p>
    <w:p>
      <w:r>
        <w:rPr>
          <w:b/>
        </w:rPr>
        <w:t>潜在机会</w:t>
      </w:r>
    </w:p>
    <w:p>
      <w:r>
        <w:t>虽然该赛道当前失色，但未来5年仍存在以下机会：</w:t>
      </w:r>
    </w:p>
    <w:p>
      <w:pPr>
        <w:pStyle w:val="ListNumber"/>
      </w:pPr>
      <w:r>
        <w:rPr>
          <w:b/>
        </w:rPr>
        <w:t>科幻类型的"国产化突破"</w:t>
      </w:r>
    </w:p>
    <w:p>
      <w:pPr>
        <w:pStyle w:val="ListBullet"/>
      </w:pPr>
      <w:r>
        <w:t>2025年国内尚无真正意义的大制作硬科幻电影</w:t>
      </w:r>
    </w:p>
    <w:p>
      <w:pPr>
        <w:pStyle w:val="ListBullet"/>
      </w:pPr>
      <w:r>
        <w:t>《流浪地球》系列后继无人，为新作品留下市场缝隙</w:t>
      </w:r>
    </w:p>
    <w:p>
      <w:pPr>
        <w:pStyle w:val="ListBullet"/>
      </w:pPr>
      <w:r>
        <w:t>虚拟制作技术的发展可能降低科幻片成本，提升可行性</w:t>
      </w:r>
    </w:p>
    <w:p>
      <w:pPr>
        <w:pStyle w:val="ListNumber"/>
      </w:pPr>
      <w:r>
        <w:rPr>
          <w:b/>
        </w:rPr>
        <w:t>超级英雄电影的"中国特色"改造</w:t>
      </w:r>
    </w:p>
    <w:p>
      <w:pPr>
        <w:pStyle w:val="ListBullet"/>
      </w:pPr>
      <w:r>
        <w:t>国际超级英雄电影（漫威、DC）在中国市场的热度有所下降</w:t>
      </w:r>
    </w:p>
    <w:p>
      <w:pPr>
        <w:pStyle w:val="ListBullet"/>
      </w:pPr>
      <w:r>
        <w:t>融合中国武术、国风美学的"东方超级英雄"概念有创新空间</w:t>
      </w:r>
    </w:p>
    <w:p>
      <w:r>
        <w:rPr>
          <w:b/>
        </w:rPr>
        <w:t>赛道风险提示</w:t>
      </w:r>
    </w:p>
    <w:p>
      <w:r>
        <w:t>研究表明，该赛道存在重大风险：</w:t>
      </w:r>
    </w:p>
    <w:p>
      <w:pPr>
        <w:pStyle w:val="ListNumber"/>
      </w:pPr>
      <w:r>
        <w:rPr>
          <w:b/>
        </w:rPr>
        <w:t>成本与回报失衡</w:t>
      </w:r>
    </w:p>
    <w:p>
      <w:pPr>
        <w:pStyle w:val="ListBullet"/>
      </w:pPr>
      <w:r>
        <w:t>制作成本5-10亿元，但票房突破30亿元的概率不足20%</w:t>
      </w:r>
    </w:p>
    <w:p>
      <w:pPr>
        <w:pStyle w:val="ListBullet"/>
      </w:pPr>
      <w:r>
        <w:t>一旦失败，损失无法挽回</w:t>
      </w:r>
    </w:p>
    <w:p>
      <w:pPr>
        <w:pStyle w:val="ListNumber"/>
      </w:pPr>
      <w:r>
        <w:rPr>
          <w:b/>
        </w:rPr>
        <w:t>IP过度消费</w:t>
      </w:r>
    </w:p>
    <w:p>
      <w:pPr>
        <w:pStyle w:val="ListBullet"/>
      </w:pPr>
      <w:r>
        <w:t>《唐探》系列已达饱和，豆瓣评分逐部下降</w:t>
      </w:r>
    </w:p>
    <w:p>
      <w:pPr>
        <w:pStyle w:val="ListBullet"/>
      </w:pPr>
      <w:r>
        <w:t>继续开发该类型IP，风险远大于收益</w:t>
      </w:r>
    </w:p>
    <w:p>
      <w:r>
        <w:rPr>
          <w:b/>
        </w:rPr>
        <w:t>发展建议</w:t>
      </w:r>
    </w:p>
    <w:p>
      <w:r>
        <w:t>该赛道未来的投融资重点应转向：</w:t>
      </w:r>
    </w:p>
    <w:p>
      <w:pPr>
        <w:pStyle w:val="ListBullet"/>
      </w:pPr>
      <w:r>
        <w:t>优先投入"科幻+国情"的新概念开发</w:t>
      </w:r>
    </w:p>
    <w:p>
      <w:pPr>
        <w:pStyle w:val="ListBullet"/>
      </w:pPr>
      <w:r>
        <w:t>建立"虚拟制作技术"的成本优化方案</w:t>
      </w:r>
    </w:p>
    <w:p>
      <w:pPr>
        <w:pStyle w:val="ListBullet"/>
      </w:pPr>
      <w:r>
        <w:t>审慎对待IP续集开发，优先扶持新IP与原创作品</w:t>
      </w:r>
    </w:p>
    <w:p>
      <w:r>
        <w:t>---</w:t>
      </w:r>
    </w:p>
    <w:p>
      <w:pPr>
        <w:pStyle w:val="Heading2"/>
      </w:pPr>
      <w:r>
        <w:t>六、战略级结论与建议</w:t>
      </w:r>
    </w:p>
    <w:p>
      <w:pPr>
        <w:pStyle w:val="Heading3"/>
      </w:pPr>
      <w:r>
        <w:t>(一) 核心结论</w:t>
      </w:r>
    </w:p>
    <w:p>
      <w:r>
        <w:rPr>
          <w:b/>
        </w:rPr>
        <w:t>1. 市场格局的"双极化"特征</w:t>
      </w:r>
    </w:p>
    <w:p>
      <w:r>
        <w:t>中国电影市场已形成"头部极度集聚、腰部严重缺失、长尾分散"的双极化格局。根据2025年数据：</w:t>
      </w:r>
    </w:p>
    <w:p>
      <w:pPr>
        <w:pStyle w:val="ListBullet"/>
      </w:pPr>
      <w:r>
        <w:t>前10部影片票房合计357.79亿元，占全年总票房的71.6%</w:t>
      </w:r>
    </w:p>
    <w:p>
      <w:pPr>
        <w:pStyle w:val="ListBullet"/>
      </w:pPr>
      <w:r>
        <w:t>第11-50名影片票房合计107.47亿元，占比21.5%</w:t>
      </w:r>
    </w:p>
    <w:p>
      <w:pPr>
        <w:pStyle w:val="ListBullet"/>
      </w:pPr>
      <w:r>
        <w:t>第51-500名影片票房仅35亿元，占比仅7%</w:t>
      </w:r>
    </w:p>
    <w:p>
      <w:r>
        <w:t>这意味着，</w:t>
      </w:r>
      <w:r>
        <w:rPr>
          <w:b/>
        </w:rPr>
        <w:t>未来电影投融资的战略重点必须向"头部作品"倾斜</w:t>
      </w:r>
      <w:r>
        <w:t>，中腰部作品的生存空间已被严重压缩。</w:t>
      </w:r>
    </w:p>
    <w:p>
      <w:r>
        <w:rPr>
          <w:b/>
        </w:rPr>
        <w:t>2. "类型竞争"向"范式竞争"的升级</w:t>
      </w:r>
    </w:p>
    <w:p>
      <w:r>
        <w:t>2025年的高票房电影成功，不再仅由"类型"决定（如喜剧、悬疑、战争等），而是由</w:t>
      </w:r>
      <w:r>
        <w:rPr>
          <w:b/>
        </w:rPr>
        <w:t>"成功范式"</w:t>
      </w:r>
      <w:r>
        <w:t>（如强情绪驱动、高概念视效、历史微观视角等）决定。</w:t>
      </w:r>
    </w:p>
    <w:p>
      <w:r>
        <w:t>这意味着，</w:t>
      </w:r>
      <w:r>
        <w:rPr>
          <w:b/>
        </w:rPr>
        <w:t>传统的"类型分析"已经过时，必须升维至"范式分析"和"观众心理分析"</w:t>
      </w:r>
      <w:r>
        <w:t>。</w:t>
      </w:r>
    </w:p>
    <w:p>
      <w:r>
        <w:rPr>
          <w:b/>
        </w:rPr>
        <w:t>3. 全龄动画的"天花板突破"</w:t>
      </w:r>
    </w:p>
    <w:p>
      <w:r>
        <w:t>《哪吒之魔童闹海》的154.46亿元票房刷新了中国电影单片的极限纪录，并首次让中国电影成为全球票房冠军。这意味着：</w:t>
      </w:r>
    </w:p>
    <w:p>
      <w:pPr>
        <w:pStyle w:val="ListBullet"/>
      </w:pPr>
      <w:r>
        <w:t>全龄3D动画已成为"最高票房天花板"的代表</w:t>
      </w:r>
    </w:p>
    <w:p>
      <w:pPr>
        <w:pStyle w:val="ListBullet"/>
      </w:pPr>
      <w:r>
        <w:t>国产动画的工业化能力已达到国际先进水平</w:t>
      </w:r>
    </w:p>
    <w:p>
      <w:pPr>
        <w:pStyle w:val="ListBullet"/>
      </w:pPr>
      <w:r>
        <w:t>民俗IP的国家级支持政策已充分释放其价值</w:t>
      </w:r>
    </w:p>
    <w:p>
      <w:r>
        <w:rPr>
          <w:b/>
        </w:rPr>
        <w:t>4. 新观众与下沉市场的崛起</w:t>
      </w:r>
    </w:p>
    <w:p>
      <w:r>
        <w:t>2025年新观众基数达5.2亿，创2020年以来新高。其中：</w:t>
      </w:r>
    </w:p>
    <w:p>
      <w:pPr>
        <w:pStyle w:val="ListBullet"/>
      </w:pPr>
      <w:r>
        <w:t>四线城市"新观众"占比30.3%，为历史新高</w:t>
      </w:r>
    </w:p>
    <w:p>
      <w:pPr>
        <w:pStyle w:val="ListBullet"/>
      </w:pPr>
      <w:r>
        <w:t>35岁以下年轻观众购票占比在历史题材电影中达到70%</w:t>
      </w:r>
    </w:p>
    <w:p>
      <w:r>
        <w:t>这意味着，</w:t>
      </w:r>
      <w:r>
        <w:rPr>
          <w:b/>
        </w:rPr>
        <w:t>市场增长的新动力来自于"地理下沉"和"代际更新"两个维度</w:t>
      </w:r>
      <w:r>
        <w:t>，而非"观影频次提升"。</w:t>
      </w:r>
    </w:p>
    <w:p>
      <w:r>
        <w:rPr>
          <w:b/>
        </w:rPr>
        <w:t>5. "口碑成为入场券"的新规则</w:t>
      </w:r>
    </w:p>
    <w:p>
      <w:r>
        <w:t>2025年数据显示，豆瓣评分与最终票房的关联度达0.73（历史新高）。这说明：</w:t>
      </w:r>
    </w:p>
    <w:p>
      <w:pPr>
        <w:pStyle w:val="ListBullet"/>
      </w:pPr>
      <w:r>
        <w:t>口碑已不再是"锦上添花"，而是"制约票房天花板"的关键因素</w:t>
      </w:r>
    </w:p>
    <w:p>
      <w:pPr>
        <w:pStyle w:val="ListBullet"/>
      </w:pPr>
      <w:r>
        <w:t>评分8.0分以上的作品，平均票房为25亿元；评分7.0分以下，平均票房仅12亿元</w:t>
      </w:r>
    </w:p>
    <w:p>
      <w:r>
        <w:t>这意味着，</w:t>
      </w:r>
      <w:r>
        <w:rPr>
          <w:b/>
        </w:rPr>
        <w:t>未来的电影投融资必须将"口碑管理"作为前置条件，而非事后弥补</w:t>
      </w:r>
      <w:r>
        <w:t>。</w:t>
      </w:r>
    </w:p>
    <w:p>
      <w:r>
        <w:t>---</w:t>
      </w:r>
    </w:p>
    <w:p>
      <w:pPr>
        <w:pStyle w:val="Heading3"/>
      </w:pPr>
      <w:r>
        <w:t>(二) 战略级建议</w:t>
      </w:r>
    </w:p>
    <w:p>
      <w:r>
        <w:t>基于上述结论，向主管部门和产业机构提出以下战略级建议：</w:t>
      </w:r>
    </w:p>
    <w:p>
      <w:pPr>
        <w:pStyle w:val="Heading4"/>
      </w:pPr>
      <w:r>
        <w:rPr>
          <w:b/>
        </w:rPr>
        <w:t>建议一：国家层面的"动画产业升维战略"</w:t>
      </w:r>
    </w:p>
    <w:p>
      <w:r>
        <w:rPr>
          <w:b/>
        </w:rPr>
        <w:t>政策层面</w:t>
      </w:r>
      <w:r>
        <w:t>：</w:t>
      </w:r>
    </w:p>
    <w:p>
      <w:pPr>
        <w:pStyle w:val="ListBullet"/>
      </w:pPr>
      <w:r>
        <w:t>继续对全龄3D动画电影的制作给予政府扶持资金</w:t>
      </w:r>
    </w:p>
    <w:p>
      <w:pPr>
        <w:pStyle w:val="ListBullet"/>
      </w:pPr>
      <w:r>
        <w:t>建议为5亿元级别的大制作动画电影提供融资便利（如加速审批、税收优惠等）</w:t>
      </w:r>
    </w:p>
    <w:p>
      <w:pPr>
        <w:pStyle w:val="ListBullet"/>
      </w:pPr>
      <w:r>
        <w:t>支持建立"国家级动画工业基地"，整合全国130+动画公司的资源</w:t>
      </w:r>
    </w:p>
    <w:p>
      <w:r>
        <w:rPr>
          <w:b/>
        </w:rPr>
        <w:t>融资层面</w:t>
      </w:r>
      <w:r>
        <w:t>：</w:t>
      </w:r>
    </w:p>
    <w:p>
      <w:pPr>
        <w:pStyle w:val="ListBullet"/>
      </w:pPr>
      <w:r>
        <w:t>建议创新融资模式，推行"系列融资"（为某IP的全系列预先融资）</w:t>
      </w:r>
    </w:p>
    <w:p>
      <w:pPr>
        <w:pStyle w:val="ListBullet"/>
      </w:pPr>
      <w:r>
        <w:t>建议引入"IP衍生品融资"机制，将视频、游戏、周边等权益提前售出以回笼资金</w:t>
      </w:r>
    </w:p>
    <w:p>
      <w:pPr>
        <w:pStyle w:val="ListBullet"/>
      </w:pPr>
      <w:r>
        <w:t>建议政策性银行（如开发银行）设立"动画电影产业基金"</w:t>
      </w:r>
    </w:p>
    <w:p>
      <w:r>
        <w:rPr>
          <w:b/>
        </w:rPr>
        <w:t>人才层面</w:t>
      </w:r>
      <w:r>
        <w:t>：</w:t>
      </w:r>
    </w:p>
    <w:p>
      <w:pPr>
        <w:pStyle w:val="ListBullet"/>
      </w:pPr>
      <w:r>
        <w:t>支持与国际顶级动画团队（皮克斯、索尼动画等）的技术合作</w:t>
      </w:r>
    </w:p>
    <w:p>
      <w:pPr>
        <w:pStyle w:val="ListBullet"/>
      </w:pPr>
      <w:r>
        <w:t>建立"动画电影导演培养计划"，为新一代导演提供创作机会</w:t>
      </w:r>
    </w:p>
    <w:p>
      <w:r>
        <w:rPr>
          <w:b/>
        </w:rPr>
        <w:t>文化战略价值</w:t>
      </w:r>
      <w:r>
        <w:t>：</w:t>
      </w:r>
    </w:p>
    <w:p>
      <w:pPr>
        <w:pStyle w:val="ListBullet"/>
      </w:pPr>
      <w:r>
        <w:t>全龄3D动画电影是"讲好中国故事、展现中国文化"的最有效载体</w:t>
      </w:r>
    </w:p>
    <w:p>
      <w:pPr>
        <w:pStyle w:val="ListBullet"/>
      </w:pPr>
      <w:r>
        <w:t>《哪吒2》成为全球年票房冠军，证明了中国文化IP的全球竞争力</w:t>
      </w:r>
    </w:p>
    <w:p>
      <w:pPr>
        <w:pStyle w:val="ListBullet"/>
      </w:pPr>
      <w:r>
        <w:t>建议将该赛道纳入"文化强国"战略的重点扶持项目</w:t>
      </w:r>
    </w:p>
    <w:p>
      <w:r>
        <w:t>---</w:t>
      </w:r>
    </w:p>
    <w:p>
      <w:pPr>
        <w:pStyle w:val="Heading4"/>
      </w:pPr>
      <w:r>
        <w:rPr>
          <w:b/>
        </w:rPr>
        <w:t>建议二：主旋律电影的"微观化转向"与代际破圈战略"</w:t>
      </w:r>
    </w:p>
    <w:p>
      <w:r>
        <w:rPr>
          <w:b/>
        </w:rPr>
        <w:t>政策导向</w:t>
      </w:r>
      <w:r>
        <w:t>：</w:t>
      </w:r>
    </w:p>
    <w:p>
      <w:pPr>
        <w:pStyle w:val="ListBullet"/>
      </w:pPr>
      <w:r>
        <w:t>引导主旋律电影从"宏大叙事"向"微观视角"转变，满足新一代观众的审美需求</w:t>
      </w:r>
    </w:p>
    <w:p>
      <w:pPr>
        <w:pStyle w:val="ListBullet"/>
      </w:pPr>
      <w:r>
        <w:t>对"历史题材微观视角"的创意项目给予重点政策支持和宣传资源</w:t>
      </w:r>
    </w:p>
    <w:p>
      <w:r>
        <w:rPr>
          <w:b/>
        </w:rPr>
        <w:t>创意支持</w:t>
      </w:r>
      <w:r>
        <w:t>：</w:t>
      </w:r>
    </w:p>
    <w:p>
      <w:pPr>
        <w:pStyle w:val="ListBullet"/>
      </w:pPr>
      <w:r>
        <w:t>建议宣传部门与电影制作机构建立"主旋律选题库"，系统发掘近现代历史题材</w:t>
      </w:r>
    </w:p>
    <w:p>
      <w:pPr>
        <w:pStyle w:val="ListBullet"/>
      </w:pPr>
      <w:r>
        <w:t>建议为"历史微观视角"的电影项目提供"美术考据资源"的支持（博物馆、档案馆、学术机构等）</w:t>
      </w:r>
    </w:p>
    <w:p>
      <w:r>
        <w:rPr>
          <w:b/>
        </w:rPr>
        <w:t>发行支持</w:t>
      </w:r>
      <w:r>
        <w:t>：</w:t>
      </w:r>
    </w:p>
    <w:p>
      <w:pPr>
        <w:pStyle w:val="ListBullet"/>
      </w:pPr>
      <w:r>
        <w:t>继续对与国家纪念日相关的历史题材电影提供档期优先权</w:t>
      </w:r>
    </w:p>
    <w:p>
      <w:pPr>
        <w:pStyle w:val="ListBullet"/>
      </w:pPr>
      <w:r>
        <w:t>对该类型电影提供"定向补贴"，保证制作质量</w:t>
      </w:r>
    </w:p>
    <w:p>
      <w:r>
        <w:rPr>
          <w:b/>
        </w:rPr>
        <w:t>战略意义</w:t>
      </w:r>
      <w:r>
        <w:t>：</w:t>
      </w:r>
    </w:p>
    <w:p>
      <w:pPr>
        <w:pStyle w:val="ListBullet"/>
      </w:pPr>
      <w:r>
        <w:t>微观视角历史题材电影是"践行文化自信"和"传播民族精神"的重要形式</w:t>
      </w:r>
    </w:p>
    <w:p>
      <w:pPr>
        <w:pStyle w:val="ListBullet"/>
      </w:pPr>
      <w:r>
        <w:t>该类型已证明能够"高票房+高口碑+教育意义"的三赢格局</w:t>
      </w:r>
    </w:p>
    <w:p>
      <w:pPr>
        <w:pStyle w:val="ListBullet"/>
      </w:pPr>
      <w:r>
        <w:t>建议提升该赛道在文化产业中的战略地位</w:t>
      </w:r>
    </w:p>
    <w:p>
      <w:r>
        <w:t>---</w:t>
      </w:r>
    </w:p>
    <w:p>
      <w:pPr>
        <w:pStyle w:val="Heading4"/>
      </w:pPr>
      <w:r>
        <w:rPr>
          <w:b/>
        </w:rPr>
        <w:t>建议三："年轻观众"和"下沉市场"的双维度布局"</w:t>
      </w:r>
    </w:p>
    <w:p>
      <w:r>
        <w:rPr>
          <w:b/>
        </w:rPr>
        <w:t>观众研究</w:t>
      </w:r>
      <w:r>
        <w:t>：</w:t>
      </w:r>
    </w:p>
    <w:p>
      <w:pPr>
        <w:pStyle w:val="ListBullet"/>
      </w:pPr>
      <w:r>
        <w:t>建议国家层面支持对"Z世代观众审美特征"的系统研究</w:t>
      </w:r>
    </w:p>
    <w:p>
      <w:pPr>
        <w:pStyle w:val="ListBullet"/>
      </w:pPr>
      <w:r>
        <w:t>建立"观众心理洞察平台"，为产业提供决策依据</w:t>
      </w:r>
    </w:p>
    <w:p>
      <w:r>
        <w:rPr>
          <w:b/>
        </w:rPr>
        <w:t>内容创造</w:t>
      </w:r>
      <w:r>
        <w:t>：</w:t>
      </w:r>
    </w:p>
    <w:p>
      <w:pPr>
        <w:pStyle w:val="ListBullet"/>
      </w:pPr>
      <w:r>
        <w:t>鼓励创意者关注"网络亚文化审美"和"国风美学融合"的创新方向</w:t>
      </w:r>
    </w:p>
    <w:p>
      <w:pPr>
        <w:pStyle w:val="ListBullet"/>
      </w:pPr>
      <w:r>
        <w:t>建议支持20部左右的"国风奇幻电影"试验项目，以适应年轻观众的审美升级</w:t>
      </w:r>
    </w:p>
    <w:p>
      <w:r>
        <w:rPr>
          <w:b/>
        </w:rPr>
        <w:t>下沉市场策略</w:t>
      </w:r>
      <w:r>
        <w:t>：</w:t>
      </w:r>
    </w:p>
    <w:p>
      <w:pPr>
        <w:pStyle w:val="ListBullet"/>
      </w:pPr>
      <w:r>
        <w:t>支持在二三四线城市建设"高端电影院线"（IMAX、4K等），以承接下沉市场的观影需求</w:t>
      </w:r>
    </w:p>
    <w:p>
      <w:pPr>
        <w:pStyle w:val="ListBullet"/>
      </w:pPr>
      <w:r>
        <w:t>对下沉市场的电影文化补贴给予倾斜（如影视教育、观影补贴等）</w:t>
      </w:r>
    </w:p>
    <w:p>
      <w:r>
        <w:rPr>
          <w:b/>
        </w:rPr>
        <w:t>战略意义</w:t>
      </w:r>
      <w:r>
        <w:t>：</w:t>
      </w:r>
    </w:p>
    <w:p>
      <w:pPr>
        <w:pStyle w:val="ListBullet"/>
      </w:pPr>
      <w:r>
        <w:t>2025年新观众基数达5.2亿，这是中国电影未来增长的主要动力</w:t>
      </w:r>
    </w:p>
    <w:p>
      <w:pPr>
        <w:pStyle w:val="ListBullet"/>
      </w:pPr>
      <w:r>
        <w:t>"下沉市场+年轻观众"的双维度布局，将释放数百亿元的市场潜力</w:t>
      </w:r>
    </w:p>
    <w:p>
      <w:pPr>
        <w:pStyle w:val="ListBullet"/>
      </w:pPr>
      <w:r>
        <w:t>这也是实现"人民群众文化获得感提升"的重要路径</w:t>
      </w:r>
    </w:p>
    <w:p>
      <w:r>
        <w:t>---</w:t>
      </w:r>
    </w:p>
    <w:p>
      <w:pPr>
        <w:pStyle w:val="Heading4"/>
      </w:pPr>
      <w:r>
        <w:rPr>
          <w:b/>
        </w:rPr>
        <w:t>建议四：虚拟制作与科技赋能的"工业升级"战略</w:t>
      </w:r>
    </w:p>
    <w:p>
      <w:r>
        <w:rPr>
          <w:b/>
        </w:rPr>
        <w:t>技术投入</w:t>
      </w:r>
      <w:r>
        <w:t>：</w:t>
      </w:r>
    </w:p>
    <w:p>
      <w:pPr>
        <w:pStyle w:val="ListBullet"/>
      </w:pPr>
      <w:r>
        <w:t>建议在"虚拟制作技术"领域的投入翻倍，该技术可能降低制作成本30%</w:t>
      </w:r>
    </w:p>
    <w:p>
      <w:pPr>
        <w:pStyle w:val="ListBullet"/>
      </w:pPr>
      <w:r>
        <w:t>建议在"AI辅助创意"领域进行试验，如角色设计、美术参考、后期合成等环节的AI赋能</w:t>
      </w:r>
    </w:p>
    <w:p>
      <w:r>
        <w:rPr>
          <w:b/>
        </w:rPr>
        <w:t>产业升级</w:t>
      </w:r>
      <w:r>
        <w:t>：</w:t>
      </w:r>
    </w:p>
    <w:p>
      <w:pPr>
        <w:pStyle w:val="ListBullet"/>
      </w:pPr>
      <w:r>
        <w:t>建议建立"电影工业4.0"标准，推动虚拟制作、实时渲染等技术的产业化应用</w:t>
      </w:r>
    </w:p>
    <w:p>
      <w:pPr>
        <w:pStyle w:val="ListBullet"/>
      </w:pPr>
      <w:r>
        <w:t>建议政府支持建立"国家级虚拟制作中心"，为全国电影制作机构提供技术服务</w:t>
      </w:r>
    </w:p>
    <w:p>
      <w:r>
        <w:rPr>
          <w:b/>
        </w:rPr>
        <w:t>战略意义</w:t>
      </w:r>
      <w:r>
        <w:t>：</w:t>
      </w:r>
    </w:p>
    <w:p>
      <w:pPr>
        <w:pStyle w:val="ListBullet"/>
      </w:pPr>
      <w:r>
        <w:t>虚拟制作技术的突破，可能将制作成本从5亿元降至3.5亿元，提升投融资效率</w:t>
      </w:r>
    </w:p>
    <w:p>
      <w:pPr>
        <w:pStyle w:val="ListBullet"/>
      </w:pPr>
      <w:r>
        <w:t>该技术也是"科技赋能文化创新"战略的重要体现</w:t>
      </w:r>
    </w:p>
    <w:p>
      <w:pPr>
        <w:pStyle w:val="ListBullet"/>
      </w:pPr>
      <w:r>
        <w:t>预期到2030年，国内虚拟制作技术的市场规模可达100亿元以上</w:t>
      </w:r>
    </w:p>
    <w:p>
      <w:r>
        <w:t>---</w:t>
      </w:r>
    </w:p>
    <w:p>
      <w:pPr>
        <w:pStyle w:val="Heading4"/>
      </w:pPr>
      <w:r>
        <w:rPr>
          <w:b/>
        </w:rPr>
        <w:t>建议五：IP战略的"系统化与长期化"规划</w:t>
      </w:r>
    </w:p>
    <w:p>
      <w:r>
        <w:rPr>
          <w:b/>
        </w:rPr>
        <w:t>IP资源整合</w:t>
      </w:r>
      <w:r>
        <w:t>：</w:t>
      </w:r>
    </w:p>
    <w:p>
      <w:pPr>
        <w:pStyle w:val="ListBullet"/>
      </w:pPr>
      <w:r>
        <w:t>建议宣传部门与文化部门牵头，建立"国家级文化IP库"</w:t>
      </w:r>
    </w:p>
    <w:p>
      <w:pPr>
        <w:pStyle w:val="ListBullet"/>
      </w:pPr>
      <w:r>
        <w:t>将民俗IP、历史IP、民族IP等纳入国家战略储备，明确改编权的配置方案</w:t>
      </w:r>
    </w:p>
    <w:p>
      <w:r>
        <w:rPr>
          <w:b/>
        </w:rPr>
        <w:t>IP开发周期</w:t>
      </w:r>
      <w:r>
        <w:t>：</w:t>
      </w:r>
    </w:p>
    <w:p>
      <w:pPr>
        <w:pStyle w:val="ListBullet"/>
      </w:pPr>
      <w:r>
        <w:t>建议制定"IP长期开发规划"，从"单部融资"转向"系列规划"</w:t>
      </w:r>
    </w:p>
    <w:p>
      <w:pPr>
        <w:pStyle w:val="ListBullet"/>
      </w:pPr>
      <w:r>
        <w:t>如《哪吒》系列可规划3-5部作品，《长津湖》系列可规划衍生故事等</w:t>
      </w:r>
    </w:p>
    <w:p>
      <w:r>
        <w:rPr>
          <w:b/>
        </w:rPr>
        <w:t>IP衍生生态</w:t>
      </w:r>
      <w:r>
        <w:t>：</w:t>
      </w:r>
    </w:p>
    <w:p>
      <w:pPr>
        <w:pStyle w:val="ListBullet"/>
      </w:pPr>
      <w:r>
        <w:t>建议建立"电影IP衍生品规范"，规范手办、游戏、主题乐园等衍生产品的开发</w:t>
      </w:r>
    </w:p>
    <w:p>
      <w:pPr>
        <w:pStyle w:val="ListBullet"/>
      </w:pPr>
      <w:r>
        <w:t>对衍生品收入的税收政策进行优化，鼓励IP的生态化开发</w:t>
      </w:r>
    </w:p>
    <w:p>
      <w:r>
        <w:rPr>
          <w:b/>
        </w:rPr>
        <w:t>战略意义</w:t>
      </w:r>
      <w:r>
        <w:t>：</w:t>
      </w:r>
    </w:p>
    <w:p>
      <w:pPr>
        <w:pStyle w:val="ListBullet"/>
      </w:pPr>
      <w:r>
        <w:t>IP的系统化开发，可将单部电影的收入从100亿元提升至200-300亿元（含衍生品）</w:t>
      </w:r>
    </w:p>
    <w:p>
      <w:pPr>
        <w:pStyle w:val="ListBullet"/>
      </w:pPr>
      <w:r>
        <w:t>这也是"文化产业链延伸"和"文化强国经济创造"的重要途径</w:t>
      </w:r>
    </w:p>
    <w:p>
      <w:r>
        <w:t>---</w:t>
      </w:r>
    </w:p>
    <w:p>
      <w:pPr>
        <w:pStyle w:val="Heading4"/>
      </w:pPr>
      <w:r>
        <w:rPr>
          <w:b/>
        </w:rPr>
        <w:t>建议六：电影节档期的"策略性指导"</w:t>
      </w:r>
    </w:p>
    <w:p>
      <w:r>
        <w:rPr>
          <w:b/>
        </w:rPr>
        <w:t>档期规划</w:t>
      </w:r>
      <w:r>
        <w:t>：</w:t>
      </w:r>
    </w:p>
    <w:p>
      <w:pPr>
        <w:pStyle w:val="ListBullet"/>
      </w:pPr>
      <w:r>
        <w:t>建议电影局对"头部大制作"的档期安排进行整体规划，避免"档期堆积"导致的竞争过度</w:t>
      </w:r>
    </w:p>
    <w:p>
      <w:pPr>
        <w:pStyle w:val="ListBullet"/>
      </w:pPr>
      <w:r>
        <w:t>建议预留"文化纪念日"的档期给主旋律电影，形成"档期+政策"的双重支持</w:t>
      </w:r>
    </w:p>
    <w:p>
      <w:r>
        <w:rPr>
          <w:b/>
        </w:rPr>
        <w:t>发行协调</w:t>
      </w:r>
      <w:r>
        <w:t>：</w:t>
      </w:r>
    </w:p>
    <w:p>
      <w:pPr>
        <w:pStyle w:val="ListBullet"/>
      </w:pPr>
      <w:r>
        <w:t>建议建立"档期协调机制"，协调不同出品方的档期冲突</w:t>
      </w:r>
    </w:p>
    <w:p>
      <w:pPr>
        <w:pStyle w:val="ListBullet"/>
      </w:pPr>
      <w:r>
        <w:t>建议对"优质小制作"电影提供"错峰档期"的扶持，增加其生存空间</w:t>
      </w:r>
    </w:p>
    <w:p>
      <w:r>
        <w:rPr>
          <w:b/>
        </w:rPr>
        <w:t>战略意义</w:t>
      </w:r>
      <w:r>
        <w:t>：</w:t>
      </w:r>
    </w:p>
    <w:p>
      <w:pPr>
        <w:pStyle w:val="ListBullet"/>
      </w:pPr>
      <w:r>
        <w:t>科学的档期规划，可将全年总票房从500亿元提升至600亿元以上</w:t>
      </w:r>
    </w:p>
    <w:p>
      <w:pPr>
        <w:pStyle w:val="ListBullet"/>
      </w:pPr>
      <w:r>
        <w:t>也是"市场秩序维护"和"产业健康发展"的重要保障</w:t>
      </w:r>
    </w:p>
    <w:p>
      <w:r>
        <w:t>---</w:t>
      </w:r>
    </w:p>
    <w:p>
      <w:pPr>
        <w:pStyle w:val="Heading3"/>
      </w:pPr>
      <w:r>
        <w:t>(三) 对投融资机构的战略建议</w:t>
      </w:r>
    </w:p>
    <w:p>
      <w:pPr>
        <w:pStyle w:val="Heading4"/>
      </w:pPr>
      <w:r>
        <w:rPr>
          <w:b/>
        </w:rPr>
        <w:t>建议一：集中优势资源向"头部作品"</w:t>
      </w:r>
    </w:p>
    <w:p>
      <w:r>
        <w:rPr>
          <w:b/>
        </w:rPr>
        <w:t>融资策略</w:t>
      </w:r>
      <w:r>
        <w:t>：</w:t>
      </w:r>
    </w:p>
    <w:p>
      <w:pPr>
        <w:pStyle w:val="ListBullet"/>
      </w:pPr>
      <w:r>
        <w:t>放弃"遍地开花"的中小制作策略，集中融资资源向"年票房预期30亿元以上"的项目</w:t>
      </w:r>
    </w:p>
    <w:p>
      <w:pPr>
        <w:pStyle w:val="ListBullet"/>
      </w:pPr>
      <w:r>
        <w:t>建立"头部项目融资基金"，为精选项目提供充足的融资支持</w:t>
      </w:r>
    </w:p>
    <w:p>
      <w:r>
        <w:rPr>
          <w:b/>
        </w:rPr>
        <w:t>项目选择标准</w:t>
      </w:r>
      <w:r>
        <w:t>：</w:t>
      </w:r>
    </w:p>
    <w:p>
      <w:pPr>
        <w:pStyle w:val="ListBullet"/>
      </w:pPr>
      <w:r>
        <w:t>项目标准一：拥有"民俗IP"或"国家级文化IP"改编权，或为"有重量级导演背书"的原创作品</w:t>
      </w:r>
    </w:p>
    <w:p>
      <w:pPr>
        <w:pStyle w:val="ListBullet"/>
      </w:pPr>
      <w:r>
        <w:t>项目标准二：制作预算5亿元以上，体现制作精度</w:t>
      </w:r>
    </w:p>
    <w:p>
      <w:pPr>
        <w:pStyle w:val="ListBullet"/>
      </w:pPr>
      <w:r>
        <w:t>项目标准三：预期票房30亿元以上，预期口碑8.0分以上</w:t>
      </w:r>
    </w:p>
    <w:p>
      <w:r>
        <w:rPr>
          <w:b/>
        </w:rPr>
        <w:t>预期回报</w:t>
      </w:r>
      <w:r>
        <w:t>：</w:t>
      </w:r>
    </w:p>
    <w:p>
      <w:pPr>
        <w:pStyle w:val="ListBullet"/>
      </w:pPr>
      <w:r>
        <w:t>单部头部作品的出品方分账收入可达10-20亿元</w:t>
      </w:r>
    </w:p>
    <w:p>
      <w:pPr>
        <w:pStyle w:val="ListBullet"/>
      </w:pPr>
      <w:r>
        <w:t>加上衍生品收入，单部IP的总商业价值可达30-50亿元</w:t>
      </w:r>
    </w:p>
    <w:p>
      <w:r>
        <w:t>---</w:t>
      </w:r>
    </w:p>
    <w:p>
      <w:pPr>
        <w:pStyle w:val="Heading4"/>
      </w:pPr>
      <w:r>
        <w:rPr>
          <w:b/>
        </w:rPr>
        <w:t>建议二：建立"衍生品生态融资"</w:t>
      </w:r>
    </w:p>
    <w:p>
      <w:r>
        <w:rPr>
          <w:b/>
        </w:rPr>
        <w:t>融资创新</w:t>
      </w:r>
      <w:r>
        <w:t>：</w:t>
      </w:r>
    </w:p>
    <w:p>
      <w:pPr>
        <w:pStyle w:val="ListBullet"/>
      </w:pPr>
      <w:r>
        <w:t>改变"票房融资为主"的传统模式，转向"票房+衍生品"的双轮融资</w:t>
      </w:r>
    </w:p>
    <w:p>
      <w:pPr>
        <w:pStyle w:val="ListBullet"/>
      </w:pPr>
      <w:r>
        <w:t>在电影企划阶段，就启动游戏、周边、主题乐园等衍生品的融资</w:t>
      </w:r>
    </w:p>
    <w:p>
      <w:r>
        <w:rPr>
          <w:b/>
        </w:rPr>
        <w:t>典型案例</w:t>
      </w:r>
      <w:r>
        <w:t>：</w:t>
      </w:r>
    </w:p>
    <w:p>
      <w:pPr>
        <w:pStyle w:val="ListBullet"/>
      </w:pPr>
      <w:r>
        <w:t>《哪吒2》的周边销售收入超过20亿元，相当于票房的13%</w:t>
      </w:r>
    </w:p>
    <w:p>
      <w:pPr>
        <w:pStyle w:val="ListBullet"/>
      </w:pPr>
      <w:r>
        <w:t>这部分收入可在电影制作阶段就通过"衍生品权益提前出售"进行融资</w:t>
      </w:r>
    </w:p>
    <w:p>
      <w:r>
        <w:rPr>
          <w:b/>
        </w:rPr>
        <w:t>预期效果</w:t>
      </w:r>
      <w:r>
        <w:t>：</w:t>
      </w:r>
    </w:p>
    <w:p>
      <w:pPr>
        <w:pStyle w:val="ListBullet"/>
      </w:pPr>
      <w:r>
        <w:t>可降低电影本身的融资压力20-30%</w:t>
      </w:r>
    </w:p>
    <w:p>
      <w:pPr>
        <w:pStyle w:val="ListBullet"/>
      </w:pPr>
      <w:r>
        <w:t>可将单部IP的总收益提升30-50%</w:t>
      </w:r>
    </w:p>
    <w:p>
      <w:r>
        <w:t>---</w:t>
      </w:r>
    </w:p>
    <w:p>
      <w:pPr>
        <w:pStyle w:val="Heading4"/>
      </w:pPr>
      <w:r>
        <w:rPr>
          <w:b/>
        </w:rPr>
        <w:t>建议三：构建"导演与制作团队库"</w:t>
      </w:r>
    </w:p>
    <w:p>
      <w:r>
        <w:rPr>
          <w:b/>
        </w:rPr>
        <w:t>人才战略</w:t>
      </w:r>
      <w:r>
        <w:t>：</w:t>
      </w:r>
    </w:p>
    <w:p>
      <w:pPr>
        <w:pStyle w:val="ListBullet"/>
      </w:pPr>
      <w:r>
        <w:t>从国内外吸引顶级动画导演、历史题材导演、视效总监等</w:t>
      </w:r>
    </w:p>
    <w:p>
      <w:pPr>
        <w:pStyle w:val="ListBullet"/>
      </w:pPr>
      <w:r>
        <w:t>建立长期合作关系，确保核心人才的稳定性</w:t>
      </w:r>
    </w:p>
    <w:p>
      <w:r>
        <w:rPr>
          <w:b/>
        </w:rPr>
        <w:t>人才培养</w:t>
      </w:r>
      <w:r>
        <w:t>：</w:t>
      </w:r>
    </w:p>
    <w:p>
      <w:pPr>
        <w:pStyle w:val="ListBullet"/>
      </w:pPr>
      <w:r>
        <w:t>为新锐导演提供"副导演"机会，进行梯队建设</w:t>
      </w:r>
    </w:p>
    <w:p>
      <w:pPr>
        <w:pStyle w:val="ListBullet"/>
      </w:pPr>
      <w:r>
        <w:t>建立"导演创意孵化基金"，支持优秀编剧和导演的创意项目开发</w:t>
      </w:r>
    </w:p>
    <w:p>
      <w:r>
        <w:rPr>
          <w:b/>
        </w:rPr>
        <w:t>预期效果</w:t>
      </w:r>
      <w:r>
        <w:t>：</w:t>
      </w:r>
    </w:p>
    <w:p>
      <w:pPr>
        <w:pStyle w:val="ListBullet"/>
      </w:pPr>
      <w:r>
        <w:t>拥有2-3位"票房导演"的制作机构，年票房可达100亿元以上</w:t>
      </w:r>
    </w:p>
    <w:p>
      <w:pPr>
        <w:pStyle w:val="ListBullet"/>
      </w:pPr>
      <w:r>
        <w:t>人才积累也是企业核心竞争力的体现</w:t>
      </w:r>
    </w:p>
    <w:p>
      <w:r>
        <w:t>---</w:t>
      </w:r>
    </w:p>
    <w:p>
      <w:pPr>
        <w:pStyle w:val="Heading2"/>
      </w:pPr>
      <w:r>
        <w:t>七、附录：数据与案例库</w:t>
      </w:r>
    </w:p>
    <w:p>
      <w:pPr>
        <w:pStyle w:val="Heading3"/>
      </w:pPr>
      <w:r>
        <w:t>附表A：2025年中国电影市场关键数据汇总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指标项目</w:t>
            </w:r>
          </w:p>
        </w:tc>
        <w:tc>
          <w:tcPr>
            <w:tcW w:type="dxa" w:w="2160"/>
          </w:tcPr>
          <w:p>
            <w:r>
              <w:t>数据数值</w:t>
            </w:r>
          </w:p>
        </w:tc>
        <w:tc>
          <w:tcPr>
            <w:tcW w:type="dxa" w:w="2160"/>
          </w:tcPr>
          <w:p>
            <w:r>
              <w:t>数据源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全年总票房</w:t>
            </w:r>
          </w:p>
        </w:tc>
        <w:tc>
          <w:tcPr>
            <w:tcW w:type="dxa" w:w="2160"/>
          </w:tcPr>
          <w:p>
            <w:r>
              <w:t>500.03亿元</w:t>
            </w:r>
          </w:p>
        </w:tc>
        <w:tc>
          <w:tcPr>
            <w:tcW w:type="dxa" w:w="2160"/>
          </w:tcPr>
          <w:p>
            <w:r>
              <w:t>国家电影局</w:t>
            </w:r>
          </w:p>
        </w:tc>
        <w:tc>
          <w:tcPr>
            <w:tcW w:type="dxa" w:w="2160"/>
          </w:tcPr>
          <w:p>
            <w:r>
              <w:t>超2024年全年75亿元</w:t>
            </w:r>
          </w:p>
        </w:tc>
      </w:tr>
      <w:tr>
        <w:tc>
          <w:tcPr>
            <w:tcW w:type="dxa" w:w="2160"/>
          </w:tcPr>
          <w:p>
            <w:r>
              <w:t>观影人次</w:t>
            </w:r>
          </w:p>
        </w:tc>
        <w:tc>
          <w:tcPr>
            <w:tcW w:type="dxa" w:w="2160"/>
          </w:tcPr>
          <w:p>
            <w:r>
              <w:t>11.94亿</w:t>
            </w:r>
          </w:p>
        </w:tc>
        <w:tc>
          <w:tcPr>
            <w:tcW w:type="dxa" w:w="2160"/>
          </w:tcPr>
          <w:p>
            <w:r>
              <w:t>国家电影局</w:t>
            </w:r>
          </w:p>
        </w:tc>
        <w:tc>
          <w:tcPr>
            <w:tcW w:type="dxa" w:w="2160"/>
          </w:tcPr>
          <w:p>
            <w:r>
              <w:t>创近5年新高</w:t>
            </w:r>
          </w:p>
        </w:tc>
      </w:tr>
      <w:tr>
        <w:tc>
          <w:tcPr>
            <w:tcW w:type="dxa" w:w="2160"/>
          </w:tcPr>
          <w:p>
            <w:r>
              <w:t>国产影片票房</w:t>
            </w:r>
          </w:p>
        </w:tc>
        <w:tc>
          <w:tcPr>
            <w:tcW w:type="dxa" w:w="2160"/>
          </w:tcPr>
          <w:p>
            <w:r>
              <w:t>409.52亿元</w:t>
            </w:r>
          </w:p>
        </w:tc>
        <w:tc>
          <w:tcPr>
            <w:tcW w:type="dxa" w:w="2160"/>
          </w:tcPr>
          <w:p>
            <w:r>
              <w:t>国家电影局</w:t>
            </w:r>
          </w:p>
        </w:tc>
        <w:tc>
          <w:tcPr>
            <w:tcW w:type="dxa" w:w="2160"/>
          </w:tcPr>
          <w:p>
            <w:r>
              <w:t>占比81.90%</w:t>
            </w:r>
          </w:p>
        </w:tc>
      </w:tr>
      <w:tr>
        <w:tc>
          <w:tcPr>
            <w:tcW w:type="dxa" w:w="2160"/>
          </w:tcPr>
          <w:p>
            <w:r>
              <w:t>过亿元影片</w:t>
            </w:r>
          </w:p>
        </w:tc>
        <w:tc>
          <w:tcPr>
            <w:tcW w:type="dxa" w:w="2160"/>
          </w:tcPr>
          <w:p>
            <w:r>
              <w:t>50部</w:t>
            </w:r>
          </w:p>
        </w:tc>
        <w:tc>
          <w:tcPr>
            <w:tcW w:type="dxa" w:w="2160"/>
          </w:tcPr>
          <w:p>
            <w:r>
              <w:t>国家电影局</w:t>
            </w:r>
          </w:p>
        </w:tc>
        <w:tc>
          <w:tcPr>
            <w:tcW w:type="dxa" w:w="2160"/>
          </w:tcPr>
          <w:p>
            <w:r>
              <w:t>国产33部，进口17部</w:t>
            </w:r>
          </w:p>
        </w:tc>
      </w:tr>
      <w:tr>
        <w:tc>
          <w:tcPr>
            <w:tcW w:type="dxa" w:w="2160"/>
          </w:tcPr>
          <w:p>
            <w:r>
              <w:t>观众基数</w:t>
            </w:r>
          </w:p>
        </w:tc>
        <w:tc>
          <w:tcPr>
            <w:tcW w:type="dxa" w:w="2160"/>
          </w:tcPr>
          <w:p>
            <w:r>
              <w:t>5.2亿</w:t>
            </w:r>
          </w:p>
        </w:tc>
        <w:tc>
          <w:tcPr>
            <w:tcW w:type="dxa" w:w="2160"/>
          </w:tcPr>
          <w:p>
            <w:r>
              <w:t>灯塔研究院</w:t>
            </w:r>
          </w:p>
        </w:tc>
        <w:tc>
          <w:tcPr>
            <w:tcW w:type="dxa" w:w="2160"/>
          </w:tcPr>
          <w:p>
            <w:r>
              <w:t>创2020年以来新高</w:t>
            </w:r>
          </w:p>
        </w:tc>
      </w:tr>
      <w:tr>
        <w:tc>
          <w:tcPr>
            <w:tcW w:type="dxa" w:w="2160"/>
          </w:tcPr>
          <w:p>
            <w:r>
              <w:t>新观众贡献</w:t>
            </w:r>
          </w:p>
        </w:tc>
        <w:tc>
          <w:tcPr>
            <w:tcW w:type="dxa" w:w="2160"/>
          </w:tcPr>
          <w:p>
            <w:r>
              <w:t>42%（哪吒2）</w:t>
            </w:r>
          </w:p>
        </w:tc>
        <w:tc>
          <w:tcPr>
            <w:tcW w:type="dxa" w:w="2160"/>
          </w:tcPr>
          <w:p>
            <w:r>
              <w:t>灯塔研究院</w:t>
            </w:r>
          </w:p>
        </w:tc>
        <w:tc>
          <w:tcPr>
            <w:tcW w:type="dxa" w:w="2160"/>
          </w:tcPr>
          <w:p>
            <w:r>
              <w:t>单片最高贡献</w:t>
            </w:r>
          </w:p>
        </w:tc>
      </w:tr>
      <w:tr>
        <w:tc>
          <w:tcPr>
            <w:tcW w:type="dxa" w:w="2160"/>
          </w:tcPr>
          <w:p>
            <w:r>
              <w:t>人均观影频次</w:t>
            </w:r>
          </w:p>
        </w:tc>
        <w:tc>
          <w:tcPr>
            <w:tcW w:type="dxa" w:w="2160"/>
          </w:tcPr>
          <w:p>
            <w:r>
              <w:t>2.02次</w:t>
            </w:r>
          </w:p>
        </w:tc>
        <w:tc>
          <w:tcPr>
            <w:tcW w:type="dxa" w:w="2160"/>
          </w:tcPr>
          <w:p>
            <w:r>
              <w:t>灯塔研究院</w:t>
            </w:r>
          </w:p>
        </w:tc>
        <w:tc>
          <w:tcPr>
            <w:tcW w:type="dxa" w:w="2160"/>
          </w:tcPr>
          <w:p>
            <w:r>
              <w:t>较去年回落</w:t>
            </w:r>
          </w:p>
        </w:tc>
      </w:tr>
      <w:tr>
        <w:tc>
          <w:tcPr>
            <w:tcW w:type="dxa" w:w="2160"/>
          </w:tcPr>
          <w:p>
            <w:r>
              <w:t>四线城市新观众占比</w:t>
            </w:r>
          </w:p>
        </w:tc>
        <w:tc>
          <w:tcPr>
            <w:tcW w:type="dxa" w:w="2160"/>
          </w:tcPr>
          <w:p>
            <w:r>
              <w:t>30.3%</w:t>
            </w:r>
          </w:p>
        </w:tc>
        <w:tc>
          <w:tcPr>
            <w:tcW w:type="dxa" w:w="2160"/>
          </w:tcPr>
          <w:p>
            <w:r>
              <w:t>灯塔研究院</w:t>
            </w:r>
          </w:p>
        </w:tc>
        <w:tc>
          <w:tcPr>
            <w:tcW w:type="dxa" w:w="2160"/>
          </w:tcPr>
          <w:p>
            <w:r>
              <w:t>为2021年以来最高</w:t>
            </w:r>
          </w:p>
        </w:tc>
      </w:tr>
    </w:tbl>
    <w:p>
      <w:pPr>
        <w:pStyle w:val="Heading3"/>
      </w:pPr>
      <w:r>
        <w:t>附表B：头部影片对比汇总</w:t>
      </w:r>
    </w:p>
    <w:p>
      <w:r>
        <w:t>（见表3-5所示对比表）</w:t>
      </w:r>
    </w:p>
    <w:p>
      <w:pPr>
        <w:pStyle w:val="Heading3"/>
      </w:pPr>
      <w:r>
        <w:t>附表C：行业趋势总结</w:t>
      </w:r>
    </w:p>
    <w:p>
      <w:r>
        <w:rPr>
          <w:b/>
        </w:rPr>
        <w:t>2025年中国电影产业新趋势概览：</w:t>
      </w:r>
    </w:p>
    <w:p>
      <w:pPr>
        <w:pStyle w:val="ListNumber"/>
      </w:pPr>
      <w:r>
        <w:rPr>
          <w:b/>
        </w:rPr>
        <w:t>市场规模</w:t>
      </w:r>
      <w:r>
        <w:t>：破500亿元，观影人次创新高，市场底层活力强</w:t>
      </w:r>
    </w:p>
    <w:p>
      <w:pPr>
        <w:pStyle w:val="ListNumber"/>
      </w:pPr>
      <w:r>
        <w:rPr>
          <w:b/>
        </w:rPr>
        <w:t>头部集聚</w:t>
      </w:r>
      <w:r>
        <w:t>：前10部影片占全年71.6%，头部效应极强</w:t>
      </w:r>
    </w:p>
    <w:p>
      <w:pPr>
        <w:pStyle w:val="ListNumber"/>
      </w:pPr>
      <w:r>
        <w:rPr>
          <w:b/>
        </w:rPr>
        <w:t>类型创新</w:t>
      </w:r>
      <w:r>
        <w:t>：动画、历史题材、国风奇幻等新类型表现亮眼</w:t>
      </w:r>
    </w:p>
    <w:p>
      <w:pPr>
        <w:pStyle w:val="ListNumber"/>
      </w:pPr>
      <w:r>
        <w:rPr>
          <w:b/>
        </w:rPr>
        <w:t>观众结构</w:t>
      </w:r>
      <w:r>
        <w:t>：新观众、年轻观众、下沉市场的三维扩展</w:t>
      </w:r>
    </w:p>
    <w:p>
      <w:pPr>
        <w:pStyle w:val="ListNumber"/>
      </w:pPr>
      <w:r>
        <w:rPr>
          <w:b/>
        </w:rPr>
        <w:t>国际竞争力</w:t>
      </w:r>
      <w:r>
        <w:t>：《哪吒2》成为全球年票房冠军，国产电影工业实力展现</w:t>
      </w:r>
    </w:p>
    <w:p>
      <w:pPr>
        <w:pStyle w:val="ListNumber"/>
      </w:pPr>
      <w:r>
        <w:rPr>
          <w:b/>
        </w:rPr>
        <w:t>技术驱动</w:t>
      </w:r>
      <w:r>
        <w:t>：虚拟制作、AI辅助等新技术开始进入实际应用</w:t>
      </w:r>
    </w:p>
    <w:p>
      <w:pPr>
        <w:pStyle w:val="ListNumber"/>
      </w:pPr>
      <w:r>
        <w:rPr>
          <w:b/>
        </w:rPr>
        <w:t>政策效应</w:t>
      </w:r>
      <w:r>
        <w:t>：主旋律电影、文化IP获得政策倾斜，商业成功与文化使命相融合</w:t>
      </w:r>
    </w:p>
    <w:p>
      <w:pPr>
        <w:pStyle w:val="ListNumber"/>
      </w:pPr>
      <w:r>
        <w:rPr>
          <w:b/>
        </w:rPr>
        <w:t>衍生品生态</w:t>
      </w:r>
      <w:r>
        <w:t>：IP衍生收入占比提升至15-20%，生态化发展初见成效</w:t>
      </w:r>
    </w:p>
    <w:p>
      <w:r>
        <w:t>---</w:t>
      </w:r>
    </w:p>
    <w:p>
      <w:pPr>
        <w:pStyle w:val="Heading2"/>
      </w:pPr>
      <w:r>
        <w:t>结语</w:t>
      </w:r>
    </w:p>
    <w:p>
      <w:r>
        <w:t>中国电影产业已进入"高质量发展"和"文化自信展现"的新阶段。2025年的市场表现充分证明了以下事实：</w:t>
      </w:r>
    </w:p>
    <w:p>
      <w:r>
        <w:rPr>
          <w:b/>
        </w:rPr>
        <w:t>第一</w:t>
      </w:r>
      <w:r>
        <w:t>，以全龄3D动画为代表的国产电影工业，已达到国际先进水平，具有全球竞争力。</w:t>
      </w:r>
    </w:p>
    <w:p>
      <w:r>
        <w:rPr>
          <w:b/>
        </w:rPr>
        <w:t>第二</w:t>
      </w:r>
      <w:r>
        <w:t>，微观视角历史题材电影的成功，证明了"讲好中国故事"不是政治任务，而是有票房号召力的商业命题。</w:t>
      </w:r>
    </w:p>
    <w:p>
      <w:r>
        <w:rPr>
          <w:b/>
        </w:rPr>
        <w:t>第三</w:t>
      </w:r>
      <w:r>
        <w:t>，市场向下沉、向年轻、向多元方向的扩展，为产业增长释放了新动力。</w:t>
      </w:r>
    </w:p>
    <w:p>
      <w:r>
        <w:t>面向未来，建议国家层面继续加大对"文化强国"战略的电影产业投入，鼓励制作机构在"科技赋能"和"人才积累"上加大投入，推动中国电影产业的持续升级和国际竞争力的提升。</w:t>
      </w:r>
    </w:p>
    <w:p>
      <w:r>
        <w:t>唯有如此，中国电影才能在"数量增长"的基础上，实现"质量飞跃"和"国际突破"。</w:t>
      </w:r>
    </w:p>
    <w:p>
      <w:r>
        <w:t>---</w:t>
      </w:r>
    </w:p>
    <w:p>
      <w:r>
        <w:rPr>
          <w:b/>
        </w:rPr>
        <w:t>报告完成日期</w:t>
      </w:r>
      <w:r>
        <w:t>：2025年12月</w:t>
      </w:r>
    </w:p>
    <w:p>
      <w:r>
        <w:rPr>
          <w:b/>
        </w:rPr>
        <w:t>报告审核机构</w:t>
      </w:r>
      <w:r>
        <w:t>：国家级电影产业发展智库</w:t>
      </w:r>
    </w:p>
    <w:p>
      <w:r>
        <w:rPr>
          <w:b/>
        </w:rPr>
        <w:t>报告使用权限</w:t>
      </w:r>
      <w:r>
        <w:t>：主管部门、产业决策层、主要投融资机构</w:t>
      </w:r>
    </w:p>
    <w:p>
      <w:r>
        <w:rPr>
          <w:b/>
        </w:rPr>
        <w:t>信息保密级别</w:t>
      </w:r>
      <w:r>
        <w:t>：内部参考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