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D9C33">
      <w:pPr>
        <w:spacing w:after="400" w:line="400" w:lineRule="atLeast"/>
        <w:jc w:val="center"/>
      </w:pPr>
      <w:bookmarkStart w:id="0" w:name="_GoBack"/>
      <w:bookmarkEnd w:id="0"/>
      <w:r>
        <w:rPr>
          <w:b/>
          <w:sz w:val="39"/>
        </w:rPr>
        <w:t>儿童青少年身心健康成长综合研究报告：学习、生活、兴趣与目标发展的科学路径</w:t>
      </w:r>
    </w:p>
    <w:p w14:paraId="18CDEDFF">
      <w:pPr>
        <w:spacing w:after="400" w:line="400" w:lineRule="atLeast"/>
      </w:pPr>
      <w:r>
        <w:rPr>
          <w:b/>
          <w:sz w:val="33"/>
        </w:rPr>
        <w:t>摘要</w:t>
      </w:r>
    </w:p>
    <w:p w14:paraId="4D04E8CB">
      <w:pPr>
        <w:spacing w:after="400" w:line="400" w:lineRule="atLeast"/>
      </w:pPr>
      <w:r>
        <w:t>本报告旨在系统梳理儿童青少年身心健康成长的最新研究成果，重点聚焦学习时间合理安排、课外活动与兴趣培养、个人发展目标设定三大核心领域。基于多项国内外研究与实证案例，本报告发现：儿童的学习时间安排需遵循其年龄特定的认知发展规律，5-8岁幼儿单次有效学习时长阈值仅为22-28分钟[[1]]；课外活动对儿童心理健康具有显著积极影响，能够有效减少焦虑抑郁症状、增强自尊心与社交技能[[2]][[3]]；而个人发展目标的设定则需借助SMART原则、成长型思维培养、项目式学习等科学方法，并辅以家长、学校与社会的多元支持体系[[4]][[5]][[6]]。本报告整合发展心理学、教育学、社会学等多学科视角，为家长、教育工作者及政策制定者提供系统性的实践指导。</w:t>
      </w:r>
    </w:p>
    <w:p w14:paraId="36838469">
      <w:pPr>
        <w:spacing w:after="400" w:line="400" w:lineRule="atLeast"/>
      </w:pPr>
      <w:r>
        <w:rPr>
          <w:b/>
          <w:sz w:val="33"/>
        </w:rPr>
        <w:t>第一章 引言：儿童青少年身心健康发展的时代背景与研究意义</w:t>
      </w:r>
    </w:p>
    <w:p w14:paraId="47F1190D">
      <w:pPr>
        <w:spacing w:after="400" w:line="400" w:lineRule="atLeast"/>
      </w:pPr>
      <w:r>
        <w:rPr>
          <w:b/>
          <w:sz w:val="30"/>
        </w:rPr>
        <w:t>1.1 研究背景</w:t>
      </w:r>
    </w:p>
    <w:p w14:paraId="648AA3D5">
      <w:pPr>
        <w:spacing w:after="400" w:line="400" w:lineRule="atLeast"/>
      </w:pPr>
      <w:r>
        <w:t>在当今快速变化的社会环境中，儿童青少年的身心健康成长面临着前所未有的挑战与机遇。学业压力的增加、电子屏幕时间的泛滥、睡眠时间的普遍不足、以及目标感的缺失，已成为困扰当代家庭与教育系统的核心议题。根据搜索结果提供的数据，青少年群体中存在睡眠不足、屏幕时间过长、运动时间短缺等突出问题[[7]][[8]][[9]]这些问题直接影响了儿童的认知发展、情绪调节与心理健康。</w:t>
      </w:r>
    </w:p>
    <w:p w14:paraId="736A023B">
      <w:pPr>
        <w:spacing w:after="400" w:line="400" w:lineRule="atLeast"/>
      </w:pPr>
      <w:r>
        <w:t>与此同时，发展心理学与教育学领域的研究不断深入，为理解儿童成长规律提供了科学依据。宾夕法尼亚大学的一项追踪研究发现，父母行为对孩子情绪调节能力具有深远影响[[10]]，而关于不同年龄段注意力特点、学习时长阈值的研究则为教育实践提供了精准指导[[11]][[12]][[13]]。课外活动与心理健康关系的荟萃分析研究，以及目标设定理论的发展，为构建科学的成长支持体系奠定了理论基础[[14]][[15]][[16]]。</w:t>
      </w:r>
    </w:p>
    <w:p w14:paraId="22807F56">
      <w:pPr>
        <w:spacing w:after="400" w:line="400" w:lineRule="atLeast"/>
      </w:pPr>
      <w:r>
        <w:rPr>
          <w:b/>
          <w:sz w:val="30"/>
        </w:rPr>
        <w:t>1.2 研究目的与框架</w:t>
      </w:r>
    </w:p>
    <w:p w14:paraId="7991DA0C">
      <w:pPr>
        <w:spacing w:after="400" w:line="400" w:lineRule="atLeast"/>
      </w:pPr>
      <w:r>
        <w:t>本报告旨在系统整合已有研究成果，围绕以下核心问题展开深入分析：</w:t>
      </w:r>
    </w:p>
    <w:p w14:paraId="49F28647">
      <w:pPr>
        <w:spacing w:after="400" w:line="400" w:lineRule="atLeast"/>
      </w:pPr>
      <w:r>
        <w:rPr>
          <w:b/>
        </w:rPr>
        <w:t>第一，学习时间的合理安排问题。</w:t>
      </w:r>
      <w:r>
        <w:t xml:space="preserve"> 不同年龄段儿童的认知发展特点如何？其注意力持续时间与学习效率有何规律？如何科学分配学习、休息与睡眠时间？</w:t>
      </w:r>
    </w:p>
    <w:p w14:paraId="42B02E48">
      <w:pPr>
        <w:spacing w:after="400" w:line="400" w:lineRule="atLeast"/>
      </w:pPr>
      <w:r>
        <w:rPr>
          <w:b/>
        </w:rPr>
        <w:t>第二，课外活动与兴趣爱好的平衡问题。</w:t>
      </w:r>
      <w:r>
        <w:t xml:space="preserve"> 课外活动对儿童心理健康有何影响？兴趣培养与学业发展如何协调？屏幕时间应如何管理？</w:t>
      </w:r>
    </w:p>
    <w:p w14:paraId="6C0A116F">
      <w:pPr>
        <w:spacing w:after="400" w:line="400" w:lineRule="atLeast"/>
      </w:pPr>
      <w:r>
        <w:rPr>
          <w:b/>
        </w:rPr>
        <w:t>第三，个人发展目标的发现与设定问题。</w:t>
      </w:r>
      <w:r>
        <w:t xml:space="preserve"> 青少年如何发现并确立适合自己的发展方向？目标设定的有效方法有哪些？国内外有哪些成功实践案例？</w:t>
      </w:r>
    </w:p>
    <w:p w14:paraId="35D9821E">
      <w:pPr>
        <w:spacing w:after="400" w:line="400" w:lineRule="atLeast"/>
      </w:pPr>
      <w:r>
        <w:t>本报告将从发展心理学基础出发，结合实证研究与案例分析，构建一套系统、科学、可操作的儿童青少年成长指导框架。</w:t>
      </w:r>
    </w:p>
    <w:p w14:paraId="1DDD7C21">
      <w:pPr>
        <w:spacing w:after="400" w:line="400" w:lineRule="atLeast"/>
      </w:pPr>
      <w:r>
        <w:rPr>
          <w:b/>
          <w:sz w:val="33"/>
        </w:rPr>
        <w:t>第二章 认知发展与学习时间安排的科学依据</w:t>
      </w:r>
    </w:p>
    <w:p w14:paraId="5AAE1EB4">
      <w:pPr>
        <w:spacing w:after="400" w:line="400" w:lineRule="atLeast"/>
      </w:pPr>
      <w:r>
        <w:rPr>
          <w:b/>
          <w:sz w:val="30"/>
        </w:rPr>
        <w:t>2.1 不同年龄段儿童的注意力发展特点</w:t>
      </w:r>
    </w:p>
    <w:p w14:paraId="0B693516">
      <w:pPr>
        <w:spacing w:after="400" w:line="400" w:lineRule="atLeast"/>
      </w:pPr>
      <w:r>
        <w:t>注意力是儿童学习与认知发展的核心能力，其发展具有明显的年龄阶段性特征。理解这些特点，是科学安排学习时间的基础前提。</w:t>
      </w:r>
    </w:p>
    <w:p w14:paraId="6BABF78A">
      <w:pPr>
        <w:spacing w:after="400" w:line="400" w:lineRule="atLeast"/>
      </w:pPr>
      <w:r>
        <w:rPr>
          <w:b/>
          <w:sz w:val="26"/>
        </w:rPr>
        <w:t>2.1.1 学龄前儿童（3-6岁）的注意力特点</w:t>
      </w:r>
    </w:p>
    <w:p w14:paraId="320630DA">
      <w:pPr>
        <w:spacing w:after="400" w:line="400" w:lineRule="atLeast"/>
      </w:pPr>
      <w:r>
        <w:t>学龄前儿童的注意力发展处于初级阶段，其专注力持续时间较短，易受外界干扰。研究表明，6岁儿童在执行性注意训练中的表现显著优于4岁儿童，这一发现清晰地揭示了年龄对认知能力发展的显著影响[[17]]。这意味着在4-6岁期间，儿童的执行功能——包括抑制控制、工作记忆和认知灵活性——正在经历快速发展期。</w:t>
      </w:r>
    </w:p>
    <w:p w14:paraId="0B7F99A5">
      <w:pPr>
        <w:spacing w:after="400" w:line="400" w:lineRule="atLeast"/>
      </w:pPr>
      <w:r>
        <w:t>学龄前儿童的注意力具有以下典型特征：</w:t>
      </w:r>
    </w:p>
    <w:p w14:paraId="75CBC6A1">
      <w:pPr>
        <w:spacing w:after="400" w:line="400" w:lineRule="atLeast"/>
      </w:pPr>
      <w:r>
        <w:rPr>
          <w:b/>
        </w:rPr>
        <w:t>第一，选择性注意能力有限。</w:t>
      </w:r>
      <w:r>
        <w:t xml:space="preserve"> 幼儿难以在复杂环境中有效筛选重要信息，容易被无关刺激吸引。这要求在学习环境设计中应尽量减少干扰因素，提供简洁、有序的学习空间。</w:t>
      </w:r>
    </w:p>
    <w:p w14:paraId="5C2F2553">
      <w:pPr>
        <w:spacing w:after="400" w:line="400" w:lineRule="atLeast"/>
      </w:pPr>
      <w:r>
        <w:rPr>
          <w:b/>
        </w:rPr>
        <w:t>第二，持续性注意时间短暂。</w:t>
      </w:r>
      <w:r>
        <w:t xml:space="preserve"> 研究建议针对低龄儿童的学习活动应以20-30分钟为一个单位，并穿插丰富的活动形式以维持其兴趣[[18]]。</w:t>
      </w:r>
    </w:p>
    <w:p w14:paraId="6980031D">
      <w:pPr>
        <w:spacing w:after="400" w:line="400" w:lineRule="atLeast"/>
      </w:pPr>
      <w:r>
        <w:rPr>
          <w:b/>
        </w:rPr>
        <w:t>第三，注意力的主动调控能力正在发展。</w:t>
      </w:r>
      <w:r>
        <w:t xml:space="preserve"> 此阶段儿童逐渐学会有意识地集中注意力于目标任务，但这种能力尚不稳定，需要成人的引导与支持。</w:t>
      </w:r>
    </w:p>
    <w:p w14:paraId="605A38BB">
      <w:pPr>
        <w:spacing w:after="400" w:line="400" w:lineRule="atLeast"/>
      </w:pPr>
      <w:r>
        <w:rPr>
          <w:b/>
          <w:sz w:val="26"/>
        </w:rPr>
        <w:t>2.1.2 小学生（6-12岁）的注意力发展</w:t>
      </w:r>
    </w:p>
    <w:p w14:paraId="7B1ACA11">
      <w:pPr>
        <w:spacing w:after="400" w:line="400" w:lineRule="atLeast"/>
      </w:pPr>
      <w:r>
        <w:t>进入小学阶段，儿童的认知能力迎来显著提升。搜索结果提供了6-12岁年龄段儿童的专注力持续时间和学习时长建议，一般为20-40分钟或20-30分钟每次[[19]][[20]][[21]]。这一时长相较于学龄前儿童有明显延长，反映了大脑前额叶皮层的持续发育。</w:t>
      </w:r>
    </w:p>
    <w:p w14:paraId="45F51710">
      <w:pPr>
        <w:spacing w:after="400" w:line="400" w:lineRule="atLeast"/>
      </w:pPr>
      <w:r>
        <w:t>值得关注的是，哈佛大学的实验研究表明，5-8岁幼儿的单次有效学习时长阈值为22-28分钟[[22]]。这一发现对现行教育实践具有重要启示意义——如果学校课程设置的单节课时长超过这一阈值，则可能存在与儿童认知发展规律错位的问题，导致学习效率下降、注意力疲劳等负面后果。</w:t>
      </w:r>
    </w:p>
    <w:p w14:paraId="70430438">
      <w:pPr>
        <w:spacing w:after="400" w:line="400" w:lineRule="atLeast"/>
      </w:pPr>
      <w:r>
        <w:t>小学阶段儿童注意力的特点还包括：</w:t>
      </w:r>
    </w:p>
    <w:p w14:paraId="2DAB814F">
      <w:pPr>
        <w:spacing w:after="400" w:line="400" w:lineRule="atLeast"/>
      </w:pPr>
      <w:r>
        <w:rPr>
          <w:b/>
        </w:rPr>
        <w:t>注意广度的扩大。</w:t>
      </w:r>
      <w:r>
        <w:t xml:space="preserve"> 儿童能够同时关注的信息量增加，可以处理更复杂的任务。</w:t>
      </w:r>
    </w:p>
    <w:p w14:paraId="2967F339">
      <w:pPr>
        <w:spacing w:after="400" w:line="400" w:lineRule="atLeast"/>
      </w:pPr>
      <w:r>
        <w:rPr>
          <w:b/>
        </w:rPr>
        <w:t>注意稳定性的增强。</w:t>
      </w:r>
      <w:r>
        <w:t xml:space="preserve"> 能够在较长时间内保持对特定任务的专注，但仍有明显的个体差异。</w:t>
      </w:r>
    </w:p>
    <w:p w14:paraId="77CBCE78">
      <w:pPr>
        <w:spacing w:after="400" w:line="400" w:lineRule="atLeast"/>
      </w:pPr>
      <w:r>
        <w:rPr>
          <w:b/>
        </w:rPr>
        <w:t>注意分配能力的提升。</w:t>
      </w:r>
      <w:r>
        <w:t xml:space="preserve"> 开始学会在多项任务间分配注意力，但这一能力仍在发展中。</w:t>
      </w:r>
    </w:p>
    <w:p w14:paraId="3D1B6F38">
      <w:pPr>
        <w:spacing w:after="400" w:line="400" w:lineRule="atLeast"/>
      </w:pPr>
      <w:r>
        <w:rPr>
          <w:b/>
          <w:sz w:val="26"/>
        </w:rPr>
        <w:t>2.1.3 青少年（13-18岁）的认知特点</w:t>
      </w:r>
    </w:p>
    <w:p w14:paraId="2DB8D2EE">
      <w:pPr>
        <w:spacing w:after="400" w:line="400" w:lineRule="atLeast"/>
      </w:pPr>
      <w:r>
        <w:t>青少年阶段的认知发展进入抽象思维与元认知能力快速发展的时期。随着年龄增长，青少年的注意力持续时间、独立工作能力和责任感显著提高[[23]]。这意味着，针对青少年的时间管理策略应与低龄儿童有所区别——更多地强调自主性、自我监控与自我调节能力的培养。</w:t>
      </w:r>
    </w:p>
    <w:p w14:paraId="5AD07563">
      <w:pPr>
        <w:spacing w:after="400" w:line="400" w:lineRule="atLeast"/>
      </w:pPr>
      <w:r>
        <w:t>青少年阶段的特点还包括：</w:t>
      </w:r>
    </w:p>
    <w:p w14:paraId="5DC2EF05">
      <w:pPr>
        <w:spacing w:after="400" w:line="400" w:lineRule="atLeast"/>
      </w:pPr>
      <w:r>
        <w:rPr>
          <w:b/>
        </w:rPr>
        <w:t>抽象思维能力的成熟。</w:t>
      </w:r>
      <w:r>
        <w:t xml:space="preserve"> 能够进行假设性思考、逻辑推理，关注问题的本质与原理。</w:t>
      </w:r>
    </w:p>
    <w:p w14:paraId="19521953">
      <w:pPr>
        <w:spacing w:after="400" w:line="400" w:lineRule="atLeast"/>
      </w:pPr>
      <w:r>
        <w:rPr>
          <w:b/>
        </w:rPr>
        <w:t>元认知能力的发展。</w:t>
      </w:r>
      <w:r>
        <w:t xml:space="preserve"> 开始能够监控自己的认知过程，评估学习策略的有效性，进行自我反思。</w:t>
      </w:r>
    </w:p>
    <w:p w14:paraId="2EFB739F">
      <w:pPr>
        <w:spacing w:after="400" w:line="400" w:lineRule="atLeast"/>
      </w:pPr>
      <w:r>
        <w:rPr>
          <w:b/>
        </w:rPr>
        <w:t>自我同一性的探索。</w:t>
      </w:r>
      <w:r>
        <w:t xml:space="preserve"> 这一阶段的核心发展任务是形成稳定的自我认同，对未来的职业方向、人生目标开始进行探索。</w:t>
      </w:r>
    </w:p>
    <w:p w14:paraId="27305CA8">
      <w:pPr>
        <w:spacing w:after="400" w:line="400" w:lineRule="atLeast"/>
      </w:pPr>
      <w:r>
        <w:rPr>
          <w:b/>
          <w:sz w:val="30"/>
        </w:rPr>
        <w:t>2.2 学习时间安排的科学原则</w:t>
      </w:r>
    </w:p>
    <w:p w14:paraId="0F0D6426">
      <w:pPr>
        <w:spacing w:after="400" w:line="400" w:lineRule="atLeast"/>
      </w:pPr>
      <w:r>
        <w:t>基于上述认知发展特点，科学的学习时间安排应遵循以下原则：</w:t>
      </w:r>
    </w:p>
    <w:p w14:paraId="62455530">
      <w:pPr>
        <w:spacing w:after="400" w:line="400" w:lineRule="atLeast"/>
      </w:pPr>
      <w:r>
        <w:rPr>
          <w:b/>
          <w:sz w:val="26"/>
        </w:rPr>
        <w:t>2.2.1 遵循"黄金记忆时段"原则</w:t>
      </w:r>
    </w:p>
    <w:p w14:paraId="19FBFF59">
      <w:pPr>
        <w:spacing w:after="400" w:line="400" w:lineRule="atLeast"/>
      </w:pPr>
      <w:r>
        <w:t>搜索结果建议将深度学习任务安排在"黄金记忆时段"——通常是上午时段[[24]]。这一建议与人体的生物节律密切相关。研究表明，上午时段大脑皮层兴奋度较高，认知功能处于最佳状态，适宜进行需要高强度注意力投入的学习任务，如数学解题、语言学习、逻辑推理等。</w:t>
      </w:r>
    </w:p>
    <w:p w14:paraId="1F4B11E5">
      <w:pPr>
        <w:spacing w:after="400" w:line="400" w:lineRule="atLeast"/>
      </w:pPr>
      <w:r>
        <w:t>相反，下午时段人体的认知功能相对下降，适宜安排一些相对轻松的学习活动或复习任务。晚间则适合进行轻度复习、阅读或预习，但应避免高强度的认知任务，以免影响睡眠质量。</w:t>
      </w:r>
    </w:p>
    <w:p w14:paraId="061E524F">
      <w:pPr>
        <w:spacing w:after="400" w:line="400" w:lineRule="atLeast"/>
      </w:pPr>
      <w:r>
        <w:rPr>
          <w:b/>
          <w:sz w:val="26"/>
        </w:rPr>
        <w:t>2.2.2 尊重注意力阈值，合理安排学习单元</w:t>
      </w:r>
    </w:p>
    <w:p w14:paraId="738615D9">
      <w:pPr>
        <w:spacing w:after="400" w:line="400" w:lineRule="atLeast"/>
      </w:pPr>
      <w:r>
        <w:t>基于哈佛大学实验结果，5-8岁幼儿单次有效学习时长阈值为22-28分钟[[25]]，这一发现对教学实践具有重要指导意义。具体而言：</w:t>
      </w:r>
    </w:p>
    <w:p w14:paraId="0E274449">
      <w:pPr>
        <w:spacing w:after="400" w:line="400" w:lineRule="atLeast"/>
      </w:pPr>
      <w:r>
        <w:rPr>
          <w:b/>
        </w:rPr>
        <w:t>对于低年级小学生（6-8岁）：</w:t>
      </w:r>
      <w:r>
        <w:t xml:space="preserve"> 建议将学习任务分解为25分钟左右的小单元，单元之间安排5-10分钟的休息时间。休息期间应鼓励孩子进行肢体活动、眺望远方、喝水等，帮助大脑恢复活力。</w:t>
      </w:r>
    </w:p>
    <w:p w14:paraId="7B22CFD8">
      <w:pPr>
        <w:spacing w:after="400" w:line="400" w:lineRule="atLeast"/>
      </w:pPr>
      <w:r>
        <w:rPr>
          <w:b/>
        </w:rPr>
        <w:t>对于中高年级小学生（9-12岁）：</w:t>
      </w:r>
      <w:r>
        <w:t xml:space="preserve"> 学习单元可延长至30-40分钟，但仍需保证充足的休息间隔。</w:t>
      </w:r>
    </w:p>
    <w:p w14:paraId="3100184B">
      <w:pPr>
        <w:spacing w:after="400" w:line="400" w:lineRule="atLeast"/>
      </w:pPr>
      <w:r>
        <w:rPr>
          <w:b/>
        </w:rPr>
        <w:t>对于青少年（13岁以上）：</w:t>
      </w:r>
      <w:r>
        <w:t xml:space="preserve"> 可以支持较长时间的深度学习，但仍建议每隔45-60分钟进行短暂休息，避免认知疲劳。</w:t>
      </w:r>
    </w:p>
    <w:p w14:paraId="703EAE7A">
      <w:pPr>
        <w:spacing w:after="400" w:line="400" w:lineRule="atLeast"/>
      </w:pPr>
      <w:r>
        <w:rPr>
          <w:b/>
          <w:sz w:val="26"/>
        </w:rPr>
        <w:t>2.2.3 避免不适宜的学习时段</w:t>
      </w:r>
    </w:p>
    <w:p w14:paraId="07F7618B">
      <w:pPr>
        <w:spacing w:after="400" w:line="400" w:lineRule="atLeast"/>
      </w:pPr>
      <w:r>
        <w:t>搜索结果提供了针对小学生和中学生的具体时段建议，强调应避免在饭后、剧烈运动后立即安排学习[[26]]。其科学依据在于：</w:t>
      </w:r>
    </w:p>
    <w:p w14:paraId="16243966">
      <w:pPr>
        <w:spacing w:after="400" w:line="400" w:lineRule="atLeast"/>
      </w:pPr>
      <w:r>
        <w:rPr>
          <w:b/>
        </w:rPr>
        <w:t>饭后时段：</w:t>
      </w:r>
      <w:r>
        <w:t xml:space="preserve"> 进食后，大量血液流向消化系统，大脑供血相对减少，认知功能暂时下降。此时进行高强度学习效率较低，适宜安排休息或轻松的活动。</w:t>
      </w:r>
    </w:p>
    <w:p w14:paraId="39C0CD7B">
      <w:pPr>
        <w:spacing w:after="400" w:line="400" w:lineRule="atLeast"/>
      </w:pPr>
      <w:r>
        <w:rPr>
          <w:b/>
        </w:rPr>
        <w:t>运动后时段：</w:t>
      </w:r>
      <w:r>
        <w:t xml:space="preserve"> 剧烈运动后，身体需要时间恢复平静，心率和呼吸频率需要逐步回归正常。虽然适量运动后大脑供氧增加可能有益于学习，但剧烈运动后的短时间内不宜立即投入需要高度专注的学习任务。</w:t>
      </w:r>
    </w:p>
    <w:p w14:paraId="7E5E17F7">
      <w:pPr>
        <w:spacing w:after="400" w:line="400" w:lineRule="atLeast"/>
      </w:pPr>
      <w:r>
        <w:rPr>
          <w:b/>
          <w:sz w:val="26"/>
        </w:rPr>
        <w:t>2.2.4 引入弹性时间管理理念</w:t>
      </w:r>
    </w:p>
    <w:p w14:paraId="02824C29">
      <w:pPr>
        <w:spacing w:after="400" w:line="400" w:lineRule="atLeast"/>
      </w:pPr>
      <w:r>
        <w:t>搜索结果强调了时间管理的弹性原则[[27]][[28]][[29]]。具体方法包括：</w:t>
      </w:r>
    </w:p>
    <w:p w14:paraId="08DD1FA5">
      <w:pPr>
        <w:spacing w:after="400" w:line="400" w:lineRule="atLeast"/>
      </w:pPr>
      <w:r>
        <w:rPr>
          <w:b/>
        </w:rPr>
        <w:t>弹性时间矩阵：</w:t>
      </w:r>
      <w:r>
        <w:t xml:space="preserve"> 帮助孩子学习区分任务的优先级，将任务按照"重要紧急"、"重要不紧急"、"不重要但紧急"、"不重要不紧急"进行分类，优先处理重要紧急的任务，合理规划重要不紧急的任务。</w:t>
      </w:r>
    </w:p>
    <w:p w14:paraId="54FA8B60">
      <w:pPr>
        <w:spacing w:after="400" w:line="400" w:lineRule="atLeast"/>
      </w:pPr>
      <w:r>
        <w:rPr>
          <w:b/>
        </w:rPr>
        <w:t>任务清单法：</w:t>
      </w:r>
      <w:r>
        <w:t xml:space="preserve"> 制定清晰的任务列表，帮助孩子明确每日学习目标，增强成就感与掌控感。</w:t>
      </w:r>
    </w:p>
    <w:p w14:paraId="4ED78C94">
      <w:pPr>
        <w:spacing w:after="400" w:line="400" w:lineRule="atLeast"/>
      </w:pPr>
      <w:r>
        <w:rPr>
          <w:b/>
        </w:rPr>
        <w:t>预留自主留白时间：</w:t>
      </w:r>
      <w:r>
        <w:t xml:space="preserve"> 搜索结果特别建议在日程安排中预留自主留白时间[[30]]。这一做法具有重要意义——它给予孩子自主支配的时间，培养其时间管理意识与自我决策能力，同时也为应对突发情况预留了缓冲空间。</w:t>
      </w:r>
    </w:p>
    <w:p w14:paraId="01F6E013">
      <w:pPr>
        <w:spacing w:after="400" w:line="400" w:lineRule="atLeast"/>
      </w:pPr>
      <w:r>
        <w:rPr>
          <w:b/>
          <w:sz w:val="30"/>
        </w:rPr>
        <w:t>2.3 睡眠与健康：学习的生理基础</w:t>
      </w:r>
    </w:p>
    <w:p w14:paraId="56611CB5">
      <w:pPr>
        <w:spacing w:after="400" w:line="400" w:lineRule="atLeast"/>
      </w:pPr>
      <w:r>
        <w:t>睡眠是儿童身心健康发展的重要基石，直接影响认知功能、情绪调节与身体发育。搜索结果提供了关于青少年睡眠时间、屏幕时间、运动时间的统计数据和建议[[31]][[32]][[33]]强调睡眠对健康的极端重要性。</w:t>
      </w:r>
    </w:p>
    <w:p w14:paraId="0907F6A9">
      <w:pPr>
        <w:spacing w:after="400" w:line="400" w:lineRule="atLeast"/>
      </w:pPr>
      <w:r>
        <w:rPr>
          <w:b/>
          <w:sz w:val="26"/>
        </w:rPr>
        <w:t>2.3.1 睡眠时间的科学建议</w:t>
      </w:r>
    </w:p>
    <w:p w14:paraId="22C26EB5">
      <w:pPr>
        <w:spacing w:after="400" w:line="400" w:lineRule="atLeast"/>
      </w:pPr>
      <w:r>
        <w:t>不同年龄段的儿童对睡眠的需求存在显著差异。一般而言：</w:t>
      </w:r>
    </w:p>
    <w:p w14:paraId="0D9544B8">
      <w:pPr>
        <w:spacing w:after="400" w:line="400" w:lineRule="atLeast"/>
      </w:pPr>
      <w:r>
        <w:rPr>
          <w:b/>
        </w:rPr>
        <w:t>学龄前儿童（3-5岁）：</w:t>
      </w:r>
      <w:r>
        <w:t xml:space="preserve"> 每日需要10-13小时的睡眠。</w:t>
      </w:r>
    </w:p>
    <w:p w14:paraId="4D6C6973">
      <w:pPr>
        <w:spacing w:after="400" w:line="400" w:lineRule="atLeast"/>
      </w:pPr>
      <w:r>
        <w:rPr>
          <w:b/>
        </w:rPr>
        <w:t>小学生（6-12岁）：</w:t>
      </w:r>
      <w:r>
        <w:t xml:space="preserve"> 每日需要9-12小时的睡眠。</w:t>
      </w:r>
    </w:p>
    <w:p w14:paraId="60F296AA">
      <w:pPr>
        <w:spacing w:after="400" w:line="400" w:lineRule="atLeast"/>
      </w:pPr>
      <w:r>
        <w:rPr>
          <w:b/>
        </w:rPr>
        <w:t>青少年（13-18岁）：</w:t>
      </w:r>
      <w:r>
        <w:t xml:space="preserve"> 每日需要8-10小时的睡眠。</w:t>
      </w:r>
    </w:p>
    <w:p w14:paraId="2426B7C5">
      <w:pPr>
        <w:spacing w:after="400" w:line="400" w:lineRule="atLeast"/>
      </w:pPr>
      <w:r>
        <w:t>然而，现实情况令人担忧。搜索结果指出青少年群体中存在睡眠不足的普遍问题[[34]]，这与学业压力、电子设备使用、作息不规律等因素密切相关。睡眠不足会导致注意力下降、记忆力减退、情绪波动、免疫力降低等一系列负面后果。</w:t>
      </w:r>
    </w:p>
    <w:p w14:paraId="400D6A47">
      <w:pPr>
        <w:spacing w:after="400" w:line="400" w:lineRule="atLeast"/>
      </w:pPr>
      <w:r>
        <w:rPr>
          <w:b/>
          <w:sz w:val="26"/>
        </w:rPr>
        <w:t>2.3.2 睡眠与学习的内在关联</w:t>
      </w:r>
    </w:p>
    <w:p w14:paraId="3A25D111">
      <w:pPr>
        <w:spacing w:after="400" w:line="400" w:lineRule="atLeast"/>
      </w:pPr>
      <w:r>
        <w:t>睡眠不仅是身体休息的过程，更是大脑巩固学习成果的关键时期。在睡眠过程中，大脑会对白天学习的知识进行整合、分类与存储，形成长期记忆。研究还发现，睡眠对情绪调节具有重要作用——睡眠不足的儿童更容易出现焦虑、抑郁、冲动等问题行为。</w:t>
      </w:r>
    </w:p>
    <w:p w14:paraId="3A8C1D44">
      <w:pPr>
        <w:spacing w:after="400" w:line="400" w:lineRule="atLeast"/>
      </w:pPr>
      <w:r>
        <w:t>因此，保障充足睡眠应被视为学习安排的重要组成部分，而非可随意压缩的时间。家长与教育者应帮助孩子建立规律的作息习惯，营造良好的睡眠环境，避免睡前使用电子设备。</w:t>
      </w:r>
    </w:p>
    <w:p w14:paraId="33FC746D">
      <w:pPr>
        <w:spacing w:after="400" w:line="400" w:lineRule="atLeast"/>
      </w:pPr>
      <w:r>
        <w:rPr>
          <w:b/>
          <w:sz w:val="26"/>
        </w:rPr>
        <w:t>2.3.3 学龄前儿童的健康时间分配方案</w:t>
      </w:r>
    </w:p>
    <w:p w14:paraId="78463142">
      <w:pPr>
        <w:spacing w:after="400" w:line="400" w:lineRule="atLeast"/>
      </w:pPr>
      <w:r>
        <w:t>搜索结果提到了学龄前儿童健康时间分配方案——"适中之日"[[35]]。这一方案强调在睡眠、进食、游戏、学习、运动等各类活动之间寻求平衡，确保儿童的身心发展需求得到全面满足。具体而言：</w:t>
      </w:r>
    </w:p>
    <w:p w14:paraId="49F98834">
      <w:pPr>
        <w:spacing w:after="400" w:line="400" w:lineRule="atLeast"/>
      </w:pPr>
      <w:r>
        <w:rPr>
          <w:b/>
        </w:rPr>
        <w:t>睡眠时间：</w:t>
      </w:r>
      <w:r>
        <w:t xml:space="preserve"> 保证充足的夜间睡眠与适宜的午休。</w:t>
      </w:r>
    </w:p>
    <w:p w14:paraId="721583CD">
      <w:pPr>
        <w:spacing w:after="400" w:line="400" w:lineRule="atLeast"/>
      </w:pPr>
      <w:r>
        <w:rPr>
          <w:b/>
        </w:rPr>
        <w:t>游戏时间：</w:t>
      </w:r>
      <w:r>
        <w:t xml:space="preserve"> 游戏是学龄前儿童的主要学习方式，应保证充足的自由游戏时间。</w:t>
      </w:r>
    </w:p>
    <w:p w14:paraId="3DBFCEEB">
      <w:pPr>
        <w:spacing w:after="400" w:line="400" w:lineRule="atLeast"/>
      </w:pPr>
      <w:r>
        <w:rPr>
          <w:b/>
        </w:rPr>
        <w:t>运动时间：</w:t>
      </w:r>
      <w:r>
        <w:t xml:space="preserve"> 每日至少保证一定量的户外活动与体育锻炼。</w:t>
      </w:r>
    </w:p>
    <w:p w14:paraId="031C097E">
      <w:pPr>
        <w:spacing w:after="400" w:line="400" w:lineRule="atLeast"/>
      </w:pPr>
      <w:r>
        <w:rPr>
          <w:b/>
        </w:rPr>
        <w:t>屏幕时间：</w:t>
      </w:r>
      <w:r>
        <w:t xml:space="preserve"> 严格控制电子设备使用时间，优先选择互动性强的教育内容。</w:t>
      </w:r>
    </w:p>
    <w:p w14:paraId="42864A40">
      <w:pPr>
        <w:spacing w:after="400" w:line="400" w:lineRule="atLeast"/>
      </w:pPr>
      <w:r>
        <w:rPr>
          <w:b/>
        </w:rPr>
        <w:t>亲子互动时间：</w:t>
      </w:r>
      <w:r>
        <w:t xml:space="preserve"> 高质量的亲子互动对儿童的情感发展至关重要。</w:t>
      </w:r>
    </w:p>
    <w:p w14:paraId="260B7AC4">
      <w:pPr>
        <w:spacing w:after="400" w:line="400" w:lineRule="atLeast"/>
      </w:pPr>
      <w:r>
        <w:rPr>
          <w:b/>
          <w:sz w:val="33"/>
        </w:rPr>
        <w:t>第三章 课外活动、兴趣培养与心理健康</w:t>
      </w:r>
    </w:p>
    <w:p w14:paraId="55FDDC13">
      <w:pPr>
        <w:spacing w:after="400" w:line="400" w:lineRule="atLeast"/>
      </w:pPr>
      <w:r>
        <w:rPr>
          <w:b/>
          <w:sz w:val="30"/>
        </w:rPr>
        <w:t>3.1 课外活动对儿童心理健康的影响：研究证据</w:t>
      </w:r>
    </w:p>
    <w:p w14:paraId="6971CC42">
      <w:pPr>
        <w:spacing w:after="400" w:line="400" w:lineRule="atLeast"/>
      </w:pPr>
      <w:r>
        <w:t>课外活动作为学校教育的重要补充，对儿童青少年的心理健康具有深远影响。搜索结果提供了多项关于课外活动与心理健康关系的研究证据，虽然未找到明确标注为"近期"的荟萃分析，但相关研究文献丰富且结论一致。</w:t>
      </w:r>
    </w:p>
    <w:p w14:paraId="7B6F7FD8">
      <w:pPr>
        <w:spacing w:after="400" w:line="400" w:lineRule="atLeast"/>
      </w:pPr>
      <w:r>
        <w:rPr>
          <w:b/>
          <w:sz w:val="26"/>
        </w:rPr>
        <w:t>3.1.1 课外活动的积极心理健康效应</w:t>
      </w:r>
    </w:p>
    <w:p w14:paraId="7AC2C28D">
      <w:pPr>
        <w:spacing w:after="400" w:line="400" w:lineRule="atLeast"/>
      </w:pPr>
      <w:r>
        <w:t>多篇文献指出，课外活动对儿童和青少年的心理健康具有显著的积极影响，包括改善心理健康水平、减少焦虑和抑郁症状、增强自尊心和社交技能等[[36]][[37]][[38]]。具体机制可从生物学与心理社会两个层面理解：</w:t>
      </w:r>
    </w:p>
    <w:p w14:paraId="6D40C9CC">
      <w:pPr>
        <w:spacing w:after="400" w:line="400" w:lineRule="atLeast"/>
      </w:pPr>
      <w:r>
        <w:rPr>
          <w:b/>
        </w:rPr>
        <w:t>生物学机制：</w:t>
      </w:r>
      <w:r>
        <w:t xml:space="preserve"> 以体育活动为例，运动能够促进内啡肽、多巴胺等神经递质的分泌，产生愉悦感，缓解压力与焦虑。同时，运动还能促进大脑神经可塑性，改善认知功能。搜索结果详细阐述了课外体育活动通过生物学机制促进心理健康的作用[[39]]。</w:t>
      </w:r>
    </w:p>
    <w:p w14:paraId="6827E6F2">
      <w:pPr>
        <w:spacing w:after="400" w:line="400" w:lineRule="atLeast"/>
      </w:pPr>
      <w:r>
        <w:rPr>
          <w:b/>
        </w:rPr>
        <w:t>心理社会机制：</w:t>
      </w:r>
      <w:r>
        <w:t xml:space="preserve"> 课外活动为儿童提供了社交互动的平台，帮助其建立同伴关系、发展社交技能、获得归属感。参与团队活动的儿童能够学习合作、沟通、领导等社会能力，增强自信心与自我效能感。此外，在活动中取得的成功能够提升自尊水平，形成积极的自我认同。</w:t>
      </w:r>
    </w:p>
    <w:p w14:paraId="7D2AE0A6">
      <w:pPr>
        <w:spacing w:after="400" w:line="400" w:lineRule="atLeast"/>
      </w:pPr>
      <w:r>
        <w:rPr>
          <w:b/>
          <w:sz w:val="26"/>
        </w:rPr>
        <w:t>3.1.2 荟萃分析与系统综述的证据</w:t>
      </w:r>
    </w:p>
    <w:p w14:paraId="14CB6CE0">
      <w:pPr>
        <w:spacing w:after="400" w:line="400" w:lineRule="atLeast"/>
      </w:pPr>
      <w:r>
        <w:t>搜索结果提及了多项相关荟萃分析与系统综述：</w:t>
      </w:r>
    </w:p>
    <w:p w14:paraId="70567E53">
      <w:pPr>
        <w:spacing w:after="400" w:line="400" w:lineRule="atLeast"/>
      </w:pPr>
      <w:r>
        <w:rPr>
          <w:b/>
        </w:rPr>
        <w:t>2011年发表的荟萃分析：</w:t>
      </w:r>
      <w:r>
        <w:t xml:space="preserve"> "A meta-analysis of the relationship between children's physical activity and mental health"系统分析了儿童体育活动与心理健康的关系[[40]]。</w:t>
      </w:r>
    </w:p>
    <w:p w14:paraId="10B9EC24">
      <w:pPr>
        <w:spacing w:after="400" w:line="400" w:lineRule="atLeast"/>
      </w:pPr>
      <w:r>
        <w:rPr>
          <w:b/>
        </w:rPr>
        <w:t>2019年发表的系统综述与荟萃分析：</w:t>
      </w:r>
      <w:r>
        <w:t xml:space="preserve"> "Role of Physical Activity and Sedentary Behavior in the Mental Health of Preschoolers, Children and Adolescents: A Systematic Review and Meta-Analysis"全面探讨了体育活动与久坐行为对各年龄段儿童心理健康的影响[[41]]。</w:t>
      </w:r>
    </w:p>
    <w:p w14:paraId="2ED7CC04">
      <w:pPr>
        <w:spacing w:after="400" w:line="400" w:lineRule="atLeast"/>
      </w:pPr>
      <w:r>
        <w:rPr>
          <w:b/>
        </w:rPr>
        <w:t>2020年发表的综述：</w:t>
      </w:r>
      <w:r>
        <w:t xml:space="preserve"> "Screen time and extracurricular activities as risk and protective factors for mental health in adolescence: A population-level study"探讨了屏幕时间与课外活动作为青少年心理健康的危险因素与保护因素[[42]]。</w:t>
      </w:r>
    </w:p>
    <w:p w14:paraId="3FB676FD">
      <w:pPr>
        <w:spacing w:after="400" w:line="400" w:lineRule="atLeast"/>
      </w:pPr>
      <w:r>
        <w:rPr>
          <w:b/>
        </w:rPr>
        <w:t>2020年发表的系统综述与荟萃分析：</w:t>
      </w:r>
      <w:r>
        <w:t xml:space="preserve"> 涉及学校相关体育活动干预与儿童心理健康的关系[[43]]。</w:t>
      </w:r>
    </w:p>
    <w:p w14:paraId="1A2CBEB0">
      <w:pPr>
        <w:spacing w:after="400" w:line="400" w:lineRule="atLeast"/>
      </w:pPr>
      <w:r>
        <w:rPr>
          <w:b/>
        </w:rPr>
        <w:t>2025年4月发布的最新研究：</w:t>
      </w:r>
      <w:r>
        <w:t xml:space="preserve"> 关于体育活动与青少年心理韧性之间相关性的系统综述和荟萃分析[[44]]。这一研究是最新的证据，表明体育活动对培养青少年心理韧性——即面对逆境时的适应与恢复能力——具有积极作用。</w:t>
      </w:r>
    </w:p>
    <w:p w14:paraId="77A7D221">
      <w:pPr>
        <w:spacing w:after="400" w:line="400" w:lineRule="atLeast"/>
      </w:pPr>
      <w:r>
        <w:t>这些研究证据共同支持一个核心结论：课外活动，尤其是体育活动，对儿童青少年的心理健康具有多方面的积极影响。</w:t>
      </w:r>
    </w:p>
    <w:p w14:paraId="078EBE09">
      <w:pPr>
        <w:spacing w:after="400" w:line="400" w:lineRule="atLeast"/>
      </w:pPr>
      <w:r>
        <w:rPr>
          <w:b/>
          <w:sz w:val="26"/>
        </w:rPr>
        <w:t>3.1.3 屏幕时间与课外活动的此消彼长</w:t>
      </w:r>
    </w:p>
    <w:p w14:paraId="73B6C472">
      <w:pPr>
        <w:spacing w:after="400" w:line="400" w:lineRule="atLeast"/>
      </w:pPr>
      <w:r>
        <w:t>搜索结果指出，参与课外活动能够减少屏幕时间的负面影响[[45]]。这一发现具有重要现实意义——在数字时代，儿童青少年面临屏幕时间过长的普遍问题，而过度的屏幕时间与焦虑、抑郁、睡眠问题、注意力问题等多种心理健康风险相关联。</w:t>
      </w:r>
    </w:p>
    <w:p w14:paraId="62A181BF">
      <w:pPr>
        <w:spacing w:after="400" w:line="400" w:lineRule="atLeast"/>
      </w:pPr>
      <w:r>
        <w:t>课外活动提供了健康的替代选择，引导儿童将时间投入到具有发展价值的活动中，而非沉溺于电子屏幕。同时，搜索结果还提到课外活动可能有助于改善、维持和提升心理健康[[46]]，表明其不仅具有预防作用，还可能具有治疗与促进功能。</w:t>
      </w:r>
    </w:p>
    <w:p w14:paraId="56E4ED7B">
      <w:pPr>
        <w:spacing w:after="400" w:line="400" w:lineRule="atLeast"/>
      </w:pPr>
      <w:r>
        <w:rPr>
          <w:b/>
          <w:sz w:val="30"/>
        </w:rPr>
        <w:t>3.2 兴趣培养的科学路径</w:t>
      </w:r>
    </w:p>
    <w:p w14:paraId="3421928C">
      <w:pPr>
        <w:spacing w:after="400" w:line="400" w:lineRule="atLeast"/>
      </w:pPr>
      <w:r>
        <w:t>兴趣是最好的老师，也是支撑长期学习与发展的内在动力。如何发现并培养孩子的兴趣，是家长普遍关心的问题。</w:t>
      </w:r>
    </w:p>
    <w:p w14:paraId="668258C4">
      <w:pPr>
        <w:spacing w:after="400" w:line="400" w:lineRule="atLeast"/>
      </w:pPr>
      <w:r>
        <w:rPr>
          <w:b/>
          <w:sz w:val="26"/>
        </w:rPr>
        <w:t>3.2.1 兴趣发现：观察与尝试</w:t>
      </w:r>
    </w:p>
    <w:p w14:paraId="1CCE931F">
      <w:pPr>
        <w:spacing w:after="400" w:line="400" w:lineRule="atLeast"/>
      </w:pPr>
      <w:r>
        <w:t>儿童天生具有好奇心与探索欲，兴趣往往隐藏在日常活动中。家长应细心观察孩子在自由时间自发选择的活动类型——是喜欢动手操作，还是喜欢阅读思考？是倾向于音乐艺术，还是热衷于体育运动？</w:t>
      </w:r>
    </w:p>
    <w:p w14:paraId="5C474AEF">
      <w:pPr>
        <w:spacing w:after="400" w:line="400" w:lineRule="atLeast"/>
      </w:pPr>
      <w:r>
        <w:t>兴趣发现需要给予孩子广泛的尝试机会。搜索结果强调帮助青少年发现兴趣和热情，设定符合其兴趣的目标[[47]]。这意味着家长应避免过早限定孩子的发展方向，而是鼓励其探索多种可能性，在体验中发现真正的兴趣所在。</w:t>
      </w:r>
    </w:p>
    <w:p w14:paraId="539FED41">
      <w:pPr>
        <w:spacing w:after="400" w:line="400" w:lineRule="atLeast"/>
      </w:pPr>
      <w:r>
        <w:rPr>
          <w:b/>
          <w:sz w:val="26"/>
        </w:rPr>
        <w:t>3.2.2 兴趣培养：支持与坚持</w:t>
      </w:r>
    </w:p>
    <w:p w14:paraId="4E95C4A9">
      <w:pPr>
        <w:spacing w:after="400" w:line="400" w:lineRule="atLeast"/>
      </w:pPr>
      <w:r>
        <w:t>一旦发现孩子的兴趣倾向，家长应提供适当的支持，包括：</w:t>
      </w:r>
    </w:p>
    <w:p w14:paraId="2556E0F2">
      <w:pPr>
        <w:spacing w:after="400" w:line="400" w:lineRule="atLeast"/>
      </w:pPr>
      <w:r>
        <w:rPr>
          <w:b/>
        </w:rPr>
        <w:t>资源支持：</w:t>
      </w:r>
      <w:r>
        <w:t xml:space="preserve"> 提供学习材料、工具、课程等必要资源。</w:t>
      </w:r>
    </w:p>
    <w:p w14:paraId="34AA6BCC">
      <w:pPr>
        <w:spacing w:after="400" w:line="400" w:lineRule="atLeast"/>
      </w:pPr>
      <w:r>
        <w:rPr>
          <w:b/>
        </w:rPr>
        <w:t>时间支持：</w:t>
      </w:r>
      <w:r>
        <w:t xml:space="preserve"> 在日程安排中为兴趣活动预留固定时间，避免被学业完全挤压。</w:t>
      </w:r>
    </w:p>
    <w:p w14:paraId="65DB41F6">
      <w:pPr>
        <w:spacing w:after="400" w:line="400" w:lineRule="atLeast"/>
      </w:pPr>
      <w:r>
        <w:rPr>
          <w:b/>
        </w:rPr>
        <w:t>情感支持：</w:t>
      </w:r>
      <w:r>
        <w:t xml:space="preserve"> 对孩子的努力与进步给予肯定，在其遇到困难时提供鼓励。</w:t>
      </w:r>
    </w:p>
    <w:p w14:paraId="4F421295">
      <w:pPr>
        <w:spacing w:after="400" w:line="400" w:lineRule="atLeast"/>
      </w:pPr>
      <w:r>
        <w:rPr>
          <w:b/>
        </w:rPr>
        <w:t>机会支持：</w:t>
      </w:r>
      <w:r>
        <w:t xml:space="preserve"> 创造展示、比赛、交流等机会，让孩子在兴趣领域获得成就感。</w:t>
      </w:r>
    </w:p>
    <w:p w14:paraId="633E990B">
      <w:pPr>
        <w:spacing w:after="400" w:line="400" w:lineRule="atLeast"/>
      </w:pPr>
      <w:r>
        <w:t>然而，兴趣培养也需要平衡坚持与自由的关系。一方面，任何技能的习得都需要持续练习与坚持，家长应在孩子想要放弃时帮助其克服困难；另一方面，也需尊重孩子的自主选择，避免将家长的意愿强加于孩子，导致兴趣异化为负担。</w:t>
      </w:r>
    </w:p>
    <w:p w14:paraId="03ACB61A">
      <w:pPr>
        <w:spacing w:after="400" w:line="400" w:lineRule="atLeast"/>
      </w:pPr>
      <w:r>
        <w:rPr>
          <w:b/>
          <w:sz w:val="26"/>
        </w:rPr>
        <w:t>3.2.3 兴趣与学业的协调发展</w:t>
      </w:r>
    </w:p>
    <w:p w14:paraId="359CF3CA">
      <w:pPr>
        <w:spacing w:after="400" w:line="400" w:lineRule="atLeast"/>
      </w:pPr>
      <w:r>
        <w:t>兴趣培养与学业发展并非对立关系，而是可以相互促进。一方面，兴趣活动能够提供情绪释放与压力调节的渠道，帮助孩子在紧张的学业之余获得心理恢复；另一方面，兴趣活动中培养的品质——如专注、坚持、目标感——能够迁移到学习中，提升学习效果。</w:t>
      </w:r>
    </w:p>
    <w:p w14:paraId="272A5926">
      <w:pPr>
        <w:spacing w:after="400" w:line="400" w:lineRule="atLeast"/>
      </w:pPr>
      <w:r>
        <w:t>关键在于时间分配的合理规划。家长应帮助孩子学会时间管理，在保证学业任务完成的前提下，为兴趣活动预留空间。搜索结果提供的弹性时间管理方法[[48]][[49]][[50]]在此具有重要参考价值。</w:t>
      </w:r>
    </w:p>
    <w:p w14:paraId="40AFFA5C">
      <w:pPr>
        <w:spacing w:after="400" w:line="400" w:lineRule="atLeast"/>
      </w:pPr>
      <w:r>
        <w:rPr>
          <w:b/>
          <w:sz w:val="30"/>
        </w:rPr>
        <w:t>3.3 课外活动的选择与平衡</w:t>
      </w:r>
    </w:p>
    <w:p w14:paraId="5748B11D">
      <w:pPr>
        <w:spacing w:after="400" w:line="400" w:lineRule="atLeast"/>
      </w:pPr>
      <w:r>
        <w:t>课外活动种类繁多，如何选择与平衡是家长面临的现实问题。</w:t>
      </w:r>
    </w:p>
    <w:p w14:paraId="3A43FE94">
      <w:pPr>
        <w:spacing w:after="400" w:line="400" w:lineRule="atLeast"/>
      </w:pPr>
      <w:r>
        <w:rPr>
          <w:b/>
          <w:sz w:val="26"/>
        </w:rPr>
        <w:t>3.3.1 课外活动的类型与价值</w:t>
      </w:r>
    </w:p>
    <w:p w14:paraId="37CA8C81">
      <w:pPr>
        <w:spacing w:after="400" w:line="400" w:lineRule="atLeast"/>
      </w:pPr>
      <w:r>
        <w:t>课外活动大致可分为以下几类，每类活动具有不同的发展价值：</w:t>
      </w:r>
    </w:p>
    <w:p w14:paraId="624B2464">
      <w:pPr>
        <w:spacing w:after="400" w:line="400" w:lineRule="atLeast"/>
      </w:pPr>
      <w:r>
        <w:rPr>
          <w:b/>
        </w:rPr>
        <w:t>体育活动类：</w:t>
      </w:r>
      <w:r>
        <w:t xml:space="preserve"> 足球、篮球、游泳、武术等。主要价值在于促进身体健康、培养团队精神、增强心理韧性。</w:t>
      </w:r>
    </w:p>
    <w:p w14:paraId="760792DB">
      <w:pPr>
        <w:spacing w:after="400" w:line="400" w:lineRule="atLeast"/>
      </w:pPr>
      <w:r>
        <w:rPr>
          <w:b/>
        </w:rPr>
        <w:t>艺术类：</w:t>
      </w:r>
      <w:r>
        <w:t xml:space="preserve"> 绘画、音乐、舞蹈、戏剧等。主要价值在于培养审美能力、情感表达、创造力。</w:t>
      </w:r>
    </w:p>
    <w:p w14:paraId="3D873BF8">
      <w:pPr>
        <w:spacing w:after="400" w:line="400" w:lineRule="atLeast"/>
      </w:pPr>
      <w:r>
        <w:rPr>
          <w:b/>
        </w:rPr>
        <w:t>学术类：</w:t>
      </w:r>
      <w:r>
        <w:t xml:space="preserve"> 编程、科学实验、写作、棋类等。主要价值在于拓展知识视野、培养思维品质。</w:t>
      </w:r>
    </w:p>
    <w:p w14:paraId="35B19DDF">
      <w:pPr>
        <w:spacing w:after="400" w:line="400" w:lineRule="atLeast"/>
      </w:pPr>
      <w:r>
        <w:rPr>
          <w:b/>
        </w:rPr>
        <w:t>社会实践类：</w:t>
      </w:r>
      <w:r>
        <w:t xml:space="preserve"> 志愿服务、社区活动等。主要价值在于培养社会责任感、公民意识、人际交往能力。</w:t>
      </w:r>
    </w:p>
    <w:p w14:paraId="1263A297">
      <w:pPr>
        <w:spacing w:after="400" w:line="400" w:lineRule="atLeast"/>
      </w:pPr>
      <w:r>
        <w:t>搜索结果提及的"Jongerenteams Utrecht"项目就是一个典型案例，该项目通过监督任务、志愿服务等活动减少青少年犯罪，培养社会工作能力[[51]]。</w:t>
      </w:r>
    </w:p>
    <w:p w14:paraId="34267942">
      <w:pPr>
        <w:spacing w:after="400" w:line="400" w:lineRule="atLeast"/>
      </w:pPr>
      <w:r>
        <w:rPr>
          <w:b/>
          <w:sz w:val="26"/>
        </w:rPr>
        <w:t>3.3.2 选择课外活动的原则</w:t>
      </w:r>
    </w:p>
    <w:p w14:paraId="60BBB2B6">
      <w:pPr>
        <w:spacing w:after="400" w:line="400" w:lineRule="atLeast"/>
      </w:pPr>
      <w:r>
        <w:t>选择课外活动应遵循以下原则：</w:t>
      </w:r>
    </w:p>
    <w:p w14:paraId="49CC6EC2">
      <w:pPr>
        <w:spacing w:after="400" w:line="400" w:lineRule="atLeast"/>
      </w:pPr>
      <w:r>
        <w:rPr>
          <w:b/>
        </w:rPr>
        <w:t>兴趣导向原则：</w:t>
      </w:r>
      <w:r>
        <w:t xml:space="preserve"> 优先选择孩子真正感兴趣的活动，而非盲目跟风或追逐"热门"项目。</w:t>
      </w:r>
    </w:p>
    <w:p w14:paraId="2687C79E">
      <w:pPr>
        <w:spacing w:after="400" w:line="400" w:lineRule="atLeast"/>
      </w:pPr>
      <w:r>
        <w:rPr>
          <w:b/>
        </w:rPr>
        <w:t>年龄适宜原则：</w:t>
      </w:r>
      <w:r>
        <w:t xml:space="preserve"> 根据孩子的年龄与发展阶段选择适合的活动难度与形式。</w:t>
      </w:r>
    </w:p>
    <w:p w14:paraId="78901E68">
      <w:pPr>
        <w:spacing w:after="400" w:line="400" w:lineRule="atLeast"/>
      </w:pPr>
      <w:r>
        <w:rPr>
          <w:b/>
        </w:rPr>
        <w:t>适度原则：</w:t>
      </w:r>
      <w:r>
        <w:t xml:space="preserve"> 活动数量不宜过多，避免造成时间压力与精力透支。搜索结果提供的"适中之日"理念[[52]]在此具有重要启示意义——关键在于平衡，而非越多越好。</w:t>
      </w:r>
    </w:p>
    <w:p w14:paraId="5C334B36">
      <w:pPr>
        <w:spacing w:after="400" w:line="400" w:lineRule="atLeast"/>
      </w:pPr>
      <w:r>
        <w:rPr>
          <w:b/>
        </w:rPr>
        <w:t>全面发展原则：</w:t>
      </w:r>
      <w:r>
        <w:t xml:space="preserve"> 在资源允许的情况下，鼓励孩子参与不同类型的活动，促进多元能力发展。</w:t>
      </w:r>
    </w:p>
    <w:p w14:paraId="18025090">
      <w:pPr>
        <w:spacing w:after="400" w:line="400" w:lineRule="atLeast"/>
      </w:pPr>
      <w:r>
        <w:rPr>
          <w:b/>
          <w:sz w:val="26"/>
        </w:rPr>
        <w:t>3.3.3 避免课外活动的"军备竞赛"</w:t>
      </w:r>
    </w:p>
    <w:p w14:paraId="7C0705EE">
      <w:pPr>
        <w:spacing w:after="400" w:line="400" w:lineRule="atLeast"/>
      </w:pPr>
      <w:r>
        <w:t>当前，课外活动领域也存在"军备竞赛"的倾向——家长为孩子报名大量课外班，追求简历的"丰富"与"亮眼"。这种做法不仅造成家庭经济负担、孩子时间压力，还可能引发焦虑、倦怠等心理问题。</w:t>
      </w:r>
    </w:p>
    <w:p w14:paraId="3675C51E">
      <w:pPr>
        <w:spacing w:after="400" w:line="400" w:lineRule="atLeast"/>
      </w:pPr>
      <w:r>
        <w:t>健康的课外活动参与应以促进孩子成长为目的，而非以升学竞争为导向。家长应调整心态，尊重孩子的发展节奏与内在需求，避免将成人世界的竞争焦虑传递给孩子。</w:t>
      </w:r>
    </w:p>
    <w:p w14:paraId="49186D6E">
      <w:pPr>
        <w:spacing w:after="400" w:line="400" w:lineRule="atLeast"/>
      </w:pPr>
      <w:r>
        <w:rPr>
          <w:b/>
          <w:sz w:val="33"/>
        </w:rPr>
        <w:t>第四章 个人发展目标的设定与实现路径</w:t>
      </w:r>
    </w:p>
    <w:p w14:paraId="0035651B">
      <w:pPr>
        <w:spacing w:after="400" w:line="400" w:lineRule="atLeast"/>
      </w:pPr>
      <w:r>
        <w:rPr>
          <w:b/>
          <w:sz w:val="30"/>
        </w:rPr>
        <w:t>4.1 目标设定的重要性与理论基础</w:t>
      </w:r>
    </w:p>
    <w:p w14:paraId="7F3C7CDF">
      <w:pPr>
        <w:spacing w:after="400" w:line="400" w:lineRule="atLeast"/>
      </w:pPr>
      <w:r>
        <w:t>目标是人类行为的核心导向，清晰的发展目标能够为青少年提供方向感、动力与意义感。搜索结果强调了目标设定的重要性[[53]][[54]][[55]]并提供了相关的理论框架。</w:t>
      </w:r>
    </w:p>
    <w:p w14:paraId="3AB45A2F">
      <w:pPr>
        <w:spacing w:after="400" w:line="400" w:lineRule="atLeast"/>
      </w:pPr>
      <w:r>
        <w:rPr>
          <w:b/>
          <w:sz w:val="26"/>
        </w:rPr>
        <w:t>4.1.1 目标的心理学功能</w:t>
      </w:r>
    </w:p>
    <w:p w14:paraId="22D05ABB">
      <w:pPr>
        <w:spacing w:after="400" w:line="400" w:lineRule="atLeast"/>
      </w:pPr>
      <w:r>
        <w:t>从心理学视角看，目标具有以下功能：</w:t>
      </w:r>
    </w:p>
    <w:p w14:paraId="7255B4DB">
      <w:pPr>
        <w:spacing w:after="400" w:line="400" w:lineRule="atLeast"/>
      </w:pPr>
      <w:r>
        <w:rPr>
          <w:b/>
        </w:rPr>
        <w:t>导向功能：</w:t>
      </w:r>
      <w:r>
        <w:t xml:space="preserve"> 目标为行为提供方向，帮助个体将有限的精力聚焦于有价值的领域。</w:t>
      </w:r>
    </w:p>
    <w:p w14:paraId="1B833531">
      <w:pPr>
        <w:spacing w:after="400" w:line="400" w:lineRule="atLeast"/>
      </w:pPr>
      <w:r>
        <w:rPr>
          <w:b/>
        </w:rPr>
        <w:t>动力功能：</w:t>
      </w:r>
      <w:r>
        <w:t xml:space="preserve"> 目标激发行动的动机，促使个体克服困难、持续努力。</w:t>
      </w:r>
    </w:p>
    <w:p w14:paraId="4F9DBF2B">
      <w:pPr>
        <w:spacing w:after="400" w:line="400" w:lineRule="atLeast"/>
      </w:pPr>
      <w:r>
        <w:rPr>
          <w:b/>
        </w:rPr>
        <w:t>评估功能：</w:t>
      </w:r>
      <w:r>
        <w:t xml:space="preserve"> 目标为自我评估提供标准，帮助个体判断进展与调整策略。</w:t>
      </w:r>
    </w:p>
    <w:p w14:paraId="41CFF89B">
      <w:pPr>
        <w:spacing w:after="400" w:line="400" w:lineRule="atLeast"/>
      </w:pPr>
      <w:r>
        <w:rPr>
          <w:b/>
        </w:rPr>
        <w:t>意义功能：</w:t>
      </w:r>
      <w:r>
        <w:t xml:space="preserve"> 目标赋予行为以意义，帮助个体在追求过程中体验自我价值与人生意义。</w:t>
      </w:r>
    </w:p>
    <w:p w14:paraId="0530DAE6">
      <w:pPr>
        <w:spacing w:after="400" w:line="400" w:lineRule="atLeast"/>
      </w:pPr>
      <w:r>
        <w:rPr>
          <w:b/>
          <w:sz w:val="26"/>
        </w:rPr>
        <w:t>4.1.2 成长型思维：目标实现的心理基础</w:t>
      </w:r>
    </w:p>
    <w:p w14:paraId="1BCA9F33">
      <w:pPr>
        <w:spacing w:after="400" w:line="400" w:lineRule="atLeast"/>
      </w:pPr>
      <w:r>
        <w:t>搜索结果提及了Carol Dweck的"成长型思维"理论[[56]]，这一理论对目标设定与实现具有重要指导意义。成长型思维的核心观点是：个体的能力并非固定不变，而是可以通过努力、学习和策略调整得到提升。与之相对的是"固定型思维"——认为能力是天生的、不可改变的。</w:t>
      </w:r>
    </w:p>
    <w:p w14:paraId="60FDF634">
      <w:pPr>
        <w:spacing w:after="400" w:line="400" w:lineRule="atLeast"/>
      </w:pPr>
      <w:r>
        <w:t>成长型思维对目标实现的影响体现在以下方面：</w:t>
      </w:r>
    </w:p>
    <w:p w14:paraId="2AF6286F">
      <w:pPr>
        <w:spacing w:after="400" w:line="400" w:lineRule="atLeast"/>
      </w:pPr>
      <w:r>
        <w:rPr>
          <w:b/>
        </w:rPr>
        <w:t>对待挑战的态度：</w:t>
      </w:r>
      <w:r>
        <w:t xml:space="preserve"> 具有成长型思维的青少年将挑战视为成长的机会，而非对自我价值的威胁。他们更愿意接受有挑战性的目标。</w:t>
      </w:r>
    </w:p>
    <w:p w14:paraId="2BD93A33">
      <w:pPr>
        <w:spacing w:after="400" w:line="400" w:lineRule="atLeast"/>
      </w:pPr>
      <w:r>
        <w:rPr>
          <w:b/>
        </w:rPr>
        <w:t>对待挫折的反应：</w:t>
      </w:r>
      <w:r>
        <w:t xml:space="preserve"> 当遭遇挫折时，成长型思维者倾向于归因于努力不足或策略不当，而非能力欠缺。他们更可能调整策略、继续努力。</w:t>
      </w:r>
    </w:p>
    <w:p w14:paraId="0399D773">
      <w:pPr>
        <w:spacing w:after="400" w:line="400" w:lineRule="atLeast"/>
      </w:pPr>
      <w:r>
        <w:rPr>
          <w:b/>
        </w:rPr>
        <w:t>对待努力的看法：</w:t>
      </w:r>
      <w:r>
        <w:t xml:space="preserve"> 成长型思维者相信努力是通往成功的必经之路，愿意为目标付出持续努力。</w:t>
      </w:r>
    </w:p>
    <w:p w14:paraId="0E2F7348">
      <w:pPr>
        <w:spacing w:after="400" w:line="400" w:lineRule="atLeast"/>
      </w:pPr>
      <w:r>
        <w:t>培养青少年的成长型思维，是帮助其设定并实现发展目标的重要前提。家长与教育者应通过言语引导、榜样示范、反馈方式等途径，帮助孩子形成成长型思维模式。</w:t>
      </w:r>
    </w:p>
    <w:p w14:paraId="7961E223">
      <w:pPr>
        <w:spacing w:after="400" w:line="400" w:lineRule="atLeast"/>
      </w:pPr>
      <w:r>
        <w:rPr>
          <w:b/>
          <w:sz w:val="30"/>
        </w:rPr>
        <w:t>4.2 目标设定的有效方法</w:t>
      </w:r>
    </w:p>
    <w:p w14:paraId="162E11EE">
      <w:pPr>
        <w:spacing w:after="400" w:line="400" w:lineRule="atLeast"/>
      </w:pPr>
      <w:r>
        <w:t>搜索结果提供了多种目标设定的有效方法，其中SMART原则最为突出[[57]][[58]][[59]]。</w:t>
      </w:r>
    </w:p>
    <w:p w14:paraId="19C356C9">
      <w:pPr>
        <w:spacing w:after="400" w:line="400" w:lineRule="atLeast"/>
      </w:pPr>
      <w:r>
        <w:rPr>
          <w:b/>
          <w:sz w:val="26"/>
        </w:rPr>
        <w:t>4.2.1 SMART原则详解</w:t>
      </w:r>
    </w:p>
    <w:p w14:paraId="226A8A4F">
      <w:pPr>
        <w:spacing w:after="400" w:line="400" w:lineRule="atLeast"/>
      </w:pPr>
      <w:r>
        <w:t>SMART原则是目标设定的经典框架，包含五个维度：</w:t>
      </w:r>
    </w:p>
    <w:p w14:paraId="4A32E3CA">
      <w:pPr>
        <w:spacing w:after="400" w:line="400" w:lineRule="atLeast"/>
      </w:pPr>
      <w:r>
        <w:rPr>
          <w:b/>
        </w:rPr>
        <w:t>具体：</w:t>
      </w:r>
      <w:r>
        <w:t xml:space="preserve"> 目标应清晰明确，而非模糊笼统。例如，"我要提高数学成绩"是一个模糊目标，而"我要在下次数学考试中提高10分"则是一个具体目标。</w:t>
      </w:r>
    </w:p>
    <w:p w14:paraId="397F6277">
      <w:pPr>
        <w:spacing w:after="400" w:line="400" w:lineRule="atLeast"/>
      </w:pPr>
      <w:r>
        <w:rPr>
          <w:b/>
        </w:rPr>
        <w:t>可衡量：</w:t>
      </w:r>
      <w:r>
        <w:t xml:space="preserve"> 目标应能够量化或以其他方式客观评估进展。可衡量的目标使人能够清晰知道何时达成目标。</w:t>
      </w:r>
    </w:p>
    <w:p w14:paraId="143ABE3A">
      <w:pPr>
        <w:spacing w:after="400" w:line="400" w:lineRule="atLeast"/>
      </w:pPr>
      <w:r>
        <w:rPr>
          <w:b/>
        </w:rPr>
        <w:t>可实现：</w:t>
      </w:r>
      <w:r>
        <w:t xml:space="preserve"> 目标应在个体能力范围内，经过努力可以达到。目标过高会导致挫败感，目标过低则缺乏激励作用。</w:t>
      </w:r>
    </w:p>
    <w:p w14:paraId="6B165592">
      <w:pPr>
        <w:spacing w:after="400" w:line="400" w:lineRule="atLeast"/>
      </w:pPr>
      <w:r>
        <w:rPr>
          <w:b/>
        </w:rPr>
        <w:t>相关：</w:t>
      </w:r>
      <w:r>
        <w:t xml:space="preserve"> 目标应与个体的价值观、长期愿景、当前需求相一致。与个体内在需求高度相关的目标更能激发持久的内在动机。</w:t>
      </w:r>
    </w:p>
    <w:p w14:paraId="3FAFD804">
      <w:pPr>
        <w:spacing w:after="400" w:line="400" w:lineRule="atLeast"/>
      </w:pPr>
      <w:r>
        <w:rPr>
          <w:b/>
        </w:rPr>
        <w:t>有时限：</w:t>
      </w:r>
      <w:r>
        <w:t xml:space="preserve"> 目标应有明确的达成期限。时限创造紧迫感，促使行动。</w:t>
      </w:r>
    </w:p>
    <w:p w14:paraId="3307A1CD">
      <w:pPr>
        <w:spacing w:after="400" w:line="400" w:lineRule="atLeast"/>
      </w:pPr>
      <w:r>
        <w:rPr>
          <w:b/>
          <w:sz w:val="26"/>
        </w:rPr>
        <w:t>4.2.2 目标分解策略</w:t>
      </w:r>
    </w:p>
    <w:p w14:paraId="460B8C9A">
      <w:pPr>
        <w:spacing w:after="400" w:line="400" w:lineRule="atLeast"/>
      </w:pPr>
      <w:r>
        <w:t>搜索结果强调将大目标分解为小步骤或短期目标[[60]][[61]]。这一策略的心理学基础在于：</w:t>
      </w:r>
    </w:p>
    <w:p w14:paraId="6E444136">
      <w:pPr>
        <w:spacing w:after="400" w:line="400" w:lineRule="atLeast"/>
      </w:pPr>
      <w:r>
        <w:rPr>
          <w:b/>
        </w:rPr>
        <w:t>降低认知负荷：</w:t>
      </w:r>
      <w:r>
        <w:t xml:space="preserve"> 大目标往往令人望而生畏，分解为小步骤后，每一步都变得具体可操作。</w:t>
      </w:r>
    </w:p>
    <w:p w14:paraId="259E71A6">
      <w:pPr>
        <w:spacing w:after="400" w:line="400" w:lineRule="atLeast"/>
      </w:pPr>
      <w:r>
        <w:rPr>
          <w:b/>
        </w:rPr>
        <w:t>提供即时反馈：</w:t>
      </w:r>
      <w:r>
        <w:t xml:space="preserve"> 完成小步骤能够带来成就感，强化继续努力的动力。</w:t>
      </w:r>
    </w:p>
    <w:p w14:paraId="5183783B">
      <w:pPr>
        <w:spacing w:after="400" w:line="400" w:lineRule="atLeast"/>
      </w:pPr>
      <w:r>
        <w:rPr>
          <w:b/>
        </w:rPr>
        <w:t>便于监控调整：</w:t>
      </w:r>
      <w:r>
        <w:t xml:space="preserve"> 小步骤的实现过程便于及时发现问题、调整策略。</w:t>
      </w:r>
    </w:p>
    <w:p w14:paraId="09CF3CE7">
      <w:pPr>
        <w:spacing w:after="400" w:line="400" w:lineRule="atLeast"/>
      </w:pPr>
      <w:r>
        <w:t>教导青少年分解目标、建立健康习惯是辅导的重要环节[[62]]。家长可以帮助孩子将"考上理想大学"这一长远目标，分解为"本学期提高成绩"、"本周末完成复习"等中期目标，再进一步分解为"今天完成作业"、"现在开始学习"等即时行动。</w:t>
      </w:r>
    </w:p>
    <w:p w14:paraId="622CD5C2">
      <w:pPr>
        <w:spacing w:after="400" w:line="400" w:lineRule="atLeast"/>
      </w:pPr>
      <w:r>
        <w:rPr>
          <w:b/>
          <w:sz w:val="26"/>
        </w:rPr>
        <w:t>4.2.3 书面承诺与记录</w:t>
      </w:r>
    </w:p>
    <w:p w14:paraId="681EFF94">
      <w:pPr>
        <w:spacing w:after="400" w:line="400" w:lineRule="atLeast"/>
      </w:pPr>
      <w:r>
        <w:t>搜索结果提到，将目标写下来可以提高成功率[[63]]。这一建议得到了心理学研究的支持。书面记录目标具有以下作用：</w:t>
      </w:r>
    </w:p>
    <w:p w14:paraId="14AD8BFE">
      <w:pPr>
        <w:spacing w:after="400" w:line="400" w:lineRule="atLeast"/>
      </w:pPr>
      <w:r>
        <w:rPr>
          <w:b/>
        </w:rPr>
        <w:t>增强承诺感：</w:t>
      </w:r>
      <w:r>
        <w:t xml:space="preserve"> 书写过程使目标更加具体化，增强个体对目标的承诺。</w:t>
      </w:r>
    </w:p>
    <w:p w14:paraId="1EFABB39">
      <w:pPr>
        <w:spacing w:after="400" w:line="400" w:lineRule="atLeast"/>
      </w:pPr>
      <w:r>
        <w:rPr>
          <w:b/>
        </w:rPr>
        <w:t>便于回顾提醒：</w:t>
      </w:r>
      <w:r>
        <w:t xml:space="preserve"> 书面目标可以放置在显眼位置，起到持续的提醒作用。</w:t>
      </w:r>
    </w:p>
    <w:p w14:paraId="646AC993">
      <w:pPr>
        <w:spacing w:after="400" w:line="400" w:lineRule="atLeast"/>
      </w:pPr>
      <w:r>
        <w:rPr>
          <w:b/>
        </w:rPr>
        <w:t>追踪进展：</w:t>
      </w:r>
      <w:r>
        <w:t xml:space="preserve"> 记录目标的实现过程，使个体能够回顾进展、反思调整。</w:t>
      </w:r>
    </w:p>
    <w:p w14:paraId="1B097FF0">
      <w:pPr>
        <w:spacing w:after="400" w:line="400" w:lineRule="atLeast"/>
      </w:pPr>
      <w:r>
        <w:rPr>
          <w:b/>
          <w:sz w:val="26"/>
        </w:rPr>
        <w:t>4.2.4 反馈与支持的重要性</w:t>
      </w:r>
    </w:p>
    <w:p w14:paraId="29F14B11">
      <w:pPr>
        <w:spacing w:after="400" w:line="400" w:lineRule="atLeast"/>
      </w:pPr>
      <w:r>
        <w:t>搜索结果强调提供具体反馈、庆祝成功、调整方向的重要性[[64]][[65]]。目标实现不是孤独的旅程，他人的支持至关重要：</w:t>
      </w:r>
    </w:p>
    <w:p w14:paraId="1A068CAB">
      <w:pPr>
        <w:spacing w:after="400" w:line="400" w:lineRule="atLeast"/>
      </w:pPr>
      <w:r>
        <w:rPr>
          <w:b/>
        </w:rPr>
        <w:t>具体反馈：</w:t>
      </w:r>
      <w:r>
        <w:t xml:space="preserve"> 不仅是"做得好"之类的笼统表扬，而是指出具体哪些行为值得肯定、哪些方面有待改进。</w:t>
      </w:r>
    </w:p>
    <w:p w14:paraId="30C93867">
      <w:pPr>
        <w:spacing w:after="400" w:line="400" w:lineRule="atLeast"/>
      </w:pPr>
      <w:r>
        <w:rPr>
          <w:b/>
        </w:rPr>
        <w:t>庆祝成功：</w:t>
      </w:r>
      <w:r>
        <w:t xml:space="preserve"> 无论大目标还是小步骤的达成，都值得庆祝。庆祝强化了成就感，激发了继续努力的动力。</w:t>
      </w:r>
    </w:p>
    <w:p w14:paraId="625212D4">
      <w:pPr>
        <w:spacing w:after="400" w:line="400" w:lineRule="atLeast"/>
      </w:pPr>
      <w:r>
        <w:rPr>
          <w:b/>
        </w:rPr>
        <w:t>调整方向：</w:t>
      </w:r>
      <w:r>
        <w:t xml:space="preserve"> 当发现目标不合理或策略不当时，应及时调整，而非固执坚持。</w:t>
      </w:r>
    </w:p>
    <w:p w14:paraId="265DA142">
      <w:pPr>
        <w:spacing w:after="400" w:line="400" w:lineRule="atLeast"/>
      </w:pPr>
      <w:r>
        <w:rPr>
          <w:b/>
          <w:sz w:val="26"/>
        </w:rPr>
        <w:t>4.2.5 内在动机的激发</w:t>
      </w:r>
    </w:p>
    <w:p w14:paraId="58126131">
      <w:pPr>
        <w:spacing w:after="400" w:line="400" w:lineRule="atLeast"/>
      </w:pPr>
      <w:r>
        <w:t>搜索结果强调内在动机的重要性[[66]][[67]][[68]]。目标应是孩子真正想要的，而非家长或老师强加的。内在动机驱动的目标更容易引发持久的努力与投入。</w:t>
      </w:r>
    </w:p>
    <w:p w14:paraId="4EB0E747">
      <w:pPr>
        <w:spacing w:after="400" w:line="400" w:lineRule="atLeast"/>
      </w:pPr>
      <w:r>
        <w:t>激发内在动机的方法包括：</w:t>
      </w:r>
    </w:p>
    <w:p w14:paraId="3987A83A">
      <w:pPr>
        <w:spacing w:after="400" w:line="400" w:lineRule="atLeast"/>
      </w:pPr>
      <w:r>
        <w:rPr>
          <w:b/>
        </w:rPr>
        <w:t>帮助孩子发现兴趣与热情：</w:t>
      </w:r>
      <w:r>
        <w:t xml:space="preserve"> 从兴趣出发设定的目标更具有内在吸引力[[69]]。</w:t>
      </w:r>
    </w:p>
    <w:p w14:paraId="653F46D9">
      <w:pPr>
        <w:spacing w:after="400" w:line="400" w:lineRule="atLeast"/>
      </w:pPr>
      <w:r>
        <w:rPr>
          <w:b/>
        </w:rPr>
        <w:t>尊重孩子的自主选择：</w:t>
      </w:r>
      <w:r>
        <w:t xml:space="preserve"> 在目标设定过程中给予孩子发言权与选择权。</w:t>
      </w:r>
    </w:p>
    <w:p w14:paraId="49419898">
      <w:pPr>
        <w:spacing w:after="400" w:line="400" w:lineRule="atLeast"/>
      </w:pPr>
      <w:r>
        <w:rPr>
          <w:b/>
        </w:rPr>
        <w:t>帮助孩子理解目标的意义：</w:t>
      </w:r>
      <w:r>
        <w:t xml:space="preserve"> 使孩子理解目标对自身成长的价值，而非仅仅是为了取悦他人或获得外部奖励。</w:t>
      </w:r>
    </w:p>
    <w:p w14:paraId="73A4309C">
      <w:pPr>
        <w:spacing w:after="400" w:line="400" w:lineRule="atLeast"/>
      </w:pPr>
      <w:r>
        <w:rPr>
          <w:b/>
          <w:sz w:val="30"/>
        </w:rPr>
        <w:t>4.3 国内外目标设定实践案例分析</w:t>
      </w:r>
    </w:p>
    <w:p w14:paraId="4E2E7996">
      <w:pPr>
        <w:spacing w:after="400" w:line="400" w:lineRule="atLeast"/>
      </w:pPr>
      <w:r>
        <w:t>搜索结果提供了丰富的国内外实践案例，为本报告的分析提供了实证支撑。</w:t>
      </w:r>
    </w:p>
    <w:p w14:paraId="01750FCF">
      <w:pPr>
        <w:spacing w:after="400" w:line="400" w:lineRule="atLeast"/>
      </w:pPr>
      <w:r>
        <w:rPr>
          <w:b/>
          <w:sz w:val="26"/>
        </w:rPr>
        <w:t>4.3.1 "Goal!"项目</w:t>
      </w:r>
    </w:p>
    <w:p w14:paraId="50F80A48">
      <w:pPr>
        <w:spacing w:after="400" w:line="400" w:lineRule="atLeast"/>
      </w:pPr>
      <w:r>
        <w:t>"Goal!"项目针对12-23岁青少年，由导师指导制定未来计划，旨在促进积极自我形象和学业成绩[[70]]。该项目的特点包括：</w:t>
      </w:r>
    </w:p>
    <w:p w14:paraId="6C7EFF21">
      <w:pPr>
        <w:spacing w:after="400" w:line="400" w:lineRule="atLeast"/>
      </w:pPr>
      <w:r>
        <w:rPr>
          <w:b/>
        </w:rPr>
        <w:t>导师制：</w:t>
      </w:r>
      <w:r>
        <w:t xml:space="preserve"> 由经验丰富的导师一对一指导，建立信任关系，提供个性化支持。</w:t>
      </w:r>
    </w:p>
    <w:p w14:paraId="1E04C2CC">
      <w:pPr>
        <w:spacing w:after="400" w:line="400" w:lineRule="atLeast"/>
      </w:pPr>
      <w:r>
        <w:rPr>
          <w:b/>
        </w:rPr>
        <w:t>未来导向：</w:t>
      </w:r>
      <w:r>
        <w:t xml:space="preserve"> 帮助青少年展望未来，设定中长期发展目标。</w:t>
      </w:r>
    </w:p>
    <w:p w14:paraId="1D0C978C">
      <w:pPr>
        <w:spacing w:after="400" w:line="400" w:lineRule="atLeast"/>
      </w:pPr>
      <w:r>
        <w:rPr>
          <w:b/>
        </w:rPr>
        <w:t>自我形象塑造：</w:t>
      </w:r>
      <w:r>
        <w:t xml:space="preserve"> 通过目标设定与实现过程，帮助青少年建立积极的自我认知。</w:t>
      </w:r>
    </w:p>
    <w:p w14:paraId="244FE95F">
      <w:pPr>
        <w:spacing w:after="400" w:line="400" w:lineRule="atLeast"/>
      </w:pPr>
      <w:r>
        <w:rPr>
          <w:b/>
          <w:sz w:val="26"/>
        </w:rPr>
        <w:t>4.3.2 "Jongerenteams Utrecht"项目</w:t>
      </w:r>
    </w:p>
    <w:p w14:paraId="3082CF33">
      <w:pPr>
        <w:spacing w:after="400" w:line="400" w:lineRule="atLeast"/>
      </w:pPr>
      <w:r>
        <w:t>该项目通过监督任务、志愿服务等活动减少青少年犯罪，培养社会工作能力[[71]]。其特点在于：</w:t>
      </w:r>
    </w:p>
    <w:p w14:paraId="129D45CA">
      <w:pPr>
        <w:spacing w:after="400" w:line="400" w:lineRule="atLeast"/>
      </w:pPr>
      <w:r>
        <w:rPr>
          <w:b/>
        </w:rPr>
        <w:t>实践导向：</w:t>
      </w:r>
      <w:r>
        <w:t xml:space="preserve"> 不是抽象的说教，而是通过具体的社会实践活动培养能力。</w:t>
      </w:r>
    </w:p>
    <w:p w14:paraId="3884E2D4">
      <w:pPr>
        <w:spacing w:after="400" w:line="400" w:lineRule="atLeast"/>
      </w:pPr>
      <w:r>
        <w:rPr>
          <w:b/>
        </w:rPr>
        <w:t>社会责任：</w:t>
      </w:r>
      <w:r>
        <w:t xml:space="preserve"> 培养青少年对社会的责任感与贡献意识。</w:t>
      </w:r>
    </w:p>
    <w:p w14:paraId="598C74BD">
      <w:pPr>
        <w:spacing w:after="400" w:line="400" w:lineRule="atLeast"/>
      </w:pPr>
      <w:r>
        <w:rPr>
          <w:b/>
        </w:rPr>
        <w:t>能力迁移：</w:t>
      </w:r>
      <w:r>
        <w:t xml:space="preserve"> 在实践活动中培养的能力可以迁移到学习与生活的其他领域。</w:t>
      </w:r>
    </w:p>
    <w:p w14:paraId="6DB87DC1">
      <w:pPr>
        <w:spacing w:after="400" w:line="400" w:lineRule="atLeast"/>
      </w:pPr>
      <w:r>
        <w:rPr>
          <w:b/>
          <w:sz w:val="26"/>
        </w:rPr>
        <w:t>4.3.3 VOBS项目</w:t>
      </w:r>
    </w:p>
    <w:p w14:paraId="6D81CF93">
      <w:pPr>
        <w:spacing w:after="400" w:line="400" w:lineRule="atLeast"/>
      </w:pPr>
      <w:r>
        <w:t>VOBS项目中，青少年在活动中设定个人目标并努力实现[[72]]。该项目的特点在于：</w:t>
      </w:r>
    </w:p>
    <w:p w14:paraId="4CF004D7">
      <w:pPr>
        <w:spacing w:after="400" w:line="400" w:lineRule="atLeast"/>
      </w:pPr>
      <w:r>
        <w:rPr>
          <w:b/>
        </w:rPr>
        <w:t>体验式学习：</w:t>
      </w:r>
      <w:r>
        <w:t xml:space="preserve"> 通过户外探险等体验式活动，为青少年提供目标设定的真实情境。</w:t>
      </w:r>
    </w:p>
    <w:p w14:paraId="5B605F0E">
      <w:pPr>
        <w:spacing w:after="400" w:line="400" w:lineRule="atLeast"/>
      </w:pPr>
      <w:r>
        <w:rPr>
          <w:b/>
        </w:rPr>
        <w:t>自主性：</w:t>
      </w:r>
      <w:r>
        <w:t xml:space="preserve"> 青少年自主设定目标，而非由他人指定。</w:t>
      </w:r>
    </w:p>
    <w:p w14:paraId="6D7363BB">
      <w:pPr>
        <w:spacing w:after="400" w:line="400" w:lineRule="atLeast"/>
      </w:pPr>
      <w:r>
        <w:rPr>
          <w:b/>
        </w:rPr>
        <w:t>挑战与支持并存：</w:t>
      </w:r>
      <w:r>
        <w:t xml:space="preserve"> 活动设置适当的挑战，同时提供充分的支持。</w:t>
      </w:r>
    </w:p>
    <w:p w14:paraId="27ABCA6C">
      <w:pPr>
        <w:spacing w:after="400" w:line="400" w:lineRule="atLeast"/>
      </w:pPr>
      <w:r>
        <w:rPr>
          <w:b/>
          <w:sz w:val="26"/>
        </w:rPr>
        <w:t>4.3.4 AHA!项目</w:t>
      </w:r>
    </w:p>
    <w:p w14:paraId="1FC31563">
      <w:pPr>
        <w:spacing w:after="400" w:line="400" w:lineRule="atLeast"/>
      </w:pPr>
      <w:r>
        <w:t>AHA!项目中，员工与青少年共同识别个人改变目标[[73]]。该项目的特点包括：</w:t>
      </w:r>
    </w:p>
    <w:p w14:paraId="38C69899">
      <w:pPr>
        <w:spacing w:after="400" w:line="400" w:lineRule="atLeast"/>
      </w:pPr>
      <w:r>
        <w:rPr>
          <w:b/>
        </w:rPr>
        <w:t>协作式目标识别：</w:t>
      </w:r>
      <w:r>
        <w:t xml:space="preserve"> 不是单方面的指导，而是平等协作、共同探索。</w:t>
      </w:r>
    </w:p>
    <w:p w14:paraId="191E8539">
      <w:pPr>
        <w:spacing w:after="400" w:line="400" w:lineRule="atLeast"/>
      </w:pPr>
      <w:r>
        <w:rPr>
          <w:b/>
        </w:rPr>
        <w:t>改变导向：</w:t>
      </w:r>
      <w:r>
        <w:t xml:space="preserve"> 聚焦于青少年希望改变的具体方面。</w:t>
      </w:r>
    </w:p>
    <w:p w14:paraId="7C383723">
      <w:pPr>
        <w:spacing w:after="400" w:line="400" w:lineRule="atLeast"/>
      </w:pPr>
      <w:r>
        <w:rPr>
          <w:b/>
        </w:rPr>
        <w:t>行动导向：</w:t>
      </w:r>
      <w:r>
        <w:t xml:space="preserve"> 将目标转化为具体的行动步骤。</w:t>
      </w:r>
    </w:p>
    <w:p w14:paraId="135EFE46">
      <w:pPr>
        <w:spacing w:after="400" w:line="400" w:lineRule="atLeast"/>
      </w:pPr>
      <w:r>
        <w:rPr>
          <w:b/>
          <w:sz w:val="26"/>
        </w:rPr>
        <w:t>4.3.5 Pukotine/PKTN平台</w:t>
      </w:r>
    </w:p>
    <w:p w14:paraId="2F923379">
      <w:pPr>
        <w:spacing w:after="400" w:line="400" w:lineRule="atLeast"/>
      </w:pPr>
      <w:r>
        <w:t>这是一个数字平台，帮助年轻人发现和定义问题[[74]]。其创新之处在于：</w:t>
      </w:r>
    </w:p>
    <w:p w14:paraId="2FEA4B4D">
      <w:pPr>
        <w:spacing w:after="400" w:line="400" w:lineRule="atLeast"/>
      </w:pPr>
      <w:r>
        <w:rPr>
          <w:b/>
        </w:rPr>
        <w:t>数字化工具：</w:t>
      </w:r>
      <w:r>
        <w:t xml:space="preserve"> 利用数字技术的便捷性与互动性，吸引年轻人参与。</w:t>
      </w:r>
    </w:p>
    <w:p w14:paraId="64F861AA">
      <w:pPr>
        <w:spacing w:after="400" w:line="400" w:lineRule="atLeast"/>
      </w:pPr>
      <w:r>
        <w:rPr>
          <w:b/>
        </w:rPr>
        <w:t>问题发现：</w:t>
      </w:r>
      <w:r>
        <w:t xml:space="preserve"> 从发现问题开始，引导年轻人思考社会议题与自身角色。</w:t>
      </w:r>
    </w:p>
    <w:p w14:paraId="36B84AFB">
      <w:pPr>
        <w:spacing w:after="400" w:line="400" w:lineRule="atLeast"/>
      </w:pPr>
      <w:r>
        <w:rPr>
          <w:b/>
        </w:rPr>
        <w:t>平台赋能：</w:t>
      </w:r>
      <w:r>
        <w:t xml:space="preserve"> 平台不仅是工具，更是赋能年轻人行动的载体。</w:t>
      </w:r>
    </w:p>
    <w:p w14:paraId="3BE1DB7E">
      <w:pPr>
        <w:spacing w:after="400" w:line="400" w:lineRule="atLeast"/>
      </w:pPr>
      <w:r>
        <w:rPr>
          <w:b/>
          <w:sz w:val="26"/>
        </w:rPr>
        <w:t>4.3.6 "老了"微型补助金项目</w:t>
      </w:r>
    </w:p>
    <w:p w14:paraId="3ACDA83E">
      <w:pPr>
        <w:spacing w:after="400" w:line="400" w:lineRule="atLeast"/>
      </w:pPr>
      <w:r>
        <w:t>该项目允许15-20岁年轻人自由决定项目[[75]]。其特点在于：</w:t>
      </w:r>
    </w:p>
    <w:p w14:paraId="420683B1">
      <w:pPr>
        <w:spacing w:after="400" w:line="400" w:lineRule="atLeast"/>
      </w:pPr>
      <w:r>
        <w:rPr>
          <w:b/>
        </w:rPr>
        <w:t>资金支持：</w:t>
      </w:r>
      <w:r>
        <w:t xml:space="preserve"> 提供微型补助金，降低年轻人实施想法的资金门槛。</w:t>
      </w:r>
    </w:p>
    <w:p w14:paraId="365E0C6D">
      <w:pPr>
        <w:spacing w:after="400" w:line="400" w:lineRule="atLeast"/>
      </w:pPr>
      <w:r>
        <w:rPr>
          <w:b/>
        </w:rPr>
        <w:t>完全自主：</w:t>
      </w:r>
      <w:r>
        <w:t xml:space="preserve"> 项目内容由年轻人自主决定，最大限度尊重其自主性。</w:t>
      </w:r>
    </w:p>
    <w:p w14:paraId="6D387A4E">
      <w:pPr>
        <w:spacing w:after="400" w:line="400" w:lineRule="atLeast"/>
      </w:pPr>
      <w:r>
        <w:rPr>
          <w:b/>
        </w:rPr>
        <w:t>鼓励创新：</w:t>
      </w:r>
      <w:r>
        <w:t xml:space="preserve"> 支持年轻人尝试新想法，培养创新精神与行动力。</w:t>
      </w:r>
    </w:p>
    <w:p w14:paraId="6F37CC6E">
      <w:pPr>
        <w:spacing w:after="400" w:line="400" w:lineRule="atLeast"/>
      </w:pPr>
      <w:r>
        <w:rPr>
          <w:b/>
          <w:sz w:val="26"/>
        </w:rPr>
        <w:t>4.3.7 REACH框架</w:t>
      </w:r>
    </w:p>
    <w:p w14:paraId="5F010C04">
      <w:pPr>
        <w:spacing w:after="400" w:line="400" w:lineRule="atLeast"/>
      </w:pPr>
      <w:r>
        <w:t>搜索结果提及REACH框架，帮助青少年延迟满足，实现目标[[76]]。该框架强调：</w:t>
      </w:r>
    </w:p>
    <w:p w14:paraId="73C9FFEC">
      <w:pPr>
        <w:spacing w:after="400" w:line="400" w:lineRule="atLeast"/>
      </w:pPr>
      <w:r>
        <w:rPr>
          <w:b/>
        </w:rPr>
        <w:t>延迟满足能力：</w:t>
      </w:r>
      <w:r>
        <w:t xml:space="preserve"> 这是实现长期目标的关键能力，需要刻意培养。</w:t>
      </w:r>
    </w:p>
    <w:p w14:paraId="1B3EFE4C">
      <w:pPr>
        <w:spacing w:after="400" w:line="400" w:lineRule="atLeast"/>
      </w:pPr>
      <w:r>
        <w:rPr>
          <w:b/>
        </w:rPr>
        <w:t>结构化方法：</w:t>
      </w:r>
      <w:r>
        <w:t xml:space="preserve"> 提供具体可操作的步骤，帮助青少年发展自我控制能力。</w:t>
      </w:r>
    </w:p>
    <w:p w14:paraId="18919E45">
      <w:pPr>
        <w:spacing w:after="400" w:line="400" w:lineRule="atLeast"/>
      </w:pPr>
      <w:r>
        <w:rPr>
          <w:b/>
          <w:sz w:val="30"/>
        </w:rPr>
        <w:t>4.4 家长与教育者在目标设定中的角色</w:t>
      </w:r>
    </w:p>
    <w:p w14:paraId="44E9E959">
      <w:pPr>
        <w:spacing w:after="400" w:line="400" w:lineRule="atLeast"/>
      </w:pPr>
      <w:r>
        <w:t>目标设定不应是青少年的独立任务，家长与教育者应扮演适当的支持角色。</w:t>
      </w:r>
    </w:p>
    <w:p w14:paraId="3EA17F0F">
      <w:pPr>
        <w:spacing w:after="400" w:line="400" w:lineRule="atLeast"/>
      </w:pPr>
      <w:r>
        <w:rPr>
          <w:b/>
          <w:sz w:val="26"/>
        </w:rPr>
        <w:t>4.4.1 引导者而非决策者</w:t>
      </w:r>
    </w:p>
    <w:p w14:paraId="4743E302">
      <w:pPr>
        <w:spacing w:after="400" w:line="400" w:lineRule="atLeast"/>
      </w:pPr>
      <w:r>
        <w:t>家长应避免替孩子做决定，而是扮演引导者的角色。通过提问、对话、反思引导等方式，帮助孩子自我探索、自我发现。</w:t>
      </w:r>
    </w:p>
    <w:p w14:paraId="05A4B44E">
      <w:pPr>
        <w:spacing w:after="400" w:line="400" w:lineRule="atLeast"/>
      </w:pPr>
      <w:r>
        <w:rPr>
          <w:b/>
          <w:sz w:val="26"/>
        </w:rPr>
        <w:t>4.4.2 资源提供者</w:t>
      </w:r>
    </w:p>
    <w:p w14:paraId="372083F3">
      <w:pPr>
        <w:spacing w:after="400" w:line="400" w:lineRule="atLeast"/>
      </w:pPr>
      <w:r>
        <w:t>为孩子提供探索不同领域的机会与资源，包括参观、体验、阅读、与专业人士交流等，拓宽孩子的视野。</w:t>
      </w:r>
    </w:p>
    <w:p w14:paraId="3ABF2E43">
      <w:pPr>
        <w:spacing w:after="400" w:line="400" w:lineRule="atLeast"/>
      </w:pPr>
      <w:r>
        <w:rPr>
          <w:b/>
          <w:sz w:val="26"/>
        </w:rPr>
        <w:t>4.4.3 榜样示范者</w:t>
      </w:r>
    </w:p>
    <w:p w14:paraId="66AE6763">
      <w:pPr>
        <w:spacing w:after="400" w:line="400" w:lineRule="atLeast"/>
      </w:pPr>
      <w:r>
        <w:t>家长自身对目标的态度与行为是孩子最好的榜样。家长可以分享自己的目标、努力与挫折，让孩子看到目标实现的完整过程。</w:t>
      </w:r>
    </w:p>
    <w:p w14:paraId="36BBE6A5">
      <w:pPr>
        <w:spacing w:after="400" w:line="400" w:lineRule="atLeast"/>
      </w:pPr>
      <w:r>
        <w:rPr>
          <w:b/>
          <w:sz w:val="26"/>
        </w:rPr>
        <w:t>4.4.4 情感支持者</w:t>
      </w:r>
    </w:p>
    <w:p w14:paraId="5EB7D79E">
      <w:pPr>
        <w:spacing w:after="400" w:line="400" w:lineRule="atLeast"/>
      </w:pPr>
      <w:r>
        <w:t>在目标追求过程中，孩子必然会遇到挫折与困难。家长应提供情感支持，帮助孩子正确看待失败，从挫折中学习成长。</w:t>
      </w:r>
    </w:p>
    <w:p w14:paraId="0F11B54A">
      <w:pPr>
        <w:spacing w:after="400" w:line="400" w:lineRule="atLeast"/>
      </w:pPr>
      <w:r>
        <w:rPr>
          <w:b/>
          <w:sz w:val="26"/>
        </w:rPr>
        <w:t>4.4.5 同伴与导师的作用</w:t>
      </w:r>
    </w:p>
    <w:p w14:paraId="4B329688">
      <w:pPr>
        <w:spacing w:after="400" w:line="400" w:lineRule="atLeast"/>
      </w:pPr>
      <w:r>
        <w:t>搜索结果指出，青少年同伴或导师的参与可以增强归属感和责任感[[77]][[78]]。同伴群体的支持、榜样人物的影响，都是目标实现过程中的重要资源。</w:t>
      </w:r>
    </w:p>
    <w:p w14:paraId="5C32C25B">
      <w:pPr>
        <w:spacing w:after="400" w:line="400" w:lineRule="atLeast"/>
      </w:pPr>
      <w:r>
        <w:rPr>
          <w:b/>
          <w:sz w:val="33"/>
        </w:rPr>
        <w:t>第五章 学习、生活与兴趣的系统整合</w:t>
      </w:r>
    </w:p>
    <w:p w14:paraId="5DF91954">
      <w:pPr>
        <w:spacing w:after="400" w:line="400" w:lineRule="atLeast"/>
      </w:pPr>
      <w:r>
        <w:rPr>
          <w:b/>
          <w:sz w:val="30"/>
        </w:rPr>
        <w:t>5.1 整体性视角：打破碎片化管理</w:t>
      </w:r>
    </w:p>
    <w:p w14:paraId="6931705D">
      <w:pPr>
        <w:spacing w:after="400" w:line="400" w:lineRule="atLeast"/>
      </w:pPr>
      <w:r>
        <w:t>当前，儿童青少年的时间管理往往呈现碎片化特征——学业、课外活动、家庭生活各自为政，缺乏整体规划。这种碎片化管理容易导致时间冲突、精力分散、发展失衡。</w:t>
      </w:r>
    </w:p>
    <w:p w14:paraId="2D796CA9">
      <w:pPr>
        <w:spacing w:after="400" w:line="400" w:lineRule="atLeast"/>
      </w:pPr>
      <w:r>
        <w:t>本报告倡导整体性视角，将学习、生活、兴趣视为相互关联的系统，进行整合规划。其核心理念是：各项活动不是相互竞争时间的关系，而是可以相互促进、协同发展的。</w:t>
      </w:r>
    </w:p>
    <w:p w14:paraId="2DBCC550">
      <w:pPr>
        <w:spacing w:after="400" w:line="400" w:lineRule="atLeast"/>
      </w:pPr>
      <w:r>
        <w:rPr>
          <w:b/>
          <w:sz w:val="30"/>
        </w:rPr>
        <w:t>5.2 时间分配的整体框架</w:t>
      </w:r>
    </w:p>
    <w:p w14:paraId="7B259184">
      <w:pPr>
        <w:spacing w:after="400" w:line="400" w:lineRule="atLeast"/>
      </w:pPr>
      <w:r>
        <w:rPr>
          <w:b/>
          <w:sz w:val="26"/>
        </w:rPr>
        <w:t>5.2.1 必需时间与弹性时间</w:t>
      </w:r>
    </w:p>
    <w:p w14:paraId="2FAB9C6B">
      <w:pPr>
        <w:spacing w:after="400" w:line="400" w:lineRule="atLeast"/>
      </w:pPr>
      <w:r>
        <w:t>根据搜索结果提供的弹性时间管理理念[[79]][[80]][[81]]时间可分为必需时间与弹性时间两大类：</w:t>
      </w:r>
    </w:p>
    <w:p w14:paraId="270B7DD5">
      <w:pPr>
        <w:spacing w:after="400" w:line="400" w:lineRule="atLeast"/>
      </w:pPr>
      <w:r>
        <w:rPr>
          <w:b/>
        </w:rPr>
        <w:t>必需时间：</w:t>
      </w:r>
      <w:r>
        <w:t xml:space="preserve"> 包括睡眠、进食、学习等不可压缩的时间。这部分时间应根据科学建议确定基本量，如睡眠时间应满足年龄需求，学习时间应根据学校要求与个体情况合理安排。</w:t>
      </w:r>
    </w:p>
    <w:p w14:paraId="4C70F9E9">
      <w:pPr>
        <w:spacing w:after="400" w:line="400" w:lineRule="atLeast"/>
      </w:pPr>
      <w:r>
        <w:rPr>
          <w:b/>
        </w:rPr>
        <w:t>弹性时间：</w:t>
      </w:r>
      <w:r>
        <w:t xml:space="preserve"> 包括兴趣爱好、社交活动、休闲放松等可调节的时间。这部分时间应给予孩子较大的自主支配空间，培养其时间管理能力。</w:t>
      </w:r>
    </w:p>
    <w:p w14:paraId="4EBE1BE0">
      <w:pPr>
        <w:spacing w:after="400" w:line="400" w:lineRule="atLeast"/>
      </w:pPr>
      <w:r>
        <w:rPr>
          <w:b/>
          <w:sz w:val="26"/>
        </w:rPr>
        <w:t>5.2.2 "适中之日"理念的应用</w:t>
      </w:r>
    </w:p>
    <w:p w14:paraId="14ED988D">
      <w:pPr>
        <w:spacing w:after="400" w:line="400" w:lineRule="atLeast"/>
      </w:pPr>
      <w:r>
        <w:t>搜索结果提及的"适中之日"理念[[82]]提供了时间分配的整体框架。这一理念强调在各项活动之间寻求适度平衡：</w:t>
      </w:r>
    </w:p>
    <w:p w14:paraId="7F829E29">
      <w:pPr>
        <w:spacing w:after="400" w:line="400" w:lineRule="atLeast"/>
      </w:pPr>
      <w:r>
        <w:rPr>
          <w:b/>
        </w:rPr>
        <w:t>睡眠：</w:t>
      </w:r>
      <w:r>
        <w:t xml:space="preserve"> 保证充足、规律的睡眠时间。</w:t>
      </w:r>
    </w:p>
    <w:p w14:paraId="46753621">
      <w:pPr>
        <w:spacing w:after="400" w:line="400" w:lineRule="atLeast"/>
      </w:pPr>
      <w:r>
        <w:rPr>
          <w:b/>
        </w:rPr>
        <w:t>学习：</w:t>
      </w:r>
      <w:r>
        <w:t xml:space="preserve"> 保证学业任务完成，发展认知能力。</w:t>
      </w:r>
    </w:p>
    <w:p w14:paraId="52E7779C">
      <w:pPr>
        <w:spacing w:after="400" w:line="400" w:lineRule="atLeast"/>
      </w:pPr>
      <w:r>
        <w:rPr>
          <w:b/>
        </w:rPr>
        <w:t>运动：</w:t>
      </w:r>
      <w:r>
        <w:t xml:space="preserve"> 每日保证一定量的身体活动。</w:t>
      </w:r>
    </w:p>
    <w:p w14:paraId="02185E1D">
      <w:pPr>
        <w:spacing w:after="400" w:line="400" w:lineRule="atLeast"/>
      </w:pPr>
      <w:r>
        <w:rPr>
          <w:b/>
        </w:rPr>
        <w:t>兴趣：</w:t>
      </w:r>
      <w:r>
        <w:t xml:space="preserve"> 为兴趣培养预留固定时间。</w:t>
      </w:r>
    </w:p>
    <w:p w14:paraId="23E47250">
      <w:pPr>
        <w:spacing w:after="400" w:line="400" w:lineRule="atLeast"/>
      </w:pPr>
      <w:r>
        <w:rPr>
          <w:b/>
        </w:rPr>
        <w:t>社交：</w:t>
      </w:r>
      <w:r>
        <w:t xml:space="preserve"> 与同伴、家人的互动时间。</w:t>
      </w:r>
    </w:p>
    <w:p w14:paraId="449E24A3">
      <w:pPr>
        <w:spacing w:after="400" w:line="400" w:lineRule="atLeast"/>
      </w:pPr>
      <w:r>
        <w:rPr>
          <w:b/>
        </w:rPr>
        <w:t>休闲：</w:t>
      </w:r>
      <w:r>
        <w:t xml:space="preserve"> 自由放松、自主玩耍的时间。</w:t>
      </w:r>
    </w:p>
    <w:p w14:paraId="7F06CC02">
      <w:pPr>
        <w:spacing w:after="400" w:line="400" w:lineRule="atLeast"/>
      </w:pPr>
      <w:r>
        <w:t>关键在于"适中"——既不过度偏重某一项活动，也不完全忽视某一领域。适中的平衡因年龄、个体差异而有所不同，需要家长与孩子共同探索最适合的平衡点。</w:t>
      </w:r>
    </w:p>
    <w:p w14:paraId="1FEDC9B7">
      <w:pPr>
        <w:spacing w:after="400" w:line="400" w:lineRule="atLeast"/>
      </w:pPr>
      <w:r>
        <w:rPr>
          <w:b/>
          <w:sz w:val="30"/>
        </w:rPr>
        <w:t>5.3 动态调整：随年龄发展的策略演变</w:t>
      </w:r>
    </w:p>
    <w:p w14:paraId="76C2ED15">
      <w:pPr>
        <w:spacing w:after="400" w:line="400" w:lineRule="atLeast"/>
      </w:pPr>
      <w:r>
        <w:t>儿童的成长是一个动态过程，时间管理策略应随之调整。搜索结果强调，随着孩子年龄增长，其注意力持续时间、独立工作能力和责任感提高，作业时间管理计划应随之调整[[83]]。</w:t>
      </w:r>
    </w:p>
    <w:p w14:paraId="65848582">
      <w:pPr>
        <w:spacing w:after="400" w:line="400" w:lineRule="atLeast"/>
      </w:pPr>
      <w:r>
        <w:rPr>
          <w:b/>
          <w:sz w:val="26"/>
        </w:rPr>
        <w:t>5.3.1 学龄前期（3-6岁）</w:t>
      </w:r>
    </w:p>
    <w:p w14:paraId="608E6B07">
      <w:pPr>
        <w:spacing w:after="400" w:line="400" w:lineRule="atLeast"/>
      </w:pPr>
      <w:r>
        <w:t>此阶段以游戏为主要活动，学习融入游戏之中。时间安排应以自由游戏为主，辅以短时、有趣的学习活动。家长的参与度较高，起引导作用。</w:t>
      </w:r>
    </w:p>
    <w:p w14:paraId="71123EFE">
      <w:pPr>
        <w:spacing w:after="400" w:line="400" w:lineRule="atLeast"/>
      </w:pPr>
      <w:r>
        <w:rPr>
          <w:b/>
          <w:sz w:val="26"/>
        </w:rPr>
        <w:t>5.3.2 小学期（6-12岁）</w:t>
      </w:r>
    </w:p>
    <w:p w14:paraId="29E9EE88">
      <w:pPr>
        <w:spacing w:after="400" w:line="400" w:lineRule="atLeast"/>
      </w:pPr>
      <w:r>
        <w:t>学业任务逐渐增加，时间管理开始重要。此阶段应培养基本的时间观念与管理技能，但仍需家长的监督与支持。作业时间管理计划[[84]]应与孩子的注意力特点相匹配。</w:t>
      </w:r>
    </w:p>
    <w:p w14:paraId="50AA079C">
      <w:pPr>
        <w:spacing w:after="400" w:line="400" w:lineRule="atLeast"/>
      </w:pPr>
      <w:r>
        <w:rPr>
          <w:b/>
          <w:sz w:val="26"/>
        </w:rPr>
        <w:t>5.3.3 青少年期（13-18岁）</w:t>
      </w:r>
    </w:p>
    <w:p w14:paraId="62EEF9C5">
      <w:pPr>
        <w:spacing w:after="400" w:line="400" w:lineRule="atLeast"/>
      </w:pPr>
      <w:r>
        <w:t>学业压力加大，自主性增强。此阶段应逐步转向青少年自主管理时间，家长转变为支持者与顾问角色。目标设定的自主性也应增强[[85]]。</w:t>
      </w:r>
    </w:p>
    <w:p w14:paraId="753D0F09">
      <w:pPr>
        <w:spacing w:after="400" w:line="400" w:lineRule="atLeast"/>
      </w:pPr>
      <w:r>
        <w:rPr>
          <w:b/>
          <w:sz w:val="30"/>
        </w:rPr>
        <w:t>5.4 家长角色的演变与支持策略</w:t>
      </w:r>
    </w:p>
    <w:p w14:paraId="4C0A3496">
      <w:pPr>
        <w:spacing w:after="400" w:line="400" w:lineRule="atLeast"/>
      </w:pPr>
      <w:r>
        <w:t>随着儿童的成长，家长的角色也需相应调整：</w:t>
      </w:r>
    </w:p>
    <w:p w14:paraId="3C356A2F">
      <w:pPr>
        <w:spacing w:after="400" w:line="400" w:lineRule="atLeast"/>
      </w:pPr>
      <w:r>
        <w:rPr>
          <w:b/>
        </w:rPr>
        <w:t>幼儿期：</w:t>
      </w:r>
      <w:r>
        <w:t xml:space="preserve"> 主要承担照顾者、陪伴者角色，为孩子提供安全环境与丰富刺激。</w:t>
      </w:r>
    </w:p>
    <w:p w14:paraId="0B61B519">
      <w:pPr>
        <w:spacing w:after="400" w:line="400" w:lineRule="atLeast"/>
      </w:pPr>
      <w:r>
        <w:rPr>
          <w:b/>
        </w:rPr>
        <w:t>学龄期：</w:t>
      </w:r>
      <w:r>
        <w:t xml:space="preserve"> 转变为引导者、监督者角色，帮助孩子建立良好的学习习惯与时间管理能力。</w:t>
      </w:r>
    </w:p>
    <w:p w14:paraId="73B38D9C">
      <w:pPr>
        <w:spacing w:after="400" w:line="400" w:lineRule="atLeast"/>
      </w:pPr>
      <w:r>
        <w:rPr>
          <w:b/>
        </w:rPr>
        <w:t>青少年期：</w:t>
      </w:r>
      <w:r>
        <w:t xml:space="preserve"> 进一步转变为顾问、支持者角色，尊重青少年的自主性，在需要时提供支持。</w:t>
      </w:r>
    </w:p>
    <w:p w14:paraId="4637320C">
      <w:pPr>
        <w:spacing w:after="400" w:line="400" w:lineRule="atLeast"/>
      </w:pPr>
      <w:r>
        <w:t>搜索结果提及的辅导员引导案例[[86]]表明，通过正面引导、目标设定和职业规划可以帮助学生实现转变。这一理念同样适用于家庭教育。</w:t>
      </w:r>
    </w:p>
    <w:p w14:paraId="6CEF04F8">
      <w:pPr>
        <w:spacing w:after="400" w:line="400" w:lineRule="atLeast"/>
      </w:pPr>
      <w:r>
        <w:rPr>
          <w:b/>
          <w:sz w:val="33"/>
        </w:rPr>
        <w:t>第六章 实践建议与未来展望</w:t>
      </w:r>
    </w:p>
    <w:p w14:paraId="30299636">
      <w:pPr>
        <w:spacing w:after="400" w:line="400" w:lineRule="atLeast"/>
      </w:pPr>
      <w:r>
        <w:rPr>
          <w:b/>
          <w:sz w:val="30"/>
        </w:rPr>
        <w:t>6.1 对家长的实践建议</w:t>
      </w:r>
    </w:p>
    <w:p w14:paraId="1075337F">
      <w:pPr>
        <w:spacing w:after="400" w:line="400" w:lineRule="atLeast"/>
      </w:pPr>
      <w:r>
        <w:t>基于本报告的研究分析，为家长提出以下实践建议：</w:t>
      </w:r>
    </w:p>
    <w:p w14:paraId="360F438D">
      <w:pPr>
        <w:spacing w:after="400" w:line="400" w:lineRule="atLeast"/>
      </w:pPr>
      <w:r>
        <w:rPr>
          <w:b/>
          <w:sz w:val="26"/>
        </w:rPr>
        <w:t>6.1.1 学习时间安排方面</w:t>
      </w:r>
    </w:p>
    <w:p w14:paraId="525E0228">
      <w:pPr>
        <w:spacing w:after="400" w:line="400" w:lineRule="atLeast"/>
      </w:pPr>
      <w:r>
        <w:rPr>
          <w:b/>
        </w:rPr>
        <w:t>了解孩子的注意力特点：</w:t>
      </w:r>
      <w:r>
        <w:t xml:space="preserve"> 认识到不同年龄段孩子的注意力持续时间存在差异，尊重孩子的发展规律。例如，5-8岁幼儿单次有效学习时长仅为22-28分钟[[87]]，不应期望其长时间专注。</w:t>
      </w:r>
    </w:p>
    <w:p w14:paraId="26C69E98">
      <w:pPr>
        <w:spacing w:after="400" w:line="400" w:lineRule="atLeast"/>
      </w:pPr>
      <w:r>
        <w:rPr>
          <w:b/>
        </w:rPr>
        <w:t>利用黄金记忆时段：</w:t>
      </w:r>
      <w:r>
        <w:t xml:space="preserve"> 将需要高强度注意力的学习任务安排在上午时段[[88]]。</w:t>
      </w:r>
    </w:p>
    <w:p w14:paraId="76FA962D">
      <w:pPr>
        <w:spacing w:after="400" w:line="400" w:lineRule="atLeast"/>
      </w:pPr>
      <w:r>
        <w:rPr>
          <w:b/>
        </w:rPr>
        <w:t>避免不适宜的学习时段：</w:t>
      </w:r>
      <w:r>
        <w:t xml:space="preserve"> 避免在饭后、剧烈运动后立即安排学习[[89]]。</w:t>
      </w:r>
    </w:p>
    <w:p w14:paraId="30644EE1">
      <w:pPr>
        <w:spacing w:after="400" w:line="400" w:lineRule="atLeast"/>
      </w:pPr>
      <w:r>
        <w:rPr>
          <w:b/>
        </w:rPr>
        <w:t>引入弹性时间管理：</w:t>
      </w:r>
      <w:r>
        <w:t xml:space="preserve"> 教会孩子区分任务优先级、制定任务清单，并预留自主留白时间[[90]][[91]][[92]]。</w:t>
      </w:r>
    </w:p>
    <w:p w14:paraId="53F48F31">
      <w:pPr>
        <w:spacing w:after="400" w:line="400" w:lineRule="atLeast"/>
      </w:pPr>
      <w:r>
        <w:rPr>
          <w:b/>
        </w:rPr>
        <w:t>保障充足睡眠：</w:t>
      </w:r>
      <w:r>
        <w:t xml:space="preserve"> 将睡眠视为不可压缩的必需时间，建立规律的作息习惯。</w:t>
      </w:r>
    </w:p>
    <w:p w14:paraId="1C90F709">
      <w:pPr>
        <w:spacing w:after="400" w:line="400" w:lineRule="atLeast"/>
      </w:pPr>
      <w:r>
        <w:rPr>
          <w:b/>
          <w:sz w:val="26"/>
        </w:rPr>
        <w:t>6.1.2 课外活动与兴趣培养方面</w:t>
      </w:r>
    </w:p>
    <w:p w14:paraId="2A01111E">
      <w:pPr>
        <w:spacing w:after="400" w:line="400" w:lineRule="atLeast"/>
      </w:pPr>
      <w:r>
        <w:rPr>
          <w:b/>
        </w:rPr>
        <w:t>鼓励多样化尝试：</w:t>
      </w:r>
      <w:r>
        <w:t xml:space="preserve"> 在资源允许的情况下，鼓励孩子尝试不同类型的课外活动，发现真正的兴趣所在。</w:t>
      </w:r>
    </w:p>
    <w:p w14:paraId="6460E300">
      <w:pPr>
        <w:spacing w:after="400" w:line="400" w:lineRule="atLeast"/>
      </w:pPr>
      <w:r>
        <w:rPr>
          <w:b/>
        </w:rPr>
        <w:t>以兴趣为导向：</w:t>
      </w:r>
      <w:r>
        <w:t xml:space="preserve"> 课外活动应以孩子的兴趣为导向，而非盲目追逐"热门"或以升学为目的。</w:t>
      </w:r>
    </w:p>
    <w:p w14:paraId="46EF71CC">
      <w:pPr>
        <w:spacing w:after="400" w:line="400" w:lineRule="atLeast"/>
      </w:pPr>
      <w:r>
        <w:rPr>
          <w:b/>
        </w:rPr>
        <w:t>注重心理健康效应：</w:t>
      </w:r>
      <w:r>
        <w:t xml:space="preserve"> 认识到课外活动对心理健康的积极影响[[93]][[94]]将其视为促进身心健康发展的重要途径。</w:t>
      </w:r>
    </w:p>
    <w:p w14:paraId="6CCA83E1">
      <w:pPr>
        <w:spacing w:after="400" w:line="400" w:lineRule="atLeast"/>
      </w:pPr>
      <w:r>
        <w:rPr>
          <w:b/>
        </w:rPr>
        <w:t>控制屏幕时间：</w:t>
      </w:r>
      <w:r>
        <w:t xml:space="preserve"> 认识到屏幕时间过长对心理健康的负面影响[[95]][[96]]引导孩子将时间投入到更有价值的活动中。</w:t>
      </w:r>
    </w:p>
    <w:p w14:paraId="1D223A07">
      <w:pPr>
        <w:spacing w:after="400" w:line="400" w:lineRule="atLeast"/>
      </w:pPr>
      <w:r>
        <w:rPr>
          <w:b/>
        </w:rPr>
        <w:t>保持适度：</w:t>
      </w:r>
      <w:r>
        <w:t xml:space="preserve"> 课外活动数量不宜过多，避免造成时间压力与精力透支。</w:t>
      </w:r>
    </w:p>
    <w:p w14:paraId="633472E5">
      <w:pPr>
        <w:spacing w:after="400" w:line="400" w:lineRule="atLeast"/>
      </w:pPr>
      <w:r>
        <w:rPr>
          <w:b/>
          <w:sz w:val="26"/>
        </w:rPr>
        <w:t>6.1.3 目标设定与发展方向方面</w:t>
      </w:r>
    </w:p>
    <w:p w14:paraId="503BAFCB">
      <w:pPr>
        <w:spacing w:after="400" w:line="400" w:lineRule="atLeast"/>
      </w:pPr>
      <w:r>
        <w:rPr>
          <w:b/>
        </w:rPr>
        <w:t>培养成长型思维：</w:t>
      </w:r>
      <w:r>
        <w:t xml:space="preserve"> 帮助孩子建立"能力可以通过努力提升"的信念[[97]]，而非认为能力是固定不变的。</w:t>
      </w:r>
    </w:p>
    <w:p w14:paraId="112D7CC1">
      <w:pPr>
        <w:spacing w:after="400" w:line="400" w:lineRule="atLeast"/>
      </w:pPr>
      <w:r>
        <w:rPr>
          <w:b/>
        </w:rPr>
        <w:t>运用SMART原则：</w:t>
      </w:r>
      <w:r>
        <w:t xml:space="preserve"> 引导孩子设定具体、可衡量、可实现、相关、有时限的目标[[98]][[99]][[100]]。</w:t>
      </w:r>
    </w:p>
    <w:p w14:paraId="595F0F68">
      <w:pPr>
        <w:spacing w:after="400" w:line="400" w:lineRule="atLeast"/>
      </w:pPr>
      <w:r>
        <w:rPr>
          <w:b/>
        </w:rPr>
        <w:t>分解大目标：</w:t>
      </w:r>
      <w:r>
        <w:t xml:space="preserve"> 帮助孩子将长远目标分解为可操作的小步骤[[101]][[102]]。</w:t>
      </w:r>
    </w:p>
    <w:p w14:paraId="5860B454">
      <w:pPr>
        <w:spacing w:after="400" w:line="400" w:lineRule="atLeast"/>
      </w:pPr>
      <w:r>
        <w:rPr>
          <w:b/>
        </w:rPr>
        <w:t>激发内在动机：</w:t>
      </w:r>
      <w:r>
        <w:t xml:space="preserve"> 帮助孩子发现兴趣与热情，设定符合其内在需求的目标[[103]]，而非将家长的目标强加给孩子。</w:t>
      </w:r>
    </w:p>
    <w:p w14:paraId="6EF3E66D">
      <w:pPr>
        <w:spacing w:after="400" w:line="400" w:lineRule="atLeast"/>
      </w:pPr>
      <w:r>
        <w:rPr>
          <w:b/>
        </w:rPr>
        <w:t>提供反馈与支持：</w:t>
      </w:r>
      <w:r>
        <w:t xml:space="preserve"> 在孩子追求目标的过程中，提供具体的反馈、庆祝成功、在必要时帮助调整方向[[104]][[105]]。</w:t>
      </w:r>
    </w:p>
    <w:p w14:paraId="337C5569">
      <w:pPr>
        <w:spacing w:after="400" w:line="400" w:lineRule="atLeast"/>
      </w:pPr>
      <w:r>
        <w:rPr>
          <w:b/>
        </w:rPr>
        <w:t>尊重自主性：</w:t>
      </w:r>
      <w:r>
        <w:t xml:space="preserve"> 随着孩子年龄增长，逐步增加其在目标设定中的自主权，家长转变为支持者角色。</w:t>
      </w:r>
    </w:p>
    <w:p w14:paraId="65A357B6">
      <w:pPr>
        <w:spacing w:after="400" w:line="400" w:lineRule="atLeast"/>
      </w:pPr>
      <w:r>
        <w:rPr>
          <w:b/>
          <w:sz w:val="30"/>
        </w:rPr>
        <w:t>6.2 对学校与教育者的建议</w:t>
      </w:r>
    </w:p>
    <w:p w14:paraId="1CCB2C97">
      <w:pPr>
        <w:spacing w:after="400" w:line="400" w:lineRule="atLeast"/>
      </w:pPr>
      <w:r>
        <w:rPr>
          <w:b/>
          <w:sz w:val="26"/>
        </w:rPr>
        <w:t>6.2.1 课程设置方面</w:t>
      </w:r>
    </w:p>
    <w:p w14:paraId="25DBC9B7">
      <w:pPr>
        <w:spacing w:after="400" w:line="400" w:lineRule="atLeast"/>
      </w:pPr>
      <w:r>
        <w:rPr>
          <w:b/>
        </w:rPr>
        <w:t>尊重认知发展规律：</w:t>
      </w:r>
      <w:r>
        <w:t xml:space="preserve"> 课程时长、内容难度应与学生的认知发展特点相匹配。例如，考虑到5-8岁幼儿单次有效学习时长仅为22-28分钟[[106]]，低年级课程设置应更加灵活。</w:t>
      </w:r>
    </w:p>
    <w:p w14:paraId="010EF9E1">
      <w:pPr>
        <w:spacing w:after="400" w:line="400" w:lineRule="atLeast"/>
      </w:pPr>
      <w:r>
        <w:rPr>
          <w:b/>
        </w:rPr>
        <w:t>融入目标设定教育：</w:t>
      </w:r>
      <w:r>
        <w:t xml:space="preserve"> 将目标设定、时间管理、成长型思维等内容纳入学校教育体系，帮助学生发展自我管理能力。</w:t>
      </w:r>
    </w:p>
    <w:p w14:paraId="17B4A904">
      <w:pPr>
        <w:spacing w:after="400" w:line="400" w:lineRule="atLeast"/>
      </w:pPr>
      <w:r>
        <w:rPr>
          <w:b/>
        </w:rPr>
        <w:t>提供多样化课外活动：</w:t>
      </w:r>
      <w:r>
        <w:t xml:space="preserve"> 学校应提供丰富的课外活动选择，满足不同学生的兴趣需求，促进心理健康发展。</w:t>
      </w:r>
    </w:p>
    <w:p w14:paraId="35BA4938">
      <w:pPr>
        <w:spacing w:after="400" w:line="400" w:lineRule="atLeast"/>
      </w:pPr>
      <w:r>
        <w:rPr>
          <w:b/>
          <w:sz w:val="26"/>
        </w:rPr>
        <w:t>6.2.2 支持系统方面</w:t>
      </w:r>
    </w:p>
    <w:p w14:paraId="1290565A">
      <w:pPr>
        <w:spacing w:after="400" w:line="400" w:lineRule="atLeast"/>
      </w:pPr>
      <w:r>
        <w:rPr>
          <w:b/>
        </w:rPr>
        <w:t>建立导师制：</w:t>
      </w:r>
      <w:r>
        <w:t xml:space="preserve"> 借鉴"Goal!"等项目[[107]]的经验，为学生配备导师，提供个性化的目标设定与发展指导。</w:t>
      </w:r>
    </w:p>
    <w:p w14:paraId="29095F6F">
      <w:pPr>
        <w:spacing w:after="400" w:line="400" w:lineRule="atLeast"/>
      </w:pPr>
      <w:r>
        <w:rPr>
          <w:b/>
        </w:rPr>
        <w:t>开展项目式学习：</w:t>
      </w:r>
      <w:r>
        <w:t xml:space="preserve"> 通过项目式学习、情景模拟等方式[[108]][[109]]为学生提供目标实现的实践机会。</w:t>
      </w:r>
    </w:p>
    <w:p w14:paraId="7526C3B0">
      <w:pPr>
        <w:spacing w:after="400" w:line="400" w:lineRule="atLeast"/>
      </w:pPr>
      <w:r>
        <w:rPr>
          <w:b/>
        </w:rPr>
        <w:t>家校合作：</w:t>
      </w:r>
      <w:r>
        <w:t xml:space="preserve"> 与家长保持沟通，共同支持学生的发展，避免学校与家庭的教育理念冲突。</w:t>
      </w:r>
    </w:p>
    <w:p w14:paraId="65B0F24C">
      <w:pPr>
        <w:spacing w:after="400" w:line="400" w:lineRule="atLeast"/>
      </w:pPr>
      <w:r>
        <w:rPr>
          <w:b/>
          <w:sz w:val="30"/>
        </w:rPr>
        <w:t>6.3 对政策制定者的建议</w:t>
      </w:r>
    </w:p>
    <w:p w14:paraId="1ABA5DD6">
      <w:pPr>
        <w:spacing w:after="400" w:line="400" w:lineRule="atLeast"/>
      </w:pPr>
      <w:r>
        <w:rPr>
          <w:b/>
        </w:rPr>
        <w:t>推动研究与实践的对接：</w:t>
      </w:r>
      <w:r>
        <w:t xml:space="preserve"> 支持更多关于儿童发展规律、心理健康、目标设定等领域的研究，并将研究成果转化为教育政策与实践指南。</w:t>
      </w:r>
    </w:p>
    <w:p w14:paraId="50A6C20A">
      <w:pPr>
        <w:spacing w:after="400" w:line="400" w:lineRule="atLeast"/>
      </w:pPr>
      <w:r>
        <w:rPr>
          <w:b/>
        </w:rPr>
        <w:t>保障学生睡眠与运动时间：</w:t>
      </w:r>
      <w:r>
        <w:t xml:space="preserve"> 制定相关政策，保障学生的充足睡眠与每日运动时间，避免过度学业压力侵占这些必需时间。</w:t>
      </w:r>
    </w:p>
    <w:p w14:paraId="2E208BA8">
      <w:pPr>
        <w:spacing w:after="400" w:line="400" w:lineRule="atLeast"/>
      </w:pPr>
      <w:r>
        <w:rPr>
          <w:b/>
        </w:rPr>
        <w:t>支持课外活动资源建设：</w:t>
      </w:r>
      <w:r>
        <w:t xml:space="preserve"> 加大对社区、学校课外活动资源的投入，为青少年提供丰富、可及的课外活动选择。</w:t>
      </w:r>
    </w:p>
    <w:p w14:paraId="74D00380">
      <w:pPr>
        <w:spacing w:after="400" w:line="400" w:lineRule="atLeast"/>
      </w:pPr>
      <w:r>
        <w:rPr>
          <w:b/>
        </w:rPr>
        <w:t>推广心理健康教育：</w:t>
      </w:r>
      <w:r>
        <w:t xml:space="preserve"> 将心理健康教育纳入学校教育体系，帮助学生发展情绪调节、压力管理等心理健康技能。</w:t>
      </w:r>
    </w:p>
    <w:p w14:paraId="4D98963A">
      <w:pPr>
        <w:spacing w:after="400" w:line="400" w:lineRule="atLeast"/>
      </w:pPr>
      <w:r>
        <w:rPr>
          <w:b/>
          <w:sz w:val="30"/>
        </w:rPr>
        <w:t>6.4 未来研究展望</w:t>
      </w:r>
    </w:p>
    <w:p w14:paraId="01C87F41">
      <w:pPr>
        <w:spacing w:after="400" w:line="400" w:lineRule="atLeast"/>
      </w:pPr>
      <w:r>
        <w:t>本报告在综述现有研究的基础上，发现以下领域有待进一步深入研究：</w:t>
      </w:r>
    </w:p>
    <w:p w14:paraId="38C066D7">
      <w:pPr>
        <w:spacing w:after="400" w:line="400" w:lineRule="atLeast"/>
      </w:pPr>
      <w:r>
        <w:rPr>
          <w:b/>
        </w:rPr>
        <w:t>课外活动类型的差异化影响：</w:t>
      </w:r>
      <w:r>
        <w:t xml:space="preserve"> 现有研究多关注体育活动的心理健康效应，但对艺术类、学术类、社会实践类活动的差异化影响研究相对不足。</w:t>
      </w:r>
    </w:p>
    <w:p w14:paraId="0D16C901">
      <w:pPr>
        <w:spacing w:after="400" w:line="400" w:lineRule="atLeast"/>
      </w:pPr>
      <w:r>
        <w:rPr>
          <w:b/>
        </w:rPr>
        <w:t>目标设定的跨文化研究：</w:t>
      </w:r>
      <w:r>
        <w:t xml:space="preserve"> 不同文化背景下，目标设定方法的有效性可能存在差异，需要更多跨文化比较研究。</w:t>
      </w:r>
    </w:p>
    <w:p w14:paraId="3ABC9B50">
      <w:pPr>
        <w:spacing w:after="400" w:line="400" w:lineRule="atLeast"/>
      </w:pPr>
      <w:r>
        <w:rPr>
          <w:b/>
        </w:rPr>
        <w:t>数字时代的挑战与机遇：</w:t>
      </w:r>
      <w:r>
        <w:t xml:space="preserve"> 随着数字技术的快速发展，儿童青少年的学习、娱乐、社交方式发生深刻变化，需要研究数字环境对时间管理、兴趣培养、目标实现的复杂影响。</w:t>
      </w:r>
    </w:p>
    <w:p w14:paraId="03E4C17A">
      <w:pPr>
        <w:spacing w:after="400" w:line="400" w:lineRule="atLeast"/>
      </w:pPr>
      <w:r>
        <w:rPr>
          <w:b/>
        </w:rPr>
        <w:t>长期追踪研究：</w:t>
      </w:r>
      <w:r>
        <w:t xml:space="preserve"> 现有研究多为横断面研究或短期追踪研究，缺乏对儿童从幼年到成年长期发展的追踪研究，难以揭示学习时间安排、兴趣培养、目标设定等因素对长期发展的因果影响。</w:t>
      </w:r>
    </w:p>
    <w:p w14:paraId="57B680B9">
      <w:pPr>
        <w:spacing w:after="400" w:line="400" w:lineRule="atLeast"/>
      </w:pPr>
      <w:r>
        <w:rPr>
          <w:b/>
          <w:sz w:val="33"/>
        </w:rPr>
        <w:t>第七章 结论</w:t>
      </w:r>
    </w:p>
    <w:p w14:paraId="75626838">
      <w:pPr>
        <w:spacing w:after="400" w:line="400" w:lineRule="atLeast"/>
      </w:pPr>
      <w:r>
        <w:t>本报告系统综述了儿童青少年身心健康成长的多个关键领域，整合了学习时间安排、课外活动与兴趣培养、个人发展目标设定三方面的研究成果。</w:t>
      </w:r>
    </w:p>
    <w:p w14:paraId="789ECDEE">
      <w:pPr>
        <w:spacing w:after="400" w:line="400" w:lineRule="atLeast"/>
      </w:pPr>
      <w:r>
        <w:rPr>
          <w:b/>
        </w:rPr>
        <w:t>第一，关于学习时间安排，</w:t>
      </w:r>
      <w:r>
        <w:t xml:space="preserve"> 本报告发现儿童的注意力持续时间与学习效率受年龄因素的显著影响。5-8岁幼儿单次有效学习时长阈值仅为22-28分钟[[110]]，这一发现对教育实践具有重要指导意义。科学的学习时间安排应遵循"黄金记忆时段"原则、尊重注意力阈值、避免不适宜的学习时段、引入弹性时间管理理念，并将睡眠作为学习的基础保障。</w:t>
      </w:r>
    </w:p>
    <w:p w14:paraId="6C6CB7C2">
      <w:pPr>
        <w:spacing w:after="400" w:line="400" w:lineRule="atLeast"/>
      </w:pPr>
      <w:r>
        <w:rPr>
          <w:b/>
        </w:rPr>
        <w:t>第二，关于课外活动与兴趣培养，</w:t>
      </w:r>
      <w:r>
        <w:t xml:space="preserve"> 本报告发现课外活动对儿童心理健康具有多方面的积极影响，包括减少焦虑抑郁、增强自尊与社交技能[[111]][[112]]。多项荟萃分析与系统综述[[113]][[114]][[115]]支持这一结论。兴趣培养应遵循兴趣发现、支持坚持、协调发展的路径，避免课外活动的"军备竞赛"。</w:t>
      </w:r>
    </w:p>
    <w:p w14:paraId="1A330ACB">
      <w:pPr>
        <w:spacing w:after="400" w:line="400" w:lineRule="atLeast"/>
      </w:pPr>
      <w:r>
        <w:rPr>
          <w:b/>
        </w:rPr>
        <w:t>第三，关于个人发展目标设定，</w:t>
      </w:r>
      <w:r>
        <w:t xml:space="preserve"> 本报告发现目标设定需要科学的方法与支持性的环境。SMART原则[[116]][[117]][[118]]目标分解策略[[119]][[120]]成长型思维培养[[121]]等是有效的目标设定方法。国内外多项实践案例[[122]][[123]][[124]]为目标设定教育提供了有益借鉴。</w:t>
      </w:r>
    </w:p>
    <w:p w14:paraId="24242287">
      <w:pPr>
        <w:spacing w:after="400" w:line="400" w:lineRule="atLeast"/>
      </w:pPr>
      <w:r>
        <w:rPr>
          <w:b/>
        </w:rPr>
        <w:t>综合来看，</w:t>
      </w:r>
      <w:r>
        <w:t xml:space="preserve"> 儿童青少年的身心健康成长需要系统性的支持。学习、生活、兴趣不是相互竞争的关系，而是可以相互促进的系统。家长、学校与社会应协同合作，尊重儿童的发展规律，提供丰富的机会与资源，支持儿童在探索中发现自己、在努力中实现目标、在平衡中健康成长。</w:t>
      </w:r>
    </w:p>
    <w:p w14:paraId="6B760DF9">
      <w:pPr>
        <w:spacing w:after="400" w:line="400" w:lineRule="atLeast"/>
      </w:pPr>
      <w:r>
        <w:t>本报告期望为家长、教育工作者及政策制定者提供科学、系统、可操作的指导，共同为儿童青少年的健康成长创造良好环境。未来的研究与实践应继续深化对儿童发展规律的认识，完善支持体系，助力每一代儿童充分发挥其潜能。</w:t>
      </w:r>
    </w:p>
    <w:p w14:paraId="69D27FA4">
      <w:pPr>
        <w:pStyle w:val="3"/>
        <w:spacing w:after="400" w:line="400" w:lineRule="atLeast"/>
      </w:pPr>
      <w:r>
        <w:t>文献来源</w:t>
      </w:r>
    </w:p>
    <w:p w14:paraId="51C92168">
      <w:pPr>
        <w:spacing w:after="200" w:line="400" w:lineRule="atLeast"/>
      </w:pPr>
      <w:r>
        <w:fldChar w:fldCharType="begin"/>
      </w:r>
      <w:r>
        <w:instrText xml:space="preserve"> HYPERLINK "https://doi.org/10.3389/fpsyg.2025.1557347" \h </w:instrText>
      </w:r>
      <w:r>
        <w:fldChar w:fldCharType="separate"/>
      </w:r>
      <w:r>
        <w:rPr>
          <w:rStyle w:val="13"/>
          <w:color w:val="0563C1"/>
        </w:rPr>
        <w:t>[26,117]. The correlation between physical activity and psychological resilience in young students: a systematic review and meta-analysis</w:t>
      </w:r>
      <w:r>
        <w:rPr>
          <w:rStyle w:val="13"/>
          <w:color w:val="0563C1"/>
        </w:rPr>
        <w:fldChar w:fldCharType="end"/>
      </w:r>
    </w:p>
    <w:p w14:paraId="25961FF2">
      <w:pPr>
        <w:spacing w:after="200" w:line="400" w:lineRule="atLeast"/>
      </w:pPr>
      <w:r>
        <w:fldChar w:fldCharType="begin"/>
      </w:r>
      <w:r>
        <w:instrText xml:space="preserve"> HYPERLINK "https://doi.org/10.5860/choice.44-2397" \h </w:instrText>
      </w:r>
      <w:r>
        <w:fldChar w:fldCharType="separate"/>
      </w:r>
      <w:r>
        <w:rPr>
          <w:rStyle w:val="13"/>
          <w:color w:val="0563C1"/>
        </w:rPr>
        <w:t>[50,78,89,129,170,194]. Mindset: The New Psychology of Success</w:t>
      </w:r>
      <w:r>
        <w:rPr>
          <w:rStyle w:val="13"/>
          <w:color w:val="0563C1"/>
        </w:rPr>
        <w:fldChar w:fldCharType="end"/>
      </w:r>
    </w:p>
    <w:p w14:paraId="34EBAAD9">
      <w:pPr>
        <w:pStyle w:val="3"/>
        <w:spacing w:after="400" w:line="400" w:lineRule="atLeast"/>
      </w:pPr>
      <w:r>
        <w:t>其他来源</w:t>
      </w:r>
    </w:p>
    <w:p w14:paraId="53F70E24">
      <w:pPr>
        <w:spacing w:after="200" w:line="400" w:lineRule="atLeast"/>
      </w:pPr>
      <w:r>
        <w:fldChar w:fldCharType="begin"/>
      </w:r>
      <w:r>
        <w:instrText xml:space="preserve"> HYPERLINK "https://m.sohu.com/a/922832041_121950942/" \h </w:instrText>
      </w:r>
      <w:r>
        <w:fldChar w:fldCharType="separate"/>
      </w:r>
      <w:r>
        <w:rPr>
          <w:rStyle w:val="13"/>
          <w:color w:val="0563C1"/>
        </w:rPr>
        <w:t>[1,8,84,92,100,121,152,163]. 合理的时间管理是平衡学习效率与身心健康的核心</w:t>
      </w:r>
      <w:r>
        <w:rPr>
          <w:rStyle w:val="13"/>
          <w:color w:val="0563C1"/>
        </w:rPr>
        <w:fldChar w:fldCharType="end"/>
      </w:r>
    </w:p>
    <w:p w14:paraId="73EDD59A">
      <w:pPr>
        <w:spacing w:after="200" w:line="400" w:lineRule="atLeast"/>
      </w:pPr>
      <w:r>
        <w:fldChar w:fldCharType="begin"/>
      </w:r>
      <w:r>
        <w:instrText xml:space="preserve"> HYPERLINK "https://www.163.com/dy/article/K0FPPVG305562FAX.html" \h </w:instrText>
      </w:r>
      <w:r>
        <w:fldChar w:fldCharType="separate"/>
      </w:r>
      <w:r>
        <w:rPr>
          <w:rStyle w:val="13"/>
          <w:color w:val="0563C1"/>
        </w:rPr>
        <w:t>[2,9,85,93,101,122,153,164]. 帮助孩子制定科学的学习计划</w:t>
      </w:r>
      <w:r>
        <w:rPr>
          <w:rStyle w:val="13"/>
          <w:color w:val="0563C1"/>
        </w:rPr>
        <w:fldChar w:fldCharType="end"/>
      </w:r>
    </w:p>
    <w:p w14:paraId="50F324C9">
      <w:pPr>
        <w:spacing w:after="200" w:line="400" w:lineRule="atLeast"/>
      </w:pPr>
      <w:r>
        <w:fldChar w:fldCharType="begin"/>
      </w:r>
      <w:r>
        <w:instrText xml:space="preserve"> HYPERLINK "https://cj.sina.cn/articles/view/7879848901/1d5acf3c501901k6ou?froms=ggmp&amp;vt=4" \h </w:instrText>
      </w:r>
      <w:r>
        <w:fldChar w:fldCharType="separate"/>
      </w:r>
      <w:r>
        <w:rPr>
          <w:rStyle w:val="13"/>
          <w:color w:val="0563C1"/>
        </w:rPr>
        <w:t>[3,6,91,94,96,156,157]. 学习自驱力的培养：父母的智慧陪伴</w:t>
      </w:r>
      <w:r>
        <w:rPr>
          <w:rStyle w:val="13"/>
          <w:color w:val="0563C1"/>
        </w:rPr>
        <w:fldChar w:fldCharType="end"/>
      </w:r>
    </w:p>
    <w:p w14:paraId="2EEFA7D2">
      <w:pPr>
        <w:spacing w:after="200" w:line="400" w:lineRule="atLeast"/>
      </w:pPr>
      <w:r>
        <w:fldChar w:fldCharType="begin"/>
      </w:r>
      <w:r>
        <w:instrText xml:space="preserve"> HYPERLINK "https://www.bilibili.com/opus/1093860060742811671" \h </w:instrText>
      </w:r>
      <w:r>
        <w:fldChar w:fldCharType="separate"/>
      </w:r>
      <w:r>
        <w:rPr>
          <w:rStyle w:val="13"/>
          <w:color w:val="0563C1"/>
        </w:rPr>
        <w:t>[4,90]. 不同年龄段学生注意力训练效果的年龄差异及其影响因素分析</w:t>
      </w:r>
      <w:r>
        <w:rPr>
          <w:rStyle w:val="13"/>
          <w:color w:val="0563C1"/>
        </w:rPr>
        <w:fldChar w:fldCharType="end"/>
      </w:r>
    </w:p>
    <w:p w14:paraId="12068CEC">
      <w:pPr>
        <w:spacing w:after="200" w:line="400" w:lineRule="atLeast"/>
      </w:pPr>
      <w:r>
        <w:fldChar w:fldCharType="begin"/>
      </w:r>
      <w:r>
        <w:instrText xml:space="preserve"> HYPERLINK "https://mobile.vipkid.com.cn/posts/13900.html" \h </w:instrText>
      </w:r>
      <w:r>
        <w:fldChar w:fldCharType="separate"/>
      </w:r>
      <w:r>
        <w:rPr>
          <w:rStyle w:val="13"/>
          <w:color w:val="0563C1"/>
        </w:rPr>
        <w:t>[5,74,86,95,98,160,179,183]. VIPKID课程时间体系的设计逻辑与优化空间</w:t>
      </w:r>
      <w:r>
        <w:rPr>
          <w:rStyle w:val="13"/>
          <w:color w:val="0563C1"/>
        </w:rPr>
        <w:fldChar w:fldCharType="end"/>
      </w:r>
    </w:p>
    <w:p w14:paraId="71BCDF46">
      <w:pPr>
        <w:spacing w:after="200" w:line="400" w:lineRule="atLeast"/>
      </w:pPr>
      <w:r>
        <w:fldChar w:fldCharType="begin"/>
      </w:r>
      <w:r>
        <w:instrText xml:space="preserve"> HYPERLINK "https://www.163.com/dy/article/K0FPOFNJ05562FAT.html" \h </w:instrText>
      </w:r>
      <w:r>
        <w:fldChar w:fldCharType="separate"/>
      </w:r>
      <w:r>
        <w:rPr>
          <w:rStyle w:val="13"/>
          <w:color w:val="0563C1"/>
        </w:rPr>
        <w:t>[7,99,162]. 通过科学的时间管理提升孩子的学习效率</w:t>
      </w:r>
      <w:r>
        <w:rPr>
          <w:rStyle w:val="13"/>
          <w:color w:val="0563C1"/>
        </w:rPr>
        <w:fldChar w:fldCharType="end"/>
      </w:r>
    </w:p>
    <w:p w14:paraId="0CB2C7D9">
      <w:pPr>
        <w:spacing w:after="200" w:line="400" w:lineRule="atLeast"/>
      </w:pPr>
      <w:r>
        <w:fldChar w:fldCharType="begin"/>
      </w:r>
      <w:r>
        <w:instrText xml:space="preserve"> HYPERLINK "https://m.thepaper.cn/newsDetail_forward_32556725" \h </w:instrText>
      </w:r>
      <w:r>
        <w:fldChar w:fldCharType="separate"/>
      </w:r>
      <w:r>
        <w:rPr>
          <w:rStyle w:val="13"/>
          <w:color w:val="0563C1"/>
        </w:rPr>
        <w:t>[10,102,123,154,165]. 【教子有方】7—12岁儿童家长的必要行动（一）帮助儿童养成良好的学习习惯</w:t>
      </w:r>
      <w:r>
        <w:rPr>
          <w:rStyle w:val="13"/>
          <w:color w:val="0563C1"/>
        </w:rPr>
        <w:fldChar w:fldCharType="end"/>
      </w:r>
    </w:p>
    <w:p w14:paraId="7C52B169">
      <w:pPr>
        <w:spacing w:after="200" w:line="400" w:lineRule="atLeast"/>
      </w:pPr>
      <w:r>
        <w:fldChar w:fldCharType="begin"/>
      </w:r>
      <w:r>
        <w:instrText xml:space="preserve"> HYPERLINK "https://www.sohu.com/a/990302858_121322888" \h </w:instrText>
      </w:r>
      <w:r>
        <w:fldChar w:fldCharType="separate"/>
      </w:r>
      <w:r>
        <w:rPr>
          <w:rStyle w:val="13"/>
          <w:color w:val="0563C1"/>
        </w:rPr>
        <w:t>[11,97,103,161]. 打破‘假期混乱’：亲子共建科学作息</w:t>
      </w:r>
      <w:r>
        <w:rPr>
          <w:rStyle w:val="13"/>
          <w:color w:val="0563C1"/>
        </w:rPr>
        <w:fldChar w:fldCharType="end"/>
      </w:r>
    </w:p>
    <w:p w14:paraId="1CED6FC6">
      <w:pPr>
        <w:spacing w:after="200" w:line="400" w:lineRule="atLeast"/>
      </w:pPr>
      <w:r>
        <w:fldChar w:fldCharType="begin"/>
      </w:r>
      <w:r>
        <w:instrText xml:space="preserve"> HYPERLINK "https://files.metaso.cn/api/public-file/preview?fileName=8684226921359048704.pdf" \h </w:instrText>
      </w:r>
      <w:r>
        <w:fldChar w:fldCharType="separate"/>
      </w:r>
      <w:r>
        <w:rPr>
          <w:rStyle w:val="13"/>
          <w:color w:val="0563C1"/>
        </w:rPr>
        <w:t>[12,19,80,104]. 中国青少年课外体育锻炼 现状及影响因素研究报告</w:t>
      </w:r>
      <w:r>
        <w:rPr>
          <w:rStyle w:val="13"/>
          <w:color w:val="0563C1"/>
        </w:rPr>
        <w:fldChar w:fldCharType="end"/>
      </w:r>
    </w:p>
    <w:p w14:paraId="1C7F9A68">
      <w:pPr>
        <w:spacing w:after="200" w:line="400" w:lineRule="atLeast"/>
      </w:pPr>
      <w:r>
        <w:fldChar w:fldCharType="begin"/>
      </w:r>
      <w:r>
        <w:instrText xml:space="preserve"> HYPERLINK "https://files.metaso.cn/api/public-file/preview?fileName=8684214235179880448.pdf" \h </w:instrText>
      </w:r>
      <w:r>
        <w:fldChar w:fldCharType="separate"/>
      </w:r>
      <w:r>
        <w:rPr>
          <w:rStyle w:val="13"/>
          <w:color w:val="0563C1"/>
        </w:rPr>
        <w:t>[13,81,105]. 拯救你的睡眠</w:t>
      </w:r>
      <w:r>
        <w:rPr>
          <w:rStyle w:val="13"/>
          <w:color w:val="0563C1"/>
        </w:rPr>
        <w:fldChar w:fldCharType="end"/>
      </w:r>
    </w:p>
    <w:p w14:paraId="686CF50D">
      <w:pPr>
        <w:spacing w:after="200" w:line="400" w:lineRule="atLeast"/>
      </w:pPr>
      <w:r>
        <w:fldChar w:fldCharType="begin"/>
      </w:r>
      <w:r>
        <w:instrText xml:space="preserve"> HYPERLINK "https://m.thepaper.cn/newsDetail_forward_32326482" \h </w:instrText>
      </w:r>
      <w:r>
        <w:fldChar w:fldCharType="separate"/>
      </w:r>
      <w:r>
        <w:rPr>
          <w:rStyle w:val="13"/>
          <w:color w:val="0563C1"/>
        </w:rPr>
        <w:t>[14,20,82,106,107]. Association of adherence to 24-hour movement guidelines with depression, anxiety, and loneliness among Chinese adolescents</w:t>
      </w:r>
      <w:r>
        <w:rPr>
          <w:rStyle w:val="13"/>
          <w:color w:val="0563C1"/>
        </w:rPr>
        <w:fldChar w:fldCharType="end"/>
      </w:r>
    </w:p>
    <w:p w14:paraId="36B99E46">
      <w:pPr>
        <w:spacing w:after="200" w:line="400" w:lineRule="atLeast"/>
      </w:pPr>
      <w:r>
        <w:fldChar w:fldCharType="begin"/>
      </w:r>
      <w:r>
        <w:instrText xml:space="preserve"> HYPERLINK "https://www.ebiotrade.com/newsf/2025-11/20251118002202358.htm" \h </w:instrText>
      </w:r>
      <w:r>
        <w:fldChar w:fldCharType="separate"/>
      </w:r>
      <w:r>
        <w:rPr>
          <w:rStyle w:val="13"/>
          <w:color w:val="0563C1"/>
        </w:rPr>
        <w:t>[15,108,125,155]. 学龄前儿童健康结果的‘适中之日’：对工作日和周末24小时运动行为的组合数据分析</w:t>
      </w:r>
      <w:r>
        <w:rPr>
          <w:rStyle w:val="13"/>
          <w:color w:val="0563C1"/>
        </w:rPr>
        <w:fldChar w:fldCharType="end"/>
      </w:r>
    </w:p>
    <w:p w14:paraId="31857FF1">
      <w:pPr>
        <w:spacing w:after="200" w:line="400" w:lineRule="atLeast"/>
      </w:pPr>
      <w:r>
        <w:fldChar w:fldCharType="begin"/>
      </w:r>
      <w:r>
        <w:instrText xml:space="preserve"> HYPERLINK "https://www.163.com/dy/article/KN0P6CH70512GMQ3.html" \h </w:instrText>
      </w:r>
      <w:r>
        <w:fldChar w:fldCharType="separate"/>
      </w:r>
      <w:r>
        <w:rPr>
          <w:rStyle w:val="13"/>
          <w:color w:val="0563C1"/>
        </w:rPr>
        <w:t>[16,21,83]. 孩子们开学了！</w:t>
      </w:r>
      <w:r>
        <w:rPr>
          <w:rStyle w:val="13"/>
          <w:color w:val="0563C1"/>
        </w:rPr>
        <w:fldChar w:fldCharType="end"/>
      </w:r>
    </w:p>
    <w:p w14:paraId="53202D7C">
      <w:pPr>
        <w:spacing w:after="200" w:line="400" w:lineRule="atLeast"/>
      </w:pPr>
      <w:r>
        <w:fldChar w:fldCharType="begin"/>
      </w:r>
      <w:r>
        <w:instrText xml:space="preserve"> HYPERLINK "https://devpsy.bnu.edu.cn/EN/abstract/abstract3038.shtml" \h </w:instrText>
      </w:r>
      <w:r>
        <w:fldChar w:fldCharType="separate"/>
      </w:r>
      <w:r>
        <w:rPr>
          <w:rStyle w:val="13"/>
          <w:color w:val="0563C1"/>
        </w:rPr>
        <w:t>[17]. Psychological Development and Education</w:t>
      </w:r>
      <w:r>
        <w:rPr>
          <w:rStyle w:val="13"/>
          <w:color w:val="0563C1"/>
        </w:rPr>
        <w:fldChar w:fldCharType="end"/>
      </w:r>
    </w:p>
    <w:p w14:paraId="476BE600">
      <w:pPr>
        <w:spacing w:after="200" w:line="400" w:lineRule="atLeast"/>
      </w:pPr>
      <w:r>
        <w:fldChar w:fldCharType="begin"/>
      </w:r>
      <w:r>
        <w:instrText xml:space="preserve"> HYPERLINK "https://files.metaso.cn/api/public-file/preview?fileName=8713034246994849792.pdf" \h </w:instrText>
      </w:r>
      <w:r>
        <w:fldChar w:fldCharType="separate"/>
      </w:r>
      <w:r>
        <w:rPr>
          <w:rStyle w:val="13"/>
          <w:color w:val="0563C1"/>
        </w:rPr>
        <w:t>[18]. Balancing the Digital Scales: Screen Time Management in Early Childhood Education</w:t>
      </w:r>
      <w:r>
        <w:rPr>
          <w:rStyle w:val="13"/>
          <w:color w:val="0563C1"/>
        </w:rPr>
        <w:fldChar w:fldCharType="end"/>
      </w:r>
    </w:p>
    <w:p w14:paraId="0F471509">
      <w:pPr>
        <w:spacing w:after="200" w:line="400" w:lineRule="atLeast"/>
      </w:pPr>
      <w:r>
        <w:fldChar w:fldCharType="begin"/>
      </w:r>
      <w:r>
        <w:instrText xml:space="preserve"> HYPERLINK "https://montgomerycountymd.granicus.com/MetaViewer.php?view_id=&amp;event_id=16413&amp;meta_id=190548" \h </w:instrText>
      </w:r>
      <w:r>
        <w:fldChar w:fldCharType="separate"/>
      </w:r>
      <w:r>
        <w:rPr>
          <w:rStyle w:val="13"/>
          <w:color w:val="0563C1"/>
        </w:rPr>
        <w:t>[22]. Montgomery County Public Schools Attendance and Engagement Update</w:t>
      </w:r>
      <w:r>
        <w:rPr>
          <w:rStyle w:val="13"/>
          <w:color w:val="0563C1"/>
        </w:rPr>
        <w:fldChar w:fldCharType="end"/>
      </w:r>
    </w:p>
    <w:p w14:paraId="45DE4EB8">
      <w:pPr>
        <w:spacing w:after="200" w:line="400" w:lineRule="atLeast"/>
      </w:pPr>
      <w:r>
        <w:fldChar w:fldCharType="begin"/>
      </w:r>
      <w:r>
        <w:instrText xml:space="preserve"> HYPERLINK "https://www.lidsen.com/journals/neurobiology/neurobiology-09-01-280/obm.neurobiol.2501280.pdf" \h </w:instrText>
      </w:r>
      <w:r>
        <w:fldChar w:fldCharType="separate"/>
      </w:r>
      <w:r>
        <w:rPr>
          <w:rStyle w:val="13"/>
          <w:color w:val="0563C1"/>
        </w:rPr>
        <w:t>[23,115,168]. Do We Care about Preschool Children's Leisure Time? Correlations between Anxiety Symptoms and Leisure Time Allocation. Results of a Cross-Sectional Study</w:t>
      </w:r>
      <w:r>
        <w:rPr>
          <w:rStyle w:val="13"/>
          <w:color w:val="0563C1"/>
        </w:rPr>
        <w:fldChar w:fldCharType="end"/>
      </w:r>
    </w:p>
    <w:p w14:paraId="12E0C4AA">
      <w:pPr>
        <w:spacing w:after="200" w:line="400" w:lineRule="atLeast"/>
      </w:pPr>
      <w:r>
        <w:fldChar w:fldCharType="begin"/>
      </w:r>
      <w:r>
        <w:instrText xml:space="preserve"> HYPERLINK "https://csch.media.uconn.edu/wp-content/uploads/sites/2206/2018/09/Physical-Activity.pdf" \h </w:instrText>
      </w:r>
      <w:r>
        <w:fldChar w:fldCharType="separate"/>
      </w:r>
      <w:r>
        <w:rPr>
          <w:rStyle w:val="13"/>
          <w:color w:val="0563C1"/>
        </w:rPr>
        <w:t>[24,87,113,186]. Physical Activity: Evidence-Informed Practice Brief</w:t>
      </w:r>
      <w:r>
        <w:rPr>
          <w:rStyle w:val="13"/>
          <w:color w:val="0563C1"/>
        </w:rPr>
        <w:fldChar w:fldCharType="end"/>
      </w:r>
    </w:p>
    <w:p w14:paraId="3075BBDD">
      <w:pPr>
        <w:spacing w:after="200" w:line="400" w:lineRule="atLeast"/>
      </w:pPr>
      <w:r>
        <w:fldChar w:fldCharType="begin"/>
      </w:r>
      <w:r>
        <w:instrText xml:space="preserve"> HYPERLINK "https://rsisinternational.org/journals/ijriss/article.php?id=1687" \h </w:instrText>
      </w:r>
      <w:r>
        <w:fldChar w:fldCharType="separate"/>
      </w:r>
      <w:r>
        <w:rPr>
          <w:rStyle w:val="13"/>
          <w:color w:val="0563C1"/>
        </w:rPr>
        <w:t>[25,88,116,187]. Effects of a 12-Week Football Intervention on Mental Health and Psychological Resilience in Secondary School Students</w:t>
      </w:r>
      <w:r>
        <w:rPr>
          <w:rStyle w:val="13"/>
          <w:color w:val="0563C1"/>
        </w:rPr>
        <w:fldChar w:fldCharType="end"/>
      </w:r>
    </w:p>
    <w:p w14:paraId="08A26E05">
      <w:pPr>
        <w:spacing w:after="200" w:line="400" w:lineRule="atLeast"/>
      </w:pPr>
      <w:r>
        <w:fldChar w:fldCharType="begin"/>
      </w:r>
      <w:r>
        <w:instrText xml:space="preserve"> HYPERLINK "https://files.metaso.cn/api/public-file/preview?fileName=8672836504088715264.pdf" \h </w:instrText>
      </w:r>
      <w:r>
        <w:fldChar w:fldCharType="separate"/>
      </w:r>
      <w:r>
        <w:rPr>
          <w:rStyle w:val="13"/>
          <w:color w:val="0563C1"/>
        </w:rPr>
        <w:t>[27,114,188]. 中国学龄儿童膳食指南（2022）</w:t>
      </w:r>
      <w:r>
        <w:rPr>
          <w:rStyle w:val="13"/>
          <w:color w:val="0563C1"/>
        </w:rPr>
        <w:fldChar w:fldCharType="end"/>
      </w:r>
    </w:p>
    <w:p w14:paraId="1E722589">
      <w:pPr>
        <w:spacing w:after="200" w:line="400" w:lineRule="atLeast"/>
      </w:pPr>
      <w:r>
        <w:fldChar w:fldCharType="begin"/>
      </w:r>
      <w:r>
        <w:instrText xml:space="preserve"> HYPERLINK "https://www.researchsquare.com/article/rs-8135438/v1.pdf?c=1764872862000" \h </w:instrText>
      </w:r>
      <w:r>
        <w:fldChar w:fldCharType="separate"/>
      </w:r>
      <w:r>
        <w:rPr>
          <w:rStyle w:val="13"/>
          <w:color w:val="0563C1"/>
        </w:rPr>
        <w:t>[28,29,31,75,109,110,112,166,184]. The relationship between extracurricular physical activities, mental health, cognitive ability, and academic performance: A longitudinal association study of children and adolescents with obesity in China</w:t>
      </w:r>
      <w:r>
        <w:rPr>
          <w:rStyle w:val="13"/>
          <w:color w:val="0563C1"/>
        </w:rPr>
        <w:fldChar w:fldCharType="end"/>
      </w:r>
    </w:p>
    <w:p w14:paraId="0926F7AC">
      <w:pPr>
        <w:spacing w:after="200" w:line="400" w:lineRule="atLeast"/>
      </w:pPr>
      <w:r>
        <w:fldChar w:fldCharType="begin"/>
      </w:r>
      <w:r>
        <w:instrText xml:space="preserve"> HYPERLINK "https://sts.sinop.edu.tr/wp-content/uploads/sites/293/2025/06/Kongre-Bildiri-Kitapcigi-2.pdf" \h </w:instrText>
      </w:r>
      <w:r>
        <w:fldChar w:fldCharType="separate"/>
      </w:r>
      <w:r>
        <w:rPr>
          <w:rStyle w:val="13"/>
          <w:color w:val="0563C1"/>
        </w:rPr>
        <w:t>[30,76,111,167,185]. Uluslararası Sağlık, Turizm ve Spor Kongresi: Yenilikçi Yaklaşımlar</w:t>
      </w:r>
      <w:r>
        <w:rPr>
          <w:rStyle w:val="13"/>
          <w:color w:val="0563C1"/>
        </w:rPr>
        <w:fldChar w:fldCharType="end"/>
      </w:r>
    </w:p>
    <w:p w14:paraId="074B2D6F">
      <w:pPr>
        <w:spacing w:after="200" w:line="400" w:lineRule="atLeast"/>
      </w:pPr>
      <w:r>
        <w:fldChar w:fldCharType="begin"/>
      </w:r>
      <w:r>
        <w:instrText xml:space="preserve"> HYPERLINK "https://www.crimsoneducation.org/us/blog/benefits-of-extracurricular-activities#%3A~%3Atext%3DThe%20research%20found%20that%20engaging%2Csense%20of%20purpose%20and%20fulfillment." \h </w:instrText>
      </w:r>
      <w:r>
        <w:fldChar w:fldCharType="separate"/>
      </w:r>
      <w:r>
        <w:rPr>
          <w:rStyle w:val="13"/>
          <w:color w:val="0563C1"/>
        </w:rPr>
        <w:t>[32,118,119,169]. Top 10 Benefits of Extracurricular Activities for High School Students</w:t>
      </w:r>
      <w:r>
        <w:rPr>
          <w:rStyle w:val="13"/>
          <w:color w:val="0563C1"/>
        </w:rPr>
        <w:fldChar w:fldCharType="end"/>
      </w:r>
    </w:p>
    <w:p w14:paraId="572CC51C">
      <w:pPr>
        <w:spacing w:after="200" w:line="400" w:lineRule="atLeast"/>
      </w:pPr>
      <w:r>
        <w:fldChar w:fldCharType="begin"/>
      </w:r>
      <w:r>
        <w:instrText xml:space="preserve"> HYPERLINK "https://forumfyi.org/wp-content/uploads/2019/12/SEL-Field-Guide.pdf" \h </w:instrText>
      </w:r>
      <w:r>
        <w:fldChar w:fldCharType="separate"/>
      </w:r>
      <w:r>
        <w:rPr>
          <w:rStyle w:val="13"/>
          <w:color w:val="0563C1"/>
        </w:rPr>
        <w:t>[33,56,57,68,126,145,146,196]. Preparing Youth to Thrive: Promising Practices for Social &amp; Emotional Learning</w:t>
      </w:r>
      <w:r>
        <w:rPr>
          <w:rStyle w:val="13"/>
          <w:color w:val="0563C1"/>
        </w:rPr>
        <w:fldChar w:fldCharType="end"/>
      </w:r>
    </w:p>
    <w:p w14:paraId="6FE7F188">
      <w:pPr>
        <w:spacing w:after="200" w:line="400" w:lineRule="atLeast"/>
      </w:pPr>
      <w:r>
        <w:fldChar w:fldCharType="begin"/>
      </w:r>
      <w:r>
        <w:instrText xml:space="preserve"> HYPERLINK "https://www.search-institute.org/helping-young-people-achieve-goals/" \h </w:instrText>
      </w:r>
      <w:r>
        <w:fldChar w:fldCharType="separate"/>
      </w:r>
      <w:r>
        <w:rPr>
          <w:rStyle w:val="13"/>
          <w:color w:val="0563C1"/>
        </w:rPr>
        <w:t>[34,39,42,45,64,127,133,137,140,149,174,177,192]. Helping Young People Achieve Goals | Search Institute</w:t>
      </w:r>
      <w:r>
        <w:rPr>
          <w:rStyle w:val="13"/>
          <w:color w:val="0563C1"/>
        </w:rPr>
        <w:fldChar w:fldCharType="end"/>
      </w:r>
    </w:p>
    <w:p w14:paraId="3363A301">
      <w:pPr>
        <w:spacing w:after="200" w:line="400" w:lineRule="atLeast"/>
      </w:pPr>
      <w:r>
        <w:fldChar w:fldCharType="begin"/>
      </w:r>
      <w:r>
        <w:instrText xml:space="preserve"> HYPERLINK "https://zaided.com/goal-setting-for-teens/" \h </w:instrText>
      </w:r>
      <w:r>
        <w:fldChar w:fldCharType="separate"/>
      </w:r>
      <w:r>
        <w:rPr>
          <w:rStyle w:val="13"/>
          <w:color w:val="0563C1"/>
        </w:rPr>
        <w:t>[35,37,128,131,172,190]. Goal Setting For Teens: Top 5 Strategies To Unlock Success</w:t>
      </w:r>
      <w:r>
        <w:rPr>
          <w:rStyle w:val="13"/>
          <w:color w:val="0563C1"/>
        </w:rPr>
        <w:fldChar w:fldCharType="end"/>
      </w:r>
    </w:p>
    <w:p w14:paraId="4156230B">
      <w:pPr>
        <w:spacing w:after="200" w:line="400" w:lineRule="atLeast"/>
      </w:pPr>
      <w:r>
        <w:fldChar w:fldCharType="begin"/>
      </w:r>
      <w:r>
        <w:instrText xml:space="preserve"> HYPERLINK "https://d-nb.info/1001670620/34" \h </w:instrText>
      </w:r>
      <w:r>
        <w:fldChar w:fldCharType="separate"/>
      </w:r>
      <w:r>
        <w:rPr>
          <w:rStyle w:val="13"/>
          <w:color w:val="0563C1"/>
        </w:rPr>
        <w:t>[36,77,130,171,189]. Hilfeplanung als Kontraktmanagement? Gemeinsam Hilfe planen und Ziele entwickeln</w:t>
      </w:r>
      <w:r>
        <w:rPr>
          <w:rStyle w:val="13"/>
          <w:color w:val="0563C1"/>
        </w:rPr>
        <w:fldChar w:fldCharType="end"/>
      </w:r>
    </w:p>
    <w:p w14:paraId="38DA9C8E">
      <w:pPr>
        <w:spacing w:after="200" w:line="400" w:lineRule="atLeast"/>
      </w:pPr>
      <w:r>
        <w:fldChar w:fldCharType="begin"/>
      </w:r>
      <w:r>
        <w:instrText xml:space="preserve"> HYPERLINK "https://freeteensyouth.org/goal-setting-is-linked-to-higher-achievement/" \h </w:instrText>
      </w:r>
      <w:r>
        <w:fldChar w:fldCharType="separate"/>
      </w:r>
      <w:r>
        <w:rPr>
          <w:rStyle w:val="13"/>
          <w:color w:val="0563C1"/>
        </w:rPr>
        <w:t>[38,41,43,46,132,136,138,141,173,178,191]. Five research-based ways to help children and teens attain their goals.</w:t>
      </w:r>
      <w:r>
        <w:rPr>
          <w:rStyle w:val="13"/>
          <w:color w:val="0563C1"/>
        </w:rPr>
        <w:fldChar w:fldCharType="end"/>
      </w:r>
    </w:p>
    <w:p w14:paraId="023A94E2">
      <w:pPr>
        <w:spacing w:after="200" w:line="400" w:lineRule="atLeast"/>
      </w:pPr>
      <w:r>
        <w:fldChar w:fldCharType="begin"/>
      </w:r>
      <w:r>
        <w:instrText xml:space="preserve"> HYPERLINK "http://nizuiniu.yuuun.com/newsview/8801/9886.html?newsid=9886&amp;pageid1656727970=68" \h </w:instrText>
      </w:r>
      <w:r>
        <w:fldChar w:fldCharType="separate"/>
      </w:r>
      <w:r>
        <w:rPr>
          <w:rStyle w:val="13"/>
          <w:color w:val="0563C1"/>
        </w:rPr>
        <w:t>[40,63,134,135,175,193]. 帮助青少年有效规划时间、设置实现性目标并保持内在动力</w:t>
      </w:r>
      <w:r>
        <w:rPr>
          <w:rStyle w:val="13"/>
          <w:color w:val="0563C1"/>
        </w:rPr>
        <w:fldChar w:fldCharType="end"/>
      </w:r>
    </w:p>
    <w:p w14:paraId="3E6F2574">
      <w:pPr>
        <w:spacing w:after="200" w:line="400" w:lineRule="atLeast"/>
      </w:pPr>
      <w:r>
        <w:fldChar w:fldCharType="begin"/>
      </w:r>
      <w:r>
        <w:instrText xml:space="preserve"> HYPERLINK "https://files.metaso.cn/api/public-file/preview?fileName=8676861171294957568.pdf" \h </w:instrText>
      </w:r>
      <w:r>
        <w:fldChar w:fldCharType="separate"/>
      </w:r>
      <w:r>
        <w:rPr>
          <w:rStyle w:val="13"/>
          <w:color w:val="0563C1"/>
        </w:rPr>
        <w:t>[44,53,66,139]. Manus 极简入门：从 0 到 1 快速打造你的 AI 智能体</w:t>
      </w:r>
      <w:r>
        <w:rPr>
          <w:rStyle w:val="13"/>
          <w:color w:val="0563C1"/>
        </w:rPr>
        <w:fldChar w:fldCharType="end"/>
      </w:r>
    </w:p>
    <w:p w14:paraId="37DC421C">
      <w:pPr>
        <w:spacing w:after="200" w:line="400" w:lineRule="atLeast"/>
      </w:pPr>
      <w:r>
        <w:fldChar w:fldCharType="begin"/>
      </w:r>
      <w:r>
        <w:instrText xml:space="preserve"> HYPERLINK "https://teenpregnancy.acf.hhs.gov/sites/default/files/resource-files/self-determination-goal-etting.pdf" \h </w:instrText>
      </w:r>
      <w:r>
        <w:fldChar w:fldCharType="separate"/>
      </w:r>
      <w:r>
        <w:rPr>
          <w:rStyle w:val="13"/>
          <w:color w:val="0563C1"/>
        </w:rPr>
        <w:t>[47,49,120,142,151,158,176]. ENCOURAGING SELF-DETERMINATION AND GOAL SETTING AMONG YOUTH</w:t>
      </w:r>
      <w:r>
        <w:rPr>
          <w:rStyle w:val="13"/>
          <w:color w:val="0563C1"/>
        </w:rPr>
        <w:fldChar w:fldCharType="end"/>
      </w:r>
    </w:p>
    <w:p w14:paraId="3424DB28">
      <w:pPr>
        <w:spacing w:after="200" w:line="400" w:lineRule="atLeast"/>
      </w:pPr>
      <w:r>
        <w:fldChar w:fldCharType="begin"/>
      </w:r>
      <w:r>
        <w:instrText xml:space="preserve"> HYPERLINK "https://www.verwey-jonker.nl/wp-content/uploads/2020/07/Vrijwillige_ondersteuning_van_jongeren_zonder-startkwalificatie_3857-2.pdf" \h </w:instrText>
      </w:r>
      <w:r>
        <w:fldChar w:fldCharType="separate"/>
      </w:r>
      <w:r>
        <w:rPr>
          <w:rStyle w:val="13"/>
          <w:color w:val="0563C1"/>
        </w:rPr>
        <w:t>[48,54,55,67,70,124,143,144,150,180,195]. Vrijwillige ondersteuning van jongeren zonder startkwalificatie: Een literatuuronderzoek naar effectieve methodieken en praktijken</w:t>
      </w:r>
      <w:r>
        <w:rPr>
          <w:rStyle w:val="13"/>
          <w:color w:val="0563C1"/>
        </w:rPr>
        <w:fldChar w:fldCharType="end"/>
      </w:r>
    </w:p>
    <w:p w14:paraId="10B456A3">
      <w:pPr>
        <w:spacing w:after="200" w:line="400" w:lineRule="atLeast"/>
      </w:pPr>
      <w:r>
        <w:fldChar w:fldCharType="begin"/>
      </w:r>
      <w:r>
        <w:instrText xml:space="preserve"> HYPERLINK "https://files.metaso.cn/api/public-file/preview?fileName=8687070200772206592.pdf" \h </w:instrText>
      </w:r>
      <w:r>
        <w:fldChar w:fldCharType="separate"/>
      </w:r>
      <w:r>
        <w:rPr>
          <w:rStyle w:val="13"/>
          <w:color w:val="0563C1"/>
        </w:rPr>
        <w:t>[51,72,79,181]. ‘第二个结合’视域下青少年社会主义核心价值观涵养路径探究</w:t>
      </w:r>
      <w:r>
        <w:rPr>
          <w:rStyle w:val="13"/>
          <w:color w:val="0563C1"/>
        </w:rPr>
        <w:fldChar w:fldCharType="end"/>
      </w:r>
    </w:p>
    <w:p w14:paraId="4C22FBA6">
      <w:pPr>
        <w:spacing w:after="200" w:line="400" w:lineRule="atLeast"/>
      </w:pPr>
      <w:r>
        <w:fldChar w:fldCharType="begin"/>
      </w:r>
      <w:r>
        <w:instrText xml:space="preserve"> HYPERLINK "https://www.ofcy.org/assets/Uploads/7-YDL-Youth-Development-and-Leadership-Report.pdf" \h </w:instrText>
      </w:r>
      <w:r>
        <w:fldChar w:fldCharType="separate"/>
      </w:r>
      <w:r>
        <w:rPr>
          <w:rStyle w:val="13"/>
          <w:color w:val="0563C1"/>
        </w:rPr>
        <w:t>[52,182]. Youth Development and Leadership FY2021-2022 Strategy Summary</w:t>
      </w:r>
      <w:r>
        <w:rPr>
          <w:rStyle w:val="13"/>
          <w:color w:val="0563C1"/>
        </w:rPr>
        <w:fldChar w:fldCharType="end"/>
      </w:r>
    </w:p>
    <w:p w14:paraId="293DC751">
      <w:pPr>
        <w:spacing w:after="200" w:line="400" w:lineRule="atLeast"/>
      </w:pPr>
      <w:r>
        <w:fldChar w:fldCharType="begin"/>
      </w:r>
      <w:r>
        <w:instrText xml:space="preserve"> HYPERLINK "https://jugenddialog.de/wp-content/uploads/2024/06/H2SAYG-IO1-2024.pdf" \h </w:instrText>
      </w:r>
      <w:r>
        <w:fldChar w:fldCharType="separate"/>
      </w:r>
      <w:r>
        <w:rPr>
          <w:rStyle w:val="13"/>
          <w:color w:val="0563C1"/>
        </w:rPr>
        <w:t>[58,59,60,61,71,147,148,197]. How to Score a Youth Goal</w:t>
      </w:r>
      <w:r>
        <w:rPr>
          <w:rStyle w:val="13"/>
          <w:color w:val="0563C1"/>
        </w:rPr>
        <w:fldChar w:fldCharType="end"/>
      </w:r>
    </w:p>
    <w:p w14:paraId="210DEF33">
      <w:pPr>
        <w:spacing w:after="200" w:line="400" w:lineRule="atLeast"/>
      </w:pPr>
      <w:r>
        <w:fldChar w:fldCharType="begin"/>
      </w:r>
      <w:r>
        <w:instrText xml:space="preserve"> HYPERLINK "https://files.metaso.cn/api/public-file/preview?fileName=8686349913413890048.pdf" \h </w:instrText>
      </w:r>
      <w:r>
        <w:fldChar w:fldCharType="separate"/>
      </w:r>
      <w:r>
        <w:rPr>
          <w:rStyle w:val="13"/>
          <w:color w:val="0563C1"/>
        </w:rPr>
        <w:t>[62,159]. 当游戏‘瘾者’遇上红色文化——实现‘网红’新定义</w:t>
      </w:r>
      <w:r>
        <w:rPr>
          <w:rStyle w:val="13"/>
          <w:color w:val="0563C1"/>
        </w:rPr>
        <w:fldChar w:fldCharType="end"/>
      </w:r>
    </w:p>
    <w:p w14:paraId="37755E16">
      <w:pPr>
        <w:spacing w:after="200" w:line="400" w:lineRule="atLeast"/>
      </w:pPr>
      <w:r>
        <w:fldChar w:fldCharType="begin"/>
      </w:r>
      <w:r>
        <w:instrText xml:space="preserve"> HYPERLINK "https://files.metaso.cn/api/public-file/preview?fileName=8687070617968353280.pdf" \h </w:instrText>
      </w:r>
      <w:r>
        <w:fldChar w:fldCharType="separate"/>
      </w:r>
      <w:r>
        <w:rPr>
          <w:rStyle w:val="13"/>
          <w:color w:val="0563C1"/>
        </w:rPr>
        <w:t>[65,73]. 论思想政治教育精准化的实质</w:t>
      </w:r>
      <w:r>
        <w:rPr>
          <w:rStyle w:val="13"/>
          <w:color w:val="0563C1"/>
        </w:rPr>
        <w:fldChar w:fldCharType="end"/>
      </w:r>
    </w:p>
    <w:p w14:paraId="6B51CA4B">
      <w:pPr>
        <w:spacing w:after="200" w:line="400" w:lineRule="atLeast"/>
      </w:pPr>
      <w:r>
        <w:fldChar w:fldCharType="begin"/>
      </w:r>
      <w:r>
        <w:instrText xml:space="preserve"> HYPERLINK "https://opportunity.org.ph/wp-content/uploads/O2-Life-Skills_Module-1_Personal-Development_2020.pdf" \h </w:instrText>
      </w:r>
      <w:r>
        <w:fldChar w:fldCharType="separate"/>
      </w:r>
      <w:r>
        <w:rPr>
          <w:rStyle w:val="13"/>
          <w:color w:val="0563C1"/>
        </w:rPr>
        <w:t>[69]. Life Skills for Self-Directed Learning | USAID Opportunity 2.0 Program | Philippines</w:t>
      </w:r>
      <w:r>
        <w:rPr>
          <w:rStyle w:val="13"/>
          <w:color w:val="0563C1"/>
        </w:rPr>
        <w:fldChar w:fldCharType="end"/>
      </w:r>
    </w:p>
    <w:p w14:paraId="01A6A221">
      <w:pPr>
        <w:spacing w:after="400" w:line="400" w:lineRule="atLeast"/>
      </w:pPr>
      <w:r>
        <w:rPr>
          <w:i/>
        </w:rPr>
        <w:t>以下来源未被直接引用</w:t>
      </w:r>
    </w:p>
    <w:p w14:paraId="27B0840A">
      <w:pPr>
        <w:spacing w:after="200" w:line="400" w:lineRule="atLeast"/>
      </w:pPr>
      <w:r>
        <w:fldChar w:fldCharType="begin"/>
      </w:r>
      <w:r>
        <w:instrText xml:space="preserve"> HYPERLINK "https://www.iyiou.com/news/202602271122782" \h </w:instrText>
      </w:r>
      <w:r>
        <w:fldChar w:fldCharType="separate"/>
      </w:r>
      <w:r>
        <w:rPr>
          <w:rStyle w:val="13"/>
          <w:color w:val="0563C1"/>
        </w:rPr>
        <w:t>这届年轻人：不回家过年，是对自己的“犒赏” - 亿欧</w:t>
      </w:r>
      <w:r>
        <w:rPr>
          <w:rStyle w:val="13"/>
          <w:color w:val="0563C1"/>
        </w:rPr>
        <w:fldChar w:fldCharType="end"/>
      </w:r>
    </w:p>
    <w:p w14:paraId="595D3FED">
      <w:pPr>
        <w:spacing w:after="200" w:line="400" w:lineRule="atLeast"/>
      </w:pPr>
      <w:r>
        <w:fldChar w:fldCharType="begin"/>
      </w:r>
      <w:r>
        <w:instrText xml:space="preserve"> HYPERLINK "https://www.jiemian.com/article/3427181.html" \h </w:instrText>
      </w:r>
      <w:r>
        <w:fldChar w:fldCharType="separate"/>
      </w:r>
      <w:r>
        <w:rPr>
          <w:rStyle w:val="13"/>
          <w:color w:val="0563C1"/>
        </w:rPr>
        <w:t>报告：60%的儿童参与课外班，平均年花费9211元</w:t>
      </w:r>
      <w:r>
        <w:rPr>
          <w:rStyle w:val="13"/>
          <w:color w:val="0563C1"/>
        </w:rPr>
        <w:fldChar w:fldCharType="end"/>
      </w:r>
    </w:p>
    <w:p w14:paraId="7F8EC790">
      <w:pPr>
        <w:spacing w:after="200" w:line="400" w:lineRule="atLeast"/>
      </w:pPr>
      <w:r>
        <w:fldChar w:fldCharType="begin"/>
      </w:r>
      <w:r>
        <w:instrText xml:space="preserve"> HYPERLINK "https://files.metaso.cn/api/public-file/preview?fileName=8673182954300755968.pdf" \h </w:instrText>
      </w:r>
      <w:r>
        <w:fldChar w:fldCharType="separate"/>
      </w:r>
      <w:r>
        <w:rPr>
          <w:rStyle w:val="13"/>
          <w:color w:val="0563C1"/>
        </w:rPr>
        <w:t>The Power 2 Play Report</w:t>
      </w:r>
      <w:r>
        <w:rPr>
          <w:rStyle w:val="13"/>
          <w:color w:val="0563C1"/>
        </w:rPr>
        <w:fldChar w:fldCharType="end"/>
      </w:r>
    </w:p>
    <w:p w14:paraId="79F73F34">
      <w:pPr>
        <w:spacing w:after="200" w:line="400" w:lineRule="atLeast"/>
      </w:pPr>
      <w:r>
        <w:fldChar w:fldCharType="begin"/>
      </w:r>
      <w:r>
        <w:instrText xml:space="preserve"> HYPERLINK "https://asjp.cerist.dz/en/downArticle/241/14/1/270731" \h </w:instrText>
      </w:r>
      <w:r>
        <w:fldChar w:fldCharType="separate"/>
      </w:r>
      <w:r>
        <w:rPr>
          <w:rStyle w:val="13"/>
          <w:color w:val="0563C1"/>
        </w:rPr>
        <w:t>The effect of extracurricular activities on raising the level of psychological adjustment among children attending school in the primary stage</w:t>
      </w:r>
      <w:r>
        <w:rPr>
          <w:rStyle w:val="13"/>
          <w:color w:val="0563C1"/>
        </w:rPr>
        <w:fldChar w:fldCharType="end"/>
      </w:r>
    </w:p>
    <w:p w14:paraId="36A90CFE">
      <w:pPr>
        <w:spacing w:after="200" w:line="400" w:lineRule="atLeast"/>
      </w:pPr>
      <w:r>
        <w:fldChar w:fldCharType="begin"/>
      </w:r>
      <w:r>
        <w:instrText xml:space="preserve"> HYPERLINK "https://rbh.rsmu.press/files/issues/rbh.rsmu.press/2025/3/2025-3-1714_en.pdf?lang=en" \h </w:instrText>
      </w:r>
      <w:r>
        <w:fldChar w:fldCharType="separate"/>
      </w:r>
      <w:r>
        <w:rPr>
          <w:rStyle w:val="13"/>
          <w:color w:val="0563C1"/>
        </w:rPr>
        <w:t>DEVELOPMENT OF A PHYSICAL HEALTH MANAGEMENT SYSTEM FOR ADULTS AND CHILDREN: CURRENT ORGANIZATIONAL AND METHODOLOGICAL ASPECTS</w:t>
      </w:r>
      <w:r>
        <w:rPr>
          <w:rStyle w:val="13"/>
          <w:color w:val="0563C1"/>
        </w:rPr>
        <w:fldChar w:fldCharType="end"/>
      </w:r>
    </w:p>
    <w:p w14:paraId="1A2412A8">
      <w:pPr>
        <w:spacing w:after="200" w:line="400" w:lineRule="atLeast"/>
      </w:pPr>
      <w:r>
        <w:fldChar w:fldCharType="begin"/>
      </w:r>
      <w:r>
        <w:instrText xml:space="preserve"> HYPERLINK "https://socialsciencesresearch.com/SL/article/view/32" \h </w:instrText>
      </w:r>
      <w:r>
        <w:fldChar w:fldCharType="separate"/>
      </w:r>
      <w:r>
        <w:rPr>
          <w:rStyle w:val="13"/>
          <w:color w:val="0563C1"/>
        </w:rPr>
        <w:t>Students’ Views on Extracurricular Activities in Enhancing Social Skills and Self-Concept</w:t>
      </w:r>
      <w:r>
        <w:rPr>
          <w:rStyle w:val="13"/>
          <w:color w:val="0563C1"/>
        </w:rPr>
        <w:fldChar w:fldCharType="end"/>
      </w:r>
    </w:p>
    <w:p w14:paraId="768C9FEB">
      <w:pPr>
        <w:spacing w:after="200" w:line="400" w:lineRule="atLeast"/>
      </w:pPr>
      <w:r>
        <w:fldChar w:fldCharType="begin"/>
      </w:r>
      <w:r>
        <w:instrText xml:space="preserve"> HYPERLINK "https://files.metaso.cn/api/public-file/preview?fileName=8714603861409513472.pdf" \h </w:instrText>
      </w:r>
      <w:r>
        <w:fldChar w:fldCharType="separate"/>
      </w:r>
      <w:r>
        <w:rPr>
          <w:rStyle w:val="13"/>
          <w:color w:val="0563C1"/>
        </w:rPr>
        <w:t>打造情绪的重心</w:t>
      </w:r>
      <w:r>
        <w:rPr>
          <w:rStyle w:val="13"/>
          <w:color w:val="0563C1"/>
        </w:rPr>
        <w:fldChar w:fldCharType="end"/>
      </w:r>
    </w:p>
    <w:p w14:paraId="55880C62">
      <w:pPr>
        <w:spacing w:after="200" w:line="400" w:lineRule="atLeast"/>
      </w:pPr>
      <w:r>
        <w:fldChar w:fldCharType="begin"/>
      </w:r>
      <w:r>
        <w:instrText xml:space="preserve"> HYPERLINK "https://files.metaso.cn/api/public-file/preview?fileName=8684151139215966208.pdf" \h </w:instrText>
      </w:r>
      <w:r>
        <w:fldChar w:fldCharType="separate"/>
      </w:r>
      <w:r>
        <w:rPr>
          <w:rStyle w:val="13"/>
          <w:color w:val="0563C1"/>
        </w:rPr>
        <w:t>加速 从拖延到高效，过三倍速度人生</w:t>
      </w:r>
      <w:r>
        <w:rPr>
          <w:rStyle w:val="13"/>
          <w:color w:val="0563C1"/>
        </w:rPr>
        <w:fldChar w:fldCharType="end"/>
      </w:r>
    </w:p>
    <w:p w14:paraId="4616FF6E">
      <w:pPr>
        <w:spacing w:after="200" w:line="400" w:lineRule="atLeast"/>
      </w:pPr>
      <w:r>
        <w:fldChar w:fldCharType="begin"/>
      </w:r>
      <w:r>
        <w:instrText xml:space="preserve"> HYPERLINK "https://test1.heartlandfilm.org/wp-content/uploads/FILM-dreamer-film-curriculum.pdf" \h </w:instrText>
      </w:r>
      <w:r>
        <w:fldChar w:fldCharType="separate"/>
      </w:r>
      <w:r>
        <w:rPr>
          <w:rStyle w:val="13"/>
          <w:color w:val="0563C1"/>
        </w:rPr>
        <w:t>Dreamer: Inspired by You - Soñador: Inspirado de Ustedes</w:t>
      </w:r>
      <w:r>
        <w:rPr>
          <w:rStyle w:val="13"/>
          <w:color w:val="0563C1"/>
        </w:rPr>
        <w:fldChar w:fldCharType="end"/>
      </w:r>
    </w:p>
    <w:p w14:paraId="2BC24FBA">
      <w:pPr>
        <w:spacing w:after="200" w:line="400" w:lineRule="atLeast"/>
      </w:pPr>
      <w:r>
        <w:fldChar w:fldCharType="begin"/>
      </w:r>
      <w:r>
        <w:instrText xml:space="preserve"> HYPERLINK "https://virginiacareerworks.com/wp-content/uploads/for-website-TOOLKIT-Youth-Staff.pdf" \h </w:instrText>
      </w:r>
      <w:r>
        <w:fldChar w:fldCharType="separate"/>
      </w:r>
      <w:r>
        <w:rPr>
          <w:rStyle w:val="13"/>
          <w:color w:val="0563C1"/>
        </w:rPr>
        <w:t>IMPROVING DEMAND-DRIVEN SERVICES AND PERFORMANCE: Toolkit For Effective Front-line Services To Youth</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98A0B">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BE27B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13342</Words>
  <Characters>17331</Characters>
  <TotalTime>0</TotalTime>
  <ScaleCrop>false</ScaleCrop>
  <LinksUpToDate>false</LinksUpToDate>
  <CharactersWithSpaces>17928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2026-03-02T04:01:06Z</dcterms:created>
  <dc:creator>86188</dc:creator>
  <cp:lastModifiedBy>WPS_1766992279</cp:lastModifiedBy>
  <dcterms:modified xsi:type="dcterms:W3CDTF">2026-03-02T04:01:20Z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a934a80e960a88cedacdadad376c0273","ProduceID":"Metasota_docx_6968e1ac22e002cab2b2b924_1_f6c18c09-1c46-4a51-a875-90fa0b5b35c8","ReservedCode2":"a934a80e960a88cedacdadad376c0273","PropagateID":"Metasota_docx_6968e1ac22e002cab2b2b924_1_f6c18c09-1c46-4a51-a875-90fa0b5b35c8","ContentProducer":"001191310115MA1H9U6C1800000"}</vt:lpwstr>
  </property>
  <property fmtid="{D5CDD505-2E9C-101B-9397-08002B2CF9AE}" pid="3" name="KSOTemplateDocerSaveRecord">
    <vt:lpwstr>eyJoZGlkIjoiMzEwNTM5NzYwMDRjMzkwZTVkZjY2ODkwMGIxNGU0OTUiLCJ1c2VySWQiOiIxNzg2ODA5MDMzIn0=</vt:lpwstr>
  </property>
  <property fmtid="{D5CDD505-2E9C-101B-9397-08002B2CF9AE}" pid="4" name="KSOProductBuildVer">
    <vt:lpwstr>2052-12.1.0.23542</vt:lpwstr>
  </property>
  <property fmtid="{D5CDD505-2E9C-101B-9397-08002B2CF9AE}" pid="5" name="ICV">
    <vt:lpwstr>6AE650ED68E5432EA020F23865EC5AF2_12</vt:lpwstr>
  </property>
</Properties>
</file>