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911"/>
        <w:spacing w:before="61" w:line="252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11"/>
        </w:rPr>
        <w:t>Key</w:t>
      </w:r>
      <w:r>
        <w:rPr>
          <w:sz w:val="32"/>
          <w:szCs w:val="32"/>
          <w:b/>
          <w:bCs/>
          <w:spacing w:val="32"/>
        </w:rPr>
        <w:t xml:space="preserve"> </w:t>
      </w:r>
      <w:r>
        <w:rPr>
          <w:sz w:val="32"/>
          <w:szCs w:val="32"/>
          <w:b/>
          <w:bCs/>
          <w:spacing w:val="-11"/>
        </w:rPr>
        <w:t>Points on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11"/>
        </w:rPr>
        <w:t>Liability Allocation for ADAS-Involved Accidents</w:t>
      </w:r>
      <w:r>
        <w:rPr>
          <w:sz w:val="32"/>
          <w:szCs w:val="32"/>
          <w:b/>
          <w:bCs/>
          <w:spacing w:val="16"/>
        </w:rPr>
        <w:t xml:space="preserve"> </w:t>
      </w:r>
      <w:r>
        <w:rPr>
          <w:sz w:val="32"/>
          <w:szCs w:val="32"/>
          <w:b/>
          <w:bCs/>
          <w:spacing w:val="-11"/>
        </w:rPr>
        <w:t>in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-10"/>
        </w:rPr>
        <w:t>Shared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10"/>
        </w:rPr>
        <w:t>Driving Contexts</w:t>
      </w:r>
    </w:p>
    <w:p>
      <w:pPr>
        <w:pStyle w:val="BodyText"/>
        <w:ind w:left="369"/>
        <w:spacing w:before="197" w:line="341" w:lineRule="exact"/>
        <w:rPr/>
      </w:pPr>
      <w:r>
        <w:rPr>
          <w:spacing w:val="-1"/>
          <w:position w:val="4"/>
        </w:rPr>
        <w:t>·Research  suggests</w:t>
      </w:r>
      <w:r>
        <w:rPr>
          <w:spacing w:val="81"/>
          <w:position w:val="4"/>
        </w:rPr>
        <w:t xml:space="preserve"> </w:t>
      </w:r>
      <w:r>
        <w:rPr>
          <w:spacing w:val="-1"/>
          <w:position w:val="4"/>
        </w:rPr>
        <w:t>that in shared driving scenarios involving Advanced</w:t>
      </w:r>
      <w:r>
        <w:rPr>
          <w:spacing w:val="19"/>
          <w:position w:val="4"/>
        </w:rPr>
        <w:t xml:space="preserve"> </w:t>
      </w:r>
      <w:r>
        <w:rPr>
          <w:spacing w:val="-1"/>
          <w:position w:val="4"/>
        </w:rPr>
        <w:t>Driver</w:t>
      </w:r>
    </w:p>
    <w:p>
      <w:pPr>
        <w:pStyle w:val="BodyText"/>
        <w:ind w:left="500" w:right="549"/>
        <w:spacing w:before="67" w:line="349" w:lineRule="auto"/>
        <w:rPr/>
      </w:pPr>
      <w:r>
        <w:rPr>
          <w:spacing w:val="-1"/>
        </w:rPr>
        <w:t>Assistance</w:t>
      </w:r>
      <w:r>
        <w:rPr>
          <w:spacing w:val="41"/>
        </w:rPr>
        <w:t xml:space="preserve"> </w:t>
      </w:r>
      <w:r>
        <w:rPr>
          <w:spacing w:val="-1"/>
        </w:rPr>
        <w:t>Systems(ADAS),liability</w:t>
      </w:r>
      <w:r>
        <w:rPr>
          <w:spacing w:val="34"/>
        </w:rPr>
        <w:t xml:space="preserve"> </w:t>
      </w:r>
      <w:r>
        <w:rPr>
          <w:spacing w:val="-1"/>
        </w:rPr>
        <w:t>typically</w:t>
      </w:r>
      <w:r>
        <w:rPr>
          <w:spacing w:val="45"/>
          <w:w w:val="101"/>
        </w:rPr>
        <w:t xml:space="preserve"> </w:t>
      </w:r>
      <w:r>
        <w:rPr>
          <w:spacing w:val="-1"/>
        </w:rPr>
        <w:t>leans</w:t>
      </w:r>
      <w:r>
        <w:rPr>
          <w:spacing w:val="34"/>
        </w:rPr>
        <w:t xml:space="preserve"> </w:t>
      </w:r>
      <w:r>
        <w:rPr>
          <w:spacing w:val="-1"/>
        </w:rPr>
        <w:t>toward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ybrid</w:t>
      </w:r>
      <w:r>
        <w:rPr>
          <w:spacing w:val="46"/>
        </w:rPr>
        <w:t xml:space="preserve"> </w:t>
      </w:r>
      <w:r>
        <w:rPr>
          <w:spacing w:val="-2"/>
        </w:rPr>
        <w:t>model</w:t>
      </w:r>
      <w:r>
        <w:rPr>
          <w:spacing w:val="30"/>
        </w:rPr>
        <w:t xml:space="preserve"> </w:t>
      </w:r>
      <w:r>
        <w:rPr>
          <w:spacing w:val="-2"/>
        </w:rPr>
        <w:t>where</w:t>
      </w:r>
      <w:r>
        <w:rPr/>
        <w:t xml:space="preserve">   </w:t>
      </w:r>
      <w:r>
        <w:rPr>
          <w:spacing w:val="-1"/>
        </w:rPr>
        <w:t>human</w:t>
      </w:r>
      <w:r>
        <w:rPr>
          <w:spacing w:val="40"/>
          <w:w w:val="101"/>
        </w:rPr>
        <w:t xml:space="preserve"> </w:t>
      </w:r>
      <w:r>
        <w:rPr>
          <w:spacing w:val="-1"/>
        </w:rPr>
        <w:t>drivers</w:t>
      </w:r>
      <w:r>
        <w:rPr>
          <w:spacing w:val="48"/>
        </w:rPr>
        <w:t xml:space="preserve"> </w:t>
      </w:r>
      <w:r>
        <w:rPr>
          <w:spacing w:val="-1"/>
        </w:rPr>
        <w:t>retain</w:t>
      </w:r>
      <w:r>
        <w:rPr>
          <w:spacing w:val="48"/>
        </w:rPr>
        <w:t xml:space="preserve"> </w:t>
      </w:r>
      <w:r>
        <w:rPr>
          <w:spacing w:val="-1"/>
        </w:rPr>
        <w:t>primary</w:t>
      </w:r>
      <w:r>
        <w:rPr>
          <w:spacing w:val="47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sponsibility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oversight,while</w:t>
      </w:r>
      <w:r>
        <w:rPr>
          <w:spacing w:val="48"/>
        </w:rPr>
        <w:t xml:space="preserve"> </w:t>
      </w:r>
      <w:r>
        <w:rPr>
          <w:spacing w:val="-2"/>
        </w:rPr>
        <w:t>manufacturers</w:t>
      </w:r>
      <w:r>
        <w:rPr>
          <w:spacing w:val="48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bear</w:t>
      </w:r>
      <w:r>
        <w:rPr>
          <w:spacing w:val="26"/>
          <w:w w:val="101"/>
        </w:rPr>
        <w:t xml:space="preserve"> </w:t>
      </w:r>
      <w:r>
        <w:rPr>
          <w:spacing w:val="-1"/>
        </w:rPr>
        <w:t>fault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2"/>
          <w:w w:val="101"/>
        </w:rPr>
        <w:t xml:space="preserve"> </w:t>
      </w:r>
      <w:r>
        <w:rPr>
          <w:spacing w:val="-1"/>
        </w:rPr>
        <w:t>system</w:t>
      </w:r>
      <w:r>
        <w:rPr>
          <w:spacing w:val="44"/>
          <w:w w:val="101"/>
        </w:rPr>
        <w:t xml:space="preserve"> </w:t>
      </w:r>
      <w:r>
        <w:rPr>
          <w:spacing w:val="-1"/>
        </w:rPr>
        <w:t>malfunctions,though</w:t>
      </w:r>
      <w:r>
        <w:rPr>
          <w:spacing w:val="32"/>
          <w:w w:val="101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varies</w:t>
      </w:r>
      <w:r>
        <w:rPr>
          <w:spacing w:val="45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jurisdiction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specific</w:t>
      </w:r>
      <w:r>
        <w:rPr/>
        <w:t xml:space="preserve">    </w:t>
      </w:r>
      <w:r>
        <w:rPr>
          <w:spacing w:val="-1"/>
        </w:rPr>
        <w:t>circumstances.</w:t>
      </w:r>
    </w:p>
    <w:p>
      <w:pPr>
        <w:pStyle w:val="BodyText"/>
        <w:ind w:left="499" w:right="74" w:hanging="130"/>
        <w:spacing w:before="140" w:line="330" w:lineRule="auto"/>
        <w:rPr/>
      </w:pPr>
      <w:r>
        <w:rPr>
          <w:spacing w:val="-1"/>
        </w:rPr>
        <w:t>·Evidence  indicates  a</w:t>
      </w:r>
      <w:r>
        <w:rPr>
          <w:spacing w:val="29"/>
        </w:rPr>
        <w:t xml:space="preserve"> </w:t>
      </w:r>
      <w:r>
        <w:rPr>
          <w:spacing w:val="-1"/>
        </w:rPr>
        <w:t>growing</w:t>
      </w:r>
      <w:r>
        <w:rPr>
          <w:spacing w:val="36"/>
        </w:rPr>
        <w:t xml:space="preserve"> </w:t>
      </w:r>
      <w:r>
        <w:rPr>
          <w:spacing w:val="-1"/>
        </w:rPr>
        <w:t>trend</w:t>
      </w:r>
      <w:r>
        <w:rPr>
          <w:spacing w:val="36"/>
        </w:rPr>
        <w:t xml:space="preserve"> </w:t>
      </w:r>
      <w:r>
        <w:rPr>
          <w:spacing w:val="-1"/>
        </w:rPr>
        <w:t>toward</w:t>
      </w:r>
      <w:r>
        <w:rPr>
          <w:spacing w:val="39"/>
        </w:rPr>
        <w:t xml:space="preserve"> </w:t>
      </w:r>
      <w:r>
        <w:rPr>
          <w:spacing w:val="-1"/>
        </w:rPr>
        <w:t>strict  liability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ADAS</w:t>
      </w:r>
      <w:r>
        <w:rPr>
          <w:spacing w:val="40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efects,but</w:t>
      </w:r>
      <w:r>
        <w:rPr>
          <w:spacing w:val="39"/>
        </w:rPr>
        <w:t xml:space="preserve"> </w:t>
      </w:r>
      <w:r>
        <w:rPr>
          <w:spacing w:val="-2"/>
        </w:rPr>
        <w:t>shared</w:t>
      </w:r>
      <w:r>
        <w:rPr/>
        <w:t xml:space="preserve"> </w:t>
      </w:r>
      <w:r>
        <w:rPr/>
        <w:t>control  complicates  attributions,potentially  distributing  responsibil</w:t>
      </w:r>
      <w:r>
        <w:rPr>
          <w:spacing w:val="-1"/>
        </w:rPr>
        <w:t>ity</w:t>
      </w:r>
      <w:r>
        <w:rPr>
          <w:spacing w:val="7"/>
        </w:rPr>
        <w:t xml:space="preserve">  </w:t>
      </w:r>
      <w:r>
        <w:rPr>
          <w:spacing w:val="-1"/>
        </w:rPr>
        <w:t>among</w:t>
      </w:r>
      <w:r>
        <w:rPr>
          <w:spacing w:val="6"/>
        </w:rPr>
        <w:t xml:space="preserve">  </w:t>
      </w:r>
      <w:r>
        <w:rPr>
          <w:spacing w:val="-1"/>
        </w:rPr>
        <w:t>drivers,</w:t>
      </w:r>
      <w:r>
        <w:rPr/>
        <w:t xml:space="preserve">   </w:t>
      </w:r>
      <w:r>
        <w:rPr/>
        <w:t>vehicle  manufacturers,software  providers,a</w:t>
      </w:r>
      <w:r>
        <w:rPr>
          <w:spacing w:val="-1"/>
        </w:rPr>
        <w:t>nd  even  infrastructure  operators.</w:t>
      </w:r>
    </w:p>
    <w:p>
      <w:pPr>
        <w:pStyle w:val="BodyText"/>
        <w:ind w:left="499" w:right="521" w:hanging="130"/>
        <w:spacing w:before="192" w:line="318" w:lineRule="auto"/>
        <w:rPr/>
      </w:pPr>
      <w:r>
        <w:rPr>
          <w:spacing w:val="-1"/>
        </w:rPr>
        <w:t>·It</w:t>
      </w:r>
      <w:r>
        <w:rPr>
          <w:spacing w:val="38"/>
          <w:w w:val="101"/>
        </w:rPr>
        <w:t xml:space="preserve"> </w:t>
      </w:r>
      <w:r>
        <w:rPr>
          <w:spacing w:val="-1"/>
        </w:rPr>
        <w:t>seems</w:t>
      </w:r>
      <w:r>
        <w:rPr>
          <w:spacing w:val="46"/>
        </w:rPr>
        <w:t xml:space="preserve"> </w:t>
      </w:r>
      <w:r>
        <w:rPr>
          <w:spacing w:val="-1"/>
        </w:rPr>
        <w:t>likely</w:t>
      </w:r>
      <w:r>
        <w:rPr>
          <w:spacing w:val="35"/>
        </w:rPr>
        <w:t xml:space="preserve"> </w:t>
      </w:r>
      <w:r>
        <w:rPr>
          <w:spacing w:val="-1"/>
        </w:rPr>
        <w:t>that  regulatory</w:t>
      </w:r>
      <w:r>
        <w:rPr>
          <w:spacing w:val="42"/>
        </w:rPr>
        <w:t xml:space="preserve"> </w:t>
      </w:r>
      <w:r>
        <w:rPr>
          <w:spacing w:val="-2"/>
        </w:rPr>
        <w:t>frameworks,such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44"/>
          <w:w w:val="101"/>
        </w:rPr>
        <w:t xml:space="preserve"> </w:t>
      </w:r>
      <w:r>
        <w:rPr>
          <w:spacing w:val="-2"/>
        </w:rPr>
        <w:t>those</w:t>
      </w:r>
      <w:r>
        <w:rPr>
          <w:spacing w:val="42"/>
        </w:rPr>
        <w:t xml:space="preserve"> </w:t>
      </w:r>
      <w:r>
        <w:rPr>
          <w:spacing w:val="-2"/>
        </w:rPr>
        <w:t>from  NHTSA,emphasize</w:t>
      </w:r>
      <w:r>
        <w:rPr/>
        <w:t xml:space="preserve"> </w:t>
      </w:r>
      <w:r>
        <w:rPr>
          <w:spacing w:val="-1"/>
        </w:rPr>
        <w:t>driver</w:t>
      </w:r>
      <w:r>
        <w:rPr>
          <w:spacing w:val="26"/>
        </w:rPr>
        <w:t xml:space="preserve"> </w:t>
      </w:r>
      <w:r>
        <w:rPr>
          <w:spacing w:val="-1"/>
        </w:rPr>
        <w:t>engagement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Levels</w:t>
      </w:r>
      <w:r>
        <w:rPr>
          <w:spacing w:val="31"/>
        </w:rPr>
        <w:t xml:space="preserve"> </w:t>
      </w:r>
      <w:r>
        <w:rPr>
          <w:spacing w:val="-1"/>
        </w:rPr>
        <w:t>O-2</w:t>
      </w:r>
      <w:r>
        <w:rPr>
          <w:spacing w:val="29"/>
        </w:rPr>
        <w:t xml:space="preserve"> </w:t>
      </w:r>
      <w:r>
        <w:rPr>
          <w:spacing w:val="-1"/>
        </w:rPr>
        <w:t>aut</w:t>
      </w:r>
      <w:r>
        <w:rPr>
          <w:spacing w:val="-2"/>
        </w:rPr>
        <w:t>omation,underscoring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need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clear</w:t>
      </w:r>
    </w:p>
    <w:p>
      <w:pPr>
        <w:pStyle w:val="BodyText"/>
        <w:ind w:left="500"/>
        <w:spacing w:before="79" w:line="341" w:lineRule="exact"/>
        <w:rPr/>
      </w:pPr>
      <w:r>
        <w:rPr>
          <w:spacing w:val="-1"/>
          <w:position w:val="4"/>
        </w:rPr>
        <w:t>boundaries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avoid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over-reliance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on</w:t>
      </w:r>
      <w:r>
        <w:rPr>
          <w:spacing w:val="23"/>
          <w:w w:val="101"/>
          <w:position w:val="4"/>
        </w:rPr>
        <w:t xml:space="preserve"> </w:t>
      </w:r>
      <w:r>
        <w:rPr>
          <w:spacing w:val="-2"/>
          <w:position w:val="4"/>
        </w:rPr>
        <w:t>technology.</w:t>
      </w:r>
    </w:p>
    <w:p>
      <w:pPr>
        <w:pStyle w:val="BodyText"/>
        <w:ind w:left="499" w:right="671" w:hanging="130"/>
        <w:spacing w:before="198" w:line="318" w:lineRule="auto"/>
        <w:rPr/>
      </w:pPr>
      <w:r>
        <w:rPr>
          <w:spacing w:val="-2"/>
        </w:rPr>
        <w:t>·Controversy  exists</w:t>
      </w:r>
      <w:r>
        <w:rPr>
          <w:spacing w:val="22"/>
        </w:rPr>
        <w:t xml:space="preserve">  </w:t>
      </w:r>
      <w:r>
        <w:rPr>
          <w:spacing w:val="-2"/>
        </w:rPr>
        <w:t>around</w:t>
      </w:r>
      <w:r>
        <w:rPr>
          <w:spacing w:val="30"/>
        </w:rPr>
        <w:t xml:space="preserve"> </w:t>
      </w:r>
      <w:r>
        <w:rPr>
          <w:spacing w:val="-2"/>
        </w:rPr>
        <w:t>case</w:t>
      </w:r>
      <w:r>
        <w:rPr>
          <w:spacing w:val="36"/>
        </w:rPr>
        <w:t xml:space="preserve"> </w:t>
      </w:r>
      <w:r>
        <w:rPr>
          <w:spacing w:val="-2"/>
        </w:rPr>
        <w:t>law,with</w:t>
      </w:r>
      <w:r>
        <w:rPr>
          <w:spacing w:val="28"/>
          <w:w w:val="101"/>
        </w:rPr>
        <w:t xml:space="preserve"> </w:t>
      </w:r>
      <w:r>
        <w:rPr>
          <w:spacing w:val="-2"/>
        </w:rPr>
        <w:t>some</w:t>
      </w:r>
      <w:r>
        <w:rPr>
          <w:spacing w:val="36"/>
          <w:w w:val="101"/>
        </w:rPr>
        <w:t xml:space="preserve"> </w:t>
      </w:r>
      <w:r>
        <w:rPr>
          <w:spacing w:val="-2"/>
        </w:rPr>
        <w:t>rulings</w:t>
      </w:r>
      <w:r>
        <w:rPr>
          <w:spacing w:val="29"/>
        </w:rPr>
        <w:t xml:space="preserve"> </w:t>
      </w:r>
      <w:r>
        <w:rPr>
          <w:spacing w:val="-2"/>
        </w:rPr>
        <w:t>affirming</w:t>
      </w:r>
      <w:r>
        <w:rPr>
          <w:spacing w:val="37"/>
        </w:rPr>
        <w:t xml:space="preserve"> </w:t>
      </w:r>
      <w:r>
        <w:rPr>
          <w:spacing w:val="-2"/>
        </w:rPr>
        <w:t>no</w:t>
      </w:r>
      <w:r>
        <w:rPr>
          <w:spacing w:val="29"/>
        </w:rPr>
        <w:t xml:space="preserve"> </w:t>
      </w:r>
      <w:r>
        <w:rPr>
          <w:spacing w:val="-2"/>
        </w:rPr>
        <w:t>duty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equip</w:t>
      </w:r>
      <w:r>
        <w:rPr/>
        <w:t xml:space="preserve"> </w:t>
      </w:r>
      <w:r>
        <w:rPr>
          <w:spacing w:val="-1"/>
        </w:rPr>
        <w:t>vehicles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all</w:t>
      </w:r>
      <w:r>
        <w:rPr>
          <w:spacing w:val="23"/>
        </w:rPr>
        <w:t xml:space="preserve"> </w:t>
      </w:r>
      <w:r>
        <w:rPr>
          <w:spacing w:val="-1"/>
        </w:rPr>
        <w:t>ADAS</w:t>
      </w:r>
      <w:r>
        <w:rPr>
          <w:spacing w:val="25"/>
        </w:rPr>
        <w:t xml:space="preserve"> </w:t>
      </w:r>
      <w:r>
        <w:rPr>
          <w:spacing w:val="-1"/>
        </w:rPr>
        <w:t>features,while</w:t>
      </w:r>
      <w:r>
        <w:rPr>
          <w:spacing w:val="31"/>
          <w:w w:val="101"/>
        </w:rPr>
        <w:t xml:space="preserve"> </w:t>
      </w:r>
      <w:r>
        <w:rPr>
          <w:spacing w:val="-1"/>
        </w:rPr>
        <w:t>others</w:t>
      </w:r>
      <w:r>
        <w:rPr>
          <w:spacing w:val="39"/>
        </w:rPr>
        <w:t xml:space="preserve"> </w:t>
      </w:r>
      <w:r>
        <w:rPr>
          <w:spacing w:val="-1"/>
        </w:rPr>
        <w:t>highlight</w:t>
      </w:r>
      <w:r>
        <w:rPr>
          <w:spacing w:val="40"/>
        </w:rPr>
        <w:t xml:space="preserve"> </w:t>
      </w:r>
      <w:r>
        <w:rPr>
          <w:spacing w:val="-1"/>
        </w:rPr>
        <w:t>increased</w:t>
      </w:r>
      <w:r>
        <w:rPr>
          <w:spacing w:val="39"/>
        </w:rPr>
        <w:t xml:space="preserve"> </w:t>
      </w:r>
      <w:r>
        <w:rPr>
          <w:spacing w:val="-1"/>
        </w:rPr>
        <w:t>manufac</w:t>
      </w:r>
      <w:r>
        <w:rPr>
          <w:spacing w:val="-2"/>
        </w:rPr>
        <w:t>turer</w:t>
      </w:r>
    </w:p>
    <w:p>
      <w:pPr>
        <w:pStyle w:val="BodyText"/>
        <w:ind w:left="500"/>
        <w:spacing w:before="79" w:line="341" w:lineRule="exact"/>
        <w:rPr/>
      </w:pPr>
      <w:r>
        <w:rPr>
          <w:spacing w:val="-1"/>
          <w:position w:val="4"/>
        </w:rPr>
        <w:t>accountability  in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automation-related  cras</w:t>
      </w:r>
      <w:r>
        <w:rPr>
          <w:spacing w:val="-2"/>
          <w:position w:val="4"/>
        </w:rPr>
        <w:t>hes.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before="73" w:line="196" w:lineRule="auto"/>
        <w:rPr/>
      </w:pPr>
      <w:r>
        <w:rPr>
          <w:b/>
          <w:bCs/>
          <w:spacing w:val="-8"/>
        </w:rPr>
        <w:t>Technical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Essentials</w:t>
      </w:r>
    </w:p>
    <w:p>
      <w:pPr>
        <w:pStyle w:val="BodyText"/>
        <w:spacing w:before="188" w:line="340" w:lineRule="exact"/>
        <w:rPr/>
      </w:pPr>
      <w:r>
        <w:rPr>
          <w:spacing w:val="-1"/>
          <w:position w:val="4"/>
        </w:rPr>
        <w:t>Advanced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Driver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Assistance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Systems(ADAS)encompass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technologies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like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sensor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fusion</w:t>
      </w:r>
    </w:p>
    <w:p>
      <w:pPr>
        <w:pStyle w:val="BodyText"/>
        <w:spacing w:before="80" w:line="340" w:lineRule="exact"/>
        <w:rPr/>
      </w:pPr>
      <w:r>
        <w:rPr>
          <w:spacing w:val="-1"/>
          <w:position w:val="4"/>
        </w:rPr>
        <w:t>for</w:t>
      </w:r>
      <w:r>
        <w:rPr>
          <w:spacing w:val="38"/>
          <w:w w:val="101"/>
          <w:position w:val="4"/>
        </w:rPr>
        <w:t xml:space="preserve"> </w:t>
      </w:r>
      <w:r>
        <w:rPr>
          <w:spacing w:val="-1"/>
          <w:position w:val="4"/>
        </w:rPr>
        <w:t>environmental</w:t>
      </w:r>
      <w:r>
        <w:rPr>
          <w:spacing w:val="48"/>
          <w:w w:val="101"/>
          <w:position w:val="4"/>
        </w:rPr>
        <w:t xml:space="preserve"> </w:t>
      </w:r>
      <w:r>
        <w:rPr>
          <w:spacing w:val="-1"/>
          <w:position w:val="4"/>
        </w:rPr>
        <w:t>perception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41"/>
          <w:w w:val="101"/>
          <w:position w:val="4"/>
        </w:rPr>
        <w:t xml:space="preserve"> </w:t>
      </w:r>
      <w:r>
        <w:rPr>
          <w:spacing w:val="-1"/>
          <w:position w:val="4"/>
        </w:rPr>
        <w:t>automatic</w:t>
      </w:r>
      <w:r>
        <w:rPr>
          <w:spacing w:val="41"/>
          <w:w w:val="101"/>
          <w:position w:val="4"/>
        </w:rPr>
        <w:t xml:space="preserve"> </w:t>
      </w:r>
      <w:r>
        <w:rPr>
          <w:spacing w:val="-1"/>
          <w:position w:val="4"/>
        </w:rPr>
        <w:t>emergency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braking,des</w:t>
      </w:r>
      <w:r>
        <w:rPr>
          <w:spacing w:val="-2"/>
          <w:position w:val="4"/>
        </w:rPr>
        <w:t>igned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augment</w:t>
      </w:r>
    </w:p>
    <w:p>
      <w:pPr>
        <w:pStyle w:val="BodyText"/>
        <w:spacing w:before="79" w:line="335" w:lineRule="auto"/>
        <w:rPr/>
      </w:pPr>
      <w:r>
        <w:rPr>
          <w:spacing w:val="-1"/>
        </w:rPr>
        <w:t>human</w:t>
      </w:r>
      <w:r>
        <w:rPr>
          <w:spacing w:val="34"/>
        </w:rPr>
        <w:t xml:space="preserve"> </w:t>
      </w:r>
      <w:r>
        <w:rPr>
          <w:spacing w:val="-1"/>
        </w:rPr>
        <w:t>driving.According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NHTSA's</w:t>
      </w:r>
      <w:r>
        <w:rPr>
          <w:spacing w:val="33"/>
        </w:rPr>
        <w:t xml:space="preserve"> </w:t>
      </w:r>
      <w:r>
        <w:rPr>
          <w:spacing w:val="-2"/>
        </w:rPr>
        <w:t>guidelines,these</w:t>
      </w:r>
      <w:r>
        <w:rPr>
          <w:spacing w:val="33"/>
          <w:w w:val="101"/>
        </w:rPr>
        <w:t xml:space="preserve"> </w:t>
      </w:r>
      <w:r>
        <w:rPr>
          <w:spacing w:val="-2"/>
        </w:rPr>
        <w:t>systems</w:t>
      </w:r>
      <w:r>
        <w:rPr>
          <w:spacing w:val="33"/>
          <w:w w:val="101"/>
        </w:rPr>
        <w:t xml:space="preserve"> </w:t>
      </w:r>
      <w:r>
        <w:rPr>
          <w:spacing w:val="-2"/>
        </w:rPr>
        <w:t>operate</w:t>
      </w:r>
      <w:r>
        <w:rPr>
          <w:spacing w:val="34"/>
        </w:rPr>
        <w:t xml:space="preserve"> </w:t>
      </w:r>
      <w:r>
        <w:rPr>
          <w:spacing w:val="-2"/>
        </w:rPr>
        <w:t>at</w:t>
      </w:r>
      <w:r>
        <w:rPr>
          <w:spacing w:val="37"/>
        </w:rPr>
        <w:t xml:space="preserve"> </w:t>
      </w:r>
      <w:r>
        <w:rPr>
          <w:spacing w:val="-2"/>
        </w:rPr>
        <w:t>SAE</w:t>
      </w:r>
      <w:r>
        <w:rPr>
          <w:spacing w:val="44"/>
        </w:rPr>
        <w:t xml:space="preserve"> </w:t>
      </w:r>
      <w:r>
        <w:rPr>
          <w:spacing w:val="-2"/>
        </w:rPr>
        <w:t>Levels</w:t>
      </w:r>
      <w:r>
        <w:rPr>
          <w:spacing w:val="35"/>
          <w:w w:val="101"/>
        </w:rPr>
        <w:t xml:space="preserve"> </w:t>
      </w:r>
      <w:r>
        <w:rPr>
          <w:spacing w:val="-2"/>
        </w:rPr>
        <w:t>0-2,</w:t>
      </w:r>
      <w:r>
        <w:rPr/>
        <w:t xml:space="preserve"> </w:t>
      </w:r>
      <w:r>
        <w:rPr>
          <w:spacing w:val="-1"/>
        </w:rPr>
        <w:t>where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driver</w:t>
      </w:r>
      <w:r>
        <w:rPr>
          <w:spacing w:val="39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28"/>
          <w:w w:val="101"/>
        </w:rPr>
        <w:t xml:space="preserve"> </w:t>
      </w:r>
      <w:r>
        <w:rPr>
          <w:spacing w:val="-1"/>
        </w:rPr>
        <w:t>fully</w:t>
      </w:r>
      <w:r>
        <w:rPr>
          <w:spacing w:val="42"/>
          <w:w w:val="101"/>
        </w:rPr>
        <w:t xml:space="preserve"> </w:t>
      </w:r>
      <w:r>
        <w:rPr>
          <w:spacing w:val="-1"/>
        </w:rPr>
        <w:t>responsible.Key</w:t>
      </w:r>
      <w:r>
        <w:rPr>
          <w:spacing w:val="42"/>
          <w:w w:val="10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nefits</w:t>
      </w:r>
      <w:r>
        <w:rPr>
          <w:spacing w:val="42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42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36"/>
        </w:rPr>
        <w:t xml:space="preserve"> </w:t>
      </w:r>
      <w:r>
        <w:rPr>
          <w:spacing w:val="-2"/>
        </w:rPr>
        <w:t>crash</w:t>
      </w:r>
      <w:r>
        <w:rPr>
          <w:spacing w:val="34"/>
        </w:rPr>
        <w:t xml:space="preserve"> </w:t>
      </w:r>
      <w:r>
        <w:rPr>
          <w:spacing w:val="-2"/>
        </w:rPr>
        <w:t>severity,but</w:t>
      </w:r>
      <w:r>
        <w:rPr/>
        <w:t xml:space="preserve">  </w:t>
      </w:r>
      <w:r>
        <w:rPr>
          <w:spacing w:val="-1"/>
        </w:rPr>
        <w:t>limitations  in  adverse  conditions(e.g.,low  light)may  shift  liability  discussions.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6"/>
        </w:rPr>
        <w:t>Legal Considerations</w:t>
      </w:r>
    </w:p>
    <w:p>
      <w:pPr>
        <w:pStyle w:val="BodyText"/>
        <w:ind w:right="851"/>
        <w:spacing w:before="188" w:line="335" w:lineRule="auto"/>
        <w:jc w:val="both"/>
        <w:rPr/>
      </w:pPr>
      <w:r>
        <w:rPr>
          <w:spacing w:val="-2"/>
        </w:rPr>
        <w:t>Frameworks</w:t>
      </w:r>
      <w:r>
        <w:rPr>
          <w:spacing w:val="45"/>
          <w:w w:val="101"/>
        </w:rPr>
        <w:t xml:space="preserve"> </w:t>
      </w:r>
      <w:r>
        <w:rPr>
          <w:spacing w:val="-2"/>
        </w:rPr>
        <w:t>like</w:t>
      </w:r>
      <w:r>
        <w:rPr>
          <w:spacing w:val="43"/>
        </w:rPr>
        <w:t xml:space="preserve"> </w:t>
      </w:r>
      <w:r>
        <w:rPr>
          <w:spacing w:val="-2"/>
        </w:rPr>
        <w:t>product</w:t>
      </w:r>
      <w:r>
        <w:rPr>
          <w:spacing w:val="43"/>
        </w:rPr>
        <w:t xml:space="preserve"> </w:t>
      </w:r>
      <w:r>
        <w:rPr>
          <w:spacing w:val="-2"/>
        </w:rPr>
        <w:t>liability</w:t>
      </w:r>
      <w:r>
        <w:rPr>
          <w:spacing w:val="42"/>
          <w:w w:val="101"/>
        </w:rPr>
        <w:t xml:space="preserve"> </w:t>
      </w:r>
      <w:r>
        <w:rPr>
          <w:spacing w:val="-2"/>
        </w:rPr>
        <w:t>laws</w:t>
      </w:r>
      <w:r>
        <w:rPr>
          <w:spacing w:val="35"/>
        </w:rPr>
        <w:t xml:space="preserve"> </w:t>
      </w:r>
      <w:r>
        <w:rPr>
          <w:spacing w:val="-2"/>
        </w:rPr>
        <w:t>apply,with</w:t>
      </w:r>
      <w:r>
        <w:rPr>
          <w:spacing w:val="43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29"/>
        </w:rPr>
        <w:t xml:space="preserve"> </w:t>
      </w:r>
      <w:r>
        <w:rPr>
          <w:spacing w:val="-2"/>
        </w:rPr>
        <w:t>federal</w:t>
      </w:r>
      <w:r>
        <w:rPr>
          <w:spacing w:val="43"/>
        </w:rPr>
        <w:t xml:space="preserve"> </w:t>
      </w:r>
      <w:r>
        <w:rPr>
          <w:spacing w:val="-2"/>
        </w:rPr>
        <w:t>preemption</w:t>
      </w:r>
      <w:r>
        <w:rPr>
          <w:spacing w:val="42"/>
          <w:w w:val="101"/>
        </w:rPr>
        <w:t xml:space="preserve"> </w:t>
      </w:r>
      <w:r>
        <w:rPr>
          <w:spacing w:val="-2"/>
        </w:rPr>
        <w:t>under</w:t>
      </w:r>
      <w:r>
        <w:rPr/>
        <w:t xml:space="preserve"> </w:t>
      </w:r>
      <w:r>
        <w:rPr>
          <w:spacing w:val="-1"/>
        </w:rPr>
        <w:t>evolving</w:t>
      </w:r>
      <w:r>
        <w:rPr>
          <w:spacing w:val="46"/>
        </w:rPr>
        <w:t xml:space="preserve"> </w:t>
      </w:r>
      <w:r>
        <w:rPr>
          <w:spacing w:val="-1"/>
        </w:rPr>
        <w:t>standards.In</w:t>
      </w:r>
      <w:r>
        <w:rPr>
          <w:spacing w:val="46"/>
        </w:rPr>
        <w:t xml:space="preserve"> </w:t>
      </w:r>
      <w:r>
        <w:rPr>
          <w:spacing w:val="-1"/>
        </w:rPr>
        <w:t>shared</w:t>
      </w:r>
      <w:r>
        <w:rPr>
          <w:spacing w:val="47"/>
        </w:rPr>
        <w:t xml:space="preserve"> </w:t>
      </w:r>
      <w:r>
        <w:rPr>
          <w:spacing w:val="-1"/>
        </w:rPr>
        <w:t>driving,boundaries</w:t>
      </w:r>
      <w:r>
        <w:rPr>
          <w:spacing w:val="46"/>
          <w:w w:val="101"/>
        </w:rPr>
        <w:t xml:space="preserve"> </w:t>
      </w:r>
      <w:r>
        <w:rPr>
          <w:spacing w:val="-1"/>
        </w:rPr>
        <w:t>often</w:t>
      </w:r>
      <w:r>
        <w:rPr>
          <w:spacing w:val="54"/>
          <w:w w:val="101"/>
        </w:rPr>
        <w:t xml:space="preserve"> </w:t>
      </w:r>
      <w:r>
        <w:rPr>
          <w:spacing w:val="-1"/>
        </w:rPr>
        <w:t>hinge</w:t>
      </w:r>
      <w:r>
        <w:rPr>
          <w:spacing w:val="4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47"/>
        </w:rPr>
        <w:t xml:space="preserve"> </w:t>
      </w:r>
      <w:r>
        <w:rPr>
          <w:spacing w:val="-2"/>
        </w:rPr>
        <w:t>duty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care,where</w:t>
      </w:r>
      <w:r>
        <w:rPr/>
        <w:t xml:space="preserve"> </w:t>
      </w:r>
      <w:r>
        <w:rPr>
          <w:spacing w:val="-1"/>
        </w:rPr>
        <w:t>drivers</w:t>
      </w:r>
      <w:r>
        <w:rPr>
          <w:spacing w:val="56"/>
        </w:rPr>
        <w:t xml:space="preserve"> </w:t>
      </w:r>
      <w:r>
        <w:rPr>
          <w:spacing w:val="-1"/>
        </w:rPr>
        <w:t>must</w:t>
      </w:r>
      <w:r>
        <w:rPr>
          <w:spacing w:val="55"/>
          <w:w w:val="101"/>
        </w:rPr>
        <w:t xml:space="preserve"> </w:t>
      </w:r>
      <w:r>
        <w:rPr>
          <w:spacing w:val="-1"/>
        </w:rPr>
        <w:t>monitor</w:t>
      </w:r>
      <w:r>
        <w:rPr>
          <w:spacing w:val="43"/>
          <w:w w:val="101"/>
        </w:rPr>
        <w:t xml:space="preserve"> </w:t>
      </w:r>
      <w:r>
        <w:rPr>
          <w:spacing w:val="-1"/>
        </w:rPr>
        <w:t>systems,but</w:t>
      </w:r>
      <w:r>
        <w:rPr>
          <w:spacing w:val="55"/>
          <w:w w:val="101"/>
        </w:rPr>
        <w:t xml:space="preserve"> </w:t>
      </w:r>
      <w:r>
        <w:rPr>
          <w:spacing w:val="-1"/>
        </w:rPr>
        <w:t>manufacturers</w:t>
      </w:r>
      <w:r>
        <w:rPr>
          <w:spacing w:val="41"/>
          <w:w w:val="101"/>
        </w:rPr>
        <w:t xml:space="preserve"> </w:t>
      </w:r>
      <w:r>
        <w:rPr>
          <w:spacing w:val="-1"/>
        </w:rPr>
        <w:t>face</w:t>
      </w:r>
      <w:r>
        <w:rPr>
          <w:spacing w:val="47"/>
        </w:rPr>
        <w:t xml:space="preserve"> </w:t>
      </w:r>
      <w:r>
        <w:rPr>
          <w:spacing w:val="-1"/>
        </w:rPr>
        <w:t>scr</w:t>
      </w:r>
      <w:r>
        <w:rPr>
          <w:spacing w:val="-2"/>
        </w:rPr>
        <w:t>utiny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design</w:t>
      </w:r>
      <w:r>
        <w:rPr>
          <w:spacing w:val="48"/>
        </w:rPr>
        <w:t xml:space="preserve"> </w:t>
      </w:r>
      <w:r>
        <w:rPr>
          <w:spacing w:val="-2"/>
        </w:rPr>
        <w:t>defects.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6"/>
        </w:rPr>
        <w:t>Practical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6"/>
        </w:rPr>
        <w:t>Recommendations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39" w:line="238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Sun" w:hAnsi="SimSun" w:eastAsia="SimSun" w:cs="SimSun"/>
          <w:sz w:val="12"/>
          <w:szCs w:val="12"/>
          <w:spacing w:val="-7"/>
        </w:rPr>
        <w:t>1</w:t>
      </w:r>
      <w:r>
        <w:rPr>
          <w:rFonts w:ascii="SimSun" w:hAnsi="SimSun" w:eastAsia="SimSun" w:cs="SimSun"/>
          <w:sz w:val="12"/>
          <w:szCs w:val="12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7"/>
        </w:rPr>
        <w:t>:。</w:t>
      </w:r>
      <w:r>
        <w:rPr>
          <w:rFonts w:ascii="SimSun" w:hAnsi="SimSun" w:eastAsia="SimSun" w:cs="SimSun"/>
          <w:sz w:val="12"/>
          <w:szCs w:val="12"/>
        </w:rPr>
        <w:t xml:space="preserve">                                                                                                  </w:t>
      </w:r>
      <w:r>
        <w:rPr>
          <w:rFonts w:ascii="SimSun" w:hAnsi="SimSun" w:eastAsia="SimSun" w:cs="SimSun"/>
          <w:sz w:val="12"/>
          <w:szCs w:val="12"/>
          <w:spacing w:val="-7"/>
        </w:rPr>
        <w:t>1   .:..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               </w:t>
      </w:r>
      <w:r>
        <w:rPr>
          <w:rFonts w:ascii="SimHei" w:hAnsi="SimHei" w:eastAsia="SimHei" w:cs="SimHei"/>
          <w:sz w:val="10"/>
          <w:szCs w:val="10"/>
          <w:spacing w:val="-7"/>
        </w:rPr>
        <w:t>:1:.</w:t>
      </w:r>
    </w:p>
    <w:p>
      <w:pPr>
        <w:spacing w:line="238" w:lineRule="auto"/>
        <w:sectPr>
          <w:pgSz w:w="12240" w:h="15840"/>
          <w:pgMar w:top="1095" w:right="988" w:bottom="0" w:left="980" w:header="0" w:footer="0" w:gutter="0"/>
        </w:sectPr>
        <w:rPr>
          <w:rFonts w:ascii="SimHei" w:hAnsi="SimHei" w:eastAsia="SimHei" w:cs="SimHei"/>
          <w:sz w:val="10"/>
          <w:szCs w:val="10"/>
        </w:rPr>
      </w:pPr>
    </w:p>
    <w:p>
      <w:pPr>
        <w:pStyle w:val="BodyText"/>
        <w:ind w:right="890"/>
        <w:spacing w:before="46" w:line="312" w:lineRule="auto"/>
        <w:jc w:val="both"/>
        <w:rPr/>
      </w:pPr>
      <w:r>
        <w:rPr>
          <w:sz w:val="17"/>
          <w:szCs w:val="17"/>
          <w:spacing w:val="-1"/>
        </w:rPr>
        <w:t>IL        Is        auvisaoie        u        consiuer        narIOIlzeu        reyulauons        tnaL        clary        responSIDIILy,sucn        as</w:t>
      </w:r>
      <w:r>
        <w:rPr>
          <w:sz w:val="17"/>
          <w:szCs w:val="17"/>
        </w:rPr>
        <w:t xml:space="preserve">  </w:t>
      </w:r>
      <w:r>
        <w:rPr>
          <w:spacing w:val="-1"/>
        </w:rPr>
        <w:t>mandatory</w:t>
      </w:r>
      <w:r>
        <w:rPr>
          <w:spacing w:val="30"/>
        </w:rPr>
        <w:t xml:space="preserve"> </w:t>
      </w:r>
      <w:r>
        <w:rPr>
          <w:spacing w:val="-1"/>
        </w:rPr>
        <w:t>ADAS</w:t>
      </w:r>
      <w:r>
        <w:rPr>
          <w:spacing w:val="39"/>
          <w:w w:val="101"/>
        </w:rPr>
        <w:t xml:space="preserve"> </w:t>
      </w:r>
      <w:r>
        <w:rPr>
          <w:spacing w:val="-1"/>
        </w:rPr>
        <w:t>calibrations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data</w:t>
      </w:r>
      <w:r>
        <w:rPr>
          <w:spacing w:val="46"/>
        </w:rPr>
        <w:t xml:space="preserve"> </w:t>
      </w:r>
      <w:r>
        <w:rPr>
          <w:spacing w:val="-1"/>
        </w:rPr>
        <w:t>logging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post-accid</w:t>
      </w:r>
      <w:r>
        <w:rPr>
          <w:spacing w:val="-2"/>
        </w:rPr>
        <w:t>ent</w:t>
      </w:r>
      <w:r>
        <w:rPr>
          <w:spacing w:val="39"/>
        </w:rPr>
        <w:t xml:space="preserve"> </w:t>
      </w:r>
      <w:r>
        <w:rPr>
          <w:spacing w:val="-2"/>
        </w:rPr>
        <w:t>analysis,linking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broader</w:t>
      </w:r>
      <w:r>
        <w:rPr>
          <w:spacing w:val="43"/>
          <w:w w:val="101"/>
        </w:rPr>
        <w:t xml:space="preserve"> </w:t>
      </w:r>
      <w:r>
        <w:rPr>
          <w:spacing w:val="-2"/>
        </w:rPr>
        <w:t>safety</w:t>
      </w:r>
      <w:r>
        <w:rPr>
          <w:spacing w:val="40"/>
        </w:rPr>
        <w:t xml:space="preserve"> </w:t>
      </w:r>
      <w:r>
        <w:rPr>
          <w:spacing w:val="-2"/>
        </w:rPr>
        <w:t>goals.</w:t>
      </w:r>
    </w:p>
    <w:p>
      <w:pPr>
        <w:pStyle w:val="BodyText"/>
        <w:spacing w:line="319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146438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right="81"/>
        <w:spacing w:before="94" w:line="243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Advisory</w:t>
      </w:r>
      <w:r>
        <w:rPr>
          <w:sz w:val="33"/>
          <w:szCs w:val="33"/>
          <w:b/>
          <w:bCs/>
          <w:spacing w:val="14"/>
        </w:rPr>
        <w:t xml:space="preserve"> </w:t>
      </w:r>
      <w:r>
        <w:rPr>
          <w:sz w:val="33"/>
          <w:szCs w:val="33"/>
          <w:b/>
          <w:bCs/>
          <w:spacing w:val="-14"/>
        </w:rPr>
        <w:t>Report on</w:t>
      </w:r>
      <w:r>
        <w:rPr>
          <w:sz w:val="33"/>
          <w:szCs w:val="33"/>
          <w:b/>
          <w:bCs/>
          <w:spacing w:val="15"/>
        </w:rPr>
        <w:t xml:space="preserve"> </w:t>
      </w:r>
      <w:r>
        <w:rPr>
          <w:sz w:val="33"/>
          <w:szCs w:val="33"/>
          <w:b/>
          <w:bCs/>
          <w:spacing w:val="-14"/>
        </w:rPr>
        <w:t>Liabili</w:t>
      </w:r>
      <w:r>
        <w:rPr>
          <w:sz w:val="33"/>
          <w:szCs w:val="33"/>
          <w:b/>
          <w:bCs/>
          <w:spacing w:val="-15"/>
        </w:rPr>
        <w:t>ty Allocation for ADAS-Involved Accidents</w:t>
      </w:r>
      <w:r>
        <w:rPr>
          <w:sz w:val="33"/>
          <w:szCs w:val="33"/>
          <w:b/>
          <w:bCs/>
          <w:spacing w:val="27"/>
        </w:rPr>
        <w:t xml:space="preserve"> </w:t>
      </w:r>
      <w:r>
        <w:rPr>
          <w:sz w:val="33"/>
          <w:szCs w:val="33"/>
          <w:spacing w:val="-15"/>
        </w:rPr>
        <w:t>in</w:t>
      </w:r>
      <w:r>
        <w:rPr>
          <w:sz w:val="33"/>
          <w:szCs w:val="33"/>
        </w:rPr>
        <w:t xml:space="preserve"> </w:t>
      </w:r>
      <w:r>
        <w:rPr>
          <w:sz w:val="33"/>
          <w:szCs w:val="33"/>
          <w:b/>
          <w:bCs/>
          <w:spacing w:val="-15"/>
        </w:rPr>
        <w:t>Shared</w:t>
      </w:r>
      <w:r>
        <w:rPr>
          <w:sz w:val="33"/>
          <w:szCs w:val="33"/>
          <w:b/>
          <w:bCs/>
          <w:spacing w:val="29"/>
        </w:rPr>
        <w:t xml:space="preserve"> </w:t>
      </w:r>
      <w:r>
        <w:rPr>
          <w:sz w:val="33"/>
          <w:szCs w:val="33"/>
          <w:b/>
          <w:bCs/>
          <w:spacing w:val="-15"/>
        </w:rPr>
        <w:t>Driving Contexts</w:t>
      </w:r>
    </w:p>
    <w:p>
      <w:pPr>
        <w:pStyle w:val="BodyText"/>
        <w:spacing w:before="217" w:line="198" w:lineRule="auto"/>
        <w:outlineLvl w:val="0"/>
        <w:rPr/>
      </w:pPr>
      <w:r>
        <w:rPr>
          <w:b/>
          <w:bCs/>
          <w:spacing w:val="-1"/>
        </w:rPr>
        <w:t>I.Executive Summary</w:t>
      </w:r>
    </w:p>
    <w:p>
      <w:pPr>
        <w:pStyle w:val="BodyText"/>
        <w:spacing w:before="187" w:line="341" w:lineRule="exact"/>
        <w:rPr/>
      </w:pPr>
      <w:r>
        <w:rPr>
          <w:spacing w:val="-1"/>
          <w:position w:val="4"/>
        </w:rPr>
        <w:t>This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report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examines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multifaceted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di</w:t>
      </w:r>
      <w:r>
        <w:rPr>
          <w:spacing w:val="-2"/>
          <w:position w:val="4"/>
        </w:rPr>
        <w:t>mensions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liability</w:t>
      </w:r>
      <w:r>
        <w:rPr>
          <w:spacing w:val="27"/>
          <w:w w:val="101"/>
          <w:position w:val="4"/>
        </w:rPr>
        <w:t xml:space="preserve"> </w:t>
      </w:r>
      <w:r>
        <w:rPr>
          <w:spacing w:val="-2"/>
          <w:position w:val="4"/>
        </w:rPr>
        <w:t>allocation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accidents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involving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Advanced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Driver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Assistance</w:t>
      </w:r>
      <w:r>
        <w:rPr>
          <w:spacing w:val="50"/>
          <w:position w:val="4"/>
        </w:rPr>
        <w:t xml:space="preserve"> </w:t>
      </w:r>
      <w:r>
        <w:rPr>
          <w:spacing w:val="-1"/>
          <w:position w:val="4"/>
        </w:rPr>
        <w:t>Systems(ADAS)within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shared</w:t>
      </w:r>
      <w:r>
        <w:rPr>
          <w:spacing w:val="47"/>
          <w:w w:val="101"/>
          <w:position w:val="4"/>
        </w:rPr>
        <w:t xml:space="preserve"> </w:t>
      </w:r>
      <w:r>
        <w:rPr>
          <w:spacing w:val="-1"/>
          <w:position w:val="4"/>
        </w:rPr>
        <w:t>driving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contexts,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where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human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operators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automated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technologies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collaboratively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man</w:t>
      </w:r>
      <w:r>
        <w:rPr>
          <w:spacing w:val="-2"/>
          <w:position w:val="4"/>
        </w:rPr>
        <w:t>age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vehicle</w:t>
      </w:r>
    </w:p>
    <w:p>
      <w:pPr>
        <w:pStyle w:val="BodyText"/>
        <w:ind w:right="439"/>
        <w:spacing w:before="79" w:line="327" w:lineRule="auto"/>
        <w:rPr/>
      </w:pPr>
      <w:r>
        <w:rPr>
          <w:spacing w:val="-1"/>
        </w:rPr>
        <w:t>control.ADAS,defined</w:t>
      </w:r>
      <w:r>
        <w:rPr>
          <w:spacing w:val="58"/>
          <w:w w:val="101"/>
        </w:rPr>
        <w:t xml:space="preserve"> </w:t>
      </w:r>
      <w:r>
        <w:rPr>
          <w:spacing w:val="-1"/>
        </w:rPr>
        <w:t>as</w:t>
      </w:r>
      <w:r>
        <w:rPr>
          <w:spacing w:val="66"/>
        </w:rPr>
        <w:t xml:space="preserve"> </w:t>
      </w:r>
      <w:r>
        <w:rPr>
          <w:spacing w:val="-1"/>
        </w:rPr>
        <w:t>integrated</w:t>
      </w:r>
      <w:r>
        <w:rPr>
          <w:spacing w:val="57"/>
        </w:rPr>
        <w:t xml:space="preserve"> </w:t>
      </w:r>
      <w:r>
        <w:rPr>
          <w:spacing w:val="-1"/>
        </w:rPr>
        <w:t>suites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sensor-based</w:t>
      </w:r>
      <w:r>
        <w:rPr>
          <w:spacing w:val="52"/>
        </w:rPr>
        <w:t xml:space="preserve"> </w:t>
      </w:r>
      <w:r>
        <w:rPr>
          <w:spacing w:val="-1"/>
        </w:rPr>
        <w:t>functionalities</w:t>
      </w:r>
      <w:r>
        <w:rPr>
          <w:spacing w:val="54"/>
        </w:rPr>
        <w:t xml:space="preserve"> </w:t>
      </w:r>
      <w:r>
        <w:rPr>
          <w:spacing w:val="-1"/>
        </w:rPr>
        <w:t>that</w:t>
      </w:r>
      <w:r>
        <w:rPr>
          <w:spacing w:val="65"/>
          <w:w w:val="101"/>
        </w:rPr>
        <w:t xml:space="preserve"> </w:t>
      </w:r>
      <w:r>
        <w:rPr>
          <w:spacing w:val="-1"/>
        </w:rPr>
        <w:t>provi</w:t>
      </w:r>
      <w:r>
        <w:rPr>
          <w:spacing w:val="-2"/>
        </w:rPr>
        <w:t>de</w:t>
      </w:r>
      <w:r>
        <w:rPr/>
        <w:t xml:space="preserve"> </w:t>
      </w:r>
      <w:r>
        <w:rPr>
          <w:spacing w:val="-1"/>
        </w:rPr>
        <w:t>momentary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30"/>
        </w:rPr>
        <w:t xml:space="preserve"> </w:t>
      </w:r>
      <w:r>
        <w:rPr>
          <w:spacing w:val="-1"/>
        </w:rPr>
        <w:t>continuous</w:t>
      </w:r>
      <w:r>
        <w:rPr>
          <w:spacing w:val="32"/>
        </w:rPr>
        <w:t xml:space="preserve"> </w:t>
      </w:r>
      <w:r>
        <w:rPr>
          <w:spacing w:val="-1"/>
        </w:rPr>
        <w:t>driving</w:t>
      </w:r>
      <w:r>
        <w:rPr>
          <w:spacing w:val="33"/>
        </w:rPr>
        <w:t xml:space="preserve"> </w:t>
      </w:r>
      <w:r>
        <w:rPr>
          <w:spacing w:val="-1"/>
        </w:rPr>
        <w:t>assistan</w:t>
      </w:r>
      <w:r>
        <w:rPr>
          <w:spacing w:val="-2"/>
        </w:rPr>
        <w:t>ce</w:t>
      </w:r>
      <w:r>
        <w:rPr>
          <w:spacing w:val="39"/>
        </w:rPr>
        <w:t xml:space="preserve"> </w:t>
      </w:r>
      <w:r>
        <w:rPr>
          <w:spacing w:val="-2"/>
        </w:rPr>
        <w:t>(e.g.,adaptive</w:t>
      </w:r>
      <w:r>
        <w:rPr>
          <w:spacing w:val="33"/>
        </w:rPr>
        <w:t xml:space="preserve"> </w:t>
      </w:r>
      <w:r>
        <w:rPr>
          <w:spacing w:val="-2"/>
        </w:rPr>
        <w:t>cruise</w:t>
      </w:r>
      <w:r>
        <w:rPr>
          <w:spacing w:val="33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lane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centering),operate  primarily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at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Society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Automotive  Engineers(SAE)Levels</w:t>
      </w:r>
      <w:r>
        <w:rPr>
          <w:spacing w:val="-2"/>
          <w:position w:val="4"/>
        </w:rPr>
        <w:t xml:space="preserve">  0-2,</w:t>
      </w:r>
    </w:p>
    <w:p>
      <w:pPr>
        <w:pStyle w:val="BodyText"/>
        <w:ind w:right="207"/>
        <w:spacing w:before="80" w:line="327" w:lineRule="auto"/>
        <w:rPr/>
      </w:pPr>
      <w:r>
        <w:rPr>
          <w:spacing w:val="-1"/>
        </w:rPr>
        <w:t>necessitating</w:t>
      </w:r>
      <w:r>
        <w:rPr>
          <w:spacing w:val="50"/>
        </w:rPr>
        <w:t xml:space="preserve"> </w:t>
      </w:r>
      <w:r>
        <w:rPr>
          <w:spacing w:val="-1"/>
        </w:rPr>
        <w:t>persistent</w:t>
      </w:r>
      <w:r>
        <w:rPr>
          <w:spacing w:val="42"/>
        </w:rPr>
        <w:t xml:space="preserve"> </w:t>
      </w:r>
      <w:r>
        <w:rPr>
          <w:spacing w:val="-1"/>
        </w:rPr>
        <w:t>driver</w:t>
      </w:r>
      <w:r>
        <w:rPr>
          <w:spacing w:val="33"/>
          <w:w w:val="101"/>
        </w:rPr>
        <w:t xml:space="preserve"> </w:t>
      </w:r>
      <w:r>
        <w:rPr>
          <w:spacing w:val="-1"/>
        </w:rPr>
        <w:t>vigilance.According</w:t>
      </w:r>
      <w:r>
        <w:rPr>
          <w:spacing w:val="3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National</w:t>
      </w:r>
      <w:r>
        <w:rPr>
          <w:spacing w:val="54"/>
        </w:rPr>
        <w:t xml:space="preserve"> </w:t>
      </w:r>
      <w:r>
        <w:rPr>
          <w:spacing w:val="-2"/>
        </w:rPr>
        <w:t>Highway</w:t>
      </w:r>
      <w:r>
        <w:rPr>
          <w:spacing w:val="39"/>
        </w:rPr>
        <w:t xml:space="preserve"> </w:t>
      </w:r>
      <w:r>
        <w:rPr>
          <w:spacing w:val="-2"/>
        </w:rPr>
        <w:t>Traffic</w:t>
      </w:r>
      <w:r>
        <w:rPr>
          <w:spacing w:val="45"/>
        </w:rPr>
        <w:t xml:space="preserve"> </w:t>
      </w:r>
      <w:r>
        <w:rPr>
          <w:spacing w:val="-2"/>
        </w:rPr>
        <w:t>Safety</w:t>
      </w:r>
      <w:r>
        <w:rPr/>
        <w:t xml:space="preserve"> </w:t>
      </w:r>
      <w:r>
        <w:rPr/>
        <w:t>Administration(NHTSA)'</w:t>
      </w:r>
      <w:r>
        <w:rPr>
          <w:spacing w:val="-1"/>
        </w:rPr>
        <w:t>s</w:t>
      </w:r>
      <w:r>
        <w:rPr>
          <w:spacing w:val="48"/>
        </w:rPr>
        <w:t xml:space="preserve"> </w:t>
      </w:r>
      <w:r>
        <w:rPr>
          <w:spacing w:val="-1"/>
        </w:rPr>
        <w:t>automated</w:t>
      </w:r>
      <w:r>
        <w:rPr>
          <w:spacing w:val="43"/>
        </w:rPr>
        <w:t xml:space="preserve"> </w:t>
      </w:r>
      <w:r>
        <w:rPr>
          <w:spacing w:val="-1"/>
        </w:rPr>
        <w:t>vehicle</w:t>
      </w:r>
      <w:r>
        <w:rPr>
          <w:spacing w:val="47"/>
        </w:rPr>
        <w:t xml:space="preserve"> </w:t>
      </w:r>
      <w:r>
        <w:rPr>
          <w:spacing w:val="-1"/>
        </w:rPr>
        <w:t>safety</w:t>
      </w:r>
      <w:r>
        <w:rPr>
          <w:spacing w:val="41"/>
          <w:w w:val="101"/>
        </w:rPr>
        <w:t xml:space="preserve"> </w:t>
      </w:r>
      <w:r>
        <w:rPr>
          <w:spacing w:val="-1"/>
        </w:rPr>
        <w:t>framework,these</w:t>
      </w:r>
      <w:r>
        <w:rPr>
          <w:spacing w:val="47"/>
        </w:rPr>
        <w:t xml:space="preserve"> </w:t>
      </w:r>
      <w:r>
        <w:rPr>
          <w:spacing w:val="-1"/>
        </w:rPr>
        <w:t>systems</w:t>
      </w:r>
      <w:r>
        <w:rPr>
          <w:spacing w:val="56"/>
        </w:rPr>
        <w:t xml:space="preserve"> </w:t>
      </w:r>
      <w:r>
        <w:rPr>
          <w:spacing w:val="-1"/>
        </w:rPr>
        <w:t>may</w:t>
      </w:r>
    </w:p>
    <w:p>
      <w:pPr>
        <w:pStyle w:val="BodyText"/>
        <w:spacing w:before="56" w:line="341" w:lineRule="exact"/>
        <w:rPr/>
      </w:pPr>
      <w:r>
        <w:rPr>
          <w:spacing w:val="-2"/>
          <w:position w:val="4"/>
        </w:rPr>
        <w:t>mitigate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human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error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but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introduce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complexities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delineating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responsibility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boundaries.</w:t>
      </w:r>
    </w:p>
    <w:p>
      <w:pPr>
        <w:pStyle w:val="BodyText"/>
        <w:ind w:right="293"/>
        <w:spacing w:before="199" w:line="327" w:lineRule="auto"/>
        <w:rPr/>
      </w:pPr>
      <w:r>
        <w:rPr>
          <w:spacing w:val="-1"/>
        </w:rPr>
        <w:t>Key</w:t>
      </w:r>
      <w:r>
        <w:rPr>
          <w:spacing w:val="32"/>
        </w:rPr>
        <w:t xml:space="preserve"> </w:t>
      </w:r>
      <w:r>
        <w:rPr>
          <w:spacing w:val="-1"/>
        </w:rPr>
        <w:t>findings</w:t>
      </w:r>
      <w:r>
        <w:rPr>
          <w:spacing w:val="37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liability</w:t>
      </w:r>
      <w:r>
        <w:rPr>
          <w:spacing w:val="34"/>
          <w:w w:val="101"/>
        </w:rPr>
        <w:t xml:space="preserve"> </w:t>
      </w:r>
      <w:r>
        <w:rPr>
          <w:spacing w:val="-1"/>
        </w:rPr>
        <w:t>typically</w:t>
      </w:r>
      <w:r>
        <w:rPr>
          <w:spacing w:val="39"/>
        </w:rPr>
        <w:t xml:space="preserve"> </w:t>
      </w:r>
      <w:r>
        <w:rPr>
          <w:spacing w:val="-1"/>
        </w:rPr>
        <w:t>adhe</w:t>
      </w:r>
      <w:r>
        <w:rPr>
          <w:spacing w:val="-2"/>
        </w:rPr>
        <w:t>res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negligence-based</w:t>
      </w:r>
      <w:r>
        <w:rPr>
          <w:spacing w:val="46"/>
        </w:rPr>
        <w:t xml:space="preserve"> </w:t>
      </w:r>
      <w:r>
        <w:rPr>
          <w:spacing w:val="-2"/>
        </w:rPr>
        <w:t>paradigm,with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36"/>
        </w:rPr>
        <w:t xml:space="preserve"> </w:t>
      </w:r>
      <w:r>
        <w:rPr>
          <w:spacing w:val="-1"/>
        </w:rPr>
        <w:t>shifts</w:t>
      </w:r>
      <w:r>
        <w:rPr>
          <w:spacing w:val="32"/>
          <w:w w:val="101"/>
        </w:rPr>
        <w:t xml:space="preserve"> </w:t>
      </w:r>
      <w:r>
        <w:rPr>
          <w:spacing w:val="-1"/>
        </w:rPr>
        <w:t>toward</w:t>
      </w:r>
      <w:r>
        <w:rPr>
          <w:spacing w:val="35"/>
        </w:rPr>
        <w:t xml:space="preserve"> </w:t>
      </w:r>
      <w:r>
        <w:rPr>
          <w:spacing w:val="-1"/>
        </w:rPr>
        <w:t>strict</w:t>
      </w:r>
      <w:r>
        <w:rPr>
          <w:spacing w:val="44"/>
        </w:rPr>
        <w:t xml:space="preserve"> </w:t>
      </w:r>
      <w:r>
        <w:rPr>
          <w:spacing w:val="-1"/>
        </w:rPr>
        <w:t>liabili</w:t>
      </w:r>
      <w:r>
        <w:rPr>
          <w:spacing w:val="-2"/>
        </w:rPr>
        <w:t>ty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manufacturers</w:t>
      </w:r>
      <w:r>
        <w:rPr>
          <w:spacing w:val="44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cases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system</w:t>
      </w:r>
      <w:r>
        <w:rPr>
          <w:spacing w:val="44"/>
        </w:rPr>
        <w:t xml:space="preserve"> </w:t>
      </w:r>
      <w:r>
        <w:rPr>
          <w:spacing w:val="-2"/>
        </w:rPr>
        <w:t>malfunction.</w:t>
      </w:r>
    </w:p>
    <w:p>
      <w:pPr>
        <w:pStyle w:val="BodyText"/>
        <w:spacing w:before="57" w:line="341" w:lineRule="exact"/>
        <w:rPr/>
      </w:pPr>
      <w:r>
        <w:rPr>
          <w:position w:val="4"/>
        </w:rPr>
        <w:t>Case law analysis reveals emerg</w:t>
      </w:r>
      <w:r>
        <w:rPr>
          <w:spacing w:val="-1"/>
          <w:position w:val="4"/>
        </w:rPr>
        <w:t>ent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precedents emphasizing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reasonable foreseeability,</w:t>
      </w:r>
    </w:p>
    <w:p>
      <w:pPr>
        <w:pStyle w:val="BodyText"/>
        <w:spacing w:before="79" w:line="340" w:lineRule="exact"/>
        <w:rPr/>
      </w:pPr>
      <w:r>
        <w:rPr>
          <w:spacing w:val="-1"/>
          <w:position w:val="4"/>
        </w:rPr>
        <w:t>while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regulatory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recommendations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advocate</w:t>
      </w:r>
      <w:r>
        <w:rPr>
          <w:spacing w:val="20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harmonized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stand</w:t>
      </w:r>
      <w:r>
        <w:rPr>
          <w:spacing w:val="-2"/>
          <w:position w:val="4"/>
        </w:rPr>
        <w:t>ards</w:t>
      </w:r>
      <w:r>
        <w:rPr>
          <w:spacing w:val="22"/>
          <w:w w:val="101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enhance</w:t>
      </w:r>
    </w:p>
    <w:p>
      <w:pPr>
        <w:pStyle w:val="BodyText"/>
        <w:spacing w:before="80" w:line="341" w:lineRule="exact"/>
        <w:rPr/>
      </w:pPr>
      <w:r>
        <w:rPr>
          <w:position w:val="4"/>
        </w:rPr>
        <w:t>accountability.Potential</w:t>
      </w:r>
      <w:r>
        <w:rPr>
          <w:spacing w:val="58"/>
          <w:w w:val="101"/>
          <w:position w:val="4"/>
        </w:rPr>
        <w:t xml:space="preserve"> </w:t>
      </w:r>
      <w:r>
        <w:rPr>
          <w:position w:val="4"/>
        </w:rPr>
        <w:t>limi</w:t>
      </w:r>
      <w:r>
        <w:rPr>
          <w:spacing w:val="-1"/>
          <w:position w:val="4"/>
        </w:rPr>
        <w:t>tations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include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jurisdictional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variances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technological</w:t>
      </w:r>
    </w:p>
    <w:p>
      <w:pPr>
        <w:pStyle w:val="BodyText"/>
        <w:ind w:right="260"/>
        <w:spacing w:before="79" w:line="327" w:lineRule="auto"/>
        <w:rPr/>
      </w:pPr>
      <w:r>
        <w:rPr>
          <w:spacing w:val="-1"/>
        </w:rPr>
        <w:t>opacity,applicable</w:t>
      </w:r>
      <w:r>
        <w:rPr>
          <w:spacing w:val="58"/>
        </w:rPr>
        <w:t xml:space="preserve"> </w:t>
      </w:r>
      <w:r>
        <w:rPr>
          <w:spacing w:val="-1"/>
        </w:rPr>
        <w:t>under</w:t>
      </w:r>
      <w:r>
        <w:rPr>
          <w:spacing w:val="48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clear</w:t>
      </w:r>
      <w:r>
        <w:rPr>
          <w:spacing w:val="47"/>
        </w:rPr>
        <w:t xml:space="preserve"> </w:t>
      </w:r>
      <w:r>
        <w:rPr>
          <w:spacing w:val="-1"/>
        </w:rPr>
        <w:t>data</w:t>
      </w:r>
      <w:r>
        <w:rPr>
          <w:spacing w:val="58"/>
          <w:w w:val="101"/>
        </w:rPr>
        <w:t xml:space="preserve"> </w:t>
      </w:r>
      <w:r>
        <w:rPr>
          <w:spacing w:val="-1"/>
        </w:rPr>
        <w:t>provenance.Ultimately,these</w:t>
      </w:r>
      <w:r>
        <w:rPr>
          <w:spacing w:val="58"/>
        </w:rPr>
        <w:t xml:space="preserve"> </w:t>
      </w:r>
      <w:r>
        <w:rPr>
          <w:spacing w:val="-1"/>
        </w:rPr>
        <w:t>meas</w:t>
      </w:r>
      <w:r>
        <w:rPr>
          <w:spacing w:val="-2"/>
        </w:rPr>
        <w:t>ures</w:t>
      </w:r>
      <w:r>
        <w:rPr/>
        <w:t xml:space="preserve"> </w:t>
      </w:r>
      <w:r>
        <w:rPr>
          <w:spacing w:val="-1"/>
        </w:rPr>
        <w:t>align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higher-level</w:t>
      </w:r>
      <w:r>
        <w:rPr>
          <w:spacing w:val="32"/>
        </w:rPr>
        <w:t xml:space="preserve"> </w:t>
      </w:r>
      <w:r>
        <w:rPr>
          <w:spacing w:val="-1"/>
        </w:rPr>
        <w:t>strategies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sustainable</w:t>
      </w:r>
      <w:r>
        <w:rPr>
          <w:spacing w:val="40"/>
          <w:w w:val="101"/>
        </w:rPr>
        <w:t xml:space="preserve"> </w:t>
      </w:r>
      <w:r>
        <w:rPr>
          <w:spacing w:val="-1"/>
        </w:rPr>
        <w:t>mobility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smart</w:t>
      </w:r>
      <w:r>
        <w:rPr>
          <w:spacing w:val="34"/>
        </w:rPr>
        <w:t xml:space="preserve"> </w:t>
      </w:r>
      <w:r>
        <w:rPr>
          <w:spacing w:val="-2"/>
        </w:rPr>
        <w:t>city</w:t>
      </w:r>
      <w:r>
        <w:rPr>
          <w:spacing w:val="32"/>
          <w:w w:val="101"/>
        </w:rPr>
        <w:t xml:space="preserve"> </w:t>
      </w:r>
      <w:r>
        <w:rPr>
          <w:spacing w:val="-2"/>
        </w:rPr>
        <w:t>governance,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fostering  resilient</w:t>
      </w:r>
      <w:r>
        <w:rPr>
          <w:spacing w:val="72"/>
          <w:position w:val="4"/>
        </w:rPr>
        <w:t xml:space="preserve"> </w:t>
      </w:r>
      <w:r>
        <w:rPr>
          <w:spacing w:val="-1"/>
          <w:position w:val="4"/>
        </w:rPr>
        <w:t>transportation  ecosystems.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before="72" w:line="198" w:lineRule="auto"/>
        <w:outlineLvl w:val="1"/>
        <w:rPr/>
      </w:pPr>
      <w:r>
        <w:rPr>
          <w:b/>
          <w:bCs/>
          <w:spacing w:val="-2"/>
        </w:rPr>
        <w:t>II.ADAS Technical Ov</w:t>
      </w:r>
      <w:r>
        <w:rPr>
          <w:b/>
          <w:bCs/>
          <w:spacing w:val="-3"/>
        </w:rPr>
        <w:t>erview</w:t>
      </w:r>
    </w:p>
    <w:p>
      <w:pPr>
        <w:pStyle w:val="BodyText"/>
        <w:spacing w:before="311" w:line="341" w:lineRule="exact"/>
        <w:rPr/>
      </w:pPr>
      <w:r>
        <w:rPr>
          <w:spacing w:val="-2"/>
          <w:position w:val="4"/>
        </w:rPr>
        <w:t>A.Core</w:t>
      </w:r>
      <w:r>
        <w:rPr>
          <w:spacing w:val="77"/>
          <w:w w:val="101"/>
          <w:position w:val="4"/>
        </w:rPr>
        <w:t xml:space="preserve"> </w:t>
      </w:r>
      <w:r>
        <w:rPr>
          <w:spacing w:val="-2"/>
          <w:position w:val="4"/>
        </w:rPr>
        <w:t>Definitions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Components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73" w:line="340" w:lineRule="exact"/>
        <w:rPr/>
      </w:pPr>
      <w:r>
        <w:rPr>
          <w:position w:val="4"/>
        </w:rPr>
        <w:t>ADAS</w:t>
      </w:r>
      <w:r>
        <w:rPr>
          <w:spacing w:val="33"/>
          <w:position w:val="4"/>
        </w:rPr>
        <w:t xml:space="preserve"> </w:t>
      </w:r>
      <w:r>
        <w:rPr>
          <w:position w:val="4"/>
        </w:rPr>
        <w:t>refers</w:t>
      </w:r>
      <w:r>
        <w:rPr>
          <w:spacing w:val="21"/>
          <w:position w:val="4"/>
        </w:rPr>
        <w:t xml:space="preserve"> </w:t>
      </w:r>
      <w:r>
        <w:rPr>
          <w:position w:val="4"/>
        </w:rPr>
        <w:t>to</w:t>
      </w:r>
      <w:r>
        <w:rPr>
          <w:spacing w:val="25"/>
          <w:position w:val="4"/>
        </w:rPr>
        <w:t xml:space="preserve"> </w:t>
      </w:r>
      <w:r>
        <w:rPr>
          <w:position w:val="4"/>
        </w:rPr>
        <w:t>a</w:t>
      </w:r>
      <w:r>
        <w:rPr>
          <w:spacing w:val="26"/>
          <w:w w:val="101"/>
          <w:position w:val="4"/>
        </w:rPr>
        <w:t xml:space="preserve"> </w:t>
      </w:r>
      <w:r>
        <w:rPr>
          <w:position w:val="4"/>
        </w:rPr>
        <w:t>constellation</w:t>
      </w:r>
      <w:r>
        <w:rPr>
          <w:spacing w:val="24"/>
          <w:w w:val="101"/>
          <w:position w:val="4"/>
        </w:rPr>
        <w:t xml:space="preserve"> </w:t>
      </w:r>
      <w:r>
        <w:rPr>
          <w:position w:val="4"/>
        </w:rPr>
        <w:t>of vehicular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technologies</w:t>
      </w:r>
      <w:r>
        <w:rPr>
          <w:spacing w:val="25"/>
          <w:w w:val="101"/>
          <w:position w:val="4"/>
        </w:rPr>
        <w:t xml:space="preserve"> </w:t>
      </w:r>
      <w:r>
        <w:rPr>
          <w:spacing w:val="-1"/>
          <w:position w:val="4"/>
        </w:rPr>
        <w:t>employing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sensor fusion—the</w:t>
      </w:r>
    </w:p>
    <w:p>
      <w:pPr>
        <w:pStyle w:val="BodyText"/>
        <w:spacing w:before="147" w:line="136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in+o~ra+i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</w:t>
      </w:r>
      <w:r>
        <w:rPr>
          <w:rFonts w:ascii="SimSun" w:hAnsi="SimSun" w:eastAsia="SimSun" w:cs="SimSun"/>
          <w:sz w:val="10"/>
          <w:szCs w:val="10"/>
          <w:spacing w:val="-1"/>
        </w:rPr>
        <w:t>n       f</w:t>
      </w:r>
      <w:r>
        <w:rPr>
          <w:rFonts w:ascii="SimSun" w:hAnsi="SimSun" w:eastAsia="SimSun" w:cs="SimSun"/>
          <w:sz w:val="10"/>
          <w:szCs w:val="10"/>
          <w:spacing w:val="8"/>
        </w:rPr>
        <w:t xml:space="preserve">     </w:t>
      </w:r>
      <w:r>
        <w:rPr>
          <w:rFonts w:ascii="SimSun" w:hAnsi="SimSun" w:eastAsia="SimSun" w:cs="SimSun"/>
          <w:sz w:val="10"/>
          <w:szCs w:val="10"/>
          <w:spacing w:val="-1"/>
        </w:rPr>
        <w:t>+n      fr   m                </w:t>
      </w:r>
      <w:r>
        <w:rPr>
          <w:sz w:val="10"/>
          <w:szCs w:val="10"/>
          <w:spacing w:val="-1"/>
        </w:rPr>
        <w:t>rlidr                        </w:t>
      </w:r>
      <w:r>
        <w:rPr>
          <w:sz w:val="5"/>
          <w:szCs w:val="5"/>
          <w:i/>
          <w:iCs/>
          <w:spacing w:val="-1"/>
        </w:rPr>
        <w:t>AAm                                     ra                               </w:t>
      </w:r>
      <w:r>
        <w:rPr>
          <w:rFonts w:ascii="SimSun" w:hAnsi="SimSun" w:eastAsia="SimSun" w:cs="SimSun"/>
          <w:sz w:val="10"/>
          <w:szCs w:val="10"/>
          <w:spacing w:val="-1"/>
        </w:rPr>
        <w:t>^n        ..l+rononi                </w:t>
      </w:r>
      <w:r>
        <w:rPr>
          <w:rFonts w:ascii="SimSun" w:hAnsi="SimSun" w:eastAsia="SimSun" w:cs="SimSun"/>
          <w:sz w:val="5"/>
          <w:szCs w:val="5"/>
          <w:i/>
          <w:iCs/>
          <w:spacing w:val="-1"/>
        </w:rPr>
        <w:t>An</w:t>
      </w:r>
      <w:r>
        <w:rPr>
          <w:rFonts w:ascii="SimSun" w:hAnsi="SimSun" w:eastAsia="SimSun" w:cs="SimSun"/>
          <w:sz w:val="5"/>
          <w:szCs w:val="5"/>
          <w:spacing w:val="-1"/>
        </w:rPr>
        <w:t xml:space="preserve">                     </w:t>
      </w:r>
      <w:r>
        <w:rPr>
          <w:rFonts w:ascii="SimSun" w:hAnsi="SimSun" w:eastAsia="SimSun" w:cs="SimSun"/>
          <w:sz w:val="5"/>
          <w:szCs w:val="5"/>
          <w:i/>
          <w:iCs/>
          <w:spacing w:val="-1"/>
        </w:rPr>
        <w:t>r</w:t>
      </w:r>
      <w:r>
        <w:rPr>
          <w:rFonts w:ascii="SimSun" w:hAnsi="SimSun" w:eastAsia="SimSun" w:cs="SimSun"/>
          <w:sz w:val="5"/>
          <w:szCs w:val="5"/>
          <w:spacing w:val="-1"/>
        </w:rPr>
        <w:t xml:space="preserve">                </w:t>
      </w:r>
      <w:r>
        <w:rPr>
          <w:rFonts w:ascii="SimSun" w:hAnsi="SimSun" w:eastAsia="SimSun" w:cs="SimSun"/>
          <w:sz w:val="10"/>
          <w:szCs w:val="10"/>
          <w:spacing w:val="-1"/>
        </w:rPr>
        <w:t>+o      nkl            rol            +im</w:t>
      </w:r>
    </w:p>
    <w:p>
      <w:pPr>
        <w:spacing w:line="136" w:lineRule="exact"/>
        <w:sectPr>
          <w:pgSz w:w="12240" w:h="15840"/>
          <w:pgMar w:top="941" w:right="1000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ind w:right="269"/>
        <w:spacing w:before="43" w:line="364" w:lineRule="auto"/>
        <w:rPr>
          <w:sz w:val="23"/>
          <w:szCs w:val="23"/>
        </w:rPr>
      </w:pPr>
      <w:r>
        <w:rPr>
          <w:sz w:val="16"/>
          <w:szCs w:val="16"/>
        </w:rPr>
        <w:t>IIILeyiaUUII        </w:t>
      </w:r>
      <w:r>
        <w:rPr>
          <w:sz w:val="16"/>
          <w:szCs w:val="16"/>
          <w:spacing w:val="-1"/>
        </w:rPr>
        <w:t xml:space="preserve">    UI             uala             IIUIII             Iaual,IIUdl,CalIeias,alIU             UILasUIIIC             seIISUIS—Lu             eiauieieal-LIIIe</w:t>
      </w:r>
      <w:r>
        <w:rPr>
          <w:sz w:val="16"/>
          <w:szCs w:val="16"/>
        </w:rPr>
        <w:t xml:space="preserve"> </w:t>
      </w:r>
      <w:r>
        <w:rPr>
          <w:sz w:val="23"/>
          <w:szCs w:val="23"/>
        </w:rPr>
        <w:t>environmental   perception   an</w:t>
      </w:r>
      <w:r>
        <w:rPr>
          <w:sz w:val="23"/>
          <w:szCs w:val="23"/>
          <w:spacing w:val="-1"/>
        </w:rPr>
        <w:t>d   decision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support.As    per   NHTSA's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delineation,ADAS</w:t>
      </w:r>
    </w:p>
    <w:p>
      <w:pPr>
        <w:pStyle w:val="BodyText"/>
        <w:spacing w:before="32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encompasses    collision     warning    systems(e.g.,forward     collision    warning),interventi</w:t>
      </w:r>
      <w:r>
        <w:rPr>
          <w:sz w:val="23"/>
          <w:szCs w:val="23"/>
          <w:spacing w:val="-1"/>
          <w:position w:val="3"/>
        </w:rPr>
        <w:t>on</w:t>
      </w:r>
    </w:p>
    <w:p>
      <w:pPr>
        <w:pStyle w:val="BodyText"/>
        <w:spacing w:before="86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mechanisms(e.g.,automatic    emergency </w:t>
      </w:r>
      <w:r>
        <w:rPr>
          <w:sz w:val="23"/>
          <w:szCs w:val="23"/>
          <w:spacing w:val="-1"/>
          <w:position w:val="3"/>
        </w:rPr>
        <w:t xml:space="preserve">    braking),and     driving     control     aids(e.g.,lane</w:t>
      </w:r>
    </w:p>
    <w:p>
      <w:pPr>
        <w:pStyle w:val="BodyText"/>
        <w:spacing w:before="8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keeping</w:t>
      </w:r>
      <w:r>
        <w:rPr>
          <w:sz w:val="23"/>
          <w:szCs w:val="23"/>
          <w:spacing w:val="2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assistance).Shared</w:t>
      </w:r>
      <w:r>
        <w:rPr>
          <w:sz w:val="23"/>
          <w:szCs w:val="23"/>
          <w:spacing w:val="2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driving</w:t>
      </w:r>
      <w:r>
        <w:rPr>
          <w:sz w:val="23"/>
          <w:szCs w:val="23"/>
          <w:spacing w:val="2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contexts   imply</w:t>
      </w:r>
      <w:r>
        <w:rPr>
          <w:sz w:val="23"/>
          <w:szCs w:val="23"/>
          <w:spacing w:val="2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</w:t>
      </w:r>
      <w:r>
        <w:rPr>
          <w:sz w:val="23"/>
          <w:szCs w:val="23"/>
          <w:spacing w:val="2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symbiotic   interacti</w:t>
      </w:r>
      <w:r>
        <w:rPr>
          <w:sz w:val="23"/>
          <w:szCs w:val="23"/>
          <w:spacing w:val="-2"/>
          <w:position w:val="3"/>
        </w:rPr>
        <w:t>on</w:t>
      </w:r>
      <w:r>
        <w:rPr>
          <w:sz w:val="23"/>
          <w:szCs w:val="23"/>
          <w:spacing w:val="24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wherein</w:t>
      </w:r>
      <w:r>
        <w:rPr>
          <w:sz w:val="23"/>
          <w:szCs w:val="23"/>
          <w:spacing w:val="26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the</w:t>
      </w:r>
    </w:p>
    <w:p>
      <w:pPr>
        <w:pStyle w:val="BodyText"/>
        <w:ind w:right="189"/>
        <w:spacing w:before="88" w:line="401" w:lineRule="auto"/>
        <w:rPr>
          <w:sz w:val="23"/>
          <w:szCs w:val="23"/>
        </w:rPr>
      </w:pPr>
      <w:r>
        <w:rPr>
          <w:sz w:val="23"/>
          <w:szCs w:val="23"/>
        </w:rPr>
        <w:t>human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</w:rPr>
        <w:t>driver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</w:rPr>
        <w:t>retains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</w:rPr>
        <w:t>ultimate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authority,augmented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by  ADAS  for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tasks   like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adaptive  speed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"/>
        </w:rPr>
        <w:t>modulation.</w:t>
      </w:r>
    </w:p>
    <w:p>
      <w:pPr>
        <w:pStyle w:val="BodyText"/>
        <w:spacing w:before="235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B.Levels  of</w:t>
      </w:r>
      <w:r>
        <w:rPr>
          <w:sz w:val="23"/>
          <w:szCs w:val="23"/>
          <w:spacing w:val="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Automation   Relevant  to   </w:t>
      </w:r>
      <w:r>
        <w:rPr>
          <w:sz w:val="23"/>
          <w:szCs w:val="23"/>
          <w:spacing w:val="-2"/>
          <w:position w:val="3"/>
        </w:rPr>
        <w:t>Shared</w:t>
      </w:r>
      <w:r>
        <w:rPr>
          <w:sz w:val="23"/>
          <w:szCs w:val="23"/>
          <w:spacing w:val="20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Driving</w:t>
      </w:r>
    </w:p>
    <w:p>
      <w:pPr>
        <w:pStyle w:val="BodyText"/>
        <w:ind w:left="659" w:right="66" w:hanging="310"/>
        <w:spacing w:before="207" w:line="34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1.Level      0(Momentary      Assistance):Systems    provide   ephemeral    interventions,suc</w:t>
      </w:r>
      <w:r>
        <w:rPr>
          <w:sz w:val="23"/>
          <w:szCs w:val="23"/>
          <w:spacing w:val="-2"/>
        </w:rPr>
        <w:t>h    as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auditory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alerts  for   lane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departure,with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driver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executing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all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dynamic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driving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tasks.</w:t>
      </w:r>
    </w:p>
    <w:p>
      <w:pPr>
        <w:pStyle w:val="BodyText"/>
        <w:ind w:left="659" w:hanging="310"/>
        <w:spacing w:before="186" w:line="351" w:lineRule="auto"/>
        <w:rPr>
          <w:sz w:val="23"/>
          <w:szCs w:val="23"/>
        </w:rPr>
      </w:pPr>
      <w:r>
        <w:rPr>
          <w:sz w:val="23"/>
          <w:szCs w:val="23"/>
        </w:rPr>
        <w:t>2.Level     1(Sustain</w:t>
      </w:r>
      <w:r>
        <w:rPr>
          <w:sz w:val="23"/>
          <w:szCs w:val="23"/>
          <w:spacing w:val="-1"/>
        </w:rPr>
        <w:t>ed     Assistance):Continuous    support     in    one    domain,e.g.,acceleration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via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adaptive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cruise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control,while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driver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manages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st</w:t>
      </w:r>
      <w:r>
        <w:rPr>
          <w:sz w:val="23"/>
          <w:szCs w:val="23"/>
          <w:spacing w:val="-2"/>
        </w:rPr>
        <w:t>eering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monitoring.</w:t>
      </w:r>
    </w:p>
    <w:p>
      <w:pPr>
        <w:pStyle w:val="BodyText"/>
        <w:ind w:left="659" w:right="185" w:hanging="310"/>
        <w:spacing w:before="227" w:line="328" w:lineRule="auto"/>
        <w:rPr>
          <w:sz w:val="23"/>
          <w:szCs w:val="23"/>
        </w:rPr>
      </w:pPr>
      <w:r>
        <w:rPr>
          <w:sz w:val="23"/>
          <w:szCs w:val="23"/>
        </w:rPr>
        <w:t>3.Level     2(Combined      Assistance):Simultaneous   control</w:t>
      </w:r>
      <w:r>
        <w:rPr>
          <w:sz w:val="23"/>
          <w:szCs w:val="23"/>
          <w:spacing w:val="-1"/>
        </w:rPr>
        <w:t xml:space="preserve">   of   steering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acceleration,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highway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pilot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modes,yet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mandating  driver   readiness  for  takeover.</w:t>
      </w:r>
    </w:p>
    <w:p>
      <w:pPr>
        <w:pStyle w:val="BodyText"/>
        <w:spacing w:before="27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According  to   IEEE's</w:t>
      </w:r>
      <w:r>
        <w:rPr>
          <w:sz w:val="23"/>
          <w:szCs w:val="23"/>
          <w:spacing w:val="16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explorations</w:t>
      </w:r>
      <w:r>
        <w:rPr>
          <w:sz w:val="23"/>
          <w:szCs w:val="23"/>
          <w:spacing w:val="19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in</w:t>
      </w:r>
      <w:r>
        <w:rPr>
          <w:sz w:val="23"/>
          <w:szCs w:val="23"/>
          <w:spacing w:val="16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autonomous  vehicle   legal</w:t>
      </w:r>
      <w:r>
        <w:rPr>
          <w:sz w:val="23"/>
          <w:szCs w:val="23"/>
          <w:spacing w:val="19"/>
          <w:w w:val="101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i</w:t>
      </w:r>
      <w:r>
        <w:rPr>
          <w:sz w:val="23"/>
          <w:szCs w:val="23"/>
          <w:spacing w:val="-2"/>
          <w:position w:val="4"/>
        </w:rPr>
        <w:t>ssues,these</w:t>
      </w:r>
      <w:r>
        <w:rPr>
          <w:sz w:val="23"/>
          <w:szCs w:val="23"/>
          <w:spacing w:val="19"/>
          <w:position w:val="4"/>
        </w:rPr>
        <w:t xml:space="preserve">  </w:t>
      </w:r>
      <w:r>
        <w:rPr>
          <w:sz w:val="23"/>
          <w:szCs w:val="23"/>
          <w:spacing w:val="-2"/>
          <w:position w:val="4"/>
        </w:rPr>
        <w:t>levels</w:t>
      </w:r>
    </w:p>
    <w:p>
      <w:pPr>
        <w:pStyle w:val="BodyText"/>
        <w:ind w:right="693"/>
        <w:spacing w:before="105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underscore</w:t>
      </w:r>
      <w:r>
        <w:rPr>
          <w:sz w:val="23"/>
          <w:szCs w:val="23"/>
          <w:spacing w:val="32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tension   between   human   oversight   and   machine   autonomy,potentially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exacerbating   liability   ambiguities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</w:rPr>
        <w:t>in   t</w:t>
      </w:r>
      <w:r>
        <w:rPr>
          <w:sz w:val="23"/>
          <w:szCs w:val="23"/>
          <w:spacing w:val="-1"/>
        </w:rPr>
        <w:t>ransitional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scenarios.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C.Safety   Benefits   and</w:t>
      </w:r>
      <w:r>
        <w:rPr>
          <w:sz w:val="23"/>
          <w:szCs w:val="23"/>
          <w:spacing w:val="3"/>
          <w:position w:val="3"/>
        </w:rPr>
        <w:t xml:space="preserve">   </w:t>
      </w:r>
      <w:r>
        <w:rPr>
          <w:sz w:val="23"/>
          <w:szCs w:val="23"/>
          <w:position w:val="3"/>
        </w:rPr>
        <w:t>Techno</w:t>
      </w:r>
      <w:r>
        <w:rPr>
          <w:sz w:val="23"/>
          <w:szCs w:val="23"/>
          <w:spacing w:val="-1"/>
          <w:position w:val="3"/>
        </w:rPr>
        <w:t>logical</w:t>
      </w:r>
      <w:r>
        <w:rPr>
          <w:sz w:val="23"/>
          <w:szCs w:val="23"/>
          <w:spacing w:val="2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Workflow</w:t>
      </w:r>
    </w:p>
    <w:p>
      <w:pPr>
        <w:pStyle w:val="BodyText"/>
        <w:ind w:right="456"/>
        <w:spacing w:before="208" w:line="36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ADAS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may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reduce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crash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inci</w:t>
      </w:r>
      <w:r>
        <w:rPr>
          <w:sz w:val="23"/>
          <w:szCs w:val="23"/>
          <w:spacing w:val="-2"/>
        </w:rPr>
        <w:t>dences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addressing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human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2"/>
        </w:rPr>
        <w:t>factors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distraction,with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1"/>
        </w:rPr>
        <w:t>NHTSA  estimating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potential  savings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1"/>
        </w:rPr>
        <w:t>thousands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lives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annually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through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features   li</w:t>
      </w:r>
      <w:r>
        <w:rPr>
          <w:sz w:val="23"/>
          <w:szCs w:val="23"/>
          <w:spacing w:val="-2"/>
        </w:rPr>
        <w:t>ke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pedestrian   automatic   emergency    braking.The   workflow   involves    perception   (data</w:t>
      </w:r>
    </w:p>
    <w:p>
      <w:pPr>
        <w:pStyle w:val="BodyText"/>
        <w:spacing w:before="52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acquisition</w:t>
      </w:r>
      <w:r>
        <w:rPr>
          <w:sz w:val="23"/>
          <w:szCs w:val="23"/>
          <w:spacing w:val="1"/>
          <w:position w:val="3"/>
        </w:rPr>
        <w:t>),</w:t>
      </w:r>
      <w:r>
        <w:rPr>
          <w:sz w:val="23"/>
          <w:szCs w:val="23"/>
          <w:position w:val="3"/>
        </w:rPr>
        <w:t>cognition</w:t>
      </w:r>
      <w:r>
        <w:rPr>
          <w:sz w:val="23"/>
          <w:szCs w:val="23"/>
          <w:spacing w:val="1"/>
          <w:position w:val="3"/>
        </w:rPr>
        <w:t xml:space="preserve">     (</w:t>
      </w:r>
      <w:r>
        <w:rPr>
          <w:sz w:val="23"/>
          <w:szCs w:val="23"/>
          <w:position w:val="3"/>
        </w:rPr>
        <w:t>threat</w:t>
      </w:r>
      <w:r>
        <w:rPr>
          <w:sz w:val="23"/>
          <w:szCs w:val="23"/>
          <w:spacing w:val="1"/>
          <w:position w:val="3"/>
        </w:rPr>
        <w:t xml:space="preserve">      </w:t>
      </w:r>
      <w:r>
        <w:rPr>
          <w:sz w:val="23"/>
          <w:szCs w:val="23"/>
          <w:position w:val="3"/>
        </w:rPr>
        <w:t>assessment</w:t>
      </w:r>
      <w:r>
        <w:rPr>
          <w:sz w:val="23"/>
          <w:szCs w:val="23"/>
          <w:spacing w:val="1"/>
          <w:position w:val="3"/>
        </w:rPr>
        <w:t>),</w:t>
      </w:r>
      <w:r>
        <w:rPr>
          <w:sz w:val="23"/>
          <w:szCs w:val="23"/>
          <w:position w:val="3"/>
        </w:rPr>
        <w:t>and</w:t>
      </w:r>
      <w:r>
        <w:rPr>
          <w:sz w:val="23"/>
          <w:szCs w:val="23"/>
          <w:spacing w:val="1"/>
          <w:position w:val="3"/>
        </w:rPr>
        <w:t xml:space="preserve">   </w:t>
      </w:r>
      <w:r>
        <w:rPr>
          <w:sz w:val="23"/>
          <w:szCs w:val="23"/>
          <w:position w:val="3"/>
        </w:rPr>
        <w:t xml:space="preserve">   actuation(brake/steer     intervention).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pgSz w:w="12240" w:h="15840"/>
          <w:pgMar w:top="946" w:right="1044" w:bottom="0" w:left="980" w:header="0" w:footer="0" w:gutter="0"/>
          <w:cols w:equalWidth="0" w:num="1">
            <w:col w:w="10216" w:space="0"/>
          </w:cols>
        </w:sectPr>
        <w:rPr/>
      </w:pPr>
    </w:p>
    <w:p>
      <w:pPr>
        <w:pStyle w:val="BodyText"/>
        <w:spacing w:before="43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ADAS</w:t>
      </w:r>
    </w:p>
    <w:p>
      <w:pPr>
        <w:pStyle w:val="BodyText"/>
        <w:spacing w:before="130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Component</w:t>
      </w:r>
      <w:r>
        <w:rPr>
          <w:sz w:val="23"/>
          <w:szCs w:val="23"/>
          <w:b/>
          <w:bCs/>
          <w:spacing w:val="7"/>
        </w:rPr>
        <w:t xml:space="preserve">         </w:t>
      </w:r>
      <w:r>
        <w:rPr>
          <w:sz w:val="23"/>
          <w:szCs w:val="23"/>
          <w:b/>
          <w:bCs/>
          <w:spacing w:val="-8"/>
        </w:rPr>
        <w:t>Function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1"/>
        </w:rPr>
        <w:t>Example</w:t>
      </w:r>
    </w:p>
    <w:p>
      <w:pPr>
        <w:pStyle w:val="BodyText"/>
        <w:spacing w:before="129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Technology               Potential Safety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  <w:spacing w:val="-8"/>
        </w:rPr>
        <w:t>Impact</w:t>
      </w:r>
    </w:p>
    <w:p>
      <w:pPr>
        <w:spacing w:line="198" w:lineRule="auto"/>
        <w:sectPr>
          <w:type w:val="continuous"/>
          <w:pgSz w:w="12240" w:h="15840"/>
          <w:pgMar w:top="946" w:right="1044" w:bottom="0" w:left="980" w:header="0" w:footer="0" w:gutter="0"/>
          <w:cols w:equalWidth="0" w:num="2">
            <w:col w:w="4200" w:space="100"/>
            <w:col w:w="5916" w:space="0"/>
          </w:cols>
        </w:sectPr>
        <w:rPr>
          <w:sz w:val="23"/>
          <w:szCs w:val="23"/>
        </w:rPr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47" w:line="218" w:lineRule="exact"/>
        <w:rPr>
          <w:sz w:val="16"/>
          <w:szCs w:val="16"/>
        </w:rPr>
      </w:pPr>
      <w:r>
        <w:rPr>
          <w:sz w:val="16"/>
          <w:szCs w:val="16"/>
          <w:b/>
          <w:bCs/>
          <w:position w:val="1"/>
        </w:rPr>
        <w:t>Sensor         Fisinn</w:t>
      </w:r>
      <w:r>
        <w:rPr>
          <w:sz w:val="16"/>
          <w:szCs w:val="16"/>
          <w:b/>
          <w:bCs/>
          <w:spacing w:val="-1"/>
          <w:position w:val="1"/>
        </w:rPr>
        <w:t xml:space="preserve">          </w:t>
      </w:r>
      <w:r>
        <w:rPr>
          <w:sz w:val="16"/>
          <w:szCs w:val="16"/>
          <w:spacing w:val="-1"/>
          <w:position w:val="1"/>
        </w:rPr>
        <w:t>Intearates       mi       lti-                   </w:t>
      </w:r>
      <w:r>
        <w:rPr>
          <w:sz w:val="16"/>
          <w:szCs w:val="16"/>
          <w:b/>
          <w:bCs/>
          <w:spacing w:val="-1"/>
          <w:position w:val="1"/>
        </w:rPr>
        <w:t>Radar+Camera                      </w:t>
      </w:r>
      <w:r>
        <w:rPr>
          <w:sz w:val="16"/>
          <w:szCs w:val="16"/>
          <w:spacing w:val="-1"/>
          <w:position w:val="1"/>
        </w:rPr>
        <w:t>Reduices      false      nnsitives      in      adverse</w:t>
      </w:r>
    </w:p>
    <w:p>
      <w:pPr>
        <w:spacing w:line="218" w:lineRule="exact"/>
        <w:sectPr>
          <w:type w:val="continuous"/>
          <w:pgSz w:w="12240" w:h="15840"/>
          <w:pgMar w:top="946" w:right="1044" w:bottom="0" w:left="980" w:header="0" w:footer="0" w:gutter="0"/>
          <w:cols w:equalWidth="0" w:num="1">
            <w:col w:w="10216" w:space="0"/>
          </w:cols>
        </w:sectPr>
        <w:rPr>
          <w:sz w:val="16"/>
          <w:szCs w:val="16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left="29"/>
        <w:spacing w:before="75" w:line="95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1"/>
        </w:rPr>
        <w:t>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ind w:left="33"/>
        <w:spacing w:before="74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Collision</w:t>
      </w:r>
    </w:p>
    <w:p>
      <w:pPr>
        <w:ind w:left="33"/>
        <w:spacing w:before="30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Intervention</w:t>
      </w:r>
    </w:p>
    <w:p>
      <w:pPr>
        <w:spacing w:before="4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184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2" style="position:absolute;margin-left:40.8689pt;margin-top:1.32441pt;mso-position-vertical-relative:text;mso-position-horizontal-relative:text;width:7.35pt;height:15.2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~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6"/>
        </w:rPr>
        <w:t>……y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6"/>
        </w:rPr>
        <w:t>…</w:t>
      </w:r>
    </w:p>
    <w:p>
      <w:pPr>
        <w:ind w:left="10" w:right="532"/>
        <w:spacing w:before="88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modal</w:t>
      </w:r>
      <w:r>
        <w:rPr>
          <w:rFonts w:ascii="SimSun" w:hAnsi="SimSun" w:eastAsia="SimSun" w:cs="SimSun"/>
          <w:sz w:val="23"/>
          <w:szCs w:val="23"/>
          <w:spacing w:val="2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inputs for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robust detection</w:t>
      </w:r>
    </w:p>
    <w:p>
      <w:pPr>
        <w:spacing w:before="69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Autonomous braking</w:t>
      </w:r>
    </w:p>
    <w:p>
      <w:pPr>
        <w:spacing w:before="163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or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steering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spacing w:before="75" w:line="18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Automatic</w:t>
      </w:r>
    </w:p>
    <w:p>
      <w:pPr>
        <w:spacing w:before="172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Emergency</w:t>
      </w:r>
    </w:p>
    <w:p>
      <w:pPr>
        <w:spacing w:before="85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Braking(AEB)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5"/>
        <w:spacing w:before="45" w:line="184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4" style="position:absolute;margin-left:-1pt;margin-top:1.2555pt;mso-position-vertical-relative:text;mso-position-horizontal-relative:text;width:117.4pt;height:15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0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0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2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0"/>
                    </w:rPr>
                    <w:t>u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4"/>
        </w:rPr>
        <w:t>~~~~~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4"/>
        </w:rPr>
        <w:t>~~…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… ~~</w:t>
      </w:r>
    </w:p>
    <w:p>
      <w:pPr>
        <w:spacing w:before="100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weather;may prevent 30-40%</w:t>
      </w:r>
      <w:r>
        <w:rPr>
          <w:rFonts w:ascii="SimSun" w:hAnsi="SimSun" w:eastAsia="SimSun" w:cs="SimSun"/>
          <w:sz w:val="23"/>
          <w:szCs w:val="23"/>
          <w:spacing w:val="-1"/>
        </w:rPr>
        <w:t>of</w:t>
      </w:r>
    </w:p>
    <w:p>
      <w:pPr>
        <w:ind w:right="3"/>
        <w:spacing w:before="92" w:line="38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rear-end collisions</w:t>
      </w:r>
      <w:r>
        <w:rPr>
          <w:rFonts w:ascii="SimSun" w:hAnsi="SimSun" w:eastAsia="SimSun" w:cs="SimSun"/>
          <w:sz w:val="23"/>
          <w:szCs w:val="23"/>
          <w:spacing w:val="-5"/>
        </w:rPr>
        <w:t xml:space="preserve"> per NHTSA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data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8"/>
        </w:rPr>
        <w:t>Mitig</w:t>
      </w:r>
      <w:r>
        <w:rPr>
          <w:rFonts w:ascii="SimSun" w:hAnsi="SimSun" w:eastAsia="SimSun" w:cs="SimSun"/>
          <w:sz w:val="23"/>
          <w:szCs w:val="23"/>
          <w:spacing w:val="-17"/>
        </w:rPr>
        <w:t>ates impact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severity;effective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i</w:t>
      </w:r>
      <w:r>
        <w:rPr>
          <w:rFonts w:ascii="SimSun" w:hAnsi="SimSun" w:eastAsia="SimSun" w:cs="SimSun"/>
          <w:sz w:val="23"/>
          <w:szCs w:val="23"/>
          <w:spacing w:val="-12"/>
        </w:rPr>
        <w:t>n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urban speeds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below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40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mph</w:t>
      </w:r>
    </w:p>
    <w:p>
      <w:pPr>
        <w:spacing w:line="385" w:lineRule="auto"/>
        <w:sectPr>
          <w:pgSz w:w="12240" w:h="15840"/>
          <w:pgMar w:top="847" w:right="1119" w:bottom="0" w:left="959" w:header="0" w:footer="0" w:gutter="0"/>
          <w:cols w:equalWidth="0" w:num="4">
            <w:col w:w="1741" w:space="100"/>
            <w:col w:w="2380" w:space="100"/>
            <w:col w:w="1960" w:space="100"/>
            <w:col w:w="3781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0"/>
        <w:spacing w:before="120" w:line="313" w:lineRule="exact"/>
        <w:rPr>
          <w:sz w:val="23"/>
          <w:szCs w:val="23"/>
        </w:rPr>
      </w:pPr>
      <w:r>
        <w:pict>
          <v:shape id="_x0000_s6" style="position:absolute;margin-left:0.25pt;margin-top:-7.14282pt;mso-position-vertical-relative:text;mso-position-horizontal-relative:text;width:508.05pt;height:0.5pt;z-index:251661312;" filled="false" strokecolor="#000000" strokeweight="0.50pt" coordsize="10160,10" coordorigin="0,0" path="m0,5l1570,5m1570,5l4130,5m4130,5l6119,5m6119,5l10160,5e">
            <v:stroke joinstyle="miter" miterlimit="10"/>
          </v:shape>
        </w:pict>
      </w:r>
      <w:r>
        <w:rPr>
          <w:sz w:val="23"/>
          <w:szCs w:val="23"/>
          <w:spacing w:val="-3"/>
          <w:position w:val="3"/>
        </w:rPr>
        <w:t>Driving Control     Maintains trajector</w:t>
      </w:r>
      <w:r>
        <w:rPr>
          <w:sz w:val="23"/>
          <w:szCs w:val="23"/>
          <w:spacing w:val="-4"/>
          <w:position w:val="3"/>
        </w:rPr>
        <w:t>y         Lane Centering         Decreases</w:t>
      </w:r>
      <w:r>
        <w:rPr>
          <w:sz w:val="23"/>
          <w:szCs w:val="23"/>
          <w:spacing w:val="1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lane departure</w:t>
      </w:r>
      <w:r>
        <w:rPr>
          <w:sz w:val="23"/>
          <w:szCs w:val="23"/>
          <w:spacing w:val="12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incidents;</w:t>
      </w:r>
    </w:p>
    <w:p>
      <w:pPr>
        <w:pStyle w:val="BodyText"/>
        <w:ind w:left="20"/>
        <w:spacing w:before="4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Assistance           </w:t>
      </w:r>
      <w:r>
        <w:rPr>
          <w:sz w:val="23"/>
          <w:szCs w:val="23"/>
          <w:spacing w:val="-3"/>
          <w:position w:val="4"/>
        </w:rPr>
        <w:t xml:space="preserve"> and spacing                                                      reliant on clear</w:t>
      </w:r>
      <w:r>
        <w:rPr>
          <w:sz w:val="23"/>
          <w:szCs w:val="23"/>
          <w:spacing w:val="10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markings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20" w:right="211"/>
        <w:spacing w:before="67" w:line="382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Potential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limitations:Sensor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degradation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inclement  weather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or</w:t>
      </w:r>
      <w:r>
        <w:rPr>
          <w:sz w:val="23"/>
          <w:szCs w:val="23"/>
          <w:spacing w:val="-2"/>
        </w:rPr>
        <w:t xml:space="preserve">   urban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2"/>
        </w:rPr>
        <w:t>clutter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may  fail   to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activate,applicable   only   under   optimal   operati</w:t>
      </w:r>
      <w:r>
        <w:rPr>
          <w:sz w:val="23"/>
          <w:szCs w:val="23"/>
          <w:spacing w:val="-1"/>
        </w:rPr>
        <w:t>onal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design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domains(ODD)as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defined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2"/>
        </w:rPr>
        <w:t>SAE</w:t>
      </w:r>
      <w:r>
        <w:rPr>
          <w:sz w:val="23"/>
          <w:szCs w:val="23"/>
          <w:spacing w:val="13"/>
        </w:rPr>
        <w:t xml:space="preserve">   </w:t>
      </w:r>
      <w:r>
        <w:rPr>
          <w:sz w:val="23"/>
          <w:szCs w:val="23"/>
          <w:spacing w:val="-2"/>
        </w:rPr>
        <w:t>standards.</w:t>
      </w:r>
    </w:p>
    <w:p>
      <w:pPr>
        <w:pStyle w:val="BodyText"/>
        <w:ind w:left="20"/>
        <w:spacing w:before="277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I.Legal</w:t>
      </w:r>
      <w:r>
        <w:rPr>
          <w:sz w:val="23"/>
          <w:szCs w:val="23"/>
          <w:b/>
          <w:bCs/>
          <w:spacing w:val="35"/>
        </w:rPr>
        <w:t xml:space="preserve">  </w:t>
      </w:r>
      <w:r>
        <w:rPr>
          <w:sz w:val="23"/>
          <w:szCs w:val="23"/>
          <w:b/>
          <w:bCs/>
          <w:spacing w:val="-2"/>
        </w:rPr>
        <w:t>Frameworks</w:t>
      </w:r>
      <w:r>
        <w:rPr>
          <w:sz w:val="23"/>
          <w:szCs w:val="23"/>
          <w:b/>
          <w:bCs/>
          <w:spacing w:val="25"/>
        </w:rPr>
        <w:t xml:space="preserve">  </w:t>
      </w:r>
      <w:r>
        <w:rPr>
          <w:sz w:val="23"/>
          <w:szCs w:val="23"/>
          <w:b/>
          <w:bCs/>
          <w:spacing w:val="-2"/>
        </w:rPr>
        <w:t>Governing</w:t>
      </w:r>
      <w:r>
        <w:rPr>
          <w:sz w:val="23"/>
          <w:szCs w:val="23"/>
          <w:b/>
          <w:bCs/>
          <w:spacing w:val="20"/>
        </w:rPr>
        <w:t xml:space="preserve">  </w:t>
      </w:r>
      <w:r>
        <w:rPr>
          <w:sz w:val="23"/>
          <w:szCs w:val="23"/>
          <w:b/>
          <w:bCs/>
          <w:spacing w:val="-2"/>
        </w:rPr>
        <w:t>ADAS</w:t>
      </w:r>
      <w:r>
        <w:rPr>
          <w:sz w:val="23"/>
          <w:szCs w:val="23"/>
          <w:b/>
          <w:bCs/>
          <w:spacing w:val="28"/>
          <w:w w:val="101"/>
        </w:rPr>
        <w:t xml:space="preserve">  </w:t>
      </w:r>
      <w:r>
        <w:rPr>
          <w:sz w:val="23"/>
          <w:szCs w:val="23"/>
          <w:b/>
          <w:bCs/>
          <w:spacing w:val="-2"/>
        </w:rPr>
        <w:t>Liability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2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A.Foundational</w:t>
      </w:r>
      <w:r>
        <w:rPr>
          <w:sz w:val="23"/>
          <w:szCs w:val="23"/>
          <w:spacing w:val="6"/>
        </w:rPr>
        <w:t xml:space="preserve">      </w:t>
      </w:r>
      <w:r>
        <w:rPr>
          <w:sz w:val="23"/>
          <w:szCs w:val="23"/>
          <w:spacing w:val="-1"/>
        </w:rPr>
        <w:t>Principles</w:t>
      </w:r>
    </w:p>
    <w:p>
      <w:pPr>
        <w:pStyle w:val="BodyText"/>
        <w:ind w:left="20" w:right="409"/>
        <w:spacing w:before="251" w:line="36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Liability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allocation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ADAS-involved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accidents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typically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invokes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du</w:t>
      </w:r>
      <w:r>
        <w:rPr>
          <w:sz w:val="23"/>
          <w:szCs w:val="23"/>
          <w:spacing w:val="-2"/>
        </w:rPr>
        <w:t>ty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care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doctrines,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where   drivers   must   exercise   reasonable   prudence   in   monitoring   systems,juxtaposed</w:t>
      </w:r>
      <w:r>
        <w:rPr>
          <w:sz w:val="23"/>
          <w:szCs w:val="23"/>
          <w:spacing w:val="4"/>
        </w:rPr>
        <w:t xml:space="preserve">    </w:t>
      </w:r>
      <w:r>
        <w:rPr>
          <w:sz w:val="23"/>
          <w:szCs w:val="23"/>
        </w:rPr>
        <w:t>against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</w:rPr>
        <w:t>manufacturers'obligati</w:t>
      </w:r>
      <w:r>
        <w:rPr>
          <w:sz w:val="23"/>
          <w:szCs w:val="23"/>
          <w:spacing w:val="-1"/>
        </w:rPr>
        <w:t>ons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1"/>
        </w:rPr>
        <w:t>under   strict    liability    for   defective    products.The</w:t>
      </w:r>
    </w:p>
    <w:p>
      <w:pPr>
        <w:pStyle w:val="BodyText"/>
        <w:ind w:left="20" w:right="914"/>
        <w:spacing w:before="51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Brookings   Institution's   analysis   on   self-driving   car   liability   recommends   preserving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</w:rPr>
        <w:t>negligence   standards,a</w:t>
      </w:r>
      <w:r>
        <w:rPr>
          <w:sz w:val="23"/>
          <w:szCs w:val="23"/>
          <w:spacing w:val="-1"/>
        </w:rPr>
        <w:t>dapted   for    shared   control    paradigms.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2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B.Jurisdictional      Variations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89" w:right="120" w:hanging="319"/>
        <w:spacing w:before="67" w:line="2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1.United   States:NHTSA's    Federal    Motor   Vehicle    Safety   Standards(FMVSS)provide    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1"/>
        </w:rPr>
        <w:t>baseline,with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state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tort   laws   handling   specifics;federal   preempti</w:t>
      </w:r>
      <w:r>
        <w:rPr>
          <w:sz w:val="23"/>
          <w:szCs w:val="23"/>
          <w:spacing w:val="-2"/>
        </w:rPr>
        <w:t>on   may   limit   local</w:t>
      </w:r>
    </w:p>
    <w:p>
      <w:pPr>
        <w:pStyle w:val="BodyText"/>
        <w:ind w:left="700"/>
        <w:spacing w:before="178" w:line="177" w:lineRule="exact"/>
        <w:rPr>
          <w:sz w:val="13"/>
          <w:szCs w:val="13"/>
        </w:rPr>
      </w:pPr>
      <w:r>
        <w:rPr>
          <w:sz w:val="13"/>
          <w:szCs w:val="13"/>
        </w:rPr>
        <w:t>roaulatinne              2e              natod    </w:t>
      </w:r>
      <w:r>
        <w:rPr>
          <w:sz w:val="13"/>
          <w:szCs w:val="13"/>
          <w:spacing w:val="-1"/>
        </w:rPr>
        <w:t xml:space="preserve">          in              </w:t>
      </w:r>
      <w:r>
        <w:rPr>
          <w:rFonts w:ascii="SimSun" w:hAnsi="SimSun" w:eastAsia="SimSun" w:cs="SimSun"/>
          <w:sz w:val="13"/>
          <w:szCs w:val="13"/>
          <w:spacing w:val="-1"/>
        </w:rPr>
        <w:t>△</w:t>
      </w:r>
      <w:r>
        <w:rPr>
          <w:sz w:val="13"/>
          <w:szCs w:val="13"/>
          <w:spacing w:val="-1"/>
        </w:rPr>
        <w:t>morinan               Rar              </w:t>
      </w:r>
      <w:r>
        <w:rPr>
          <w:rFonts w:ascii="SimSun" w:hAnsi="SimSun" w:eastAsia="SimSun" w:cs="SimSun"/>
          <w:sz w:val="13"/>
          <w:szCs w:val="13"/>
          <w:spacing w:val="-1"/>
        </w:rPr>
        <w:t>△</w:t>
      </w:r>
      <w:r>
        <w:rPr>
          <w:sz w:val="13"/>
          <w:szCs w:val="13"/>
          <w:spacing w:val="-1"/>
        </w:rPr>
        <w:t>cenniatinn              dicnuiccinne</w:t>
      </w:r>
    </w:p>
    <w:p>
      <w:pPr>
        <w:spacing w:line="177" w:lineRule="exact"/>
        <w:sectPr>
          <w:type w:val="continuous"/>
          <w:pgSz w:w="12240" w:h="15840"/>
          <w:pgMar w:top="847" w:right="1119" w:bottom="0" w:left="959" w:header="0" w:footer="0" w:gutter="0"/>
          <w:cols w:equalWidth="0" w:num="1">
            <w:col w:w="10161" w:space="0"/>
          </w:cols>
        </w:sectPr>
        <w:rPr>
          <w:sz w:val="13"/>
          <w:szCs w:val="13"/>
        </w:rPr>
      </w:pPr>
    </w:p>
    <w:p>
      <w:pPr>
        <w:pStyle w:val="BodyText"/>
        <w:ind w:left="700"/>
        <w:spacing w:before="22" w:line="198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IcyuiaLIUIIo,ao                               Ii    Lcu           l    AIIICI               ICaI     Dai                 noovuiaLIUII                 UIo    uooiUII0.</w:t>
      </w:r>
    </w:p>
    <w:p>
      <w:pPr>
        <w:pStyle w:val="BodyText"/>
        <w:ind w:left="699" w:hanging="319"/>
        <w:spacing w:before="198" w:line="326" w:lineRule="auto"/>
        <w:rPr/>
      </w:pPr>
      <w:r>
        <w:rPr>
          <w:b/>
          <w:bCs/>
        </w:rPr>
        <w:t>2.European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</w:rPr>
        <w:t>Union:</w:t>
      </w:r>
      <w:r>
        <w:rPr/>
        <w:t>UNECE  regulations(e.g.,No.79  on  steering)impose</w:t>
      </w:r>
      <w:r>
        <w:rPr>
          <w:spacing w:val="7"/>
        </w:rPr>
        <w:t xml:space="preserve">  </w:t>
      </w:r>
      <w:r>
        <w:rPr/>
        <w:t>type-approval </w:t>
      </w:r>
      <w:r>
        <w:rPr>
          <w:spacing w:val="-1"/>
        </w:rPr>
        <w:t>requirements,emphasizing</w:t>
      </w:r>
      <w:r>
        <w:rPr>
          <w:spacing w:val="33"/>
          <w:w w:val="101"/>
        </w:rPr>
        <w:t xml:space="preserve">  </w:t>
      </w:r>
      <w:r>
        <w:rPr>
          <w:spacing w:val="-1"/>
        </w:rPr>
        <w:t>manufacturer</w:t>
      </w:r>
      <w:r>
        <w:rPr>
          <w:spacing w:val="23"/>
          <w:w w:val="101"/>
        </w:rPr>
        <w:t xml:space="preserve">  </w:t>
      </w:r>
      <w:r>
        <w:rPr>
          <w:spacing w:val="-1"/>
        </w:rPr>
        <w:t>accountability.</w:t>
      </w:r>
    </w:p>
    <w:p>
      <w:pPr>
        <w:pStyle w:val="BodyText"/>
        <w:ind w:left="699" w:right="350" w:hanging="309"/>
        <w:spacing w:before="179" w:line="334" w:lineRule="auto"/>
        <w:rPr/>
      </w:pPr>
      <w:r>
        <w:rPr>
          <w:b/>
          <w:bCs/>
          <w:spacing w:val="-1"/>
        </w:rPr>
        <w:t>3.International</w:t>
      </w:r>
      <w:r>
        <w:rPr>
          <w:b/>
          <w:bCs/>
          <w:spacing w:val="75"/>
        </w:rPr>
        <w:t xml:space="preserve"> </w:t>
      </w:r>
      <w:r>
        <w:rPr>
          <w:b/>
          <w:bCs/>
          <w:spacing w:val="-1"/>
        </w:rPr>
        <w:t>Perspectives:</w:t>
      </w:r>
      <w:r>
        <w:rPr>
          <w:b/>
          <w:bCs/>
          <w:spacing w:val="-24"/>
        </w:rPr>
        <w:t xml:space="preserve"> </w:t>
      </w:r>
      <w:r>
        <w:rPr>
          <w:spacing w:val="-1"/>
        </w:rPr>
        <w:t>The World</w:t>
      </w:r>
      <w:r>
        <w:rPr>
          <w:spacing w:val="20"/>
        </w:rPr>
        <w:t xml:space="preserve"> </w:t>
      </w:r>
      <w:r>
        <w:rPr>
          <w:spacing w:val="-1"/>
        </w:rPr>
        <w:t>Health Organization (WHO)'s road safety</w:t>
      </w:r>
      <w:r>
        <w:rPr/>
        <w:t xml:space="preserve">   </w:t>
      </w:r>
      <w:r>
        <w:rPr>
          <w:spacing w:val="-1"/>
        </w:rPr>
        <w:t>reports</w:t>
      </w:r>
      <w:r>
        <w:rPr>
          <w:spacing w:val="46"/>
        </w:rPr>
        <w:t xml:space="preserve"> </w:t>
      </w:r>
      <w:r>
        <w:rPr>
          <w:spacing w:val="-1"/>
        </w:rPr>
        <w:t>advocate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50"/>
          <w:w w:val="101"/>
        </w:rPr>
        <w:t xml:space="preserve"> </w:t>
      </w:r>
      <w:r>
        <w:rPr>
          <w:spacing w:val="-1"/>
        </w:rPr>
        <w:t>integrated</w:t>
      </w:r>
      <w:r>
        <w:rPr>
          <w:spacing w:val="39"/>
        </w:rPr>
        <w:t xml:space="preserve"> </w:t>
      </w:r>
      <w:r>
        <w:rPr>
          <w:spacing w:val="-1"/>
        </w:rPr>
        <w:t>frameworks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minimize</w:t>
      </w:r>
      <w:r>
        <w:rPr>
          <w:spacing w:val="45"/>
        </w:rPr>
        <w:t xml:space="preserve"> </w:t>
      </w:r>
      <w:r>
        <w:rPr>
          <w:spacing w:val="-1"/>
        </w:rPr>
        <w:t>global</w:t>
      </w:r>
      <w:r>
        <w:rPr>
          <w:spacing w:val="45"/>
          <w:w w:val="101"/>
        </w:rPr>
        <w:t xml:space="preserve"> </w:t>
      </w:r>
      <w:r>
        <w:rPr>
          <w:spacing w:val="-1"/>
        </w:rPr>
        <w:t>dispari</w:t>
      </w:r>
      <w:r>
        <w:rPr>
          <w:spacing w:val="-2"/>
        </w:rPr>
        <w:t>ties,linking</w:t>
      </w:r>
      <w:r>
        <w:rPr/>
        <w:t xml:space="preserve"> </w:t>
      </w:r>
      <w:r>
        <w:rPr>
          <w:spacing w:val="-1"/>
        </w:rPr>
        <w:t>ADAS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broader</w:t>
      </w:r>
      <w:r>
        <w:rPr>
          <w:spacing w:val="20"/>
        </w:rPr>
        <w:t xml:space="preserve"> </w:t>
      </w:r>
      <w:r>
        <w:rPr>
          <w:spacing w:val="-1"/>
        </w:rPr>
        <w:t>fatality</w:t>
      </w:r>
      <w:r>
        <w:rPr>
          <w:spacing w:val="38"/>
        </w:rPr>
        <w:t xml:space="preserve"> </w:t>
      </w:r>
      <w:r>
        <w:rPr>
          <w:spacing w:val="-1"/>
        </w:rPr>
        <w:t>red</w:t>
      </w:r>
      <w:r>
        <w:rPr>
          <w:spacing w:val="-2"/>
        </w:rPr>
        <w:t>uction</w:t>
      </w:r>
      <w:r>
        <w:rPr>
          <w:spacing w:val="29"/>
          <w:w w:val="101"/>
        </w:rPr>
        <w:t xml:space="preserve"> </w:t>
      </w:r>
      <w:r>
        <w:rPr>
          <w:spacing w:val="-2"/>
        </w:rPr>
        <w:t>goals.</w:t>
      </w:r>
    </w:p>
    <w:p>
      <w:pPr>
        <w:spacing w:before="204"/>
        <w:rPr/>
      </w:pPr>
      <w:r/>
    </w:p>
    <w:p>
      <w:pPr>
        <w:sectPr>
          <w:pgSz w:w="12240" w:h="15840"/>
          <w:pgMar w:top="963" w:right="1152" w:bottom="0" w:left="949" w:header="0" w:footer="0" w:gutter="0"/>
          <w:cols w:equalWidth="0" w:num="1">
            <w:col w:w="10138" w:space="0"/>
          </w:cols>
        </w:sectPr>
        <w:rPr/>
      </w:pPr>
    </w:p>
    <w:p>
      <w:pPr>
        <w:ind w:left="73"/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Legal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Framework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ind w:left="73"/>
        <w:spacing w:before="72" w:line="222" w:lineRule="auto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FMVSS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(U.S.)</w:t>
      </w:r>
    </w:p>
    <w:p>
      <w:pPr>
        <w:spacing w:before="7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80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Key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Focus</w:t>
      </w:r>
    </w:p>
    <w:p>
      <w:pPr>
        <w:spacing w:before="255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Safety</w:t>
      </w:r>
    </w:p>
    <w:p>
      <w:pPr>
        <w:spacing w:before="26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certification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4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Liability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Allocation</w:t>
      </w:r>
    </w:p>
    <w:p>
      <w:pPr>
        <w:spacing w:before="216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Driver</w:t>
      </w:r>
      <w:r>
        <w:rPr>
          <w:rFonts w:ascii="SimSun" w:hAnsi="SimSun" w:eastAsia="SimSun" w:cs="SimSun"/>
          <w:sz w:val="22"/>
          <w:szCs w:val="22"/>
          <w:spacing w:val="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primary;</w:t>
      </w:r>
    </w:p>
    <w:p>
      <w:pPr>
        <w:spacing w:before="26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manufacturer for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defects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200"/>
        <w:spacing w:before="41" w:line="4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Governing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Body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NHTSA</w:t>
      </w:r>
    </w:p>
    <w:p>
      <w:pPr>
        <w:spacing w:line="406" w:lineRule="auto"/>
        <w:sectPr>
          <w:type w:val="continuous"/>
          <w:pgSz w:w="12240" w:h="15840"/>
          <w:pgMar w:top="963" w:right="1152" w:bottom="0" w:left="949" w:header="0" w:footer="0" w:gutter="0"/>
          <w:cols w:equalWidth="0" w:num="4">
            <w:col w:w="2331" w:space="100"/>
            <w:col w:w="1641" w:space="100"/>
            <w:col w:w="3134" w:space="100"/>
            <w:col w:w="2735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0"/>
        <w:gridCol w:w="1725"/>
        <w:gridCol w:w="975"/>
        <w:gridCol w:w="1121"/>
        <w:gridCol w:w="445"/>
        <w:gridCol w:w="884"/>
        <w:gridCol w:w="2780"/>
      </w:tblGrid>
      <w:tr>
        <w:trPr>
          <w:trHeight w:val="980" w:hRule="atLeast"/>
        </w:trPr>
        <w:tc>
          <w:tcPr>
            <w:tcW w:w="21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0" w:right="233"/>
              <w:spacing w:before="126" w:line="35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UNECE Regulations</w:t>
            </w: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(EU/Global)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0" w:right="260"/>
              <w:spacing w:before="193" w:line="32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Performance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standards</w:t>
            </w:r>
          </w:p>
        </w:tc>
        <w:tc>
          <w:tcPr>
            <w:tcW w:w="9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5"/>
              <w:spacing w:before="163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Strict</w:t>
            </w:r>
          </w:p>
        </w:tc>
        <w:tc>
          <w:tcPr>
            <w:tcW w:w="11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0"/>
              <w:spacing w:before="128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liability</w:t>
            </w:r>
          </w:p>
        </w:tc>
        <w:tc>
          <w:tcPr>
            <w:tcW w:w="4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8"/>
              <w:spacing w:before="128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for</w:t>
            </w:r>
          </w:p>
        </w:tc>
        <w:tc>
          <w:tcPr>
            <w:tcW w:w="8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8"/>
              <w:spacing w:before="128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systems</w:t>
            </w:r>
          </w:p>
        </w:tc>
        <w:tc>
          <w:tcPr>
            <w:tcW w:w="2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0"/>
              <w:spacing w:before="155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UNECE WP.29</w:t>
            </w:r>
          </w:p>
        </w:tc>
      </w:tr>
    </w:tbl>
    <w:p>
      <w:pPr>
        <w:ind w:left="70"/>
        <w:spacing w:before="127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Product Liability    </w:t>
      </w: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Def</w:t>
      </w:r>
      <w:r>
        <w:rPr>
          <w:rFonts w:ascii="SimSun" w:hAnsi="SimSun" w:eastAsia="SimSun" w:cs="SimSun"/>
          <w:sz w:val="22"/>
          <w:szCs w:val="22"/>
          <w:spacing w:val="-2"/>
          <w:position w:val="-2"/>
        </w:rPr>
        <w:t>ect-based    </w:t>
      </w:r>
      <w:r>
        <w:rPr>
          <w:rFonts w:ascii="SimSun" w:hAnsi="SimSun" w:eastAsia="SimSun" w:cs="SimSun"/>
          <w:sz w:val="22"/>
          <w:szCs w:val="22"/>
          <w:spacing w:val="-2"/>
        </w:rPr>
        <w:t>Shared among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chain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actors     Varied</w:t>
      </w:r>
      <w:r>
        <w:rPr>
          <w:rFonts w:ascii="SimSun" w:hAnsi="SimSun" w:eastAsia="SimSun" w:cs="SimSun"/>
          <w:sz w:val="22"/>
          <w:szCs w:val="22"/>
          <w:spacing w:val="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(e.g.,EU Directive</w:t>
      </w:r>
    </w:p>
    <w:p>
      <w:pPr>
        <w:ind w:left="70"/>
        <w:spacing w:before="117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Directives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 </w:t>
      </w:r>
      <w:r>
        <w:rPr>
          <w:rFonts w:ascii="SimSun" w:hAnsi="SimSun" w:eastAsia="SimSun" w:cs="SimSun"/>
          <w:sz w:val="22"/>
          <w:szCs w:val="22"/>
          <w:spacing w:val="-1"/>
        </w:rPr>
        <w:t>claims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                            </w:t>
      </w:r>
      <w:r>
        <w:rPr>
          <w:rFonts w:ascii="SimSun" w:hAnsi="SimSun" w:eastAsia="SimSun" w:cs="SimSun"/>
          <w:sz w:val="22"/>
          <w:szCs w:val="22"/>
          <w:spacing w:val="-1"/>
        </w:rPr>
        <w:t>85/374/EEC)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30" w:right="785"/>
        <w:spacing w:before="72" w:line="327" w:lineRule="auto"/>
        <w:rPr/>
      </w:pPr>
      <w:r>
        <w:rPr>
          <w:spacing w:val="-1"/>
        </w:rPr>
        <w:t>Potential</w:t>
      </w:r>
      <w:r>
        <w:rPr>
          <w:spacing w:val="66"/>
          <w:w w:val="101"/>
        </w:rPr>
        <w:t xml:space="preserve"> </w:t>
      </w:r>
      <w:r>
        <w:rPr>
          <w:spacing w:val="-1"/>
        </w:rPr>
        <w:t>limitations:Fragmented</w:t>
      </w:r>
      <w:r>
        <w:rPr>
          <w:spacing w:val="57"/>
          <w:w w:val="101"/>
        </w:rPr>
        <w:t xml:space="preserve"> </w:t>
      </w:r>
      <w:r>
        <w:rPr>
          <w:spacing w:val="-1"/>
        </w:rPr>
        <w:t>standards</w:t>
      </w:r>
      <w:r>
        <w:rPr>
          <w:spacing w:val="66"/>
        </w:rPr>
        <w:t xml:space="preserve"> </w:t>
      </w:r>
      <w:r>
        <w:rPr>
          <w:spacing w:val="-1"/>
        </w:rPr>
        <w:t>may</w:t>
      </w:r>
      <w:r>
        <w:rPr>
          <w:spacing w:val="66"/>
          <w:w w:val="101"/>
        </w:rPr>
        <w:t xml:space="preserve"> </w:t>
      </w:r>
      <w:r>
        <w:rPr>
          <w:spacing w:val="-1"/>
        </w:rPr>
        <w:t>hinder</w:t>
      </w:r>
      <w:r>
        <w:rPr>
          <w:spacing w:val="56"/>
        </w:rPr>
        <w:t xml:space="preserve"> </w:t>
      </w:r>
      <w:r>
        <w:rPr>
          <w:spacing w:val="-1"/>
        </w:rPr>
        <w:t>cro</w:t>
      </w:r>
      <w:r>
        <w:rPr>
          <w:spacing w:val="-2"/>
        </w:rPr>
        <w:t>ss-border</w:t>
      </w:r>
      <w:r>
        <w:rPr>
          <w:spacing w:val="55"/>
          <w:w w:val="101"/>
        </w:rPr>
        <w:t xml:space="preserve"> </w:t>
      </w:r>
      <w:r>
        <w:rPr>
          <w:spacing w:val="-2"/>
        </w:rPr>
        <w:t>enforcement,</w:t>
      </w:r>
      <w:r>
        <w:rPr/>
        <w:t xml:space="preserve"> </w:t>
      </w:r>
      <w:r>
        <w:rPr>
          <w:spacing w:val="-1"/>
        </w:rPr>
        <w:t>applicable</w:t>
      </w:r>
      <w:r>
        <w:rPr>
          <w:spacing w:val="49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contexts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harmoni</w:t>
      </w:r>
      <w:r>
        <w:rPr>
          <w:spacing w:val="-2"/>
        </w:rPr>
        <w:t>zed</w:t>
      </w:r>
      <w:r>
        <w:rPr>
          <w:spacing w:val="42"/>
        </w:rPr>
        <w:t xml:space="preserve"> </w:t>
      </w:r>
      <w:r>
        <w:rPr>
          <w:spacing w:val="-2"/>
        </w:rPr>
        <w:t>data-sharing</w:t>
      </w:r>
      <w:r>
        <w:rPr>
          <w:spacing w:val="50"/>
        </w:rPr>
        <w:t xml:space="preserve"> </w:t>
      </w:r>
      <w:r>
        <w:rPr>
          <w:spacing w:val="-2"/>
        </w:rPr>
        <w:t>protocols.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30"/>
        <w:spacing w:before="73" w:line="198" w:lineRule="auto"/>
        <w:outlineLvl w:val="0"/>
        <w:rPr/>
      </w:pPr>
      <w:r>
        <w:rPr>
          <w:b/>
          <w:bCs/>
          <w:spacing w:val="-4"/>
        </w:rPr>
        <w:t>IV.Case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4"/>
        </w:rPr>
        <w:t>Law Analysis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/>
      </w:pPr>
      <w:r>
        <w:rPr>
          <w:spacing w:val="1"/>
        </w:rPr>
        <w:t>A.</w:t>
      </w:r>
      <w:r>
        <w:rPr/>
        <w:t>Precedent</w:t>
      </w:r>
      <w:r>
        <w:rPr>
          <w:spacing w:val="1"/>
        </w:rPr>
        <w:t>-</w:t>
      </w:r>
      <w:r>
        <w:rPr/>
        <w:t>Setting</w:t>
      </w:r>
      <w:r>
        <w:rPr>
          <w:spacing w:val="1"/>
        </w:rPr>
        <w:t xml:space="preserve">   </w:t>
      </w:r>
      <w:r>
        <w:rPr/>
        <w:t>Cases</w:t>
      </w:r>
    </w:p>
    <w:p>
      <w:pPr>
        <w:pStyle w:val="BodyText"/>
        <w:ind w:left="30"/>
        <w:spacing w:before="238" w:line="330" w:lineRule="exact"/>
        <w:rPr/>
      </w:pPr>
      <w:r>
        <w:rPr>
          <w:i/>
          <w:iCs/>
          <w:spacing w:val="-1"/>
          <w:position w:val="3"/>
        </w:rPr>
        <w:t>In</w:t>
      </w:r>
      <w:r>
        <w:rPr>
          <w:i/>
          <w:iCs/>
          <w:spacing w:val="35"/>
          <w:position w:val="3"/>
        </w:rPr>
        <w:t xml:space="preserve"> </w:t>
      </w:r>
      <w:r>
        <w:rPr>
          <w:i/>
          <w:iCs/>
          <w:spacing w:val="-1"/>
          <w:position w:val="3"/>
        </w:rPr>
        <w:t>Richard</w:t>
      </w:r>
      <w:r>
        <w:rPr>
          <w:i/>
          <w:iCs/>
          <w:spacing w:val="44"/>
          <w:position w:val="3"/>
        </w:rPr>
        <w:t xml:space="preserve"> </w:t>
      </w:r>
      <w:r>
        <w:rPr>
          <w:i/>
          <w:iCs/>
          <w:spacing w:val="-1"/>
          <w:position w:val="3"/>
        </w:rPr>
        <w:t>T.Berkoski</w:t>
      </w:r>
      <w:r>
        <w:rPr>
          <w:i/>
          <w:iCs/>
          <w:spacing w:val="31"/>
          <w:position w:val="3"/>
        </w:rPr>
        <w:t xml:space="preserve"> </w:t>
      </w:r>
      <w:r>
        <w:rPr>
          <w:i/>
          <w:iCs/>
          <w:spacing w:val="-1"/>
          <w:position w:val="3"/>
        </w:rPr>
        <w:t>v.American</w:t>
      </w:r>
      <w:r>
        <w:rPr>
          <w:i/>
          <w:iCs/>
          <w:spacing w:val="33"/>
          <w:position w:val="3"/>
        </w:rPr>
        <w:t xml:space="preserve"> </w:t>
      </w:r>
      <w:r>
        <w:rPr>
          <w:i/>
          <w:iCs/>
          <w:spacing w:val="-1"/>
          <w:position w:val="3"/>
        </w:rPr>
        <w:t>Honda</w:t>
      </w:r>
      <w:r>
        <w:rPr>
          <w:i/>
          <w:iCs/>
          <w:spacing w:val="34"/>
          <w:position w:val="3"/>
        </w:rPr>
        <w:t xml:space="preserve"> </w:t>
      </w:r>
      <w:r>
        <w:rPr>
          <w:i/>
          <w:iCs/>
          <w:spacing w:val="-1"/>
          <w:position w:val="3"/>
        </w:rPr>
        <w:t>Motor</w:t>
      </w:r>
      <w:r>
        <w:rPr>
          <w:i/>
          <w:iCs/>
          <w:spacing w:val="24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Co.,Inc.,a</w:t>
      </w:r>
      <w:r>
        <w:rPr>
          <w:i/>
          <w:iCs/>
          <w:spacing w:val="35"/>
          <w:position w:val="3"/>
        </w:rPr>
        <w:t xml:space="preserve"> </w:t>
      </w:r>
      <w:r>
        <w:rPr>
          <w:i/>
          <w:iCs/>
          <w:spacing w:val="-1"/>
          <w:position w:val="3"/>
        </w:rPr>
        <w:t>New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spacing w:val="-1"/>
          <w:position w:val="3"/>
        </w:rPr>
        <w:t>Jer</w:t>
      </w:r>
      <w:r>
        <w:rPr>
          <w:i/>
          <w:iCs/>
          <w:spacing w:val="-2"/>
          <w:position w:val="3"/>
        </w:rPr>
        <w:t>sey</w:t>
      </w:r>
      <w:r>
        <w:rPr>
          <w:i/>
          <w:iCs/>
          <w:spacing w:val="19"/>
          <w:position w:val="3"/>
        </w:rPr>
        <w:t xml:space="preserve"> </w:t>
      </w:r>
      <w:r>
        <w:rPr>
          <w:i/>
          <w:iCs/>
          <w:spacing w:val="-2"/>
          <w:position w:val="3"/>
        </w:rPr>
        <w:t>appellate</w:t>
      </w:r>
      <w:r>
        <w:rPr>
          <w:i/>
          <w:iCs/>
          <w:spacing w:val="37"/>
          <w:position w:val="3"/>
        </w:rPr>
        <w:t xml:space="preserve"> </w:t>
      </w:r>
      <w:r>
        <w:rPr>
          <w:i/>
          <w:iCs/>
          <w:spacing w:val="-2"/>
          <w:position w:val="3"/>
        </w:rPr>
        <w:t>court</w:t>
      </w:r>
    </w:p>
    <w:p>
      <w:pPr>
        <w:pStyle w:val="BodyText"/>
        <w:ind w:left="30" w:right="119"/>
        <w:spacing w:before="80" w:line="327" w:lineRule="auto"/>
        <w:rPr/>
      </w:pPr>
      <w:r>
        <w:rPr>
          <w:spacing w:val="-1"/>
        </w:rPr>
        <w:t>affirmed</w:t>
      </w:r>
      <w:r>
        <w:rPr>
          <w:spacing w:val="40"/>
        </w:rPr>
        <w:t xml:space="preserve"> </w:t>
      </w:r>
      <w:r>
        <w:rPr>
          <w:spacing w:val="-1"/>
        </w:rPr>
        <w:t>summary judgment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Honda,ruling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absence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lane</w:t>
      </w:r>
      <w:r>
        <w:rPr>
          <w:spacing w:val="31"/>
        </w:rPr>
        <w:t xml:space="preserve"> </w:t>
      </w:r>
      <w:r>
        <w:rPr>
          <w:spacing w:val="-1"/>
        </w:rPr>
        <w:t>departure</w:t>
      </w:r>
      <w:r>
        <w:rPr>
          <w:spacing w:val="23"/>
        </w:rPr>
        <w:t xml:space="preserve"> </w:t>
      </w:r>
      <w:r>
        <w:rPr>
          <w:spacing w:val="-1"/>
        </w:rPr>
        <w:t>warning</w:t>
      </w:r>
      <w:r>
        <w:rPr>
          <w:spacing w:val="31"/>
        </w:rPr>
        <w:t xml:space="preserve"> </w:t>
      </w:r>
      <w:r>
        <w:rPr>
          <w:spacing w:val="-1"/>
        </w:rPr>
        <w:t>did</w:t>
      </w:r>
      <w:r>
        <w:rPr/>
        <w:t xml:space="preserve"> </w:t>
      </w:r>
      <w:r>
        <w:rPr>
          <w:spacing w:val="-1"/>
        </w:rPr>
        <w:t>not</w:t>
      </w:r>
      <w:r>
        <w:rPr>
          <w:spacing w:val="53"/>
          <w:w w:val="101"/>
        </w:rPr>
        <w:t xml:space="preserve"> </w:t>
      </w:r>
      <w:r>
        <w:rPr>
          <w:spacing w:val="-1"/>
        </w:rPr>
        <w:t>constitute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defect,emphasizing</w:t>
      </w:r>
      <w:r>
        <w:rPr>
          <w:spacing w:val="60"/>
        </w:rPr>
        <w:t xml:space="preserve"> </w:t>
      </w:r>
      <w:r>
        <w:rPr>
          <w:spacing w:val="-1"/>
        </w:rPr>
        <w:t>no</w:t>
      </w:r>
      <w:r>
        <w:rPr>
          <w:spacing w:val="52"/>
          <w:w w:val="101"/>
        </w:rPr>
        <w:t xml:space="preserve"> </w:t>
      </w:r>
      <w:r>
        <w:rPr>
          <w:spacing w:val="-1"/>
        </w:rPr>
        <w:t>duty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60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nder</w:t>
      </w:r>
      <w:r>
        <w:rPr>
          <w:spacing w:val="43"/>
          <w:w w:val="101"/>
        </w:rPr>
        <w:t xml:space="preserve"> </w:t>
      </w:r>
      <w:r>
        <w:rPr>
          <w:spacing w:val="-2"/>
        </w:rPr>
        <w:t>vehicles</w:t>
      </w:r>
      <w:r>
        <w:rPr>
          <w:spacing w:val="52"/>
          <w:w w:val="101"/>
        </w:rPr>
        <w:t xml:space="preserve"> </w:t>
      </w:r>
      <w:r>
        <w:rPr>
          <w:spacing w:val="-2"/>
        </w:rPr>
        <w:t>accident-proof.This</w:t>
      </w:r>
    </w:p>
    <w:p>
      <w:pPr>
        <w:pStyle w:val="BodyText"/>
        <w:ind w:left="30"/>
        <w:spacing w:before="56" w:line="341" w:lineRule="exact"/>
        <w:rPr/>
      </w:pPr>
      <w:r>
        <w:rPr>
          <w:spacing w:val="-1"/>
          <w:position w:val="4"/>
        </w:rPr>
        <w:t>underscores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reasonable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foreseeability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in ADAS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equipping.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/>
      </w:pPr>
      <w:r>
        <w:rPr>
          <w:spacing w:val="-2"/>
        </w:rPr>
        <w:t>B.Comparative</w:t>
      </w:r>
      <w:r>
        <w:rPr>
          <w:spacing w:val="67"/>
        </w:rPr>
        <w:t xml:space="preserve"> </w:t>
      </w:r>
      <w:r>
        <w:rPr>
          <w:spacing w:val="-2"/>
        </w:rPr>
        <w:t>Risk</w:t>
      </w:r>
      <w:r>
        <w:rPr>
          <w:spacing w:val="32"/>
        </w:rPr>
        <w:t xml:space="preserve"> </w:t>
      </w:r>
      <w:r>
        <w:rPr>
          <w:spacing w:val="-2"/>
        </w:rPr>
        <w:t>Assessments</w:t>
      </w:r>
    </w:p>
    <w:p>
      <w:pPr>
        <w:pStyle w:val="BodyText"/>
        <w:ind w:left="30" w:right="487"/>
        <w:spacing w:before="215" w:line="327" w:lineRule="auto"/>
        <w:rPr/>
      </w:pP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matched</w:t>
      </w:r>
      <w:r>
        <w:rPr>
          <w:spacing w:val="26"/>
        </w:rPr>
        <w:t xml:space="preserve"> </w:t>
      </w:r>
      <w:r>
        <w:rPr>
          <w:spacing w:val="-2"/>
        </w:rPr>
        <w:t>case-control</w:t>
      </w:r>
      <w:r>
        <w:rPr>
          <w:spacing w:val="23"/>
          <w:w w:val="101"/>
        </w:rPr>
        <w:t xml:space="preserve"> </w:t>
      </w:r>
      <w:r>
        <w:rPr>
          <w:spacing w:val="-2"/>
        </w:rPr>
        <w:t>study</w:t>
      </w:r>
      <w:r>
        <w:rPr>
          <w:spacing w:val="32"/>
          <w:w w:val="101"/>
        </w:rPr>
        <w:t xml:space="preserve"> </w:t>
      </w:r>
      <w:r>
        <w:rPr>
          <w:spacing w:val="-2"/>
        </w:rPr>
        <w:t>published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PMC</w:t>
      </w:r>
      <w:r>
        <w:rPr>
          <w:spacing w:val="32"/>
        </w:rPr>
        <w:t xml:space="preserve"> </w:t>
      </w:r>
      <w:r>
        <w:rPr>
          <w:spacing w:val="-2"/>
        </w:rPr>
        <w:t>reveals</w:t>
      </w:r>
      <w:r>
        <w:rPr>
          <w:spacing w:val="25"/>
        </w:rPr>
        <w:t xml:space="preserve"> </w:t>
      </w:r>
      <w:r>
        <w:rPr>
          <w:spacing w:val="-2"/>
        </w:rPr>
        <w:t>autonomous</w:t>
      </w:r>
      <w:r>
        <w:rPr>
          <w:spacing w:val="24"/>
        </w:rPr>
        <w:t xml:space="preserve"> </w:t>
      </w:r>
      <w:r>
        <w:rPr>
          <w:spacing w:val="-2"/>
        </w:rPr>
        <w:t>systems</w:t>
      </w:r>
      <w:r>
        <w:rPr>
          <w:spacing w:val="32"/>
        </w:rPr>
        <w:t xml:space="preserve"> </w:t>
      </w:r>
      <w:r>
        <w:rPr>
          <w:spacing w:val="-2"/>
        </w:rPr>
        <w:t>redu</w:t>
      </w:r>
      <w:r>
        <w:rPr>
          <w:spacing w:val="-3"/>
        </w:rPr>
        <w:t>ce</w:t>
      </w:r>
      <w:r>
        <w:rPr/>
        <w:t xml:space="preserve"> </w:t>
      </w:r>
      <w:r>
        <w:rPr>
          <w:spacing w:val="-1"/>
        </w:rPr>
        <w:t>overall</w:t>
      </w:r>
      <w:r>
        <w:rPr>
          <w:spacing w:val="33"/>
        </w:rPr>
        <w:t xml:space="preserve"> </w:t>
      </w:r>
      <w:r>
        <w:rPr>
          <w:spacing w:val="-1"/>
        </w:rPr>
        <w:t>accident</w:t>
      </w:r>
      <w:r>
        <w:rPr>
          <w:spacing w:val="31"/>
        </w:rPr>
        <w:t xml:space="preserve"> </w:t>
      </w:r>
      <w:r>
        <w:rPr>
          <w:spacing w:val="-1"/>
        </w:rPr>
        <w:t>odds</w:t>
      </w:r>
      <w:r>
        <w:rPr>
          <w:spacing w:val="40"/>
        </w:rPr>
        <w:t xml:space="preserve"> </w:t>
      </w:r>
      <w:r>
        <w:rPr>
          <w:spacing w:val="-1"/>
        </w:rPr>
        <w:t>but</w:t>
      </w:r>
      <w:r>
        <w:rPr>
          <w:spacing w:val="32"/>
          <w:w w:val="101"/>
        </w:rPr>
        <w:t xml:space="preserve"> </w:t>
      </w:r>
      <w:r>
        <w:rPr>
          <w:spacing w:val="-1"/>
        </w:rPr>
        <w:t>elevate</w:t>
      </w:r>
      <w:r>
        <w:rPr>
          <w:spacing w:val="39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isks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dawn/dusk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turning</w:t>
      </w:r>
      <w:r>
        <w:rPr>
          <w:spacing w:val="31"/>
        </w:rPr>
        <w:t xml:space="preserve"> </w:t>
      </w:r>
      <w:r>
        <w:rPr>
          <w:spacing w:val="-2"/>
        </w:rPr>
        <w:t>scenarios,implying</w:t>
      </w:r>
    </w:p>
    <w:p>
      <w:pPr>
        <w:pStyle w:val="BodyText"/>
        <w:ind w:left="30"/>
        <w:spacing w:before="57" w:line="340" w:lineRule="exact"/>
        <w:rPr/>
      </w:pPr>
      <w:r>
        <w:rPr>
          <w:spacing w:val="-2"/>
          <w:position w:val="4"/>
        </w:rPr>
        <w:t>nuanced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liability where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human</w:t>
      </w:r>
      <w:r>
        <w:rPr>
          <w:spacing w:val="18"/>
          <w:w w:val="101"/>
          <w:position w:val="4"/>
        </w:rPr>
        <w:t xml:space="preserve"> </w:t>
      </w:r>
      <w:r>
        <w:rPr>
          <w:spacing w:val="-2"/>
          <w:position w:val="4"/>
        </w:rPr>
        <w:t>error</w:t>
      </w:r>
      <w:r>
        <w:rPr>
          <w:spacing w:val="21"/>
          <w:w w:val="101"/>
          <w:position w:val="4"/>
        </w:rPr>
        <w:t xml:space="preserve"> </w:t>
      </w:r>
      <w:r>
        <w:rPr>
          <w:spacing w:val="-2"/>
          <w:position w:val="4"/>
        </w:rPr>
        <w:t>persists</w:t>
      </w:r>
      <w:r>
        <w:rPr>
          <w:spacing w:val="25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16"/>
          <w:position w:val="4"/>
        </w:rPr>
        <w:t xml:space="preserve"> </w:t>
      </w:r>
      <w:r>
        <w:rPr>
          <w:spacing w:val="-2"/>
          <w:position w:val="4"/>
        </w:rPr>
        <w:t>shared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modes.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30"/>
        <w:spacing w:before="73" w:line="198" w:lineRule="auto"/>
        <w:rPr/>
      </w:pPr>
      <w:r>
        <w:rPr>
          <w:spacing w:val="-2"/>
        </w:rPr>
        <w:t>C.Emerging</w:t>
      </w:r>
      <w:r>
        <w:rPr>
          <w:spacing w:val="41"/>
          <w:w w:val="101"/>
        </w:rPr>
        <w:t xml:space="preserve"> </w:t>
      </w:r>
      <w:r>
        <w:rPr>
          <w:spacing w:val="-2"/>
        </w:rPr>
        <w:t>Trends</w:t>
      </w:r>
      <w:r>
        <w:rPr>
          <w:spacing w:val="49"/>
          <w:w w:val="101"/>
        </w:rPr>
        <w:t xml:space="preserve"> </w:t>
      </w:r>
      <w:r>
        <w:rPr>
          <w:spacing w:val="-2"/>
        </w:rPr>
        <w:t>in</w:t>
      </w:r>
      <w:r>
        <w:rPr>
          <w:spacing w:val="51"/>
          <w:w w:val="101"/>
        </w:rPr>
        <w:t xml:space="preserve"> </w:t>
      </w:r>
      <w:r>
        <w:rPr>
          <w:spacing w:val="-2"/>
        </w:rPr>
        <w:t>Litigation</w:t>
      </w:r>
    </w:p>
    <w:p>
      <w:pPr>
        <w:pStyle w:val="BodyText"/>
        <w:ind w:left="30" w:right="224"/>
        <w:spacing w:before="228" w:line="340" w:lineRule="auto"/>
        <w:rPr>
          <w:rFonts w:ascii="SimSun" w:hAnsi="SimSun" w:eastAsia="SimSun" w:cs="SimSun"/>
          <w:sz w:val="12"/>
          <w:szCs w:val="12"/>
        </w:rPr>
      </w:pPr>
      <w:r>
        <w:rPr>
          <w:spacing w:val="-2"/>
        </w:rPr>
        <w:t>Cases</w:t>
      </w:r>
      <w:r>
        <w:rPr>
          <w:spacing w:val="50"/>
          <w:w w:val="101"/>
        </w:rPr>
        <w:t xml:space="preserve"> </w:t>
      </w:r>
      <w:r>
        <w:rPr>
          <w:spacing w:val="-2"/>
        </w:rPr>
        <w:t>involving ADAS</w:t>
      </w:r>
      <w:r>
        <w:rPr>
          <w:spacing w:val="32"/>
        </w:rPr>
        <w:t xml:space="preserve"> </w:t>
      </w:r>
      <w:r>
        <w:rPr>
          <w:spacing w:val="-2"/>
        </w:rPr>
        <w:t>malfunctions</w:t>
      </w:r>
      <w:r>
        <w:rPr>
          <w:spacing w:val="24"/>
        </w:rPr>
        <w:t xml:space="preserve"> </w:t>
      </w:r>
      <w:r>
        <w:rPr>
          <w:spacing w:val="-2"/>
        </w:rPr>
        <w:t>often</w:t>
      </w:r>
      <w:r>
        <w:rPr>
          <w:spacing w:val="32"/>
        </w:rPr>
        <w:t xml:space="preserve"> </w:t>
      </w:r>
      <w:r>
        <w:rPr>
          <w:spacing w:val="-2"/>
        </w:rPr>
        <w:t>pivot</w:t>
      </w:r>
      <w:r>
        <w:rPr>
          <w:spacing w:val="24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data</w:t>
      </w:r>
      <w:r>
        <w:rPr>
          <w:spacing w:val="32"/>
        </w:rPr>
        <w:t xml:space="preserve"> </w:t>
      </w:r>
      <w:r>
        <w:rPr>
          <w:spacing w:val="-2"/>
        </w:rPr>
        <w:t>logs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apportion</w:t>
      </w:r>
      <w:r>
        <w:rPr>
          <w:spacing w:val="18"/>
        </w:rPr>
        <w:t xml:space="preserve"> </w:t>
      </w:r>
      <w:r>
        <w:rPr>
          <w:spacing w:val="-2"/>
        </w:rPr>
        <w:t>fault,with</w:t>
      </w:r>
      <w:r>
        <w:rPr>
          <w:spacing w:val="39"/>
        </w:rPr>
        <w:t xml:space="preserve"> </w:t>
      </w:r>
      <w:r>
        <w:rPr>
          <w:spacing w:val="-2"/>
        </w:rPr>
        <w:t>IEEE</w:t>
      </w:r>
      <w:r>
        <w:rPr/>
        <w:t xml:space="preserve"> </w:t>
      </w:r>
      <w:r>
        <w:rPr>
          <w:rFonts w:ascii="SimSun" w:hAnsi="SimSun" w:eastAsia="SimSun" w:cs="SimSun"/>
          <w:sz w:val="12"/>
          <w:szCs w:val="12"/>
        </w:rPr>
        <w:t>nnolicoc                         hi~hlinh+indIIcohili+    minimiinn          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   linhili++hruIah               docinn               nra+ooolc</w:t>
      </w:r>
    </w:p>
    <w:p>
      <w:pPr>
        <w:spacing w:line="340" w:lineRule="auto"/>
        <w:sectPr>
          <w:type w:val="continuous"/>
          <w:pgSz w:w="12240" w:h="15840"/>
          <w:pgMar w:top="963" w:right="1152" w:bottom="0" w:left="949" w:header="0" w:footer="0" w:gutter="0"/>
          <w:cols w:equalWidth="0" w:num="1">
            <w:col w:w="10138" w:space="0"/>
          </w:cols>
        </w:sectPr>
        <w:rPr>
          <w:rFonts w:ascii="SimSun" w:hAnsi="SimSun" w:eastAsia="SimSun" w:cs="SimSun"/>
          <w:sz w:val="12"/>
          <w:szCs w:val="12"/>
        </w:rPr>
      </w:pPr>
    </w:p>
    <w:tbl>
      <w:tblPr>
        <w:tblStyle w:val="TableNormal"/>
        <w:tblW w:w="101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61"/>
        <w:gridCol w:w="2059"/>
        <w:gridCol w:w="2865"/>
        <w:gridCol w:w="3277"/>
      </w:tblGrid>
      <w:tr>
        <w:trPr>
          <w:trHeight w:val="294" w:hRule="atLeast"/>
        </w:trPr>
        <w:tc>
          <w:tcPr>
            <w:tcW w:w="6885" w:type="dxa"/>
            <w:vAlign w:val="top"/>
            <w:gridSpan w:val="3"/>
          </w:tcPr>
          <w:p>
            <w:pPr>
              <w:pStyle w:val="TableText"/>
              <w:ind w:left="20"/>
              <w:spacing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</w:rPr>
              <w:t>aiiaiyscs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 xml:space="preserve">    IIyIIIyITLIIIy                     usaIIILy-    IIIIII</w:t>
            </w:r>
            <w:r>
              <w:rPr>
                <w:sz w:val="14"/>
                <w:szCs w:val="14"/>
                <w:b/>
                <w:bCs/>
                <w:spacing w:val="-1"/>
              </w:rPr>
              <w:t>∠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IIIy               iaUIIILy                uIIUuyi</w:t>
            </w:r>
          </w:p>
        </w:tc>
        <w:tc>
          <w:tcPr>
            <w:tcW w:w="3277" w:type="dxa"/>
            <w:vAlign w:val="top"/>
          </w:tcPr>
          <w:p>
            <w:pPr>
              <w:ind w:left="2"/>
              <w:spacing w:before="18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ueslyI               pIULLUID.</w:t>
            </w:r>
          </w:p>
        </w:tc>
      </w:tr>
      <w:tr>
        <w:trPr>
          <w:trHeight w:val="454" w:hRule="atLeast"/>
        </w:trPr>
        <w:tc>
          <w:tcPr>
            <w:tcW w:w="688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77" w:type="dxa"/>
            <w:vAlign w:val="top"/>
          </w:tcPr>
          <w:p>
            <w:pPr>
              <w:pStyle w:val="TableText"/>
              <w:spacing w:before="145" w:line="214" w:lineRule="auto"/>
              <w:jc w:val="right"/>
              <w:rPr/>
            </w:pPr>
            <w:r>
              <w:rPr>
                <w:b/>
                <w:bCs/>
                <w:spacing w:val="-5"/>
              </w:rPr>
              <w:t>Implication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5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Shared</w:t>
            </w:r>
          </w:p>
        </w:tc>
      </w:tr>
      <w:tr>
        <w:trPr>
          <w:trHeight w:val="481" w:hRule="atLeast"/>
        </w:trPr>
        <w:tc>
          <w:tcPr>
            <w:tcW w:w="6885" w:type="dxa"/>
            <w:vAlign w:val="top"/>
            <w:gridSpan w:val="3"/>
          </w:tcPr>
          <w:p>
            <w:pPr>
              <w:pStyle w:val="TableText"/>
              <w:ind w:left="33"/>
              <w:spacing w:before="90" w:line="215" w:lineRule="auto"/>
              <w:rPr/>
            </w:pPr>
            <w:r>
              <w:rPr>
                <w:b/>
                <w:bCs/>
                <w:spacing w:val="-2"/>
              </w:rPr>
              <w:t>Case/Study</w:t>
            </w:r>
            <w:r>
              <w:rPr>
                <w:spacing w:val="-2"/>
              </w:rPr>
              <w:t xml:space="preserve">         </w:t>
            </w:r>
            <w:r>
              <w:rPr>
                <w:b/>
                <w:bCs/>
                <w:spacing w:val="-2"/>
              </w:rPr>
              <w:t>Key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2"/>
              </w:rPr>
              <w:t>Issu</w:t>
            </w:r>
            <w:r>
              <w:rPr>
                <w:b/>
                <w:bCs/>
                <w:spacing w:val="-3"/>
              </w:rPr>
              <w:t>e</w:t>
            </w:r>
            <w:r>
              <w:rPr>
                <w:spacing w:val="1"/>
              </w:rPr>
              <w:t xml:space="preserve">         </w:t>
            </w:r>
            <w:r>
              <w:rPr>
                <w:b/>
                <w:bCs/>
                <w:spacing w:val="-3"/>
              </w:rPr>
              <w:t>Ruling/Finding</w:t>
            </w:r>
          </w:p>
        </w:tc>
        <w:tc>
          <w:tcPr>
            <w:tcW w:w="3277" w:type="dxa"/>
            <w:vAlign w:val="top"/>
          </w:tcPr>
          <w:p>
            <w:pPr>
              <w:pStyle w:val="TableText"/>
              <w:ind w:left="138"/>
              <w:spacing w:before="125" w:line="183" w:lineRule="auto"/>
              <w:rPr/>
            </w:pPr>
            <w:r>
              <w:rPr>
                <w:b/>
                <w:bCs/>
                <w:spacing w:val="-3"/>
              </w:rPr>
              <w:t>Driving</w:t>
            </w:r>
          </w:p>
        </w:tc>
      </w:tr>
      <w:tr>
        <w:trPr>
          <w:trHeight w:val="825" w:hRule="atLeast"/>
        </w:trPr>
        <w:tc>
          <w:tcPr>
            <w:tcW w:w="1961" w:type="dxa"/>
            <w:vAlign w:val="top"/>
            <w:tcBorders>
              <w:bottom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239" w:lineRule="auto"/>
              <w:rPr/>
            </w:pPr>
            <w:r>
              <w:rPr>
                <w:b/>
                <w:bCs/>
                <w:spacing w:val="-3"/>
              </w:rPr>
              <w:t>Berkoski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v.Honda</w:t>
            </w:r>
          </w:p>
        </w:tc>
        <w:tc>
          <w:tcPr>
            <w:tcW w:w="20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2" w:right="101"/>
              <w:spacing w:before="169" w:line="271" w:lineRule="auto"/>
              <w:rPr/>
            </w:pPr>
            <w:r>
              <w:rPr>
                <w:b/>
                <w:bCs/>
                <w:spacing w:val="-5"/>
              </w:rPr>
              <w:t>Failure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equip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ADAS</w:t>
            </w:r>
          </w:p>
        </w:tc>
        <w:tc>
          <w:tcPr>
            <w:tcW w:w="28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 w:right="553"/>
              <w:spacing w:before="178" w:line="267" w:lineRule="auto"/>
              <w:rPr/>
            </w:pPr>
            <w:r>
              <w:rPr>
                <w:b/>
                <w:bCs/>
                <w:spacing w:val="-3"/>
              </w:rPr>
              <w:t>No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defect;reasonable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safety</w:t>
            </w:r>
          </w:p>
        </w:tc>
        <w:tc>
          <w:tcPr>
            <w:tcW w:w="327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5" w:right="3"/>
              <w:spacing w:before="173" w:line="269" w:lineRule="auto"/>
              <w:rPr/>
            </w:pPr>
            <w:r>
              <w:rPr>
                <w:spacing w:val="-17"/>
              </w:rPr>
              <w:t>Li</w:t>
            </w:r>
            <w:r>
              <w:rPr>
                <w:spacing w:val="-16"/>
              </w:rPr>
              <w:t>mits manufacturer liability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</w:rPr>
              <w:t>fo</w:t>
            </w:r>
            <w:r>
              <w:rPr>
                <w:spacing w:val="-14"/>
              </w:rPr>
              <w:t>r</w:t>
            </w:r>
            <w:r>
              <w:rPr/>
              <w:t xml:space="preserve"> </w:t>
            </w:r>
            <w:r>
              <w:rPr>
                <w:spacing w:val="-2"/>
              </w:rPr>
              <w:t>omissions</w:t>
            </w:r>
          </w:p>
        </w:tc>
      </w:tr>
      <w:tr>
        <w:trPr>
          <w:trHeight w:val="569" w:hRule="atLeast"/>
        </w:trPr>
        <w:tc>
          <w:tcPr>
            <w:tcW w:w="1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"/>
              <w:spacing w:before="202"/>
              <w:rPr/>
            </w:pPr>
            <w:r>
              <w:rPr>
                <w:b/>
                <w:bCs/>
                <w:spacing w:val="-3"/>
              </w:rPr>
              <w:t>PMC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Matched</w:t>
            </w:r>
          </w:p>
        </w:tc>
        <w:tc>
          <w:tcPr>
            <w:tcW w:w="205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2"/>
              <w:spacing w:before="203" w:line="239" w:lineRule="auto"/>
              <w:rPr/>
            </w:pPr>
            <w:r>
              <w:rPr>
                <w:b/>
                <w:bCs/>
                <w:spacing w:val="-3"/>
              </w:rPr>
              <w:t>AV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vs.HDV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risks</w:t>
            </w:r>
          </w:p>
        </w:tc>
        <w:tc>
          <w:tcPr>
            <w:tcW w:w="28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73" w:line="214" w:lineRule="auto"/>
              <w:jc w:val="right"/>
              <w:rPr/>
            </w:pPr>
            <w:r>
              <w:rPr>
                <w:b/>
                <w:bCs/>
                <w:spacing w:val="-12"/>
              </w:rPr>
              <w:t>Lowe</w:t>
            </w:r>
            <w:r>
              <w:rPr>
                <w:b/>
                <w:bCs/>
                <w:spacing w:val="-11"/>
              </w:rPr>
              <w:t>r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overall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but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11"/>
              </w:rPr>
              <w:t>higher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11"/>
              </w:rPr>
              <w:t>i</w:t>
            </w:r>
            <w:r>
              <w:rPr>
                <w:b/>
                <w:bCs/>
                <w:spacing w:val="-7"/>
              </w:rPr>
              <w:t>n</w:t>
            </w:r>
          </w:p>
        </w:tc>
        <w:tc>
          <w:tcPr>
            <w:tcW w:w="327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178" w:line="214" w:lineRule="auto"/>
              <w:jc w:val="right"/>
              <w:rPr/>
            </w:pPr>
            <w:r>
              <w:rPr>
                <w:spacing w:val="-6"/>
              </w:rPr>
              <w:t>Supports hybrid responsibility</w:t>
            </w:r>
          </w:p>
        </w:tc>
      </w:tr>
      <w:tr>
        <w:trPr>
          <w:trHeight w:val="511" w:hRule="atLeast"/>
        </w:trPr>
        <w:tc>
          <w:tcPr>
            <w:tcW w:w="19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"/>
              <w:spacing w:before="147" w:line="215" w:lineRule="auto"/>
              <w:rPr/>
            </w:pPr>
            <w:r>
              <w:rPr>
                <w:b/>
                <w:bCs/>
                <w:spacing w:val="-3"/>
              </w:rPr>
              <w:t>Analysis</w:t>
            </w:r>
          </w:p>
        </w:tc>
        <w:tc>
          <w:tcPr>
            <w:tcW w:w="205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3"/>
              <w:spacing w:before="146" w:line="214" w:lineRule="auto"/>
              <w:rPr/>
            </w:pPr>
            <w:r>
              <w:rPr>
                <w:b/>
                <w:bCs/>
                <w:spacing w:val="-5"/>
              </w:rPr>
              <w:t>specifics</w:t>
            </w:r>
          </w:p>
        </w:tc>
        <w:tc>
          <w:tcPr>
            <w:tcW w:w="327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5"/>
              <w:spacing w:before="176"/>
              <w:rPr/>
            </w:pPr>
            <w:r>
              <w:rPr>
                <w:spacing w:val="-1"/>
              </w:rPr>
              <w:t>models</w:t>
            </w:r>
          </w:p>
        </w:tc>
      </w:tr>
      <w:tr>
        <w:trPr>
          <w:trHeight w:val="766" w:hRule="atLeast"/>
        </w:trPr>
        <w:tc>
          <w:tcPr>
            <w:tcW w:w="1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" w:right="613"/>
              <w:spacing w:before="143" w:line="257" w:lineRule="auto"/>
              <w:rPr/>
            </w:pPr>
            <w:r>
              <w:rPr>
                <w:b/>
                <w:bCs/>
                <w:spacing w:val="-3"/>
              </w:rPr>
              <w:t>General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ADAS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Litigation</w:t>
            </w:r>
          </w:p>
        </w:tc>
        <w:tc>
          <w:tcPr>
            <w:tcW w:w="205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2"/>
              <w:spacing w:before="150" w:line="183" w:lineRule="auto"/>
              <w:rPr/>
            </w:pPr>
            <w:r>
              <w:rPr>
                <w:b/>
                <w:bCs/>
                <w:spacing w:val="-4"/>
              </w:rPr>
              <w:t>System</w:t>
            </w:r>
          </w:p>
          <w:p>
            <w:pPr>
              <w:pStyle w:val="TableText"/>
              <w:ind w:left="172"/>
              <w:spacing w:before="176" w:line="177" w:lineRule="auto"/>
              <w:rPr/>
            </w:pPr>
            <w:r>
              <w:rPr>
                <w:b/>
                <w:bCs/>
                <w:spacing w:val="-3"/>
              </w:rPr>
              <w:t>malfunction</w:t>
            </w:r>
          </w:p>
        </w:tc>
        <w:tc>
          <w:tcPr>
            <w:tcW w:w="28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3"/>
              <w:spacing w:before="142"/>
              <w:rPr/>
            </w:pPr>
            <w:r>
              <w:rPr>
                <w:b/>
                <w:bCs/>
                <w:spacing w:val="-3"/>
              </w:rPr>
              <w:t>Data-driven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causation</w:t>
            </w:r>
          </w:p>
        </w:tc>
        <w:tc>
          <w:tcPr>
            <w:tcW w:w="327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5" w:right="947"/>
              <w:spacing w:before="119" w:line="267" w:lineRule="auto"/>
              <w:rPr/>
            </w:pPr>
            <w:r>
              <w:rPr>
                <w:spacing w:val="-1"/>
              </w:rPr>
              <w:t>Enhances evidentiary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standards</w:t>
            </w:r>
          </w:p>
        </w:tc>
      </w:tr>
    </w:tbl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20"/>
        <w:spacing w:before="66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Pote</w:t>
      </w:r>
      <w:r>
        <w:rPr>
          <w:sz w:val="23"/>
          <w:szCs w:val="23"/>
        </w:rPr>
        <w:t>ntial   limitations:Sparse    precede</w:t>
      </w:r>
      <w:r>
        <w:rPr>
          <w:sz w:val="23"/>
          <w:szCs w:val="23"/>
          <w:spacing w:val="-1"/>
        </w:rPr>
        <w:t>nts    may   yield    inconsistent    outcomes,applicable   unde</w:t>
      </w:r>
      <w:r>
        <w:rPr>
          <w:sz w:val="23"/>
          <w:szCs w:val="23"/>
          <w:spacing w:val="3"/>
        </w:rPr>
        <w:t>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conditions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robust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forensic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data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availabilit</w:t>
      </w:r>
      <w:r>
        <w:rPr>
          <w:sz w:val="23"/>
          <w:szCs w:val="23"/>
          <w:spacing w:val="-2"/>
        </w:rPr>
        <w:t>y.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0"/>
        <w:spacing w:before="66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V.Responsibility  Bound</w:t>
      </w:r>
      <w:r>
        <w:rPr>
          <w:sz w:val="23"/>
          <w:szCs w:val="23"/>
          <w:b/>
          <w:bCs/>
          <w:spacing w:val="-1"/>
        </w:rPr>
        <w:t>aries  in  Shared  Driving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left="20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A.Delineation</w:t>
      </w:r>
      <w:r>
        <w:rPr>
          <w:sz w:val="23"/>
          <w:szCs w:val="23"/>
          <w:spacing w:val="12"/>
        </w:rPr>
        <w:t xml:space="preserve">     </w:t>
      </w:r>
      <w:r>
        <w:rPr>
          <w:sz w:val="23"/>
          <w:szCs w:val="23"/>
          <w:spacing w:val="-1"/>
        </w:rPr>
        <w:t>Criteria</w:t>
      </w:r>
    </w:p>
    <w:p>
      <w:pPr>
        <w:pStyle w:val="BodyText"/>
        <w:ind w:left="20" w:right="217"/>
        <w:spacing w:before="248" w:line="365" w:lineRule="auto"/>
        <w:jc w:val="both"/>
        <w:rPr>
          <w:sz w:val="23"/>
          <w:szCs w:val="23"/>
        </w:rPr>
      </w:pPr>
      <w:r>
        <w:rPr>
          <w:sz w:val="23"/>
          <w:szCs w:val="23"/>
        </w:rPr>
        <w:t>In   shared   contexts,boun</w:t>
      </w:r>
      <w:r>
        <w:rPr>
          <w:sz w:val="23"/>
          <w:szCs w:val="23"/>
          <w:spacing w:val="-1"/>
        </w:rPr>
        <w:t>daries   hinge   on   controllability:humans   bear   duty   for   supervisory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failures,while</w:t>
      </w:r>
      <w:r>
        <w:rPr>
          <w:sz w:val="23"/>
          <w:szCs w:val="23"/>
          <w:spacing w:val="17"/>
        </w:rPr>
        <w:t xml:space="preserve">   </w:t>
      </w:r>
      <w:r>
        <w:rPr>
          <w:sz w:val="23"/>
          <w:szCs w:val="23"/>
        </w:rPr>
        <w:t>systems</w:t>
      </w:r>
      <w:r>
        <w:rPr>
          <w:sz w:val="23"/>
          <w:szCs w:val="23"/>
          <w:spacing w:val="19"/>
          <w:w w:val="101"/>
        </w:rPr>
        <w:t xml:space="preserve">   </w:t>
      </w:r>
      <w:r>
        <w:rPr>
          <w:sz w:val="23"/>
          <w:szCs w:val="23"/>
        </w:rPr>
        <w:t>incur</w:t>
      </w:r>
      <w:r>
        <w:rPr>
          <w:sz w:val="23"/>
          <w:szCs w:val="23"/>
          <w:spacing w:val="18"/>
        </w:rPr>
        <w:t xml:space="preserve">   </w:t>
      </w:r>
      <w:r>
        <w:rPr>
          <w:sz w:val="23"/>
          <w:szCs w:val="23"/>
        </w:rPr>
        <w:t>liability   fo</w:t>
      </w:r>
      <w:r>
        <w:rPr>
          <w:sz w:val="23"/>
          <w:szCs w:val="23"/>
          <w:spacing w:val="-1"/>
        </w:rPr>
        <w:t>r    algorithmic    errors.Brookings'guiding    principles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1"/>
        </w:rPr>
        <w:t>suggest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two-tier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negligence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approach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partial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automation.</w:t>
      </w:r>
    </w:p>
    <w:p>
      <w:pPr>
        <w:pStyle w:val="BodyText"/>
        <w:ind w:left="20"/>
        <w:spacing w:before="291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B.Factors</w:t>
      </w:r>
      <w:r>
        <w:rPr>
          <w:sz w:val="23"/>
          <w:szCs w:val="23"/>
          <w:spacing w:val="15"/>
          <w:position w:val="3"/>
        </w:rPr>
        <w:t xml:space="preserve">    </w:t>
      </w:r>
      <w:r>
        <w:rPr>
          <w:sz w:val="23"/>
          <w:szCs w:val="23"/>
          <w:spacing w:val="-1"/>
          <w:position w:val="3"/>
        </w:rPr>
        <w:t>Influencing    Allocation</w:t>
      </w:r>
    </w:p>
    <w:p>
      <w:pPr>
        <w:pStyle w:val="BodyText"/>
        <w:ind w:left="699" w:right="437" w:hanging="329"/>
        <w:spacing w:before="227" w:line="33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1.Human      Factors: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"/>
        </w:rPr>
        <w:t>Over-reliance    on    ADAS,termed    "automation     complacenc</w:t>
      </w:r>
      <w:r>
        <w:rPr>
          <w:sz w:val="23"/>
          <w:szCs w:val="23"/>
          <w:spacing w:val="-2"/>
        </w:rPr>
        <w:t>y,"may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absolve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manufacturers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if  warnings   are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adequate.</w:t>
      </w:r>
    </w:p>
    <w:p>
      <w:pPr>
        <w:pStyle w:val="BodyText"/>
        <w:ind w:left="689" w:right="241" w:hanging="319"/>
        <w:spacing w:before="217" w:line="33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2.Technological       Factors:  Sensor  fusion  inaccuracies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ODD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boundaries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shift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1"/>
        </w:rPr>
        <w:t>fault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designers.</w:t>
      </w:r>
    </w:p>
    <w:p>
      <w:pPr>
        <w:pStyle w:val="BodyText"/>
        <w:ind w:left="370"/>
        <w:spacing w:before="228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3.External       Fac</w:t>
      </w:r>
      <w:r>
        <w:rPr>
          <w:sz w:val="23"/>
          <w:szCs w:val="23"/>
          <w:spacing w:val="-1"/>
          <w:position w:val="3"/>
        </w:rPr>
        <w:t>tors: Infrastructure    deficiencies     complicate     attributions.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pgSz w:w="12240" w:h="15840"/>
          <w:pgMar w:top="970" w:right="1070" w:bottom="0" w:left="959" w:header="0" w:footer="0" w:gutter="0"/>
          <w:cols w:equalWidth="0" w:num="1">
            <w:col w:w="10210" w:space="0"/>
          </w:cols>
        </w:sectPr>
        <w:rPr/>
      </w:pP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2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2"/>
        </w:rPr>
        <w:t>Responsibility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  <w:spacing w:val="-12"/>
        </w:rPr>
        <w:t>Factor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20"/>
        <w:spacing w:before="67" w:line="19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Oversight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Duty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before="67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2"/>
        </w:rPr>
        <w:t>Human</w:t>
      </w:r>
      <w:r>
        <w:rPr>
          <w:sz w:val="23"/>
          <w:szCs w:val="23"/>
          <w:b/>
          <w:bCs/>
          <w:spacing w:val="20"/>
          <w:w w:val="101"/>
        </w:rPr>
        <w:t xml:space="preserve"> </w:t>
      </w:r>
      <w:r>
        <w:rPr>
          <w:sz w:val="23"/>
          <w:szCs w:val="23"/>
          <w:b/>
          <w:bCs/>
          <w:spacing w:val="-12"/>
        </w:rPr>
        <w:t>Driver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Primary</w:t>
      </w:r>
    </w:p>
    <w:p>
      <w:pPr>
        <w:pStyle w:val="BodyText"/>
        <w:spacing w:before="73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(monitoring)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59"/>
        <w:spacing w:before="41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Applicable</w:t>
      </w:r>
    </w:p>
    <w:p>
      <w:pPr>
        <w:pStyle w:val="BodyText"/>
        <w:spacing w:before="165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Manufacturer/Provide</w:t>
      </w:r>
      <w:r>
        <w:rPr>
          <w:sz w:val="23"/>
          <w:szCs w:val="23"/>
          <w:b/>
          <w:bCs/>
          <w:spacing w:val="-3"/>
        </w:rPr>
        <w:t>r Conditions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Secondary(warnings)      </w:t>
      </w:r>
      <w:r>
        <w:rPr>
          <w:sz w:val="23"/>
          <w:szCs w:val="23"/>
          <w:b/>
          <w:bCs/>
          <w:spacing w:val="-6"/>
        </w:rPr>
        <w:t>Clear user manuals</w:t>
      </w:r>
    </w:p>
    <w:p>
      <w:pPr>
        <w:spacing w:line="198" w:lineRule="auto"/>
        <w:sectPr>
          <w:type w:val="continuous"/>
          <w:pgSz w:w="12240" w:h="15840"/>
          <w:pgMar w:top="970" w:right="1070" w:bottom="0" w:left="959" w:header="0" w:footer="0" w:gutter="0"/>
          <w:cols w:equalWidth="0" w:num="3">
            <w:col w:w="2631" w:space="100"/>
            <w:col w:w="2101" w:space="100"/>
            <w:col w:w="5280" w:space="0"/>
          </w:cols>
        </w:sectPr>
        <w:rPr>
          <w:sz w:val="23"/>
          <w:szCs w:val="23"/>
        </w:rPr>
      </w:pPr>
    </w:p>
    <w:p>
      <w:pPr>
        <w:pStyle w:val="BodyText"/>
        <w:spacing w:before="252" w:line="314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3"/>
        </w:rPr>
        <w:t>System</w:t>
      </w:r>
      <w:r>
        <w:rPr>
          <w:sz w:val="23"/>
          <w:szCs w:val="23"/>
          <w:spacing w:val="17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Defect                     </w:t>
      </w:r>
      <w:r>
        <w:rPr>
          <w:sz w:val="23"/>
          <w:szCs w:val="23"/>
          <w:b/>
          <w:bCs/>
          <w:spacing w:val="-5"/>
          <w:position w:val="3"/>
        </w:rPr>
        <w:t>None                            </w:t>
      </w:r>
      <w:r>
        <w:rPr>
          <w:sz w:val="23"/>
          <w:szCs w:val="23"/>
          <w:spacing w:val="-5"/>
          <w:position w:val="3"/>
        </w:rPr>
        <w:t>Strict</w:t>
      </w:r>
      <w:r>
        <w:rPr>
          <w:sz w:val="23"/>
          <w:szCs w:val="23"/>
          <w:spacing w:val="14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liability                    </w:t>
      </w:r>
      <w:r>
        <w:rPr>
          <w:sz w:val="23"/>
          <w:szCs w:val="23"/>
          <w:spacing w:val="-6"/>
          <w:position w:val="3"/>
        </w:rPr>
        <w:t xml:space="preserve"> </w:t>
      </w:r>
      <w:r>
        <w:rPr>
          <w:sz w:val="23"/>
          <w:szCs w:val="23"/>
          <w:b/>
          <w:bCs/>
          <w:spacing w:val="-6"/>
          <w:position w:val="3"/>
        </w:rPr>
        <w:t>Proven</w:t>
      </w:r>
      <w:r>
        <w:rPr>
          <w:sz w:val="23"/>
          <w:szCs w:val="23"/>
          <w:b/>
          <w:bCs/>
          <w:spacing w:val="6"/>
          <w:position w:val="3"/>
        </w:rPr>
        <w:t xml:space="preserve"> </w:t>
      </w:r>
      <w:r>
        <w:rPr>
          <w:sz w:val="23"/>
          <w:szCs w:val="23"/>
          <w:b/>
          <w:bCs/>
          <w:spacing w:val="-6"/>
          <w:position w:val="3"/>
        </w:rPr>
        <w:t>malfunction</w:t>
      </w:r>
    </w:p>
    <w:p>
      <w:pPr>
        <w:spacing w:before="2"/>
        <w:rPr/>
      </w:pPr>
      <w:r/>
    </w:p>
    <w:p>
      <w:pPr>
        <w:sectPr>
          <w:headerReference w:type="default" r:id="rId2"/>
          <w:pgSz w:w="12240" w:h="15840"/>
          <w:pgMar w:top="1040" w:right="1089" w:bottom="0" w:left="980" w:header="1030" w:footer="0" w:gutter="0"/>
          <w:cols w:equalWidth="0" w:num="1">
            <w:col w:w="10171" w:space="0"/>
          </w:cols>
        </w:sectPr>
        <w:rPr/>
      </w:pPr>
    </w:p>
    <w:p>
      <w:pPr>
        <w:pStyle w:val="BodyText"/>
        <w:ind w:right="1194"/>
        <w:spacing w:before="129" w:line="34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Environmental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"/>
        </w:rPr>
        <w:t>Adaptation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1" w:line="313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Shared                     </w:t>
      </w:r>
      <w:r>
        <w:rPr>
          <w:sz w:val="23"/>
          <w:szCs w:val="23"/>
          <w:spacing w:val="-5"/>
          <w:position w:val="3"/>
        </w:rPr>
        <w:t xml:space="preserve">   Primary(design</w:t>
      </w:r>
      <w:r>
        <w:rPr>
          <w:sz w:val="23"/>
          <w:szCs w:val="23"/>
          <w:spacing w:val="15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limits)      </w:t>
      </w:r>
      <w:r>
        <w:rPr>
          <w:sz w:val="23"/>
          <w:szCs w:val="23"/>
          <w:b/>
          <w:bCs/>
          <w:spacing w:val="-5"/>
          <w:position w:val="3"/>
        </w:rPr>
        <w:t>Adverse weather ODD</w:t>
      </w:r>
    </w:p>
    <w:p>
      <w:pPr>
        <w:spacing w:line="313" w:lineRule="exact"/>
        <w:sectPr>
          <w:type w:val="continuous"/>
          <w:pgSz w:w="12240" w:h="15840"/>
          <w:pgMar w:top="1040" w:right="1089" w:bottom="0" w:left="980" w:header="1030" w:footer="0" w:gutter="0"/>
          <w:cols w:equalWidth="0" w:num="2">
            <w:col w:w="2610" w:space="100"/>
            <w:col w:w="7461" w:space="0"/>
          </w:cols>
        </w:sectPr>
        <w:rPr>
          <w:sz w:val="23"/>
          <w:szCs w:val="23"/>
        </w:rPr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19042</wp:posOffset>
            </wp:positionH>
            <wp:positionV relativeFrom="paragraph">
              <wp:posOffset>-696608</wp:posOffset>
            </wp:positionV>
            <wp:extent cx="638805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8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1"/>
        <w:spacing w:before="66" w:line="361" w:lineRule="auto"/>
        <w:rPr>
          <w:sz w:val="23"/>
          <w:szCs w:val="23"/>
        </w:rPr>
      </w:pPr>
      <w:r>
        <w:rPr>
          <w:sz w:val="23"/>
          <w:szCs w:val="23"/>
        </w:rPr>
        <w:t>Potential</w:t>
      </w:r>
      <w:r>
        <w:rPr>
          <w:sz w:val="23"/>
          <w:szCs w:val="23"/>
          <w:spacing w:val="18"/>
        </w:rPr>
        <w:t xml:space="preserve">   </w:t>
      </w:r>
      <w:r>
        <w:rPr>
          <w:sz w:val="23"/>
          <w:szCs w:val="23"/>
        </w:rPr>
        <w:t>limitations:Ambiguous   transitions    may    fos</w:t>
      </w:r>
      <w:r>
        <w:rPr>
          <w:sz w:val="23"/>
          <w:szCs w:val="23"/>
          <w:spacing w:val="-1"/>
        </w:rPr>
        <w:t>ter    disputes,applicable</w:t>
      </w:r>
      <w:r>
        <w:rPr>
          <w:sz w:val="23"/>
          <w:szCs w:val="23"/>
          <w:spacing w:val="19"/>
        </w:rPr>
        <w:t xml:space="preserve">   </w:t>
      </w:r>
      <w:r>
        <w:rPr>
          <w:sz w:val="23"/>
          <w:szCs w:val="23"/>
          <w:spacing w:val="-1"/>
        </w:rPr>
        <w:t>in   jurisdictions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explicit</w:t>
      </w:r>
      <w:r>
        <w:rPr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1"/>
        </w:rPr>
        <w:t>shared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control</w:t>
      </w:r>
      <w:r>
        <w:rPr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1"/>
        </w:rPr>
        <w:t>statute</w:t>
      </w:r>
      <w:r>
        <w:rPr>
          <w:sz w:val="23"/>
          <w:szCs w:val="23"/>
          <w:spacing w:val="-2"/>
        </w:rPr>
        <w:t>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7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VI.Regulatory     Recommendations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A.Proposed</w:t>
      </w:r>
      <w:r>
        <w:rPr>
          <w:sz w:val="23"/>
          <w:szCs w:val="23"/>
          <w:spacing w:val="7"/>
        </w:rPr>
        <w:t xml:space="preserve">     </w:t>
      </w:r>
      <w:r>
        <w:rPr>
          <w:sz w:val="23"/>
          <w:szCs w:val="23"/>
          <w:spacing w:val="-1"/>
        </w:rPr>
        <w:t>Measures</w:t>
      </w:r>
    </w:p>
    <w:p>
      <w:pPr>
        <w:pStyle w:val="BodyText"/>
        <w:ind w:right="284"/>
        <w:spacing w:before="259" w:line="34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It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advisable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imple</w:t>
      </w:r>
      <w:r>
        <w:rPr>
          <w:sz w:val="23"/>
          <w:szCs w:val="23"/>
          <w:spacing w:val="-2"/>
        </w:rPr>
        <w:t>ment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mandatory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calibration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standards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post-repair,as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2"/>
        </w:rPr>
        <w:t>per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evolving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NHTSA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guidelines,and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harmonize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i</w:t>
      </w:r>
      <w:r>
        <w:rPr>
          <w:sz w:val="23"/>
          <w:szCs w:val="23"/>
          <w:spacing w:val="-2"/>
        </w:rPr>
        <w:t>nternational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protocols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2"/>
        </w:rPr>
        <w:t>via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UNECE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clarify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liability.</w:t>
      </w:r>
    </w:p>
    <w:p>
      <w:pPr>
        <w:pStyle w:val="BodyText"/>
        <w:ind w:right="804"/>
        <w:spacing w:before="53" w:line="34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Recommendations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include  data   privacy  safeguards   under  GDPR  analogs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ethical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frameworks   for</w:t>
      </w:r>
      <w:r>
        <w:rPr>
          <w:sz w:val="23"/>
          <w:szCs w:val="23"/>
          <w:spacing w:val="7"/>
        </w:rPr>
        <w:t xml:space="preserve">   </w:t>
      </w:r>
      <w:r>
        <w:rPr>
          <w:sz w:val="23"/>
          <w:szCs w:val="23"/>
        </w:rPr>
        <w:t>decision</w:t>
      </w:r>
      <w:r>
        <w:rPr>
          <w:sz w:val="23"/>
          <w:szCs w:val="23"/>
          <w:spacing w:val="9"/>
        </w:rPr>
        <w:t xml:space="preserve">   </w:t>
      </w:r>
      <w:r>
        <w:rPr>
          <w:sz w:val="23"/>
          <w:szCs w:val="23"/>
        </w:rPr>
        <w:t>algorithms.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6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B.Implementation   </w:t>
      </w:r>
      <w:r>
        <w:rPr>
          <w:sz w:val="23"/>
          <w:szCs w:val="23"/>
          <w:spacing w:val="-1"/>
          <w:position w:val="3"/>
        </w:rPr>
        <w:t xml:space="preserve">    Strategies</w:t>
      </w:r>
    </w:p>
    <w:p>
      <w:pPr>
        <w:pStyle w:val="BodyText"/>
        <w:ind w:left="668" w:hanging="329"/>
        <w:spacing w:before="215" w:line="338" w:lineRule="auto"/>
        <w:rPr>
          <w:sz w:val="23"/>
          <w:szCs w:val="23"/>
        </w:rPr>
      </w:pPr>
      <w:r>
        <w:rPr>
          <w:sz w:val="23"/>
          <w:szCs w:val="23"/>
        </w:rPr>
        <w:t>1.Standardization          </w:t>
      </w:r>
      <w:r>
        <w:rPr>
          <w:sz w:val="23"/>
          <w:szCs w:val="23"/>
          <w:spacing w:val="-1"/>
        </w:rPr>
        <w:t>Initiatives: Develop   performance-based   metrics   for   ADAS   reliability,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informed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2"/>
        </w:rPr>
        <w:t>IEEE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modeling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tec</w:t>
      </w:r>
      <w:r>
        <w:rPr>
          <w:sz w:val="23"/>
          <w:szCs w:val="23"/>
          <w:spacing w:val="-3"/>
        </w:rPr>
        <w:t>hniques.</w:t>
      </w:r>
    </w:p>
    <w:p>
      <w:pPr>
        <w:pStyle w:val="BodyText"/>
        <w:ind w:left="668" w:right="840" w:hanging="329"/>
        <w:spacing w:before="216" w:line="333" w:lineRule="auto"/>
        <w:rPr>
          <w:sz w:val="23"/>
          <w:szCs w:val="23"/>
        </w:rPr>
      </w:pPr>
      <w:r>
        <w:rPr>
          <w:sz w:val="23"/>
          <w:szCs w:val="23"/>
        </w:rPr>
        <w:t>2.Liability        Reforms:Adopt    Brookings'negligen</w:t>
      </w:r>
      <w:r>
        <w:rPr>
          <w:sz w:val="23"/>
          <w:szCs w:val="23"/>
          <w:spacing w:val="-1"/>
        </w:rPr>
        <w:t>ce   tiers,with    caps    for   innovative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deployments.</w:t>
      </w:r>
    </w:p>
    <w:p>
      <w:pPr>
        <w:pStyle w:val="BodyText"/>
        <w:ind w:left="668" w:right="664" w:hanging="329"/>
        <w:spacing w:before="246" w:line="324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3.Training    and     Oversight: Mandate   driver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education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ADAS   limits,ali</w:t>
      </w:r>
      <w:r>
        <w:rPr>
          <w:sz w:val="23"/>
          <w:szCs w:val="23"/>
          <w:spacing w:val="-2"/>
        </w:rPr>
        <w:t>gned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with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WHO's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road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2"/>
        </w:rPr>
        <w:t>safety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2"/>
        </w:rPr>
        <w:t>advocacy.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2240" w:h="15840"/>
          <w:pgMar w:top="1040" w:right="1089" w:bottom="0" w:left="980" w:header="1030" w:footer="0" w:gutter="0"/>
          <w:cols w:equalWidth="0" w:num="1">
            <w:col w:w="10171" w:space="0"/>
          </w:cols>
        </w:sectPr>
        <w:rPr/>
      </w:pP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right="360"/>
        <w:spacing w:before="67" w:line="280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Mandatory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7"/>
        </w:rPr>
        <w:t>Data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Logging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before="67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Recommendation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right="173"/>
        <w:spacing w:before="66" w:line="31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Facilitates post-accident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5"/>
        </w:rPr>
        <w:t>analysis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right="204" w:firstLine="9"/>
        <w:spacing w:before="67" w:line="313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Reduces ambiguity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fault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attribution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15" w:firstLine="1170"/>
        <w:spacing w:before="61" w:line="3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Potential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2"/>
        </w:rPr>
        <w:t>Rationale  Impact</w:t>
      </w:r>
    </w:p>
    <w:p>
      <w:pPr>
        <w:spacing w:line="323" w:lineRule="auto"/>
        <w:sectPr>
          <w:type w:val="continuous"/>
          <w:pgSz w:w="12240" w:h="15840"/>
          <w:pgMar w:top="1040" w:right="1089" w:bottom="0" w:left="980" w:header="1030" w:footer="0" w:gutter="0"/>
          <w:cols w:equalWidth="0" w:num="4">
            <w:col w:w="1931" w:space="100"/>
            <w:col w:w="2620" w:space="100"/>
            <w:col w:w="2320" w:space="100"/>
            <w:col w:w="3001" w:space="0"/>
          </w:cols>
        </w:sectPr>
        <w:rPr>
          <w:sz w:val="23"/>
          <w:szCs w:val="23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4"/>
          <w:pgSz w:w="12240" w:h="15840"/>
          <w:pgMar w:top="1014" w:right="1042" w:bottom="0" w:left="959" w:header="1004" w:footer="0" w:gutter="0"/>
          <w:cols w:equalWidth="0" w:num="1">
            <w:col w:w="10238" w:space="0"/>
          </w:cols>
        </w:sectPr>
        <w:rPr/>
      </w:pPr>
    </w:p>
    <w:p>
      <w:pPr>
        <w:ind w:left="33" w:right="810"/>
        <w:spacing w:before="71" w:line="415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10" style="position:absolute;margin-left:0.25pt;margin-top:40.0903pt;mso-position-vertical-relative:text;mso-position-horizontal-relative:text;width:417.55pt;height:0.5pt;z-index:251672576;" filled="false" strokecolor="#000000" strokeweight="0.50pt" coordsize="8350,10" coordorigin="0,0" path="m0,5l1640,5m1640,5l4170,5m4170,5l835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Harmonized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Standards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01"/>
        <w:spacing w:before="42" w:line="4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Aligns U.S./EU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frameworks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785"/>
        <w:spacing w:before="42" w:line="40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Enhances</w:t>
      </w:r>
      <w:r>
        <w:rPr>
          <w:rFonts w:ascii="SimSun" w:hAnsi="SimSun" w:eastAsia="SimSun" w:cs="SimSu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global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market adoption</w:t>
      </w:r>
    </w:p>
    <w:p>
      <w:pPr>
        <w:spacing w:line="403" w:lineRule="auto"/>
        <w:sectPr>
          <w:type w:val="continuous"/>
          <w:pgSz w:w="12240" w:h="15840"/>
          <w:pgMar w:top="1014" w:right="1042" w:bottom="0" w:left="959" w:header="1004" w:footer="0" w:gutter="0"/>
          <w:cols w:equalWidth="0" w:num="3">
            <w:col w:w="1941" w:space="100"/>
            <w:col w:w="2640" w:space="100"/>
            <w:col w:w="545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0"/>
        <w:spacing w:before="23" w:line="327" w:lineRule="exact"/>
        <w:rPr>
          <w:sz w:val="24"/>
          <w:szCs w:val="24"/>
        </w:rPr>
      </w:pPr>
      <w:r>
        <w:rPr>
          <w:sz w:val="24"/>
          <w:szCs w:val="24"/>
          <w:spacing w:val="-9"/>
          <w:position w:val="3"/>
        </w:rPr>
        <w:t>Ethical Guidelines    Addresses unavoidable        Builds</w:t>
      </w:r>
      <w:r>
        <w:rPr>
          <w:sz w:val="24"/>
          <w:szCs w:val="24"/>
          <w:spacing w:val="18"/>
          <w:position w:val="3"/>
        </w:rPr>
        <w:t xml:space="preserve"> </w:t>
      </w:r>
      <w:r>
        <w:rPr>
          <w:sz w:val="24"/>
          <w:szCs w:val="24"/>
          <w:spacing w:val="-9"/>
          <w:position w:val="3"/>
        </w:rPr>
        <w:t>public trust</w:t>
      </w:r>
    </w:p>
    <w:p>
      <w:pPr>
        <w:pStyle w:val="BodyText"/>
        <w:ind w:left="2050"/>
        <w:spacing w:before="7" w:line="327" w:lineRule="exact"/>
        <w:rPr>
          <w:sz w:val="24"/>
          <w:szCs w:val="24"/>
        </w:rPr>
      </w:pPr>
      <w:r>
        <w:rPr>
          <w:sz w:val="24"/>
          <w:szCs w:val="24"/>
          <w:spacing w:val="-6"/>
          <w:position w:val="1"/>
        </w:rPr>
        <w:t>scenarios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20" w:right="76"/>
        <w:spacing w:before="69" w:line="36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Potential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limitations:Over-regulation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stifle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2"/>
        </w:rPr>
        <w:t>innovation,applicable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2"/>
        </w:rPr>
        <w:t>under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2"/>
        </w:rPr>
        <w:t>phased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2"/>
        </w:rPr>
        <w:t>rollout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conditions.</w:t>
      </w:r>
    </w:p>
    <w:p>
      <w:pPr>
        <w:pStyle w:val="BodyText"/>
        <w:ind w:left="20"/>
        <w:spacing w:before="274" w:line="19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VII.Conclusion</w:t>
      </w:r>
      <w:r>
        <w:rPr>
          <w:sz w:val="24"/>
          <w:szCs w:val="24"/>
          <w:b/>
          <w:bCs/>
          <w:spacing w:val="46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46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Strategic</w:t>
      </w:r>
      <w:r>
        <w:rPr>
          <w:sz w:val="24"/>
          <w:szCs w:val="24"/>
          <w:b/>
          <w:bCs/>
          <w:spacing w:val="55"/>
        </w:rPr>
        <w:t xml:space="preserve"> </w:t>
      </w:r>
      <w:r>
        <w:rPr>
          <w:sz w:val="24"/>
          <w:szCs w:val="24"/>
          <w:b/>
          <w:bCs/>
          <w:spacing w:val="-1"/>
        </w:rPr>
        <w:t>Elevat</w:t>
      </w:r>
      <w:r>
        <w:rPr>
          <w:sz w:val="24"/>
          <w:szCs w:val="24"/>
          <w:b/>
          <w:bCs/>
          <w:spacing w:val="-2"/>
        </w:rPr>
        <w:t>ion</w:t>
      </w:r>
    </w:p>
    <w:p>
      <w:pPr>
        <w:pStyle w:val="BodyText"/>
        <w:ind w:left="20"/>
        <w:spacing w:before="19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In  synthesizing  the  foregoing,liability  allocation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position w:val="4"/>
        </w:rPr>
        <w:t>for  ADAS-in</w:t>
      </w:r>
      <w:r>
        <w:rPr>
          <w:sz w:val="24"/>
          <w:szCs w:val="24"/>
          <w:spacing w:val="-1"/>
          <w:position w:val="4"/>
        </w:rPr>
        <w:t>volved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accidents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shared</w:t>
      </w:r>
    </w:p>
    <w:p>
      <w:pPr>
        <w:pStyle w:val="BodyText"/>
        <w:ind w:left="20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driving  contexts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necessitates  a   prudent,multifaceted  approach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that   balances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innovati</w:t>
      </w:r>
      <w:r>
        <w:rPr>
          <w:sz w:val="24"/>
          <w:szCs w:val="24"/>
          <w:spacing w:val="-2"/>
          <w:position w:val="4"/>
        </w:rPr>
        <w:t>on</w:t>
      </w:r>
    </w:p>
    <w:p>
      <w:pPr>
        <w:pStyle w:val="BodyText"/>
        <w:ind w:left="20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with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accountability.Co</w:t>
      </w:r>
      <w:r>
        <w:rPr>
          <w:sz w:val="24"/>
          <w:szCs w:val="24"/>
          <w:spacing w:val="-1"/>
        </w:rPr>
        <w:t>ncrete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measures-such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enhanced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calibration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mandates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and  data-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driven  forensics-may  fortify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safety   nets,while   linking  to   higher-level  strategies   like</w:t>
      </w:r>
    </w:p>
    <w:p>
      <w:pPr>
        <w:pStyle w:val="BodyText"/>
        <w:ind w:left="20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sustainable</w:t>
      </w:r>
      <w:r>
        <w:rPr>
          <w:sz w:val="24"/>
          <w:szCs w:val="24"/>
          <w:spacing w:val="18"/>
          <w:w w:val="101"/>
          <w:position w:val="4"/>
        </w:rPr>
        <w:t xml:space="preserve">  </w:t>
      </w:r>
      <w:r>
        <w:rPr>
          <w:sz w:val="24"/>
          <w:szCs w:val="24"/>
          <w:position w:val="4"/>
        </w:rPr>
        <w:t>mobility(e.g.,reducing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position w:val="4"/>
        </w:rPr>
        <w:t>urban  congest</w:t>
      </w:r>
      <w:r>
        <w:rPr>
          <w:sz w:val="24"/>
          <w:szCs w:val="24"/>
          <w:spacing w:val="-1"/>
          <w:position w:val="4"/>
        </w:rPr>
        <w:t>ion  via   reliable  ADAS)and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smart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city</w:t>
      </w:r>
    </w:p>
    <w:p>
      <w:pPr>
        <w:pStyle w:val="BodyText"/>
        <w:ind w:left="20" w:right="87"/>
        <w:spacing w:before="93" w:line="342" w:lineRule="auto"/>
        <w:rPr>
          <w:sz w:val="24"/>
          <w:szCs w:val="24"/>
        </w:rPr>
      </w:pPr>
      <w:r>
        <w:rPr>
          <w:sz w:val="24"/>
          <w:szCs w:val="24"/>
        </w:rPr>
        <w:t>governance(e.g.,integrating    vehicle-to-infrastructure     communications).According     to    the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Brookings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Institution's  insights,this  normative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framework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only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m</w:t>
      </w:r>
      <w:r>
        <w:rPr>
          <w:sz w:val="24"/>
          <w:szCs w:val="24"/>
          <w:spacing w:val="-2"/>
        </w:rPr>
        <w:t>itigates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2"/>
        </w:rPr>
        <w:t>risks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2"/>
        </w:rPr>
        <w:t>but</w:t>
      </w:r>
    </w:p>
    <w:p>
      <w:pPr>
        <w:pStyle w:val="BodyText"/>
        <w:ind w:left="20" w:right="410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advances   equitable,resilient   transportation   paradigms</w:t>
      </w:r>
      <w:r>
        <w:rPr>
          <w:sz w:val="24"/>
          <w:szCs w:val="24"/>
          <w:spacing w:val="-1"/>
        </w:rPr>
        <w:t>,ultimately   contributing   to   global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road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safety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objectives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espoused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2"/>
        </w:rPr>
        <w:t>WHO.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ind w:left="20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89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·Driver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Assistance</w:t>
      </w:r>
      <w:r>
        <w:rPr>
          <w:sz w:val="24"/>
          <w:szCs w:val="24"/>
          <w:spacing w:val="22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Technologies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|NHTSA</w:t>
      </w:r>
    </w:p>
    <w:p>
      <w:pPr>
        <w:pStyle w:val="BodyText"/>
        <w:ind w:left="389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·Automated  Vehicles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for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Safety   |NHTSA</w:t>
      </w:r>
    </w:p>
    <w:p>
      <w:pPr>
        <w:pStyle w:val="BodyText"/>
        <w:ind w:right="36"/>
        <w:spacing w:before="213" w:line="327" w:lineRule="exact"/>
        <w:jc w:val="right"/>
        <w:rPr>
          <w:sz w:val="24"/>
          <w:szCs w:val="24"/>
        </w:rPr>
      </w:pPr>
      <w:r>
        <w:rPr>
          <w:sz w:val="24"/>
          <w:szCs w:val="24"/>
          <w:spacing w:val="-3"/>
          <w:position w:val="4"/>
        </w:rPr>
        <w:t>·</w:t>
      </w:r>
      <w:r>
        <w:rPr>
          <w:sz w:val="24"/>
          <w:szCs w:val="24"/>
          <w:spacing w:val="26"/>
          <w:position w:val="4"/>
        </w:rPr>
        <w:t xml:space="preserve"> </w:t>
      </w:r>
      <w:r>
        <w:rPr>
          <w:sz w:val="24"/>
          <w:szCs w:val="24"/>
          <w:b/>
          <w:bCs/>
          <w:spacing w:val="-3"/>
          <w:position w:val="4"/>
        </w:rPr>
        <w:t>Safety and</w:t>
      </w:r>
      <w:r>
        <w:rPr>
          <w:sz w:val="24"/>
          <w:szCs w:val="24"/>
          <w:b/>
          <w:bCs/>
          <w:spacing w:val="16"/>
          <w:position w:val="4"/>
        </w:rPr>
        <w:t xml:space="preserve"> </w:t>
      </w:r>
      <w:r>
        <w:rPr>
          <w:sz w:val="24"/>
          <w:szCs w:val="24"/>
          <w:b/>
          <w:bCs/>
          <w:spacing w:val="-3"/>
          <w:position w:val="4"/>
        </w:rPr>
        <w:t>Regulatory Considerations of Advanced</w:t>
      </w:r>
      <w:r>
        <w:rPr>
          <w:sz w:val="24"/>
          <w:szCs w:val="24"/>
          <w:b/>
          <w:bCs/>
          <w:spacing w:val="15"/>
          <w:position w:val="4"/>
        </w:rPr>
        <w:t xml:space="preserve"> </w:t>
      </w:r>
      <w:r>
        <w:rPr>
          <w:sz w:val="24"/>
          <w:szCs w:val="24"/>
          <w:b/>
          <w:bCs/>
          <w:spacing w:val="-3"/>
          <w:position w:val="4"/>
        </w:rPr>
        <w:t>Driver Assistance Systems(ADAS</w:t>
      </w:r>
      <w:r>
        <w:rPr>
          <w:sz w:val="24"/>
          <w:szCs w:val="24"/>
          <w:spacing w:val="-3"/>
          <w:position w:val="4"/>
        </w:rPr>
        <w:t>)</w:t>
      </w:r>
    </w:p>
    <w:p>
      <w:pPr>
        <w:spacing w:line="327" w:lineRule="exact"/>
        <w:sectPr>
          <w:type w:val="continuous"/>
          <w:pgSz w:w="12240" w:h="15840"/>
          <w:pgMar w:top="1014" w:right="1042" w:bottom="0" w:left="959" w:header="1004" w:footer="0" w:gutter="0"/>
          <w:cols w:equalWidth="0" w:num="1">
            <w:col w:w="10238" w:space="0"/>
          </w:cols>
        </w:sectPr>
        <w:rPr>
          <w:sz w:val="24"/>
          <w:szCs w:val="24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60" w:right="695" w:hanging="160"/>
        <w:spacing w:before="69" w:line="3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·New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Jersey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Appellate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1"/>
        </w:rPr>
        <w:t>Court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Affirm</w:t>
      </w:r>
      <w:r>
        <w:rPr>
          <w:sz w:val="24"/>
          <w:szCs w:val="24"/>
          <w:spacing w:val="-2"/>
        </w:rPr>
        <w:t>s  Honda  Summary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Judgment  Involving  ADAS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'Failure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Equip'Claim</w:t>
      </w:r>
    </w:p>
    <w:p>
      <w:pPr>
        <w:pStyle w:val="BodyText"/>
        <w:ind w:left="160" w:hanging="110"/>
        <w:spacing w:before="226" w:line="321" w:lineRule="auto"/>
        <w:rPr>
          <w:sz w:val="24"/>
          <w:szCs w:val="24"/>
        </w:rPr>
      </w:pPr>
      <w:r>
        <w:rPr>
          <w:sz w:val="24"/>
          <w:szCs w:val="24"/>
        </w:rPr>
        <w:t>·A  matched  case-contr</w:t>
      </w:r>
      <w:r>
        <w:rPr>
          <w:sz w:val="24"/>
          <w:szCs w:val="24"/>
          <w:spacing w:val="-1"/>
        </w:rPr>
        <w:t>ol  analysis  of  autonomous  vs  human-driven  vehicle  accidents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-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7"/>
        </w:rPr>
        <w:t>PMC</w:t>
      </w:r>
    </w:p>
    <w:p>
      <w:pPr>
        <w:pStyle w:val="BodyText"/>
        <w:spacing w:before="24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·Autonomous</w:t>
      </w:r>
      <w:r>
        <w:rPr>
          <w:sz w:val="24"/>
          <w:szCs w:val="24"/>
          <w:spacing w:val="3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Vehicle:What   Legal   Issues?-IEEE   Xplore</w:t>
      </w:r>
    </w:p>
    <w:p>
      <w:pPr>
        <w:pStyle w:val="BodyText"/>
        <w:spacing w:before="202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·Maximising  usability  and  minimising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liability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-the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</w:t>
      </w:r>
      <w:r>
        <w:rPr>
          <w:sz w:val="24"/>
          <w:szCs w:val="24"/>
          <w:spacing w:val="-2"/>
          <w:position w:val="4"/>
        </w:rPr>
        <w:t>ESPONSE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project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-IEEE</w:t>
      </w:r>
    </w:p>
    <w:p>
      <w:pPr>
        <w:pStyle w:val="BodyText"/>
        <w:spacing w:before="295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·Advanced  Driver  Assistance  Systems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Reliability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Modeling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-IEEE</w:t>
      </w:r>
    </w:p>
    <w:p>
      <w:pPr>
        <w:pStyle w:val="BodyText"/>
        <w:spacing w:before="23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·Setting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standard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liability</w:t>
      </w:r>
      <w:r>
        <w:rPr>
          <w:sz w:val="24"/>
          <w:szCs w:val="24"/>
          <w:spacing w:val="16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for</w:t>
      </w:r>
      <w:r>
        <w:rPr>
          <w:sz w:val="24"/>
          <w:szCs w:val="24"/>
          <w:spacing w:val="17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self-drivi</w:t>
      </w:r>
      <w:r>
        <w:rPr>
          <w:sz w:val="24"/>
          <w:szCs w:val="24"/>
          <w:spacing w:val="-2"/>
          <w:position w:val="4"/>
        </w:rPr>
        <w:t>ng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cars|Brookings</w:t>
      </w:r>
    </w:p>
    <w:p>
      <w:pPr>
        <w:pStyle w:val="BodyText"/>
        <w:spacing w:before="22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·Brookings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on</w:t>
      </w:r>
      <w:r>
        <w:rPr>
          <w:sz w:val="24"/>
          <w:szCs w:val="24"/>
          <w:spacing w:val="24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regulat</w:t>
      </w:r>
      <w:r>
        <w:rPr>
          <w:sz w:val="24"/>
          <w:szCs w:val="24"/>
          <w:spacing w:val="-2"/>
          <w:position w:val="4"/>
        </w:rPr>
        <w:t>ing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robotaxi</w:t>
      </w:r>
      <w:r>
        <w:rPr>
          <w:sz w:val="24"/>
          <w:szCs w:val="24"/>
          <w:spacing w:val="24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liability:a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two-tier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approach</w:t>
      </w:r>
    </w:p>
    <w:p>
      <w:pPr>
        <w:pStyle w:val="BodyText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·Regulatory</w:t>
      </w:r>
      <w:r>
        <w:rPr>
          <w:sz w:val="24"/>
          <w:szCs w:val="24"/>
          <w:spacing w:val="6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and  Legal</w:t>
      </w:r>
      <w:r>
        <w:rPr>
          <w:sz w:val="24"/>
          <w:szCs w:val="24"/>
          <w:spacing w:val="54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Aspects  of</w:t>
      </w:r>
      <w:r>
        <w:rPr>
          <w:sz w:val="24"/>
          <w:szCs w:val="24"/>
          <w:spacing w:val="4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Advanced  Driver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Assistance</w:t>
      </w:r>
      <w:r>
        <w:rPr>
          <w:sz w:val="24"/>
          <w:szCs w:val="24"/>
          <w:spacing w:val="-2"/>
          <w:position w:val="4"/>
        </w:rPr>
        <w:t xml:space="preserve">  Systems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·Faulty  ADAS:Who's  Liable  for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position w:val="4"/>
        </w:rPr>
        <w:t>Your</w:t>
      </w:r>
      <w:r>
        <w:rPr>
          <w:sz w:val="24"/>
          <w:szCs w:val="24"/>
          <w:spacing w:val="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Accident?|Collins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Law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Firm</w:t>
      </w:r>
    </w:p>
    <w:sectPr>
      <w:headerReference w:type="default" r:id="rId5"/>
      <w:pgSz w:w="12240" w:h="15840"/>
      <w:pgMar w:top="400" w:right="116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654091</wp:posOffset>
          </wp:positionV>
          <wp:extent cx="6407100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710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8" style="position:absolute;margin-left:47.9992pt;margin-top:50.2479pt;mso-position-vertical-relative:page;mso-position-horizontal-relative:page;width:417.55pt;height:0.5pt;z-index:251659264;" o:allowincell="f" filled="false" strokecolor="#000000" strokeweight="0.50pt" coordsize="8350,10" coordorigin="0,0" path="m0,5l1640,5m1640,5l4170,5m4170,5l8350,5e">
          <v:stroke joinstyle="miter" miterlimit="10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2026-03-15T23:58:31</vt:filetime>
  </property>
  <property fmtid="{D5CDD505-2E9C-101B-9397-08002B2CF9AE}" pid="4" name="UsrData">
    <vt:lpwstr>69b6d7237fe946001fc13b45wl</vt:lpwstr>
  </property>
</Properties>
</file>