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95CE5">
      <w:pPr>
        <w:spacing w:after="400" w:line="400" w:lineRule="atLeast"/>
      </w:pPr>
      <w:bookmarkStart w:id="0" w:name="_GoBack"/>
      <w:bookmarkEnd w:id="0"/>
      <w:r>
        <w:rPr>
          <w:b/>
        </w:rPr>
        <w:t xml:space="preserve">Comprehensive Study Notes on the </w:t>
      </w:r>
      <w:r>
        <w:rPr>
          <w:b/>
          <w:i/>
        </w:rPr>
        <w:t>Vajracchedikā Prajñāpāramitā Sūtra</w:t>
      </w:r>
      <w:r>
        <w:rPr>
          <w:b/>
        </w:rPr>
        <w:t xml:space="preserve"> (The Diamond Sutra): Philosophical Analysis and Contemporary Application</w:t>
      </w:r>
    </w:p>
    <w:p w14:paraId="7A0C89C8">
      <w:pPr>
        <w:spacing w:after="400" w:line="400" w:lineRule="atLeast"/>
      </w:pPr>
      <w:r>
        <w:rPr>
          <w:b/>
        </w:rPr>
        <w:t>Date:</w:t>
      </w:r>
      <w:r>
        <w:t xml:space="preserve"> December 31, 2025</w:t>
      </w:r>
    </w:p>
    <w:p w14:paraId="18F8149C">
      <w:pPr>
        <w:spacing w:after="400" w:line="400" w:lineRule="atLeast"/>
      </w:pPr>
      <w:r>
        <w:rPr>
          <w:b/>
        </w:rPr>
        <w:t>Author:</w:t>
      </w:r>
      <w:r>
        <w:t xml:space="preserve"> Scholar of Buddhist Philosophy and Contemporary Application</w:t>
      </w:r>
    </w:p>
    <w:p w14:paraId="2A5D8442">
      <w:pPr>
        <w:spacing w:after="400" w:line="400" w:lineRule="atLeast"/>
      </w:pPr>
      <w:r>
        <w:rPr>
          <w:b/>
          <w:sz w:val="30"/>
        </w:rPr>
        <w:t>Introduction: The Enduring Brilliance of the Diamond</w:t>
      </w:r>
    </w:p>
    <w:p w14:paraId="31D61F9E">
      <w:pPr>
        <w:spacing w:after="400" w:line="400" w:lineRule="atLeast"/>
      </w:pPr>
      <w:r>
        <w:t xml:space="preserve">The </w:t>
      </w:r>
      <w:r>
        <w:rPr>
          <w:i/>
        </w:rPr>
        <w:t>Vajracchedikā Prajñāpāramitā Sūtra</w:t>
      </w:r>
      <w:r>
        <w:t>, commonly known as the Diamond Sutra, stands as one of the most revered and influential scriptures in Mahāyāna Buddhism [[1]][[2]]. As a seminal text within the vast Prajñāpāramitā ("Perfection of Wisdom") body of literature, its teachings have illuminated the path for countless practitioners for over two millennia, particularly shaping the philosophical bedrock of the Chan and Zen schools of East Asian Buddhism [[3]][[4]][[5]]. The sutra's title is profoundly symbolic; "Vajra" translates to diamond or thunderbolt, signifying a wisdom so sharp, luminous, and indestructible that it can cut through all layers of illusion, attachment, and conceptual fabrication to reveal the ultimate nature of reality [[6]][[7]][[8]].</w:t>
      </w:r>
    </w:p>
    <w:p w14:paraId="19134EBF">
      <w:pPr>
        <w:spacing w:after="400" w:line="400" w:lineRule="atLeast"/>
      </w:pPr>
      <w:r>
        <w:t>Presented as a dialogue between the Buddha and his senior disciple, Subhuti—renowned for his deep understanding of emptiness [[9]]—the Diamond Sutra is not a philosophical treatise in the Western sense. It is a masterclass in deconstruction. Through a series of profound paradoxes, negations, and seemingly contradictory statements, the Buddha systematically dismantles our most cherished notions about reality: the existence of a solid self, the reality of discrete phenomena, and even the ultimate validity of his own teachings. The text is intentionally puzzling, designed not for mere intellectual consumption but for deep contemplation and meditation, guiding the mind beyond the limits of language and logic toward direct, intuitive realization [[10]][[11]][[12]].</w:t>
      </w:r>
    </w:p>
    <w:p w14:paraId="1D96C4CB">
      <w:pPr>
        <w:spacing w:after="400" w:line="400" w:lineRule="atLeast"/>
      </w:pPr>
      <w:r>
        <w:t>The purpose of these comprehensive study notes is twofold. First, it is to conduct a profound analysis of the sutra's core philosophical tenets: the Perfection of Wisdom (Prajñāpāramitā), Emptiness (Śūnyatā), Non-Attachment (Asaṅga), and Non-Duality (Advaya). We will explore the intricate and radical nature of these concepts as they are presented in the text. Second, and most crucially, this report will bridge the ancient wisdom of the Diamond Sutra with the complex realities of the 21st century. We will explore, in exhaustive detail, the practical relevance and application of these teachings across seven critical domains of modern life: Daily Personal Conduct, the Workplace and Professional Ethics, Business Leadership, Marriage and Intimate Relationships, Parenting and Family Dynamics, Emotional Well-being and Mental Resilience, and Interpersonal Communication.</w:t>
      </w:r>
    </w:p>
    <w:p w14:paraId="618FDA8A">
      <w:pPr>
        <w:spacing w:after="400" w:line="400" w:lineRule="atLeast"/>
      </w:pPr>
      <w:r>
        <w:t>In an age characterized by unprecedented distraction, material attachment, existential anxiety, and social polarization, the Diamond Sutra's timeless wisdom offers not a nostalgic escape, but a powerful and practical toolkit for navigating modern challenges. Its teachings provide a path to cultivate unshakable inner peace, profound compassion, and the clarity of mind necessary to live a meaningful and liberated life. These notes aim to serve as a comprehensive guide for the modern practitioner seeking to understand and integrate this brilliant wisdom into the very fabric of their existence.</w:t>
      </w:r>
    </w:p>
    <w:p w14:paraId="7AFCB4E8">
      <w:pPr>
        <w:spacing w:after="400" w:line="400" w:lineRule="atLeast"/>
      </w:pPr>
      <w:r>
        <w:rPr>
          <w:b/>
          <w:sz w:val="30"/>
        </w:rPr>
        <w:t>Part I: Core Philosophical Teachings of the Diamond Sutra</w:t>
      </w:r>
    </w:p>
    <w:p w14:paraId="0C7816D2">
      <w:pPr>
        <w:spacing w:after="400" w:line="400" w:lineRule="atLeast"/>
      </w:pPr>
      <w:r>
        <w:t>To apply the sutra's wisdom, one must first grasp the radical philosophical framework upon which it is built. The following sections dissect the four intertwined pillars of the Diamond Sutra's philosophy, drawing upon scholarly interpretations to illuminate their depth and significance.</w:t>
      </w:r>
    </w:p>
    <w:p w14:paraId="4D195F55">
      <w:pPr>
        <w:spacing w:after="400" w:line="400" w:lineRule="atLeast"/>
      </w:pPr>
      <w:r>
        <w:rPr>
          <w:b/>
          <w:sz w:val="26"/>
        </w:rPr>
        <w:t>1. The Perfection of Wisdom (Prajñāpāramitā): The Diamond that Cuts Through Illusion</w:t>
      </w:r>
    </w:p>
    <w:p w14:paraId="13F40180">
      <w:pPr>
        <w:spacing w:after="400" w:line="400" w:lineRule="atLeast"/>
      </w:pPr>
      <w:r>
        <w:t xml:space="preserve">The Diamond Sutra belongs to the Prajñāpāramitā genre, a collection of texts centered on the "Perfection of Wisdom" [[13]][[14]][[15]]. This wisdom, or </w:t>
      </w:r>
      <w:r>
        <w:rPr>
          <w:i/>
        </w:rPr>
        <w:t>prajñā</w:t>
      </w:r>
      <w:r>
        <w:t>, is not to be confused with ordinary intelligence, knowledge accumulation, or cleverness. It is a deep, transcendental, and direct insight into the true nature of reality [[16]]. It is considered the foremost of the six perfections (</w:t>
      </w:r>
      <w:r>
        <w:rPr>
          <w:i/>
        </w:rPr>
        <w:t>pāramitās</w:t>
      </w:r>
      <w:r>
        <w:t>) and the very foundation of the Bodhisattva path, as it is the wisdom that liberates [[17]][[18]].</w:t>
      </w:r>
    </w:p>
    <w:p w14:paraId="30D128DA">
      <w:pPr>
        <w:spacing w:after="400" w:line="400" w:lineRule="atLeast"/>
      </w:pPr>
      <w:r>
        <w:t xml:space="preserve">The metaphor of the </w:t>
      </w:r>
      <w:r>
        <w:rPr>
          <w:i/>
        </w:rPr>
        <w:t>vajra</w:t>
      </w:r>
      <w:r>
        <w:t xml:space="preserve"> (diamond) is central to understanding this concept. A diamond is the hardest known substance, capable of cutting any other material without being harmed itself. Similarly, Prajñāpāramitā is the wisdom that cuts through all delusions, all conceptual frameworks, all attachments, and all suffering [[19]][[20]][[21]]. It is the ultimate tool for deconstructing the illusory world our minds project. It severs the bonds of ignorance (</w:t>
      </w:r>
      <w:r>
        <w:rPr>
          <w:i/>
        </w:rPr>
        <w:t>avidyā</w:t>
      </w:r>
      <w:r>
        <w:t>) that keep sentient beings trapped in the cycle of birth and death (</w:t>
      </w:r>
      <w:r>
        <w:rPr>
          <w:i/>
        </w:rPr>
        <w:t>saṃsāra</w:t>
      </w:r>
      <w:r>
        <w:t>).</w:t>
      </w:r>
    </w:p>
    <w:p w14:paraId="74440D27">
      <w:pPr>
        <w:spacing w:after="400" w:line="400" w:lineRule="atLeast"/>
      </w:pPr>
      <w:r>
        <w:t>A key feature of the Perfection of Wisdom, as taught in the Diamond Sutra, is its profoundly paradoxical nature. The sutra repeatedly asserts that this ultimate wisdom is attained precisely by letting go of the concept of "wisdom" itself. The teaching is that the "perfection of wisdom" is, from an ultimate perspective, "no-perfection of wisdom" [[22]][[23]][[24]]. Any attempt to grasp it, define it, or possess it as an object of knowledge is to miss the point entirely. Prajñāpāramitā is not a thing to be acquired; it is a way of seeing that arises when all conceptual grasping ceases [[25]].</w:t>
      </w:r>
    </w:p>
    <w:p w14:paraId="11727DF5">
      <w:pPr>
        <w:spacing w:after="400" w:line="400" w:lineRule="atLeast"/>
      </w:pPr>
      <w:r>
        <w:t>This leads to one of the most famous metaphors associated with the Prajñāpāramitā literature: the teaching as a raft. The Buddha's words, the Dharma itself, are likened to a raft used to cross a dangerous river from the shore of suffering (samsara) to the shore of liberation (nirvana). Once one has reached the other shore, one does not carry the raft around on one's back. The teachings, including the very idea of a "Perfection of Wisdom," are skillful means to be used and ultimately relinquished [[26]][[27]]. To cling to the Dharma is to miss its liberative purpose, just as clinging to the raft prevents one from walking freely on the far shore. The ultimate wisdom is an experiential realization that transcends the very words and concepts used to point toward it [[28]].</w:t>
      </w:r>
    </w:p>
    <w:p w14:paraId="54ABFF2F">
      <w:pPr>
        <w:spacing w:after="400" w:line="400" w:lineRule="atLeast"/>
      </w:pPr>
      <w:r>
        <w:rPr>
          <w:b/>
          <w:sz w:val="26"/>
        </w:rPr>
        <w:t>2. Emptiness (Śūnyatā): The Doctrine of No-Thing-Ness</w:t>
      </w:r>
    </w:p>
    <w:p w14:paraId="7C6F23FA">
      <w:pPr>
        <w:spacing w:after="400" w:line="400" w:lineRule="atLeast"/>
      </w:pPr>
      <w:r>
        <w:t xml:space="preserve">The central teaching that the "diamond" of wisdom cuts through to is the profound truth of </w:t>
      </w:r>
      <w:r>
        <w:rPr>
          <w:i/>
        </w:rPr>
        <w:t>Śūnyatā</w:t>
      </w:r>
      <w:r>
        <w:t>, or emptiness [[29]][[30]][[31]]. This is arguably the most misunderstood concept in all of Buddhist philosophy. Emptiness is not a nihilistic void, a bleak nothingness, or an assertion that nothing exists [[32]][[33]][[34]]. On the contrary, Śūnyatā is a radical affirmation of the dynamic, interconnected, and fluid nature of reality. It is the doctrine that all phenomena—from the smallest subatomic particle to the vastest galaxy, from a fleeting thought to the seemingly solid self—are "empty" of inherent, independent, or separate existence (</w:t>
      </w:r>
      <w:r>
        <w:rPr>
          <w:i/>
        </w:rPr>
        <w:t>svabhāva</w:t>
      </w:r>
      <w:r>
        <w:t>).</w:t>
      </w:r>
    </w:p>
    <w:p w14:paraId="431E1CC4">
      <w:pPr>
        <w:spacing w:after="400" w:line="400" w:lineRule="atLeast"/>
      </w:pPr>
      <w:r>
        <w:t>Everything arises in dependence upon other things. This is the principle of dependent origination (</w:t>
      </w:r>
      <w:r>
        <w:rPr>
          <w:i/>
        </w:rPr>
        <w:t>pratītyasamutpāda</w:t>
      </w:r>
      <w:r>
        <w:t>). A classic analogy illustrates this: a piece of cloth is empty of being a "cloth" by its own nature. Its existence as "cloth" is entirely dependent on the existence of threads. The threads, in turn, are dependent on cotton fibers, which are dependent on the cotton plant, which depends on soil, water, and sunlight. At no point can one find a solid, independently existing "cloth-ness" [[35]][[36]][[37]]. The Diamond Sutra applies this logic to everything. A "table" is not inherently a table; it is a temporary collection of wood, nails, and labor, designated by a concept.</w:t>
      </w:r>
    </w:p>
    <w:p w14:paraId="1EEE0DC6">
      <w:pPr>
        <w:spacing w:after="400" w:line="400" w:lineRule="atLeast"/>
      </w:pPr>
      <w:r>
        <w:t>The sutra famously concludes with a four-line verse (</w:t>
      </w:r>
      <w:r>
        <w:rPr>
          <w:i/>
        </w:rPr>
        <w:t>gāthā</w:t>
      </w:r>
      <w:r>
        <w:t>) that encapsulates this teaching on the nature of all conditioned phenomena:</w:t>
      </w:r>
    </w:p>
    <w:p w14:paraId="426E603C">
      <w:pPr>
        <w:pBdr>
          <w:left w:val="single" w:color="DDD9C4" w:themeColor="background2" w:themeShade="E6" w:sz="12" w:space="4"/>
        </w:pBdr>
        <w:spacing w:after="400" w:line="400" w:lineRule="atLeast"/>
        <w:ind w:left="147" w:leftChars="70"/>
        <w:rPr>
          <w:color w:val="7E7E7E" w:themeColor="text1" w:themeTint="80"/>
        </w:rPr>
      </w:pPr>
      <w:r>
        <w:rPr>
          <w:i/>
          <w:color w:val="7E7E7E" w:themeColor="text1" w:themeTint="80"/>
        </w:rPr>
        <w:t>"As a star, a visual aberration, a lamp,</w:t>
      </w:r>
    </w:p>
    <w:p w14:paraId="35B97652">
      <w:pPr>
        <w:pBdr>
          <w:left w:val="single" w:color="DDD9C4" w:themeColor="background2" w:themeShade="E6" w:sz="12" w:space="4"/>
        </w:pBdr>
        <w:spacing w:after="400" w:line="400" w:lineRule="atLeast"/>
        <w:ind w:left="147" w:leftChars="70"/>
        <w:rPr>
          <w:color w:val="7E7E7E" w:themeColor="text1" w:themeTint="80"/>
        </w:rPr>
      </w:pPr>
      <w:r>
        <w:rPr>
          <w:i/>
          <w:color w:val="7E7E7E" w:themeColor="text1" w:themeTint="80"/>
        </w:rPr>
        <w:t>An illusion, dew, a bubble,</w:t>
      </w:r>
    </w:p>
    <w:p w14:paraId="2F92912F">
      <w:pPr>
        <w:pBdr>
          <w:left w:val="single" w:color="DDD9C4" w:themeColor="background2" w:themeShade="E6" w:sz="12" w:space="4"/>
        </w:pBdr>
        <w:spacing w:after="400" w:line="400" w:lineRule="atLeast"/>
        <w:ind w:left="147" w:leftChars="70"/>
        <w:rPr>
          <w:color w:val="7E7E7E" w:themeColor="text1" w:themeTint="80"/>
        </w:rPr>
      </w:pPr>
      <w:r>
        <w:rPr>
          <w:i/>
          <w:color w:val="7E7E7E" w:themeColor="text1" w:themeTint="80"/>
        </w:rPr>
        <w:t>A dream, a lightning flash, or a cloud,</w:t>
      </w:r>
    </w:p>
    <w:p w14:paraId="4BA18CB0">
      <w:pPr>
        <w:pBdr>
          <w:left w:val="single" w:color="DDD9C4" w:themeColor="background2" w:themeShade="E6" w:sz="12" w:space="4"/>
        </w:pBdr>
        <w:spacing w:after="400" w:line="400" w:lineRule="atLeast"/>
        <w:ind w:left="147" w:leftChars="70"/>
        <w:rPr>
          <w:color w:val="7E7E7E" w:themeColor="text1" w:themeTint="80"/>
        </w:rPr>
      </w:pPr>
      <w:r>
        <w:rPr>
          <w:i/>
          <w:color w:val="7E7E7E" w:themeColor="text1" w:themeTint="80"/>
        </w:rPr>
        <w:t>So should one view all that is conditioned."</w:t>
      </w:r>
      <w:r>
        <w:rPr>
          <w:color w:val="7E7E7E" w:themeColor="text1" w:themeTint="80"/>
        </w:rPr>
        <w:t xml:space="preserve"> (paraphrased from themes in [[38]][[39]][[40]]</w:t>
      </w:r>
    </w:p>
    <w:p w14:paraId="639B83AD">
      <w:pPr>
        <w:spacing w:after="400" w:line="400" w:lineRule="atLeast"/>
      </w:pPr>
      <w:r>
        <w:t>Each of these metaphors highlights a different facet of emptiness: impermanence (dew, lightning), insubstantiality (bubble, cloud), and deceptive appearance (illusion, dream). The psychological implication of realizing emptiness is world-transforming. The root cause of human suffering (</w:t>
      </w:r>
      <w:r>
        <w:rPr>
          <w:i/>
        </w:rPr>
        <w:t>duḥkha</w:t>
      </w:r>
      <w:r>
        <w:t>) is identified as clinging (</w:t>
      </w:r>
      <w:r>
        <w:rPr>
          <w:i/>
        </w:rPr>
        <w:t>upādāna</w:t>
      </w:r>
      <w:r>
        <w:t>) or attachment to things that we mistakenly believe are solid, permanent, and separate. We cling to our bodies, our possessions, our identities, our relationships, and our opinions as if they were real and lasting. When they inevitably change or disappear, we suffer. The insight into emptiness reveals that there was never anything solid to cling to in the first place. This realization does not lead to apathy but to a profound sense of liberation, freedom, and fearless engagement with the world as it truly is: a dynamic, magical, and interdependent flow.</w:t>
      </w:r>
    </w:p>
    <w:p w14:paraId="382EF7E0">
      <w:pPr>
        <w:spacing w:after="400" w:line="400" w:lineRule="atLeast"/>
      </w:pPr>
      <w:r>
        <w:rPr>
          <w:b/>
          <w:sz w:val="26"/>
        </w:rPr>
        <w:t>3. Non-Attachment (Asaṅga) &amp; Non-Abiding (Apratiṣṭhita): The Path to True Freedom</w:t>
      </w:r>
    </w:p>
    <w:p w14:paraId="69CBECF3">
      <w:pPr>
        <w:spacing w:after="400" w:line="400" w:lineRule="atLeast"/>
      </w:pPr>
      <w:r>
        <w:t>Flowing directly from the wisdom of emptiness is the practice of non-attachment. If all things are empty, impermanent, and dream-like, then clinging to them is a futile and painful exercise. The Diamond Sutra places immense emphasis on the practice of non-attachment and non-abiding as the practical path to embodying wisdom [[41]][[42]][[43]].</w:t>
      </w:r>
    </w:p>
    <w:p w14:paraId="1A7CE920">
      <w:pPr>
        <w:spacing w:after="400" w:line="400" w:lineRule="atLeast"/>
      </w:pPr>
      <w:r>
        <w:t>Non-attachment (</w:t>
      </w:r>
      <w:r>
        <w:rPr>
          <w:i/>
        </w:rPr>
        <w:t>asaṅga</w:t>
      </w:r>
      <w:r>
        <w:t>) does not mean indifference, emotional coldness, or a withdrawal from life. It is not about not loving, not caring, or not enjoying. Rather, it is a profound respect for the natural flow of life, an ability to engage with the world fully and passionately without grasping, possessiveness, or clinging [[44]]. It is the capacity to hold things lightly, to appreciate the beauty of a flower without needing to pick it, to love a person without trying to control them.</w:t>
      </w:r>
    </w:p>
    <w:p w14:paraId="722151A4">
      <w:pPr>
        <w:spacing w:after="400" w:line="400" w:lineRule="atLeast"/>
      </w:pPr>
      <w:r>
        <w:t>The sutra extends this principle to its most radical conclusion. The practitioner, the Bodhisattva, is instructed to let go of attachment to all forms, sounds, smells, tastes, touches, and even thoughts [[45]]. More radically still, one must not be attached to the fruits of one's spiritual practice, such as the accumulation of merit, or even to the ultimate goal of enlightenment itself. The sutra is clear: even the Dharma, the teaching itself, must ultimately be let go of [[46]][[47]].</w:t>
      </w:r>
    </w:p>
    <w:p w14:paraId="2DAA1BE9">
      <w:pPr>
        <w:spacing w:after="400" w:line="400" w:lineRule="atLeast"/>
      </w:pPr>
      <w:r>
        <w:t xml:space="preserve">This leads to the crucial concept of </w:t>
      </w:r>
      <w:r>
        <w:rPr>
          <w:i/>
        </w:rPr>
        <w:t>apratiṣṭhita-citta</w:t>
      </w:r>
      <w:r>
        <w:t xml:space="preserve">, the "non-abiding mind." One of the most-quoted lines from the sutra encapsulates this practice: </w:t>
      </w:r>
      <w:r>
        <w:rPr>
          <w:b/>
        </w:rPr>
        <w:t>"A Bodhisattva should develop a mind that does not abide anywhere"</w:t>
      </w:r>
      <w:r>
        <w:t xml:space="preserve"> [[48]]. The abiding, or "settling," of the mind is the root of fixation and attachment. When the mind abides in what it likes, it generates greed and craving. When it abides in what it dislikes, it generates aversion and hatred. When it abides in neutral objects, it can generate delusion. The non-abiding mind is fluid, open, and free. It moves through the world of experience without getting stuck, without building nests of identity or opinion.</w:t>
      </w:r>
    </w:p>
    <w:p w14:paraId="34D3E6EF">
      <w:pPr>
        <w:spacing w:after="400" w:line="400" w:lineRule="atLeast"/>
      </w:pPr>
      <w:r>
        <w:t>This is powerfully illustrated in the sutra's discussion of generosity (</w:t>
      </w:r>
      <w:r>
        <w:rPr>
          <w:i/>
        </w:rPr>
        <w:t>dāna</w:t>
      </w:r>
      <w:r>
        <w:t>), the first of the six perfections. The Buddha explains that a Bodhisattva who practices generosity while being attached to the idea of "I am the giver," "this is the gift," and "that is the recipient" generates only limited merit. However, a Bodhisattva who gives without any such conceptual attachments—without abiding in the concepts of giver, gift, or receiver—generates merit that is immeasurable, like the vastness of space [[49]][[50]][[51]]. This is "perfected" generosity, an act of pure, unselfconscious giving that flows from the wisdom of emptiness.</w:t>
      </w:r>
    </w:p>
    <w:p w14:paraId="7030F978">
      <w:pPr>
        <w:spacing w:after="400" w:line="400" w:lineRule="atLeast"/>
      </w:pPr>
      <w:r>
        <w:rPr>
          <w:b/>
          <w:sz w:val="26"/>
        </w:rPr>
        <w:t>4. Non-Duality (Advaya): Transcending the Pairs of Opposites</w:t>
      </w:r>
    </w:p>
    <w:p w14:paraId="3E37551C">
      <w:pPr>
        <w:spacing w:after="400" w:line="400" w:lineRule="atLeast"/>
      </w:pPr>
      <w:r>
        <w:t>The final philosophical pillar is non-duality (</w:t>
      </w:r>
      <w:r>
        <w:rPr>
          <w:i/>
        </w:rPr>
        <w:t>advaya</w:t>
      </w:r>
      <w:r>
        <w:t xml:space="preserve">), the realization that the ultimate nature of reality transcends the binary oppositions that structure our conventional thinking [[52]][[53]][[54]]. Our minds habitually carve the world into dichotomies: self and other, subject and object, good and evil, success and failure, birth and death, </w:t>
      </w:r>
      <w:r>
        <w:rPr>
          <w:i/>
        </w:rPr>
        <w:t>saṃsāra</w:t>
      </w:r>
      <w:r>
        <w:t xml:space="preserve"> and </w:t>
      </w:r>
      <w:r>
        <w:rPr>
          <w:i/>
        </w:rPr>
        <w:t>nirvāṇa</w:t>
      </w:r>
      <w:r>
        <w:t>. The Diamond Sutra argues that these distinctions, while useful on a conventional level, are ultimately illusory and are the source of profound conflict and alienation.</w:t>
      </w:r>
    </w:p>
    <w:p w14:paraId="4F2E0382">
      <w:pPr>
        <w:spacing w:after="400" w:line="400" w:lineRule="atLeast"/>
      </w:pPr>
      <w:r>
        <w:t xml:space="preserve">To break down this dualistic thinking, the sutra employs a unique and potent rhetorical formula: </w:t>
      </w:r>
      <w:r>
        <w:rPr>
          <w:b/>
        </w:rPr>
        <w:t>"What is called A is not in fact A, therefore it is called A."</w:t>
      </w:r>
      <w:r>
        <w:t xml:space="preserve"> For example, the Buddha might state that "the Perfection of Wisdom is not the Perfection of Wisdom, therefore it is called the Perfection of Wisdom." This is not nonsensical sophistry. It is a precise tool for pointing to two levels of truth: conventional truth and ultimate truth. Conventionally, we can talk about "the Perfection of Wisdom." But from the ultimate perspective, which is empty and non-dual, there is no separate, definable "thing" that can be grasped as "the Perfection of Wisdom." Recognizing this ultimate truth allows us to use the conventional label "Perfection of Wisdom" skillfully without becoming attached to it as a concrete reality [[55]][[56]][[57]].</w:t>
      </w:r>
    </w:p>
    <w:p w14:paraId="5FA090A5">
      <w:pPr>
        <w:spacing w:after="400" w:line="400" w:lineRule="atLeast"/>
      </w:pPr>
      <w:r>
        <w:t>The sutra applies this deconstructive logic to the most fundamental concepts of selfhood. It urges the practitioner to eradicate what it calls the "four notions":</w:t>
      </w:r>
    </w:p>
    <w:p w14:paraId="1F982827">
      <w:pPr>
        <w:numPr>
          <w:ilvl w:val="0"/>
          <w:numId w:val="1"/>
        </w:numPr>
        <w:spacing w:after="400" w:line="400" w:lineRule="atLeast"/>
      </w:pPr>
      <w:r>
        <w:t>The notion of a self (</w:t>
      </w:r>
      <w:r>
        <w:rPr>
          <w:i/>
        </w:rPr>
        <w:t>ātma-saṃjñā</w:t>
      </w:r>
      <w:r>
        <w:t>)</w:t>
      </w:r>
    </w:p>
    <w:p w14:paraId="18D4AD0D">
      <w:pPr>
        <w:numPr>
          <w:ilvl w:val="0"/>
          <w:numId w:val="1"/>
        </w:numPr>
        <w:spacing w:after="400" w:line="400" w:lineRule="atLeast"/>
      </w:pPr>
      <w:r>
        <w:t>The notion of a person or human being (</w:t>
      </w:r>
      <w:r>
        <w:rPr>
          <w:i/>
        </w:rPr>
        <w:t>pudgala-saṃjñā</w:t>
      </w:r>
      <w:r>
        <w:t>)</w:t>
      </w:r>
    </w:p>
    <w:p w14:paraId="50C8CE7D">
      <w:pPr>
        <w:numPr>
          <w:ilvl w:val="0"/>
          <w:numId w:val="1"/>
        </w:numPr>
        <w:spacing w:after="400" w:line="400" w:lineRule="atLeast"/>
      </w:pPr>
      <w:r>
        <w:t>The notion of a sentient being (</w:t>
      </w:r>
      <w:r>
        <w:rPr>
          <w:i/>
        </w:rPr>
        <w:t>sattva-saṃjñā</w:t>
      </w:r>
      <w:r>
        <w:t>)</w:t>
      </w:r>
    </w:p>
    <w:p w14:paraId="16B2C661">
      <w:pPr>
        <w:numPr>
          <w:ilvl w:val="0"/>
          <w:numId w:val="1"/>
        </w:numPr>
        <w:spacing w:after="400" w:line="400" w:lineRule="atLeast"/>
      </w:pPr>
      <w:r>
        <w:t>The notion of a life-span (</w:t>
      </w:r>
      <w:r>
        <w:rPr>
          <w:i/>
        </w:rPr>
        <w:t>jīva-saṃjñā</w:t>
      </w:r>
      <w:r>
        <w:t>) [[58]]</w:t>
      </w:r>
    </w:p>
    <w:p w14:paraId="74384BEF">
      <w:pPr>
        <w:spacing w:after="400" w:line="400" w:lineRule="atLeast"/>
      </w:pPr>
      <w:r>
        <w:t>These four notions represent the core belief in a separate, enduring, and independent self that stands apart from the world. By seeing through these notions, the rigid boundary between "me" and "you," between "subject" and "object," begins to dissolve [[59]].</w:t>
      </w:r>
    </w:p>
    <w:p w14:paraId="2AFFF64D">
      <w:pPr>
        <w:spacing w:after="400" w:line="400" w:lineRule="atLeast"/>
      </w:pPr>
      <w:r>
        <w:t>This dissolution of boundaries has a profound ethical and compassionate dimension. When the illusion of a separate self is penetrated, a deep sense of interconnectedness with all beings naturally arises. The suffering of another is no longer "their" problem; it is felt as one's own. This is the source of true compassion (</w:t>
      </w:r>
      <w:r>
        <w:rPr>
          <w:i/>
        </w:rPr>
        <w:t>karuṇā</w:t>
      </w:r>
      <w:r>
        <w:t>). The Bodhisattva, therefore, makes the paradoxical vow to liberate all sentient beings, while simultaneously understanding, with the eye of wisdom, that from an ultimate perspective, there are no separate "beings" to be liberated [[60]][[61]][[62]]. This non-dual understanding allows for compassionate action that is free from the egoic pitfalls of pride, pity, or the desire for recognition.</w:t>
      </w:r>
    </w:p>
    <w:p w14:paraId="6CF54570">
      <w:pPr>
        <w:spacing w:after="400" w:line="400" w:lineRule="atLeast"/>
      </w:pPr>
      <w:r>
        <w:rPr>
          <w:b/>
          <w:sz w:val="30"/>
        </w:rPr>
        <w:t>Part II: Practical Application in Modern Contexts</w:t>
      </w:r>
    </w:p>
    <w:p w14:paraId="0AF95C76">
      <w:pPr>
        <w:spacing w:after="400" w:line="400" w:lineRule="atLeast"/>
      </w:pPr>
      <w:r>
        <w:t>The profound philosophy of the Diamond Sutra is not an abstract intellectual exercise; it is a pragmatic guide to living a liberated life. Its teachings on emptiness, non-attachment, non-duality, and wisdom offer potent antidotes to the unique pressures and afflictions of the modern world. The following sections explore the practical application of these core principles across seven key domains of contemporary life.</w:t>
      </w:r>
    </w:p>
    <w:p w14:paraId="6596BE21">
      <w:pPr>
        <w:spacing w:after="400" w:line="400" w:lineRule="atLeast"/>
      </w:pPr>
      <w:r>
        <w:rPr>
          <w:b/>
          <w:sz w:val="26"/>
        </w:rPr>
        <w:t>1. Daily Life &amp; Personal Conduct</w:t>
      </w:r>
    </w:p>
    <w:p w14:paraId="7246B493">
      <w:pPr>
        <w:spacing w:after="400" w:line="400" w:lineRule="atLeast"/>
      </w:pPr>
      <w:r>
        <w:t>The true test of spiritual practice is not in the meditation hall, but in the crucible of daily life. The Diamond Sutra's principles provide a framework for transforming mundane activities into opportunities for profound insight and peace [[63]][[64]][[65]].</w:t>
      </w:r>
    </w:p>
    <w:p w14:paraId="30C1B33E">
      <w:pPr>
        <w:numPr>
          <w:ilvl w:val="-1"/>
          <w:numId w:val="2"/>
        </w:numPr>
        <w:spacing w:after="400" w:line="400" w:lineRule="atLeast"/>
      </w:pPr>
      <w:r>
        <w:rPr>
          <w:b/>
        </w:rPr>
        <w:t>Applying Emptiness (Śūnyatā):</w:t>
      </w:r>
      <w:r>
        <w:t xml:space="preserve"> The modern day is a cascade of events, demands, and sensory inputs. We experience moments of pleasure and moments of frustration—a delayed train, a spilled coffee, an unexpected compliment, a beautiful sunset. The teaching of emptiness encourages us to view all these phenomena as transient and insubstantial, like "a bubble, a dream" [[66]][[67]][[68]]. When we are stuck in traffic, instead of seeing it as a solid, permanent injustice against us, we can view it as a temporary configuration of causes and conditions, empty of inherent malice. When we receive praise, we can enjoy it without solidifying it into an ego-identity of "I am a successful person." This perspective drains the power from daily annoyances and prevents us from being swept away by fleeting pleasures, fostering a stable and even-keeled mind.</w:t>
      </w:r>
    </w:p>
    <w:p w14:paraId="6EE08FB1">
      <w:pPr>
        <w:numPr>
          <w:ilvl w:val="-1"/>
          <w:numId w:val="2"/>
        </w:numPr>
        <w:spacing w:after="400" w:line="400" w:lineRule="atLeast"/>
      </w:pPr>
      <w:r>
        <w:rPr>
          <w:b/>
        </w:rPr>
        <w:t>Applying Non-Attachment (Asaṅga):</w:t>
      </w:r>
      <w:r>
        <w:t xml:space="preserve"> Our daily conduct is often driven by attachment to expectations. We have a mental script for how the day </w:t>
      </w:r>
      <w:r>
        <w:rPr>
          <w:i/>
        </w:rPr>
        <w:t>should</w:t>
      </w:r>
      <w:r>
        <w:t xml:space="preserve"> go, how others </w:t>
      </w:r>
      <w:r>
        <w:rPr>
          <w:i/>
        </w:rPr>
        <w:t>should</w:t>
      </w:r>
      <w:r>
        <w:t xml:space="preserve"> behave, and how we </w:t>
      </w:r>
      <w:r>
        <w:rPr>
          <w:i/>
        </w:rPr>
        <w:t>should</w:t>
      </w:r>
      <w:r>
        <w:t xml:space="preserve"> feel. When reality deviates from this script, we suffer. Practicing non-attachment means holding these expectations lightly. It is the art of planning for the future without being mentally bound to a specific outcome. It means fully savoring a delicious meal or a joyful conversation without clinging to the experience or demanding its repetition. This is not passive resignation but an active, graceful engagement with life as it unfolds, moment by moment, fostering flexibility and reducing anxiety.</w:t>
      </w:r>
    </w:p>
    <w:p w14:paraId="717C23E5">
      <w:pPr>
        <w:numPr>
          <w:ilvl w:val="-1"/>
          <w:numId w:val="2"/>
        </w:numPr>
        <w:spacing w:after="400" w:line="400" w:lineRule="atLeast"/>
      </w:pPr>
      <w:r>
        <w:rPr>
          <w:b/>
        </w:rPr>
        <w:t>Applying Non-Duality (Advaya):</w:t>
      </w:r>
      <w:r>
        <w:t xml:space="preserve"> In daily life, we constantly reinforce the self/other dichotomy. We categorize people, create "in-groups" and "out-groups," and define ourselves by our possessions, roles, and beliefs. A non-dual approach encourages us to soften these boundaries. It means recognizing our shared humanity with the strangers we pass on the street. It involves seeing how our consumption habits are interconnected with the lives of people across the globe. On a personal level, it means moving beyond rigid self-labels. Instead of thinking "I am an anxious person," one can see anxiety as a transient energy passing through awareness. This de-identification with mental states is a key to freedom.</w:t>
      </w:r>
    </w:p>
    <w:p w14:paraId="2B62D56A">
      <w:pPr>
        <w:numPr>
          <w:ilvl w:val="-1"/>
          <w:numId w:val="2"/>
        </w:numPr>
        <w:spacing w:after="400" w:line="400" w:lineRule="atLeast"/>
      </w:pPr>
      <w:r>
        <w:rPr>
          <w:b/>
        </w:rPr>
        <w:t>Applying the Perfection of Wisdom (Prajñāpāramitā):</w:t>
      </w:r>
      <w:r>
        <w:t xml:space="preserve"> Wisdom in daily life is the practice of mindful presence. It is the "diamond" that cuts through the mental chatter of planning, worrying, and ruminating that so often pulls us out of the present moment. It is bringing full attention to the simple act of washing dishes, feeling the warmth of the water and the texture of the soap. It is listening to a friend without simultaneously formulating a response. This mindful clarity allows us to respond to situations with skill and compassion rather than reacting from ingrained, unconscious habits. It is the wisdom to pause before speaking in anger, to see the bigger picture in a moment of frustration, and to find the extraordinary in the ordinary.</w:t>
      </w:r>
    </w:p>
    <w:p w14:paraId="01C130A9">
      <w:pPr>
        <w:spacing w:after="400" w:line="400" w:lineRule="atLeast"/>
      </w:pPr>
      <w:r>
        <w:rPr>
          <w:b/>
          <w:sz w:val="26"/>
        </w:rPr>
        <w:t>2. Workplace/Career &amp; Professional Ethics</w:t>
      </w:r>
    </w:p>
    <w:p w14:paraId="620583E7">
      <w:pPr>
        <w:spacing w:after="400" w:line="400" w:lineRule="atLeast"/>
      </w:pPr>
      <w:r>
        <w:t>The modern workplace is a primary arena for ego-driven striving, competition, and stress. The Diamond Sutra offers a revolutionary framework for reframing our relationship with work, career, and ethical conduct.</w:t>
      </w:r>
    </w:p>
    <w:p w14:paraId="5FD1B139">
      <w:pPr>
        <w:numPr>
          <w:ilvl w:val="-1"/>
          <w:numId w:val="2"/>
        </w:numPr>
        <w:spacing w:after="400" w:line="400" w:lineRule="atLeast"/>
      </w:pPr>
      <w:r>
        <w:rPr>
          <w:b/>
        </w:rPr>
        <w:t>Applying Emptiness (Śūnyatā):</w:t>
      </w:r>
      <w:r>
        <w:t xml:space="preserve"> We tend to reify our careers, seeing them as solid, linear paths leading to a fixed destination of "success." This creates immense pressure and a deep fear of failure. The wisdom of emptiness reveals the concepts of "career," "company," and even "failure" as fluid, interdependent constructs. A job title is a temporary label, not a core identity. A project's failure is not a permanent stain on a solid self, but a learning experience in a constantly shifting web of causes and conditions. This perspective fosters psychological resilience, encourages risk-taking, and liberates us from the tyranny of defining our self-worth through professional achievements.</w:t>
      </w:r>
    </w:p>
    <w:p w14:paraId="65FAC10E">
      <w:pPr>
        <w:numPr>
          <w:ilvl w:val="-1"/>
          <w:numId w:val="2"/>
        </w:numPr>
        <w:spacing w:after="400" w:line="400" w:lineRule="atLeast"/>
      </w:pPr>
      <w:r>
        <w:rPr>
          <w:b/>
        </w:rPr>
        <w:t>Applying Non-Attachment (Asaṅga):</w:t>
      </w:r>
      <w:r>
        <w:t xml:space="preserve"> The core practice in the workplace is to perform one's duties with diligence and excellence while remaining unattached to the results. This is the essence of </w:t>
      </w:r>
      <w:r>
        <w:rPr>
          <w:i/>
        </w:rPr>
        <w:t>karma yoga</w:t>
      </w:r>
      <w:r>
        <w:t xml:space="preserve"> found in texts like the Bhagavad Gita, but it is deeply resonant with the Diamond Sutra's message. It means writing the best report possible, but not being emotionally shattered by criticism. It means striving for a promotion, but not having one's happiness depend on it. This detachment fosters intrinsic motivation—the joy of the work itself—rather than extrinsic motivation, which is always vulnerable to external changes. In meetings, it is the ability to present an idea passionately, but to let it go without ego-bruising if a better idea emerges.</w:t>
      </w:r>
    </w:p>
    <w:p w14:paraId="1F840A5F">
      <w:pPr>
        <w:numPr>
          <w:ilvl w:val="-1"/>
          <w:numId w:val="2"/>
        </w:numPr>
        <w:spacing w:after="400" w:line="400" w:lineRule="atLeast"/>
      </w:pPr>
      <w:r>
        <w:rPr>
          <w:b/>
        </w:rPr>
        <w:t>Applying Non-Duality (Advaya) to Professional Ethics:</w:t>
      </w:r>
      <w:r>
        <w:t xml:space="preserve"> Many ethical breaches in the professional world arise from a deeply dualistic "us vs. them" mentality: company vs. competitor, department vs. department, employee vs. employer. A non-dual perspective dissolves these false dichotomies. It fosters the understanding that the well-being of the entire system—including colleagues, customers, competitors, and the community—is interconnected. An unethical shortcut that harms a customer ultimately damages the company's reputation and trust, harming the entire ecosystem. This moves ethics from a list of rules to be followed or bent (compliance) to an integrated understanding of interconnectedness. Compassion and integrity become the natural outcomes of seeing the "other" as part of oneself.</w:t>
      </w:r>
    </w:p>
    <w:p w14:paraId="23F053FB">
      <w:pPr>
        <w:numPr>
          <w:ilvl w:val="-1"/>
          <w:numId w:val="2"/>
        </w:numPr>
        <w:spacing w:after="400" w:line="400" w:lineRule="atLeast"/>
      </w:pPr>
      <w:r>
        <w:rPr>
          <w:b/>
        </w:rPr>
        <w:t>Applying the Perfection of Wisdom (Prajñāpāramitā):</w:t>
      </w:r>
      <w:r>
        <w:t xml:space="preserve"> Wisdom in the workplace is the clarity to cut through complexity, bias, and corporate jargon to see the heart of an issue. It is the ability to make decisions that are not just profitable in the short term but are also wise and sustainable in the long term. A practical framework derived from this wisdom is Master Sheng Yen's "Four Steps for Handling a Problem," which operationalizes the sutra's teachings on non-attachment: 1) </w:t>
      </w:r>
      <w:r>
        <w:rPr>
          <w:b/>
        </w:rPr>
        <w:t>Face it</w:t>
      </w:r>
      <w:r>
        <w:t xml:space="preserve"> (don't avoid the problem), 2) </w:t>
      </w:r>
      <w:r>
        <w:rPr>
          <w:b/>
        </w:rPr>
        <w:t>Accept it</w:t>
      </w:r>
      <w:r>
        <w:t xml:space="preserve"> (acknowledge the reality of the situation), 3) </w:t>
      </w:r>
      <w:r>
        <w:rPr>
          <w:b/>
        </w:rPr>
        <w:t>Deal with it</w:t>
      </w:r>
      <w:r>
        <w:t xml:space="preserve"> (take wise and compassionate action), and 4) </w:t>
      </w:r>
      <w:r>
        <w:rPr>
          <w:b/>
        </w:rPr>
        <w:t>Let it go</w:t>
      </w:r>
      <w:r>
        <w:t xml:space="preserve"> (release attachment to the outcome) [[69]]. This is Prajñāpāramitā in action, a clear and effective method for navigating professional challenges.</w:t>
      </w:r>
    </w:p>
    <w:p w14:paraId="7DEF60B2">
      <w:pPr>
        <w:spacing w:after="400" w:line="400" w:lineRule="atLeast"/>
      </w:pPr>
      <w:r>
        <w:rPr>
          <w:b/>
          <w:sz w:val="26"/>
        </w:rPr>
        <w:t>3. Business Practices &amp; Leadership</w:t>
      </w:r>
    </w:p>
    <w:p w14:paraId="710588D2">
      <w:pPr>
        <w:spacing w:after="400" w:line="400" w:lineRule="atLeast"/>
      </w:pPr>
      <w:r>
        <w:t>The principles of the Diamond Sutra can fundamentally transform the nature of business and leadership, moving from an ego-centric model of command-and-control to a wisdom-based model of service and facilitation.</w:t>
      </w:r>
    </w:p>
    <w:p w14:paraId="035B9367">
      <w:pPr>
        <w:numPr>
          <w:ilvl w:val="-1"/>
          <w:numId w:val="2"/>
        </w:numPr>
        <w:spacing w:after="400" w:line="400" w:lineRule="atLeast"/>
      </w:pPr>
      <w:r>
        <w:rPr>
          <w:b/>
        </w:rPr>
        <w:t>Applying Emptiness (Śūnyatā) to Leadership:</w:t>
      </w:r>
      <w:r>
        <w:t xml:space="preserve"> A leader who understands emptiness is an "empty" leader. This does not imply vacancy or incompetence, but rather a leader who is empty of a rigid, self-serving ego. Such a leader does not need to be the smartest person in the room or take credit for every success. Their emptiness creates a space—a vacuum—into which the creativity, intelligence, and potential of the team can flourish. They see the organization not as a fixed hierarchy to be commanded, but as a living, dynamic, and interdependent organism to be nurtured. They are facilitators of emergence, not dictators of strategy.</w:t>
      </w:r>
    </w:p>
    <w:p w14:paraId="3F7E9B08">
      <w:pPr>
        <w:numPr>
          <w:ilvl w:val="-1"/>
          <w:numId w:val="2"/>
        </w:numPr>
        <w:spacing w:after="400" w:line="400" w:lineRule="atLeast"/>
      </w:pPr>
      <w:r>
        <w:rPr>
          <w:b/>
        </w:rPr>
        <w:t>Applying Non-Attachment (Asaṅga) to Strategy:</w:t>
      </w:r>
      <w:r>
        <w:t xml:space="preserve"> Business strategy is often laden with attachment. Leaders become attached to a "five-year plan" or a "flagship project," and they cling to it even when market conditions prove it obsolete. This attachment is rooted in ego and the fear of admitting a mistake. A leader practicing non-attachment develops strategies with clarity and commitment, but holds them lightly. This fosters organizational agility, the ability to pivot, learn from failures, and respond intelligently to the ever-changing business landscape. It is the embodiment of the military maxim that "no plan survives contact with the enemy."</w:t>
      </w:r>
    </w:p>
    <w:p w14:paraId="6FCADDD0">
      <w:pPr>
        <w:numPr>
          <w:ilvl w:val="-1"/>
          <w:numId w:val="2"/>
        </w:numPr>
        <w:spacing w:after="400" w:line="400" w:lineRule="atLeast"/>
      </w:pPr>
      <w:r>
        <w:rPr>
          <w:b/>
        </w:rPr>
        <w:t>Applying Non-Duality (Advaya) to Business Models:</w:t>
      </w:r>
      <w:r>
        <w:t xml:space="preserve"> A non-dual perspective naturally dismantles the traditional, shareholder-centric view of a business. The perceived conflict between profit for shareholders, wages for employees, value for customers, fair deals for suppliers, and responsibility to the environment is seen as a product of dualistic thinking. A non-dual approach leads organically to a holistic stakeholder model, where the success of the business is defined by the value it creates for </w:t>
      </w:r>
      <w:r>
        <w:rPr>
          <w:i/>
        </w:rPr>
        <w:t>all</w:t>
      </w:r>
      <w:r>
        <w:t xml:space="preserve"> constituents. The business is seen as a node in a vast network of relationships, and its long-term health depends on the health of the entire network. This is the foundation for truly sustainable and ethical capitalism.</w:t>
      </w:r>
    </w:p>
    <w:p w14:paraId="4AD9DD43">
      <w:pPr>
        <w:numPr>
          <w:ilvl w:val="-1"/>
          <w:numId w:val="2"/>
        </w:numPr>
        <w:spacing w:after="400" w:line="400" w:lineRule="atLeast"/>
      </w:pPr>
      <w:r>
        <w:rPr>
          <w:b/>
        </w:rPr>
        <w:t>Applying the Perfection of Wisdom (Prajñāpāramitā) to Vision:</w:t>
      </w:r>
      <w:r>
        <w:t xml:space="preserve"> A leader armed with Prajñāpāramitā possesses a vision that cuts through the noise of quarterly earnings reports and fleeting market trends. They have the clarity to distinguish between urgent but unimportant distractions and what is truly essential for the organization's long-term flourishing. This wisdom allows them to make courageous decisions that may be unpopular in the short term but are beneficial for the entire ecosystem over time. It is the ability to lead not just with data and analytics, but with a deep, intuitive clarity about the organization's purpose and its place in the world.</w:t>
      </w:r>
    </w:p>
    <w:p w14:paraId="7F9B7E51">
      <w:pPr>
        <w:spacing w:after="400" w:line="400" w:lineRule="atLeast"/>
      </w:pPr>
      <w:r>
        <w:rPr>
          <w:b/>
          <w:sz w:val="26"/>
        </w:rPr>
        <w:t>4. Marriage &amp; Intimate Relationships</w:t>
      </w:r>
    </w:p>
    <w:p w14:paraId="590525FD">
      <w:pPr>
        <w:spacing w:after="400" w:line="400" w:lineRule="atLeast"/>
      </w:pPr>
      <w:r>
        <w:t>Intimate relationships are often the source of our greatest joy and our deepest suffering. The Diamond Sutra's teachings offer a powerful lens through which to navigate the complexities of love, partnership, and connection.</w:t>
      </w:r>
    </w:p>
    <w:p w14:paraId="03367EC2">
      <w:pPr>
        <w:numPr>
          <w:ilvl w:val="-1"/>
          <w:numId w:val="2"/>
        </w:numPr>
        <w:spacing w:after="400" w:line="400" w:lineRule="atLeast"/>
      </w:pPr>
      <w:r>
        <w:rPr>
          <w:b/>
        </w:rPr>
        <w:t>Applying Emptiness (Śūnyatā):</w:t>
      </w:r>
      <w:r>
        <w:t xml:space="preserve"> We often fall in love not with a person, but with a fixed mental image of that person. We then cling to this image and suffer when the real, ever-changing person fails to conform to it. The wisdom of emptiness reminds us that our partner is not a static entity but a dynamic, unfolding process. The relationship itself is also empty of inherent existence; it is not a "thing" but a continuous dance of interaction, co-created moment by moment. Realizing this encourages us to meet our partner anew in each moment, with curiosity and openness, rather than relating to them through a filter of past grievances and future expectations.</w:t>
      </w:r>
    </w:p>
    <w:p w14:paraId="145354CE">
      <w:pPr>
        <w:numPr>
          <w:ilvl w:val="-1"/>
          <w:numId w:val="2"/>
        </w:numPr>
        <w:spacing w:after="400" w:line="400" w:lineRule="atLeast"/>
      </w:pPr>
      <w:r>
        <w:rPr>
          <w:b/>
        </w:rPr>
        <w:t>Applying Non-Attachment (Asaṅga):</w:t>
      </w:r>
      <w:r>
        <w:t xml:space="preserve"> The line between love and attachment is often blurred in relationships. Love is the wish for another to be happy; attachment is the wish for another to make </w:t>
      </w:r>
      <w:r>
        <w:rPr>
          <w:i/>
        </w:rPr>
        <w:t>us</w:t>
      </w:r>
      <w:r>
        <w:t xml:space="preserve"> happy. The Diamond Sutra's teaching on non-attachment is the key to unconditional love. It means loving our partner fully and celebrating their presence in our lives, without possessiveness, control, or dependence. It is giving them the freedom to be their authentic selves, even if that means their path diverges from our own. It is finding our center of gravity within ourselves, so that our well-being is not entirely dependent on our partner's actions or the state of the relationship. This is the antidote to codependency and the foundation for a mature, liberating partnership.</w:t>
      </w:r>
    </w:p>
    <w:p w14:paraId="54D45DDA">
      <w:pPr>
        <w:numPr>
          <w:ilvl w:val="-1"/>
          <w:numId w:val="2"/>
        </w:numPr>
        <w:spacing w:after="400" w:line="400" w:lineRule="atLeast"/>
      </w:pPr>
      <w:r>
        <w:rPr>
          <w:b/>
        </w:rPr>
        <w:t>Applying Non-Duality (Advaya):</w:t>
      </w:r>
      <w:r>
        <w:t xml:space="preserve"> The most painful conflicts in relationships arise from a rigid "me vs. you" battle. A non-dual perspective invites us to dissolve this boundary. In an argument, instead of focusing on "my needs" vs. "your needs," the focus shifts to "our problem." The partner's happiness and suffering are seen as inextricably linked to our own. Empathy becomes effortless. Listening becomes deep and generous, as we are no longer just waiting for our turn to speak and defend our position. We recognize that in wounding our partner, we wound ourselves and the relational space we share.</w:t>
      </w:r>
    </w:p>
    <w:p w14:paraId="51602031">
      <w:pPr>
        <w:numPr>
          <w:ilvl w:val="-1"/>
          <w:numId w:val="2"/>
        </w:numPr>
        <w:spacing w:after="400" w:line="400" w:lineRule="atLeast"/>
      </w:pPr>
      <w:r>
        <w:rPr>
          <w:b/>
        </w:rPr>
        <w:t>Applying the Perfection of Wisdom (Prajñāpāramitā):</w:t>
      </w:r>
      <w:r>
        <w:t xml:space="preserve"> Wisdom in a relationship is the diamond that cuts through the layers of projection, assumption, and misunderstanding that accumulate over time. We often react not to what our partner actually said or did, but to the story we told ourselves about it. Prajñāpāramitā is the clarity to see the difference. It is the skill to communicate our feelings and needs cleanly, without blame or accusation. It is the wisdom to know when an issue needs to be discussed and when it's better to let it go, recognizing its ultimate emptiness. It is the capacity to see the inherent goodness and "Buddha-nature" in our partner, even when their behavior is challenging.</w:t>
      </w:r>
    </w:p>
    <w:p w14:paraId="1214EC55">
      <w:pPr>
        <w:spacing w:after="400" w:line="400" w:lineRule="atLeast"/>
      </w:pPr>
      <w:r>
        <w:rPr>
          <w:b/>
          <w:sz w:val="26"/>
        </w:rPr>
        <w:t>5. Parenting &amp; Family Dynamics</w:t>
      </w:r>
    </w:p>
    <w:p w14:paraId="10A2F4D1">
      <w:pPr>
        <w:spacing w:after="400" w:line="400" w:lineRule="atLeast"/>
      </w:pPr>
      <w:r>
        <w:t>Parenting provides a fertile, and often challenging, ground for applying the sutra's teachings. The family unit is a microcosm of interconnectedness, where the principles of emptiness and non-attachment are tested daily.</w:t>
      </w:r>
    </w:p>
    <w:p w14:paraId="4EE397E7">
      <w:pPr>
        <w:numPr>
          <w:ilvl w:val="-1"/>
          <w:numId w:val="2"/>
        </w:numPr>
        <w:spacing w:after="400" w:line="400" w:lineRule="atLeast"/>
      </w:pPr>
      <w:r>
        <w:rPr>
          <w:b/>
        </w:rPr>
        <w:t>Applying Emptiness (Śūnyatā):</w:t>
      </w:r>
      <w:r>
        <w:t xml:space="preserve"> A parent who understands emptiness recognizes that their child has no fixed, inherent "self." The child is not "naughty," "shy," or "gifted" by nature; these are temporary labels for ever-changing patterns of behavior. This perspective prevents parents from locking their children into rigid identities and allows them to see and nurture their child's evolving potential. Furthermore, the very concept of "my child" is deconstructed. The child is not a possession or an extension of the parent's ego, but an independent being entrusted to their care. This insight, as explored in works like "Educational Wisdom from the Diamond Sutra" [[70]], is the foundation for respecting a child's autonomy.</w:t>
      </w:r>
    </w:p>
    <w:p w14:paraId="6FEC6B1F">
      <w:pPr>
        <w:numPr>
          <w:ilvl w:val="-1"/>
          <w:numId w:val="2"/>
        </w:numPr>
        <w:spacing w:after="400" w:line="400" w:lineRule="atLeast"/>
      </w:pPr>
      <w:r>
        <w:rPr>
          <w:b/>
        </w:rPr>
        <w:t>Applying Non-Attachment (Asaṅga):</w:t>
      </w:r>
      <w:r>
        <w:t xml:space="preserve"> This is perhaps the most difficult and crucial practice for a parent. It is the practice of loving our children fiercely and unconditionally, while simultaneously letting go of attachment to specific outcomes for them. Our culture encourages parents to be deeply invested in their children's success—the right schools, the right careers, the right partners. Non-attachment invites parents to focus on providing a foundation of love, values, and security, and then trusting the child to find their own path. It means supporting their dreams, even if they are not the dreams we had for them. As noted in discussions about applying these teachings to challenges like single parenting, this inner-directed approach cultivates a parent's own strength and stability, which is the greatest gift they can give their child [[71]].</w:t>
      </w:r>
    </w:p>
    <w:p w14:paraId="13EE4C64">
      <w:pPr>
        <w:numPr>
          <w:ilvl w:val="-1"/>
          <w:numId w:val="2"/>
        </w:numPr>
        <w:spacing w:after="400" w:line="400" w:lineRule="atLeast"/>
      </w:pPr>
      <w:r>
        <w:rPr>
          <w:b/>
        </w:rPr>
        <w:t>Applying Non-Duality (Advaya):</w:t>
      </w:r>
      <w:r>
        <w:t xml:space="preserve"> Family systems theory in psychology mirrors the Buddhist concept of non-duality. A family is not a collection of separate individuals, but an interconnected system where each member's behavior affects and is affected by all others [[72]]. A child's "acting out" is not seen in isolation but as a symptom of a dynamic within the entire family. A non-dual approach encourages families to move beyond blame ("It's your fault!") and toward shared responsibility and understanding ("How are we co-creating this situation?"). It fosters a sense of a collective "we" that can work together to resolve conflicts and support one another.</w:t>
      </w:r>
    </w:p>
    <w:p w14:paraId="15D43D27">
      <w:pPr>
        <w:numPr>
          <w:ilvl w:val="-1"/>
          <w:numId w:val="2"/>
        </w:numPr>
        <w:spacing w:after="400" w:line="400" w:lineRule="atLeast"/>
      </w:pPr>
      <w:r>
        <w:rPr>
          <w:b/>
        </w:rPr>
        <w:t>Applying the Perfection of Wisdom (Prajñāpāramitā):</w:t>
      </w:r>
      <w:r>
        <w:t xml:space="preserve"> Wise parenting is the application of "skillful means" (</w:t>
      </w:r>
      <w:r>
        <w:rPr>
          <w:i/>
        </w:rPr>
        <w:t>upāya</w:t>
      </w:r>
      <w:r>
        <w:t>). It is the intuitive wisdom to know when to set a firm boundary and when to offer comfort, when to give advice and when to simply listen. It's the ability to cut through one's own emotional reactions—fear, anger, disappointment—to respond to a child's needs from a place of clarity and compassion. It is the wisdom to apologize to one's child when one makes a mistake, modeling humility and the understanding that no one is a fixed, perfect entity.</w:t>
      </w:r>
    </w:p>
    <w:p w14:paraId="6C1D1B6A">
      <w:pPr>
        <w:spacing w:after="400" w:line="400" w:lineRule="atLeast"/>
      </w:pPr>
      <w:r>
        <w:rPr>
          <w:b/>
          <w:sz w:val="26"/>
        </w:rPr>
        <w:t>6. Emotional Well-being &amp; Mental Resilience</w:t>
      </w:r>
    </w:p>
    <w:p w14:paraId="0C69D957">
      <w:pPr>
        <w:spacing w:after="400" w:line="400" w:lineRule="atLeast"/>
      </w:pPr>
      <w:r>
        <w:t>The Diamond Sutra's teachings are at their core a profound system of psychology. They offer a direct path to understanding the nature of the mind and liberating oneself from emotional suffering, a connection increasingly recognized in modern psychotherapy [[73]].</w:t>
      </w:r>
    </w:p>
    <w:p w14:paraId="5C517E78">
      <w:pPr>
        <w:numPr>
          <w:ilvl w:val="-1"/>
          <w:numId w:val="2"/>
        </w:numPr>
        <w:spacing w:after="400" w:line="400" w:lineRule="atLeast"/>
      </w:pPr>
      <w:r>
        <w:rPr>
          <w:b/>
        </w:rPr>
        <w:t>Applying Emptiness (Śūnyatā):</w:t>
      </w:r>
      <w:r>
        <w:t xml:space="preserve"> The foundation of mental resilience lies in understanding the empty nature of thoughts and emotions. We suffer emotionally because we identify with our mental states. We believe "I </w:t>
      </w:r>
      <w:r>
        <w:rPr>
          <w:i/>
        </w:rPr>
        <w:t>am</w:t>
      </w:r>
      <w:r>
        <w:t xml:space="preserve"> sad" or "I </w:t>
      </w:r>
      <w:r>
        <w:rPr>
          <w:i/>
        </w:rPr>
        <w:t>am</w:t>
      </w:r>
      <w:r>
        <w:t xml:space="preserve"> angry." The wisdom of emptiness reveals that sadness and anger are transient phenomena, like clouds passing through the vast sky of awareness. They are empty of a solid "self." Observing our thoughts and feelings from this perspective—a core technique in mindfulness-based therapies—creates psychological space [[74]][[75]][[76]]. We are no longer consumed by the emotion; we are the awareness in which the emotion is occurring. This de-identification is profoundly liberating.</w:t>
      </w:r>
    </w:p>
    <w:p w14:paraId="26018455">
      <w:pPr>
        <w:numPr>
          <w:ilvl w:val="-1"/>
          <w:numId w:val="2"/>
        </w:numPr>
        <w:spacing w:after="400" w:line="400" w:lineRule="atLeast"/>
      </w:pPr>
      <w:r>
        <w:rPr>
          <w:b/>
        </w:rPr>
        <w:t>Applying Non-Attachment (Asaṅga):</w:t>
      </w:r>
      <w:r>
        <w:t xml:space="preserve"> Mental resilience is the ability to experience the full spectrum of human emotion without getting stuck. This is the practice of non-attachment. It means not clinging to pleasant feelings (which leads to craving and disappointment when they fade) and not violently pushing away unpleasant ones (which paradoxically gives them more power). It is the practice of allowing emotions to arise, acknowledging them without judgment ("Ah, this is anxiety"), and letting them pass naturally. This is precisely the principle Jon Kabat-Zinn, a founder of the modern mindfulness movement, drew from the Diamond Sutra's call to develop "a mind that clings to nothing" in creating Mindfulness-Based Stress Reduction (MBSR) [[77]][[78]].</w:t>
      </w:r>
    </w:p>
    <w:p w14:paraId="5B72A9D1">
      <w:pPr>
        <w:numPr>
          <w:ilvl w:val="-1"/>
          <w:numId w:val="2"/>
        </w:numPr>
        <w:spacing w:after="400" w:line="400" w:lineRule="atLeast"/>
      </w:pPr>
      <w:r>
        <w:rPr>
          <w:b/>
        </w:rPr>
        <w:t>Applying Non-Duality (Advaya):</w:t>
      </w:r>
      <w:r>
        <w:t xml:space="preserve"> Much of our inner turmoil stems from internal conflict—a war between different parts of ourselves. We have the "me" that wants to be healthy and the "me" that wants to eat junk food; the "me" that wants to be compassionate and the "me" that feels judgmental. Non-duality encourages radical self-acceptance. It is the integration of our "light" and "shadow" aspects, recognizing that they are not two separate entities at war, but different expressions of a single, complex whole. This inner reconciliation leads to a profound sense of peace and wholeness.</w:t>
      </w:r>
    </w:p>
    <w:p w14:paraId="14EB6A9E">
      <w:pPr>
        <w:numPr>
          <w:ilvl w:val="-1"/>
          <w:numId w:val="2"/>
        </w:numPr>
        <w:spacing w:after="400" w:line="400" w:lineRule="atLeast"/>
      </w:pPr>
      <w:r>
        <w:rPr>
          <w:b/>
        </w:rPr>
        <w:t>Applying the Perfection of Wisdom (Prajñāpāramitā):</w:t>
      </w:r>
      <w:r>
        <w:t xml:space="preserve"> The ultimate path to unshakable emotional well-being is the "diamond" of wisdom that cuts through the root of all suffering: the illusion of a separate, vulnerable self. All fear, anxiety, and insecurity stem from this core belief in an "I" that needs to be protected, defended, and gratified. When this illusion is seen through, even for a moment, a deep and abiding peace that is not dependent on external circumstances is revealed. This is the ultimate resilience—the peace of </w:t>
      </w:r>
      <w:r>
        <w:rPr>
          <w:i/>
        </w:rPr>
        <w:t>nirvāṇa</w:t>
      </w:r>
      <w:r>
        <w:t xml:space="preserve"> that is found right in the midst of life's challenges.</w:t>
      </w:r>
    </w:p>
    <w:p w14:paraId="3CDDB11A">
      <w:pPr>
        <w:spacing w:after="400" w:line="400" w:lineRule="atLeast"/>
      </w:pPr>
      <w:r>
        <w:rPr>
          <w:b/>
          <w:sz w:val="26"/>
        </w:rPr>
        <w:t>7. Interpersonal Dynamics &amp; Communication</w:t>
      </w:r>
    </w:p>
    <w:p w14:paraId="4639FCA7">
      <w:pPr>
        <w:spacing w:after="400" w:line="400" w:lineRule="atLeast"/>
      </w:pPr>
      <w:r>
        <w:t>Effective and compassionate communication is essential for healthy relationships in every sphere of life. The principles of the Diamond Sutra can transform communication from a transactional exchange of information into a practice of deep connection and understanding.</w:t>
      </w:r>
    </w:p>
    <w:p w14:paraId="280FDCDF">
      <w:pPr>
        <w:numPr>
          <w:ilvl w:val="-1"/>
          <w:numId w:val="2"/>
        </w:numPr>
        <w:spacing w:after="400" w:line="400" w:lineRule="atLeast"/>
      </w:pPr>
      <w:r>
        <w:rPr>
          <w:b/>
        </w:rPr>
        <w:t>Applying Emptiness (Śūnyatā):</w:t>
      </w:r>
      <w:r>
        <w:t xml:space="preserve"> In any interaction, we are not communicating with a person, but with our mental representation of that person. This representation is built from past experiences, biases, and projections. The wisdom of emptiness reminds us that both our "self" and the "other" are fluid constructs, not fixed entities. This fosters humility and encourages us to listen with an open mind, willing to have our preconceptions challenged. It also reminds us that words themselves are empty of inherent meaning; their impact is co-created in the dynamic space between speaker and listener.</w:t>
      </w:r>
    </w:p>
    <w:p w14:paraId="48D9FF04">
      <w:pPr>
        <w:numPr>
          <w:ilvl w:val="-1"/>
          <w:numId w:val="2"/>
        </w:numPr>
        <w:spacing w:after="400" w:line="400" w:lineRule="atLeast"/>
      </w:pPr>
      <w:r>
        <w:rPr>
          <w:b/>
        </w:rPr>
        <w:t>Applying Non-Attachment (Asaṅga):</w:t>
      </w:r>
      <w:r>
        <w:t xml:space="preserve"> So much of our communication is driven by attachment to an outcome: we want to be right, to win the argument, to be seen as intelligent, to get what we want. This attachment makes us defensive, aggressive, or manipulative. Communication based on non-attachment means speaking our truth clearly and kindly, and then letting go. We express our perspective without needing the other person to agree with it. We make a request without demanding it be met. This is the foundation of non-defensive, assertive, and honest communication.</w:t>
      </w:r>
    </w:p>
    <w:p w14:paraId="5B845C1A">
      <w:pPr>
        <w:numPr>
          <w:ilvl w:val="-1"/>
          <w:numId w:val="2"/>
        </w:numPr>
        <w:spacing w:after="400" w:line="400" w:lineRule="atLeast"/>
      </w:pPr>
      <w:r>
        <w:rPr>
          <w:b/>
        </w:rPr>
        <w:t>Applying Non-Duality (Advaya):</w:t>
      </w:r>
      <w:r>
        <w:t xml:space="preserve"> Non-duality in communication manifests as the practice of deep listening. This is not the passive act of waiting for our turn to speak, but an active process of suspending our own ego, judgments, and agenda to truly enter the world of the other person. It is listening to understand, not to reply. When we practice deep listening, the self/other boundary temporarily dissolves. We feel the other person's perspective from the inside out. This is the source of true empathy and is the most powerful tool for resolving conflict and fostering genuine connection.</w:t>
      </w:r>
    </w:p>
    <w:p w14:paraId="0E6DB5D7">
      <w:pPr>
        <w:numPr>
          <w:ilvl w:val="-1"/>
          <w:numId w:val="2"/>
        </w:numPr>
        <w:spacing w:after="400" w:line="400" w:lineRule="atLeast"/>
      </w:pPr>
      <w:r>
        <w:rPr>
          <w:b/>
        </w:rPr>
        <w:t>Applying the Perfection of Wisdom (Prajñāpāramitā):</w:t>
      </w:r>
      <w:r>
        <w:t xml:space="preserve"> Wisdom in communication is the skillful ability to cut through confusion and conflict to speak the essential truth with compassion. It is the discernment to know what needs to be said, what is better left unsaid, and the right time and tone in which to say it. It's the ability to offer feedback that is constructive rather than critical, to express anger cleanly without aggression, and to apologize sincerely without reservation. It is communication that aims not to win, but to heal and to awaken wisdom in both ourselves and others.</w:t>
      </w:r>
    </w:p>
    <w:p w14:paraId="0E91742C">
      <w:pPr>
        <w:spacing w:after="400" w:line="400" w:lineRule="atLeast"/>
      </w:pPr>
      <w:r>
        <w:rPr>
          <w:b/>
          <w:sz w:val="30"/>
        </w:rPr>
        <w:t>Conclusion: The Living Wisdom of the Diamond</w:t>
      </w:r>
    </w:p>
    <w:p w14:paraId="1BDA1A6C">
      <w:pPr>
        <w:spacing w:after="400" w:line="400" w:lineRule="atLeast"/>
      </w:pPr>
      <w:r>
        <w:t xml:space="preserve">The </w:t>
      </w:r>
      <w:r>
        <w:rPr>
          <w:i/>
        </w:rPr>
        <w:t>Vajracchedikā Prajñāpāramitā Sūtra</w:t>
      </w:r>
      <w:r>
        <w:t xml:space="preserve"> is far more than an ancient religious artifact. Its teachings are a living, breathing, and profoundly practical guide to navigating the human condition. The sutra's core message is at once simple and radical: our suffering stems from a fundamental misapprehension of reality. We grasp at shadows, cling to dreams, and build fortresses around an illusory self, and then wonder why we are filled with anxiety and dissatisfaction.</w:t>
      </w:r>
    </w:p>
    <w:p w14:paraId="28100909">
      <w:pPr>
        <w:spacing w:after="400" w:line="400" w:lineRule="atLeast"/>
      </w:pPr>
      <w:r>
        <w:t>The Perfection of Wisdom, the diamond-like insight into emptiness, non-attachment, and non-duality, cuts through this foundational ignorance. It does not offer simple platitudes or comforting beliefs. Instead, it systematically dismantles the very structure of our conceptual mind, pointing us toward a direct, unmediated experience of reality—a reality that is fluid, interconnected, and vibrantly alive.</w:t>
      </w:r>
    </w:p>
    <w:p w14:paraId="719447C0">
      <w:pPr>
        <w:spacing w:after="400" w:line="400" w:lineRule="atLeast"/>
      </w:pPr>
      <w:r>
        <w:t>As we have explored, this ancient wisdom is not confined to the monastic cell or the meditation cushion. It has immediate and powerful relevance to the challenges of the 21st century. It provides a blueprint for ethical business leadership, a foundation for authentic and loving relationships, a guide for conscious parenting, and a direct path to unshakable mental resilience. It teaches us how to engage with our world—our work, our families, our own minds—with greater clarity, compassion, and freedom.</w:t>
      </w:r>
    </w:p>
    <w:p w14:paraId="6C5AA3B6">
      <w:pPr>
        <w:spacing w:after="400" w:line="400" w:lineRule="atLeast"/>
      </w:pPr>
      <w:r>
        <w:t>The Diamond Sutra does not ask us to believe in anything, but to look deeply for ourselves. Its enduring power lies in its capacity to transform not what we see, but the very way we see. It offers the promise that by cutting through our own delusions, we can uncover a luminous and indestructible peace that was, and always has been, our true nature.</w:t>
      </w:r>
    </w:p>
    <w:p w14:paraId="62C33F22">
      <w:pPr>
        <w:pStyle w:val="3"/>
        <w:spacing w:after="400" w:line="400" w:lineRule="atLeast"/>
      </w:pPr>
      <w:r>
        <w:t>文献来源</w:t>
      </w:r>
    </w:p>
    <w:p w14:paraId="0EF6DC05">
      <w:pPr>
        <w:spacing w:after="200" w:line="400" w:lineRule="atLeast"/>
      </w:pPr>
      <w:r>
        <w:fldChar w:fldCharType="begin"/>
      </w:r>
      <w:r>
        <w:instrText xml:space="preserve"> HYPERLINK "https://doi.org/10.1016/J.OBHDP.2005.03.002" \h </w:instrText>
      </w:r>
      <w:r>
        <w:fldChar w:fldCharType="separate"/>
      </w:r>
      <w:r>
        <w:rPr>
          <w:rStyle w:val="13"/>
          <w:color w:val="0563C1"/>
        </w:rPr>
        <w:t>[53]. Ethical leadership: A social learning perspective for construct development and testing</w:t>
      </w:r>
      <w:r>
        <w:rPr>
          <w:rStyle w:val="13"/>
          <w:color w:val="0563C1"/>
        </w:rPr>
        <w:fldChar w:fldCharType="end"/>
      </w:r>
    </w:p>
    <w:p w14:paraId="321EA6A3">
      <w:pPr>
        <w:spacing w:after="200" w:line="400" w:lineRule="atLeast"/>
      </w:pPr>
      <w:r>
        <w:fldChar w:fldCharType="begin"/>
      </w:r>
      <w:r>
        <w:instrText xml:space="preserve"> HYPERLINK "https://doi.org/10.55908/sdgs.v11i12.2138" \h </w:instrText>
      </w:r>
      <w:r>
        <w:fldChar w:fldCharType="separate"/>
      </w:r>
      <w:r>
        <w:rPr>
          <w:rStyle w:val="13"/>
          <w:color w:val="0563C1"/>
        </w:rPr>
        <w:t>[114,120]. Mindfulness Philosophy and the Redefined Transformation Leadership Model: The Case Study of Plum Village</w:t>
      </w:r>
      <w:r>
        <w:rPr>
          <w:rStyle w:val="13"/>
          <w:color w:val="0563C1"/>
        </w:rPr>
        <w:fldChar w:fldCharType="end"/>
      </w:r>
    </w:p>
    <w:p w14:paraId="523BE803">
      <w:pPr>
        <w:spacing w:after="200" w:line="400" w:lineRule="atLeast"/>
      </w:pPr>
      <w:r>
        <w:fldChar w:fldCharType="begin"/>
      </w:r>
      <w:r>
        <w:instrText xml:space="preserve"> HYPERLINK "https://doi.org/10.51327/ehzw1674" \h </w:instrText>
      </w:r>
      <w:r>
        <w:fldChar w:fldCharType="separate"/>
      </w:r>
      <w:r>
        <w:rPr>
          <w:rStyle w:val="13"/>
          <w:color w:val="0563C1"/>
        </w:rPr>
        <w:t>[158]. Spirituality Led Ethical Decision Making with Yogic Yamas and Niyamas</w:t>
      </w:r>
      <w:r>
        <w:rPr>
          <w:rStyle w:val="13"/>
          <w:color w:val="0563C1"/>
        </w:rPr>
        <w:fldChar w:fldCharType="end"/>
      </w:r>
    </w:p>
    <w:p w14:paraId="47A1AAF4">
      <w:pPr>
        <w:spacing w:after="200" w:line="400" w:lineRule="atLeast"/>
      </w:pPr>
      <w:r>
        <w:fldChar w:fldCharType="begin"/>
      </w:r>
      <w:r>
        <w:instrText xml:space="preserve"> HYPERLINK "https://doi.org/10.1051/E3SCONF/202125302061" \h </w:instrText>
      </w:r>
      <w:r>
        <w:fldChar w:fldCharType="separate"/>
      </w:r>
      <w:r>
        <w:rPr>
          <w:rStyle w:val="13"/>
          <w:color w:val="0563C1"/>
        </w:rPr>
        <w:t>[159,204]. Business Management Wisdom in "Diamond Sutra"</w:t>
      </w:r>
      <w:r>
        <w:rPr>
          <w:rStyle w:val="13"/>
          <w:color w:val="0563C1"/>
        </w:rPr>
        <w:fldChar w:fldCharType="end"/>
      </w:r>
    </w:p>
    <w:p w14:paraId="5FD32978">
      <w:pPr>
        <w:spacing w:after="200" w:line="400" w:lineRule="atLeast"/>
      </w:pPr>
      <w:r>
        <w:fldChar w:fldCharType="begin"/>
      </w:r>
      <w:r>
        <w:instrText xml:space="preserve"> HYPERLINK "https://doi.org/10.1080/09552360020011277" \h </w:instrText>
      </w:r>
      <w:r>
        <w:fldChar w:fldCharType="separate"/>
      </w:r>
      <w:r>
        <w:rPr>
          <w:rStyle w:val="13"/>
          <w:color w:val="0563C1"/>
        </w:rPr>
        <w:t>[160]. The Logic of the Diamond Sutra: A is not A, therefore it is A</w:t>
      </w:r>
      <w:r>
        <w:rPr>
          <w:rStyle w:val="13"/>
          <w:color w:val="0563C1"/>
        </w:rPr>
        <w:fldChar w:fldCharType="end"/>
      </w:r>
    </w:p>
    <w:p w14:paraId="7A2BD131">
      <w:pPr>
        <w:spacing w:after="200" w:line="400" w:lineRule="atLeast"/>
      </w:pPr>
      <w:r>
        <w:fldChar w:fldCharType="begin"/>
      </w:r>
      <w:r>
        <w:instrText xml:space="preserve"> HYPERLINK "https://doi.org/10.1007/s12671-014-0310-6" \h </w:instrText>
      </w:r>
      <w:r>
        <w:fldChar w:fldCharType="separate"/>
      </w:r>
      <w:r>
        <w:rPr>
          <w:rStyle w:val="13"/>
          <w:color w:val="0563C1"/>
        </w:rPr>
        <w:t>[195]. Non-duality and the Integration of Mindfulness into Psychotherapy: Qualitative Research with Meditating Therapists</w:t>
      </w:r>
      <w:r>
        <w:rPr>
          <w:rStyle w:val="13"/>
          <w:color w:val="0563C1"/>
        </w:rPr>
        <w:fldChar w:fldCharType="end"/>
      </w:r>
    </w:p>
    <w:p w14:paraId="4399B784">
      <w:pPr>
        <w:spacing w:after="200" w:line="400" w:lineRule="atLeast"/>
      </w:pPr>
      <w:r>
        <w:fldChar w:fldCharType="begin"/>
      </w:r>
      <w:r>
        <w:instrText xml:space="preserve"> HYPERLINK "https://doi.org/10.1097/MD.0000000000034171" \h </w:instrText>
      </w:r>
      <w:r>
        <w:fldChar w:fldCharType="separate"/>
      </w:r>
      <w:r>
        <w:rPr>
          <w:rStyle w:val="13"/>
          <w:color w:val="0563C1"/>
        </w:rPr>
        <w:t>[333]. Testing the impact of occupational intervention on professional ethics and values of Staff in University Medical Centers</w:t>
      </w:r>
      <w:r>
        <w:rPr>
          <w:rStyle w:val="13"/>
          <w:color w:val="0563C1"/>
        </w:rPr>
        <w:fldChar w:fldCharType="end"/>
      </w:r>
    </w:p>
    <w:p w14:paraId="763D7669">
      <w:pPr>
        <w:spacing w:after="400" w:line="400" w:lineRule="atLeast"/>
      </w:pPr>
      <w:r>
        <w:rPr>
          <w:i/>
        </w:rPr>
        <w:t>以下来源未被直接引用</w:t>
      </w:r>
    </w:p>
    <w:p w14:paraId="16E69512">
      <w:pPr>
        <w:spacing w:after="200" w:line="400" w:lineRule="atLeast"/>
      </w:pPr>
      <w:r>
        <w:fldChar w:fldCharType="begin"/>
      </w:r>
      <w:r>
        <w:instrText xml:space="preserve"> HYPERLINK "https://www.semanticscholar.org/search?q=Small%20Is%20Beautiful%3A%20Economics%20as%20if%20People%20Mattered&amp;sort=relevance" \h </w:instrText>
      </w:r>
      <w:r>
        <w:fldChar w:fldCharType="separate"/>
      </w:r>
      <w:r>
        <w:rPr>
          <w:rStyle w:val="13"/>
          <w:color w:val="0563C1"/>
        </w:rPr>
        <w:t>Small Is Beautiful: Economics as if People Mattered</w:t>
      </w:r>
      <w:r>
        <w:rPr>
          <w:rStyle w:val="13"/>
          <w:color w:val="0563C1"/>
        </w:rPr>
        <w:fldChar w:fldCharType="end"/>
      </w:r>
    </w:p>
    <w:p w14:paraId="443F05DE">
      <w:pPr>
        <w:spacing w:after="200" w:line="400" w:lineRule="atLeast"/>
      </w:pPr>
      <w:r>
        <w:fldChar w:fldCharType="begin"/>
      </w:r>
      <w:r>
        <w:instrText xml:space="preserve"> HYPERLINK "https://www.semanticscholar.org/search?q=An%20Introduction%20to%20the%20Perfection%20of%20Wisdom%20%28Prajna-Paramita%29&amp;sort=relevance" \h </w:instrText>
      </w:r>
      <w:r>
        <w:fldChar w:fldCharType="separate"/>
      </w:r>
      <w:r>
        <w:rPr>
          <w:rStyle w:val="13"/>
          <w:color w:val="0563C1"/>
        </w:rPr>
        <w:t>An Introduction to the Perfection of Wisdom (Prajna-Paramita)</w:t>
      </w:r>
      <w:r>
        <w:rPr>
          <w:rStyle w:val="13"/>
          <w:color w:val="0563C1"/>
        </w:rPr>
        <w:fldChar w:fldCharType="end"/>
      </w:r>
    </w:p>
    <w:p w14:paraId="096A5DD1">
      <w:pPr>
        <w:pStyle w:val="3"/>
        <w:spacing w:after="400" w:line="400" w:lineRule="atLeast"/>
      </w:pPr>
      <w:r>
        <w:t>其他来源</w:t>
      </w:r>
    </w:p>
    <w:p w14:paraId="256EE641">
      <w:pPr>
        <w:spacing w:after="200" w:line="400" w:lineRule="atLeast"/>
      </w:pPr>
      <w:r>
        <w:fldChar w:fldCharType="begin"/>
      </w:r>
      <w:r>
        <w:instrText xml:space="preserve"> HYPERLINK "https://cdn.bookey.app/files/pdf/book/en/the-diamond-sutra-and-the-sutra-of-hui-neng.pdf" \h </w:instrText>
      </w:r>
      <w:r>
        <w:fldChar w:fldCharType="separate"/>
      </w:r>
      <w:r>
        <w:rPr>
          <w:rStyle w:val="13"/>
          <w:color w:val="0563C1"/>
        </w:rPr>
        <w:t>[1,3,4,6,7,8,138,143,144,165,167,171,371,373,377,379,417]. The Diamond Sutra And The Sutra Of Hui-Neng PDF</w:t>
      </w:r>
      <w:r>
        <w:rPr>
          <w:rStyle w:val="13"/>
          <w:color w:val="0563C1"/>
        </w:rPr>
        <w:fldChar w:fldCharType="end"/>
      </w:r>
    </w:p>
    <w:p w14:paraId="03D68DA9">
      <w:pPr>
        <w:spacing w:after="200" w:line="400" w:lineRule="atLeast"/>
      </w:pPr>
      <w:r>
        <w:fldChar w:fldCharType="begin"/>
      </w:r>
      <w:r>
        <w:instrText xml:space="preserve"> HYPERLINK "https://www.ourbuddhismworld.com/archives/3924" \h </w:instrText>
      </w:r>
      <w:r>
        <w:fldChar w:fldCharType="separate"/>
      </w:r>
      <w:r>
        <w:rPr>
          <w:rStyle w:val="13"/>
          <w:color w:val="0563C1"/>
        </w:rPr>
        <w:t>[2,5,93,94,137,140,164,166,196,242,244,254,259,344,372,375,378]. The Diamond Sutra</w:t>
      </w:r>
      <w:r>
        <w:rPr>
          <w:rStyle w:val="13"/>
          <w:color w:val="0563C1"/>
        </w:rPr>
        <w:fldChar w:fldCharType="end"/>
      </w:r>
    </w:p>
    <w:p w14:paraId="4267617B">
      <w:pPr>
        <w:spacing w:after="200" w:line="400" w:lineRule="atLeast"/>
      </w:pPr>
      <w:r>
        <w:fldChar w:fldCharType="begin"/>
      </w:r>
      <w:r>
        <w:instrText xml:space="preserve"> HYPERLINK "https://www.fgsitc.org/wp-content/uploads/2025/05/B4-Wisdom-and-Emptiness-of-the-Diamond-Sutra-2019.pdf" \h </w:instrText>
      </w:r>
      <w:r>
        <w:fldChar w:fldCharType="separate"/>
      </w:r>
      <w:r>
        <w:rPr>
          <w:rStyle w:val="13"/>
          <w:color w:val="0563C1"/>
        </w:rPr>
        <w:t>[9,11,12,13,77,80,92,150,151,152,169,170,177,267,268,277,279,280,285]. Wisdom and Emptiness of The Diamond Sutra</w:t>
      </w:r>
      <w:r>
        <w:rPr>
          <w:rStyle w:val="13"/>
          <w:color w:val="0563C1"/>
        </w:rPr>
        <w:fldChar w:fldCharType="end"/>
      </w:r>
    </w:p>
    <w:p w14:paraId="76341DEA">
      <w:pPr>
        <w:spacing w:after="200" w:line="400" w:lineRule="atLeast"/>
      </w:pPr>
      <w:r>
        <w:fldChar w:fldCharType="begin"/>
      </w:r>
      <w:r>
        <w:instrText xml:space="preserve"> HYPERLINK "https://www.buddhistdoor.com/OldWeb/passissue/9606/sources/diamond.htm" \h </w:instrText>
      </w:r>
      <w:r>
        <w:fldChar w:fldCharType="separate"/>
      </w:r>
      <w:r>
        <w:rPr>
          <w:rStyle w:val="13"/>
          <w:color w:val="0563C1"/>
        </w:rPr>
        <w:t>[10,176,217,312,351]. Diamond Sutra</w:t>
      </w:r>
      <w:r>
        <w:rPr>
          <w:rStyle w:val="13"/>
          <w:color w:val="0563C1"/>
        </w:rPr>
        <w:fldChar w:fldCharType="end"/>
      </w:r>
    </w:p>
    <w:p w14:paraId="245D6DF2">
      <w:pPr>
        <w:spacing w:after="200" w:line="400" w:lineRule="atLeast"/>
      </w:pPr>
      <w:r>
        <w:fldChar w:fldCharType="begin"/>
      </w:r>
      <w:r>
        <w:instrText xml:space="preserve"> HYPERLINK "https://www.swamij.com/pdf/nondualism-paper-101105.pdf" \h </w:instrText>
      </w:r>
      <w:r>
        <w:fldChar w:fldCharType="separate"/>
      </w:r>
      <w:r>
        <w:rPr>
          <w:rStyle w:val="13"/>
          <w:color w:val="0563C1"/>
        </w:rPr>
        <w:t>[14,207,211,394]. Faces of Nondualism</w:t>
      </w:r>
      <w:r>
        <w:rPr>
          <w:rStyle w:val="13"/>
          <w:color w:val="0563C1"/>
        </w:rPr>
        <w:fldChar w:fldCharType="end"/>
      </w:r>
    </w:p>
    <w:p w14:paraId="0ED95446">
      <w:pPr>
        <w:spacing w:after="200" w:line="400" w:lineRule="atLeast"/>
      </w:pPr>
      <w:r>
        <w:fldChar w:fldCharType="begin"/>
      </w:r>
      <w:r>
        <w:instrText xml:space="preserve"> HYPERLINK "https://www.lifelonglearningcollaborative.org/silkroads/articles/diamond-sutra-translation.pdf" \h </w:instrText>
      </w:r>
      <w:r>
        <w:fldChar w:fldCharType="separate"/>
      </w:r>
      <w:r>
        <w:rPr>
          <w:rStyle w:val="13"/>
          <w:color w:val="0563C1"/>
        </w:rPr>
        <w:t>[15,56,58,59,60,81,124,161,173,380,383,385,408]. THE DIAMOND SUTRA</w:t>
      </w:r>
      <w:r>
        <w:rPr>
          <w:rStyle w:val="13"/>
          <w:color w:val="0563C1"/>
        </w:rPr>
        <w:fldChar w:fldCharType="end"/>
      </w:r>
    </w:p>
    <w:p w14:paraId="078220A4">
      <w:pPr>
        <w:spacing w:after="200" w:line="400" w:lineRule="atLeast"/>
      </w:pPr>
      <w:r>
        <w:fldChar w:fldCharType="begin"/>
      </w:r>
      <w:r>
        <w:instrText xml:space="preserve"> HYPERLINK "https://www.speakingtree.in/blog/diamond-sutra-571501" \h </w:instrText>
      </w:r>
      <w:r>
        <w:fldChar w:fldCharType="separate"/>
      </w:r>
      <w:r>
        <w:rPr>
          <w:rStyle w:val="13"/>
          <w:color w:val="0563C1"/>
        </w:rPr>
        <w:t>[16,26,248,252,350,356,363,384]. The Diamond Sūtra</w:t>
      </w:r>
      <w:r>
        <w:rPr>
          <w:rStyle w:val="13"/>
          <w:color w:val="0563C1"/>
        </w:rPr>
        <w:fldChar w:fldCharType="end"/>
      </w:r>
    </w:p>
    <w:p w14:paraId="67BE9AF8">
      <w:pPr>
        <w:spacing w:after="200" w:line="400" w:lineRule="atLeast"/>
      </w:pPr>
      <w:r>
        <w:fldChar w:fldCharType="begin"/>
      </w:r>
      <w:r>
        <w:instrText xml:space="preserve"> HYPERLINK "https://sunnyvale.ctzen.org/wp-content/uploads/2019/07/diamond-sutra-v1.9.17-201312011.pdf" \h </w:instrText>
      </w:r>
      <w:r>
        <w:fldChar w:fldCharType="separate"/>
      </w:r>
      <w:r>
        <w:rPr>
          <w:rStyle w:val="13"/>
          <w:color w:val="0563C1"/>
        </w:rPr>
        <w:t>[17]. The Diamond of Perfect Wisdom Sutra 金刚般若波罗蜜经</w:t>
      </w:r>
      <w:r>
        <w:rPr>
          <w:rStyle w:val="13"/>
          <w:color w:val="0563C1"/>
        </w:rPr>
        <w:fldChar w:fldCharType="end"/>
      </w:r>
    </w:p>
    <w:p w14:paraId="02FABBBF">
      <w:pPr>
        <w:spacing w:after="200" w:line="400" w:lineRule="atLeast"/>
      </w:pPr>
      <w:r>
        <w:fldChar w:fldCharType="begin"/>
      </w:r>
      <w:r>
        <w:instrText xml:space="preserve"> HYPERLINK "http://yogilin.net/gurulin/pdf/B053(4-21-2024).pdf" \h </w:instrText>
      </w:r>
      <w:r>
        <w:fldChar w:fldCharType="separate"/>
      </w:r>
      <w:r>
        <w:rPr>
          <w:rStyle w:val="13"/>
          <w:color w:val="0563C1"/>
        </w:rPr>
        <w:t>[18,214,215]. Diamond Wisdom</w:t>
      </w:r>
      <w:r>
        <w:rPr>
          <w:rStyle w:val="13"/>
          <w:color w:val="0563C1"/>
        </w:rPr>
        <w:fldChar w:fldCharType="end"/>
      </w:r>
    </w:p>
    <w:p w14:paraId="06981E0E">
      <w:pPr>
        <w:spacing w:after="200" w:line="400" w:lineRule="atLeast"/>
      </w:pPr>
      <w:r>
        <w:fldChar w:fldCharType="begin"/>
      </w:r>
      <w:r>
        <w:instrText xml:space="preserve"> HYPERLINK "http://csbjs.99.com/wp-content/uploads/sites/2/2021/02/《大般若波罗蜜多经》（111120）（简体校正版）.pdf" \h </w:instrText>
      </w:r>
      <w:r>
        <w:fldChar w:fldCharType="separate"/>
      </w:r>
      <w:r>
        <w:rPr>
          <w:rStyle w:val="13"/>
          <w:color w:val="0563C1"/>
        </w:rPr>
        <w:t>[19,38]. 大般若波罗蜜多经</w:t>
      </w:r>
      <w:r>
        <w:rPr>
          <w:rStyle w:val="13"/>
          <w:color w:val="0563C1"/>
        </w:rPr>
        <w:fldChar w:fldCharType="end"/>
      </w:r>
    </w:p>
    <w:p w14:paraId="3DEB850C">
      <w:pPr>
        <w:spacing w:after="200" w:line="400" w:lineRule="atLeast"/>
      </w:pPr>
      <w:r>
        <w:fldChar w:fldCharType="begin"/>
      </w:r>
      <w:r>
        <w:instrText xml:space="preserve"> HYPERLINK "https://ignca.gov.in/Asi_data/49211.pdf" \h </w:instrText>
      </w:r>
      <w:r>
        <w:fldChar w:fldCharType="separate"/>
      </w:r>
      <w:r>
        <w:rPr>
          <w:rStyle w:val="13"/>
          <w:color w:val="0563C1"/>
        </w:rPr>
        <w:t>[20,395]. INDIAN BUDDHISM</w:t>
      </w:r>
      <w:r>
        <w:rPr>
          <w:rStyle w:val="13"/>
          <w:color w:val="0563C1"/>
        </w:rPr>
        <w:fldChar w:fldCharType="end"/>
      </w:r>
    </w:p>
    <w:p w14:paraId="18941BA8">
      <w:pPr>
        <w:spacing w:after="200" w:line="400" w:lineRule="atLeast"/>
      </w:pPr>
      <w:r>
        <w:fldChar w:fldCharType="begin"/>
      </w:r>
      <w:r>
        <w:instrText xml:space="preserve"> HYPERLINK "https://escholarship.org/content/qt6xn0g9bp/qt6xn0g9bp_noSplash_3ea59202ee5e407512a2d6bf604f6540.pdf" \h </w:instrText>
      </w:r>
      <w:r>
        <w:fldChar w:fldCharType="separate"/>
      </w:r>
      <w:r>
        <w:rPr>
          <w:rStyle w:val="13"/>
          <w:color w:val="0563C1"/>
        </w:rPr>
        <w:t>[21,32,366,396]. Enacting Perfection: Buddhajñānapāda’s Vision of a Tantric Buddhist World</w:t>
      </w:r>
      <w:r>
        <w:rPr>
          <w:rStyle w:val="13"/>
          <w:color w:val="0563C1"/>
        </w:rPr>
        <w:fldChar w:fldCharType="end"/>
      </w:r>
    </w:p>
    <w:p w14:paraId="4F478CDF">
      <w:pPr>
        <w:spacing w:after="200" w:line="400" w:lineRule="atLeast"/>
      </w:pPr>
      <w:r>
        <w:fldChar w:fldCharType="begin"/>
      </w:r>
      <w:r>
        <w:instrText xml:space="preserve"> HYPERLINK "http://naturalisms.org/phil-editions/religions/china/Makeham%20ed%202003%20New%20Confucianism.pdf" \h </w:instrText>
      </w:r>
      <w:r>
        <w:fldChar w:fldCharType="separate"/>
      </w:r>
      <w:r>
        <w:rPr>
          <w:rStyle w:val="13"/>
          <w:color w:val="0563C1"/>
        </w:rPr>
        <w:t>[22,28,41,45,352,367,370,397]. NEW CONFUCIANISM: A CRITICAL EXAMINATION</w:t>
      </w:r>
      <w:r>
        <w:rPr>
          <w:rStyle w:val="13"/>
          <w:color w:val="0563C1"/>
        </w:rPr>
        <w:fldChar w:fldCharType="end"/>
      </w:r>
    </w:p>
    <w:p w14:paraId="04BB5CA6">
      <w:pPr>
        <w:spacing w:after="200" w:line="400" w:lineRule="atLeast"/>
      </w:pPr>
      <w:r>
        <w:fldChar w:fldCharType="begin"/>
      </w:r>
      <w:r>
        <w:instrText xml:space="preserve"> HYPERLINK "https://www.mnzencenter.org/uploads/2/9/5/8/29581455/diamond.pdf" \h </w:instrText>
      </w:r>
      <w:r>
        <w:fldChar w:fldCharType="separate"/>
      </w:r>
      <w:r>
        <w:rPr>
          <w:rStyle w:val="13"/>
          <w:color w:val="0563C1"/>
        </w:rPr>
        <w:t>[23,36,42,398]. The Diamond Sutra</w:t>
      </w:r>
      <w:r>
        <w:rPr>
          <w:rStyle w:val="13"/>
          <w:color w:val="0563C1"/>
        </w:rPr>
        <w:fldChar w:fldCharType="end"/>
      </w:r>
    </w:p>
    <w:p w14:paraId="6AA481EE">
      <w:pPr>
        <w:spacing w:after="200" w:line="400" w:lineRule="atLeast"/>
      </w:pPr>
      <w:r>
        <w:fldChar w:fldCharType="begin"/>
      </w:r>
      <w:r>
        <w:instrText xml:space="preserve"> HYPERLINK "https://library.diplomatic.ac/wp-content/uploads/2020/01/epdf.pub_world-religions-greenhaven-encyclopedia.pdf" \h </w:instrText>
      </w:r>
      <w:r>
        <w:fldChar w:fldCharType="separate"/>
      </w:r>
      <w:r>
        <w:rPr>
          <w:rStyle w:val="13"/>
          <w:color w:val="0563C1"/>
        </w:rPr>
        <w:t>[24,40,43,44,345,354,399]. The Greenhaven Encyclopedia of World Religions</w:t>
      </w:r>
      <w:r>
        <w:rPr>
          <w:rStyle w:val="13"/>
          <w:color w:val="0563C1"/>
        </w:rPr>
        <w:fldChar w:fldCharType="end"/>
      </w:r>
    </w:p>
    <w:p w14:paraId="3F350734">
      <w:pPr>
        <w:spacing w:after="200" w:line="400" w:lineRule="atLeast"/>
      </w:pPr>
      <w:r>
        <w:fldChar w:fldCharType="begin"/>
      </w:r>
      <w:r>
        <w:instrText xml:space="preserve"> HYPERLINK "https://library.sakyauniversity.com/electronic-book/221" \h </w:instrText>
      </w:r>
      <w:r>
        <w:fldChar w:fldCharType="separate"/>
      </w:r>
      <w:r>
        <w:rPr>
          <w:rStyle w:val="13"/>
          <w:color w:val="0563C1"/>
        </w:rPr>
        <w:t>[25,39,353,355]. An Introduction to Buddhist Philosophy</w:t>
      </w:r>
      <w:r>
        <w:rPr>
          <w:rStyle w:val="13"/>
          <w:color w:val="0563C1"/>
        </w:rPr>
        <w:fldChar w:fldCharType="end"/>
      </w:r>
    </w:p>
    <w:p w14:paraId="0A17903F">
      <w:pPr>
        <w:spacing w:after="200" w:line="400" w:lineRule="atLeast"/>
      </w:pPr>
      <w:r>
        <w:fldChar w:fldCharType="begin"/>
      </w:r>
      <w:r>
        <w:instrText xml:space="preserve"> HYPERLINK "https://tibetdharma.com/diamond-sutra/?srsltid=AfmBOoqF7Rlf2tmHoWeLHcrRv5g07i-h2UFzV3lh_YAmhcHZ526u5AZg" \h </w:instrText>
      </w:r>
      <w:r>
        <w:fldChar w:fldCharType="separate"/>
      </w:r>
      <w:r>
        <w:rPr>
          <w:rStyle w:val="13"/>
          <w:color w:val="0563C1"/>
        </w:rPr>
        <w:t>[27,35,37,357]. Diamond Sutra of the Buddha</w:t>
      </w:r>
      <w:r>
        <w:rPr>
          <w:rStyle w:val="13"/>
          <w:color w:val="0563C1"/>
        </w:rPr>
        <w:fldChar w:fldCharType="end"/>
      </w:r>
    </w:p>
    <w:p w14:paraId="6B0B99B5">
      <w:pPr>
        <w:spacing w:after="200" w:line="400" w:lineRule="atLeast"/>
      </w:pPr>
      <w:r>
        <w:fldChar w:fldCharType="begin"/>
      </w:r>
      <w:r>
        <w:instrText xml:space="preserve"> HYPERLINK "https://www.masterhnz.com/doc/1314.docx" \h </w:instrText>
      </w:r>
      <w:r>
        <w:fldChar w:fldCharType="separate"/>
      </w:r>
      <w:r>
        <w:rPr>
          <w:rStyle w:val="13"/>
          <w:color w:val="0563C1"/>
        </w:rPr>
        <w:t>[29,33,34,358,359]. 從金剛經談到無量壽經</w:t>
      </w:r>
      <w:r>
        <w:rPr>
          <w:rStyle w:val="13"/>
          <w:color w:val="0563C1"/>
        </w:rPr>
        <w:fldChar w:fldCharType="end"/>
      </w:r>
    </w:p>
    <w:p w14:paraId="752D3417">
      <w:pPr>
        <w:spacing w:after="200" w:line="400" w:lineRule="atLeast"/>
      </w:pPr>
      <w:r>
        <w:fldChar w:fldCharType="begin"/>
      </w:r>
      <w:r>
        <w:instrText xml:space="preserve"> HYPERLINK "http://buddhistische-gesellschaft-berlin.de/downloads/diamantsutrapatton.pdf" \h </w:instrText>
      </w:r>
      <w:r>
        <w:fldChar w:fldCharType="separate"/>
      </w:r>
      <w:r>
        <w:rPr>
          <w:rStyle w:val="13"/>
          <w:color w:val="0563C1"/>
        </w:rPr>
        <w:t>[30,364]. The Diamond Perfection of Wisdom Sūtra</w:t>
      </w:r>
      <w:r>
        <w:rPr>
          <w:rStyle w:val="13"/>
          <w:color w:val="0563C1"/>
        </w:rPr>
        <w:fldChar w:fldCharType="end"/>
      </w:r>
    </w:p>
    <w:p w14:paraId="6A398900">
      <w:pPr>
        <w:spacing w:after="200" w:line="400" w:lineRule="atLeast"/>
      </w:pPr>
      <w:r>
        <w:fldChar w:fldCharType="begin"/>
      </w:r>
      <w:r>
        <w:instrText xml:space="preserve"> HYPERLINK "https://virtualmmx.ddns.net/gbooks/TheDiamondSutraandTheSutraofHuineng.pdf" \h </w:instrText>
      </w:r>
      <w:r>
        <w:fldChar w:fldCharType="separate"/>
      </w:r>
      <w:r>
        <w:rPr>
          <w:rStyle w:val="13"/>
          <w:color w:val="0563C1"/>
        </w:rPr>
        <w:t>[31,365]. The Diamond Sutra &amp; The Sutra of Hui-neng</w:t>
      </w:r>
      <w:r>
        <w:rPr>
          <w:rStyle w:val="13"/>
          <w:color w:val="0563C1"/>
        </w:rPr>
        <w:fldChar w:fldCharType="end"/>
      </w:r>
    </w:p>
    <w:p w14:paraId="683EEA22">
      <w:pPr>
        <w:spacing w:after="200" w:line="400" w:lineRule="atLeast"/>
      </w:pPr>
      <w:r>
        <w:fldChar w:fldCharType="begin"/>
      </w:r>
      <w:r>
        <w:instrText xml:space="preserve"> HYPERLINK "https://thequran.love/wp-content/uploads/2025/12/buddhist-article-embellishment-request.docx" \h </w:instrText>
      </w:r>
      <w:r>
        <w:fldChar w:fldCharType="separate"/>
      </w:r>
      <w:r>
        <w:rPr>
          <w:rStyle w:val="13"/>
          <w:color w:val="0563C1"/>
        </w:rPr>
        <w:t>[46,48,111,153,411]. The Luminous Web: Harmonizing Contemporary Life with Chinese Mahayana Buddhism</w:t>
      </w:r>
      <w:r>
        <w:rPr>
          <w:rStyle w:val="13"/>
          <w:color w:val="0563C1"/>
        </w:rPr>
        <w:fldChar w:fldCharType="end"/>
      </w:r>
    </w:p>
    <w:p w14:paraId="749F28C3">
      <w:pPr>
        <w:spacing w:after="200" w:line="400" w:lineRule="atLeast"/>
      </w:pPr>
      <w:r>
        <w:fldChar w:fldCharType="begin"/>
      </w:r>
      <w:r>
        <w:instrText xml:space="preserve"> HYPERLINK "http://2019shengyen10-bssc.dila.edu.tw/?page_id=1260" \h </w:instrText>
      </w:r>
      <w:r>
        <w:fldChar w:fldCharType="separate"/>
      </w:r>
      <w:r>
        <w:rPr>
          <w:rStyle w:val="13"/>
          <w:color w:val="0563C1"/>
        </w:rPr>
        <w:t>[47]. 金剛經與企業經營領導者的關係</w:t>
      </w:r>
      <w:r>
        <w:rPr>
          <w:rStyle w:val="13"/>
          <w:color w:val="0563C1"/>
        </w:rPr>
        <w:fldChar w:fldCharType="end"/>
      </w:r>
    </w:p>
    <w:p w14:paraId="17CACAE3">
      <w:pPr>
        <w:spacing w:after="200" w:line="400" w:lineRule="atLeast"/>
      </w:pPr>
      <w:r>
        <w:fldChar w:fldCharType="begin"/>
      </w:r>
      <w:r>
        <w:instrText xml:space="preserve"> HYPERLINK "http://dspace.cus.ac.in/jspui/bitstream/1/7139/2/Nilima%20Thapa%20PhD%20Thesis%202020.pdf" \h </w:instrText>
      </w:r>
      <w:r>
        <w:fldChar w:fldCharType="separate"/>
      </w:r>
      <w:r>
        <w:rPr>
          <w:rStyle w:val="13"/>
          <w:color w:val="0563C1"/>
        </w:rPr>
        <w:t>[49,50,51,154,155,234,240]. A Study on Ethical Implications of Buddhism on Modern Businesses</w:t>
      </w:r>
      <w:r>
        <w:rPr>
          <w:rStyle w:val="13"/>
          <w:color w:val="0563C1"/>
        </w:rPr>
        <w:fldChar w:fldCharType="end"/>
      </w:r>
    </w:p>
    <w:p w14:paraId="3FC9917B">
      <w:pPr>
        <w:spacing w:after="200" w:line="400" w:lineRule="atLeast"/>
      </w:pPr>
      <w:r>
        <w:fldChar w:fldCharType="begin"/>
      </w:r>
      <w:r>
        <w:instrText xml:space="preserve"> HYPERLINK "http://finance.sina.com.cn/leadership/mcxgl/20070705/16253757155.shtml" \h </w:instrText>
      </w:r>
      <w:r>
        <w:fldChar w:fldCharType="separate"/>
      </w:r>
      <w:r>
        <w:rPr>
          <w:rStyle w:val="13"/>
          <w:color w:val="0563C1"/>
        </w:rPr>
        <w:t>[52]. 价值观：领导力的种子</w:t>
      </w:r>
      <w:r>
        <w:rPr>
          <w:rStyle w:val="13"/>
          <w:color w:val="0563C1"/>
        </w:rPr>
        <w:fldChar w:fldCharType="end"/>
      </w:r>
    </w:p>
    <w:p w14:paraId="28934324">
      <w:pPr>
        <w:spacing w:after="200" w:line="400" w:lineRule="atLeast"/>
      </w:pPr>
      <w:r>
        <w:fldChar w:fldCharType="begin"/>
      </w:r>
      <w:r>
        <w:instrText xml:space="preserve"> HYPERLINK "https://spast.org/index.php/sgshm/article/download/5242/610/10650" \h </w:instrText>
      </w:r>
      <w:r>
        <w:fldChar w:fldCharType="separate"/>
      </w:r>
      <w:r>
        <w:rPr>
          <w:rStyle w:val="13"/>
          <w:color w:val="0563C1"/>
        </w:rPr>
        <w:t>[54]. Application of Indian Knowledge System in Leadership Development to Achieve Sustainable Human Resource Development of the Organization</w:t>
      </w:r>
      <w:r>
        <w:rPr>
          <w:rStyle w:val="13"/>
          <w:color w:val="0563C1"/>
        </w:rPr>
        <w:fldChar w:fldCharType="end"/>
      </w:r>
    </w:p>
    <w:p w14:paraId="4026EC49">
      <w:pPr>
        <w:spacing w:after="200" w:line="400" w:lineRule="atLeast"/>
      </w:pPr>
      <w:r>
        <w:fldChar w:fldCharType="begin"/>
      </w:r>
      <w:r>
        <w:instrText xml:space="preserve"> HYPERLINK "https://webfiles.amrita.edu/2025/06/dharma-ethical-frameworks-decision-making-spiritual-studies.pdf" \h </w:instrText>
      </w:r>
      <w:r>
        <w:fldChar w:fldCharType="separate"/>
      </w:r>
      <w:r>
        <w:rPr>
          <w:rStyle w:val="13"/>
          <w:color w:val="0563C1"/>
        </w:rPr>
        <w:t>[55,156]. Dharma &amp; Ethical Frameworks in Decision Making</w:t>
      </w:r>
      <w:r>
        <w:rPr>
          <w:rStyle w:val="13"/>
          <w:color w:val="0563C1"/>
        </w:rPr>
        <w:fldChar w:fldCharType="end"/>
      </w:r>
    </w:p>
    <w:p w14:paraId="0AE322E6">
      <w:pPr>
        <w:spacing w:after="200" w:line="400" w:lineRule="atLeast"/>
      </w:pPr>
      <w:r>
        <w:fldChar w:fldCharType="begin"/>
      </w:r>
      <w:r>
        <w:instrText xml:space="preserve"> HYPERLINK "https://dmzencenter.org/wp-content/uploads/2020/10/The-Diamond-Sutra.pdf" \h </w:instrText>
      </w:r>
      <w:r>
        <w:fldChar w:fldCharType="separate"/>
      </w:r>
      <w:r>
        <w:rPr>
          <w:rStyle w:val="13"/>
          <w:color w:val="0563C1"/>
        </w:rPr>
        <w:t>[57,70,133,391,402]. The Diamond Sutra The Vajracchedika Prajnaparamita Sutra (The Diamond That Cuts Through Illusion)</w:t>
      </w:r>
      <w:r>
        <w:rPr>
          <w:rStyle w:val="13"/>
          <w:color w:val="0563C1"/>
        </w:rPr>
        <w:fldChar w:fldCharType="end"/>
      </w:r>
    </w:p>
    <w:p w14:paraId="4DEA7D98">
      <w:pPr>
        <w:spacing w:after="200" w:line="400" w:lineRule="atLeast"/>
      </w:pPr>
      <w:r>
        <w:fldChar w:fldCharType="begin"/>
      </w:r>
      <w:r>
        <w:instrText xml:space="preserve"> HYPERLINK "https://trandinhhoanh.files.wordpress.com/2009/01/kinh-kim-cang_tdh4.pdf" \h </w:instrText>
      </w:r>
      <w:r>
        <w:fldChar w:fldCharType="separate"/>
      </w:r>
      <w:r>
        <w:rPr>
          <w:rStyle w:val="13"/>
          <w:color w:val="0563C1"/>
        </w:rPr>
        <w:t>[61,84,369,381,409]. Kinh Kim Cang</w:t>
      </w:r>
      <w:r>
        <w:rPr>
          <w:rStyle w:val="13"/>
          <w:color w:val="0563C1"/>
        </w:rPr>
        <w:fldChar w:fldCharType="end"/>
      </w:r>
    </w:p>
    <w:p w14:paraId="5DE61089">
      <w:pPr>
        <w:spacing w:after="200" w:line="400" w:lineRule="atLeast"/>
      </w:pPr>
      <w:r>
        <w:fldChar w:fldCharType="begin"/>
      </w:r>
      <w:r>
        <w:instrText xml:space="preserve"> HYPERLINK "https://lp5.cl/wp-content/uploads/2020/06/SUTRA-DEL-DIAMANTE.pdf" \h </w:instrText>
      </w:r>
      <w:r>
        <w:fldChar w:fldCharType="separate"/>
      </w:r>
      <w:r>
        <w:rPr>
          <w:rStyle w:val="13"/>
          <w:color w:val="0563C1"/>
        </w:rPr>
        <w:t>[62,64,82,382,410]. Sutra del Diamante</w:t>
      </w:r>
      <w:r>
        <w:rPr>
          <w:rStyle w:val="13"/>
          <w:color w:val="0563C1"/>
        </w:rPr>
        <w:fldChar w:fldCharType="end"/>
      </w:r>
    </w:p>
    <w:p w14:paraId="536E6DDB">
      <w:pPr>
        <w:spacing w:after="200" w:line="400" w:lineRule="atLeast"/>
      </w:pPr>
      <w:r>
        <w:fldChar w:fldCharType="begin"/>
      </w:r>
      <w:r>
        <w:instrText xml:space="preserve"> HYPERLINK "https://www.thebes.us/library/Diamond%20Sutra.pdf" \h </w:instrText>
      </w:r>
      <w:r>
        <w:fldChar w:fldCharType="separate"/>
      </w:r>
      <w:r>
        <w:rPr>
          <w:rStyle w:val="13"/>
          <w:color w:val="0563C1"/>
        </w:rPr>
        <w:t>[63,73]. The Diamond Sutra</w:t>
      </w:r>
      <w:r>
        <w:rPr>
          <w:rStyle w:val="13"/>
          <w:color w:val="0563C1"/>
        </w:rPr>
        <w:fldChar w:fldCharType="end"/>
      </w:r>
    </w:p>
    <w:p w14:paraId="7622BE3D">
      <w:pPr>
        <w:spacing w:after="200" w:line="400" w:lineRule="atLeast"/>
      </w:pPr>
      <w:r>
        <w:fldChar w:fldCharType="begin"/>
      </w:r>
      <w:r>
        <w:instrText xml:space="preserve"> HYPERLINK "https://ft.hwadzan.com/ft.php?sn=29-513-0281&amp;docstype=pdf" \h </w:instrText>
      </w:r>
      <w:r>
        <w:fldChar w:fldCharType="separate"/>
      </w:r>
      <w:r>
        <w:rPr>
          <w:rStyle w:val="13"/>
          <w:color w:val="0563C1"/>
        </w:rPr>
        <w:t>[65,75,78,89,405]. 金剛經的智言慧語—即從不應取法、不應取非法上用功</w:t>
      </w:r>
      <w:r>
        <w:rPr>
          <w:rStyle w:val="13"/>
          <w:color w:val="0563C1"/>
        </w:rPr>
        <w:fldChar w:fldCharType="end"/>
      </w:r>
    </w:p>
    <w:p w14:paraId="1E555DAC">
      <w:pPr>
        <w:spacing w:after="200" w:line="400" w:lineRule="atLeast"/>
      </w:pPr>
      <w:r>
        <w:fldChar w:fldCharType="begin"/>
      </w:r>
      <w:r>
        <w:instrText xml:space="preserve"> HYPERLINK "http://www.buddhistische-gesellschaft-berlin.de/downloads/diamond-explained-1.pdf" \h </w:instrText>
      </w:r>
      <w:r>
        <w:fldChar w:fldCharType="separate"/>
      </w:r>
      <w:r>
        <w:rPr>
          <w:rStyle w:val="13"/>
          <w:color w:val="0563C1"/>
        </w:rPr>
        <w:t>[66,83,91,99,221,223,262,265,266,276,282,288,317,327,348,361,368,388]. DIAMOND SUTRA EXPLAINED</w:t>
      </w:r>
      <w:r>
        <w:rPr>
          <w:rStyle w:val="13"/>
          <w:color w:val="0563C1"/>
        </w:rPr>
        <w:fldChar w:fldCharType="end"/>
      </w:r>
    </w:p>
    <w:p w14:paraId="0977BC10">
      <w:pPr>
        <w:spacing w:after="200" w:line="400" w:lineRule="atLeast"/>
      </w:pPr>
      <w:r>
        <w:fldChar w:fldCharType="begin"/>
      </w:r>
      <w:r>
        <w:instrText xml:space="preserve"> HYPERLINK "https://www.jannaassociation.org/download/sample/10" \h </w:instrText>
      </w:r>
      <w:r>
        <w:fldChar w:fldCharType="separate"/>
      </w:r>
      <w:r>
        <w:rPr>
          <w:rStyle w:val="13"/>
          <w:color w:val="0563C1"/>
        </w:rPr>
        <w:t>[67,68,74,85,90,103,222,389,406]. An Explanation Of Diamond Sutta (Vajra Sutta)</w:t>
      </w:r>
      <w:r>
        <w:rPr>
          <w:rStyle w:val="13"/>
          <w:color w:val="0563C1"/>
        </w:rPr>
        <w:fldChar w:fldCharType="end"/>
      </w:r>
    </w:p>
    <w:p w14:paraId="7A628827">
      <w:pPr>
        <w:spacing w:after="200" w:line="400" w:lineRule="atLeast"/>
      </w:pPr>
      <w:r>
        <w:fldChar w:fldCharType="begin"/>
      </w:r>
      <w:r>
        <w:instrText xml:space="preserve"> HYPERLINK "https://diamond-sutra.book.finalweb.io/" \h </w:instrText>
      </w:r>
      <w:r>
        <w:fldChar w:fldCharType="separate"/>
      </w:r>
      <w:r>
        <w:rPr>
          <w:rStyle w:val="13"/>
          <w:color w:val="0563C1"/>
        </w:rPr>
        <w:t>[69,71,172,403]. 《金刚经》概述 - Brief of Diamond Sutra</w:t>
      </w:r>
      <w:r>
        <w:rPr>
          <w:rStyle w:val="13"/>
          <w:color w:val="0563C1"/>
        </w:rPr>
        <w:fldChar w:fldCharType="end"/>
      </w:r>
    </w:p>
    <w:p w14:paraId="21BA777A">
      <w:pPr>
        <w:spacing w:after="200" w:line="400" w:lineRule="atLeast"/>
      </w:pPr>
      <w:r>
        <w:fldChar w:fldCharType="begin"/>
      </w:r>
      <w:r>
        <w:instrText xml:space="preserve"> HYPERLINK "https://ndltd.ncl.edu.tw/cgi-bin/gs32/gsweb.cgi/login?o=dnclcdr&amp;s=id=%22108FGU00841008%22.&amp;searchmode=basic" \h </w:instrText>
      </w:r>
      <w:r>
        <w:fldChar w:fldCharType="separate"/>
      </w:r>
      <w:r>
        <w:rPr>
          <w:rStyle w:val="13"/>
          <w:color w:val="0563C1"/>
        </w:rPr>
        <w:t>[72,404]. The Diamond Sutra falls under the early Mahayana sutras</w:t>
      </w:r>
      <w:r>
        <w:rPr>
          <w:rStyle w:val="13"/>
          <w:color w:val="0563C1"/>
        </w:rPr>
        <w:fldChar w:fldCharType="end"/>
      </w:r>
    </w:p>
    <w:p w14:paraId="65C641F0">
      <w:pPr>
        <w:spacing w:after="200" w:line="400" w:lineRule="atLeast"/>
      </w:pPr>
      <w:r>
        <w:fldChar w:fldCharType="begin"/>
      </w:r>
      <w:r>
        <w:instrText xml:space="preserve"> HYPERLINK "https://www.amtbcollege.org/storage/magazine_file/edu593-gb.pdf" \h </w:instrText>
      </w:r>
      <w:r>
        <w:fldChar w:fldCharType="separate"/>
      </w:r>
      <w:r>
        <w:rPr>
          <w:rStyle w:val="13"/>
          <w:color w:val="0563C1"/>
        </w:rPr>
        <w:t>[76,79,87,407]. 佛法就是生活（上）</w:t>
      </w:r>
      <w:r>
        <w:rPr>
          <w:rStyle w:val="13"/>
          <w:color w:val="0563C1"/>
        </w:rPr>
        <w:fldChar w:fldCharType="end"/>
      </w:r>
    </w:p>
    <w:p w14:paraId="468C7588">
      <w:pPr>
        <w:spacing w:after="200" w:line="400" w:lineRule="atLeast"/>
      </w:pPr>
      <w:r>
        <w:fldChar w:fldCharType="begin"/>
      </w:r>
      <w:r>
        <w:instrText xml:space="preserve"> HYPERLINK "https://uploads.strikinglycdn.com/files/78c6a1f1-91c4-49af-b387-68761f042e1e/2024%E9%A1%8C%E5%BA%AB%20%E7%B0%A1%E9%AB%94.pdf" \h </w:instrText>
      </w:r>
      <w:r>
        <w:fldChar w:fldCharType="separate"/>
      </w:r>
      <w:r>
        <w:rPr>
          <w:rStyle w:val="13"/>
          <w:color w:val="0563C1"/>
        </w:rPr>
        <w:t>[86]. 成就的秘诀——金刚经</w:t>
      </w:r>
      <w:r>
        <w:rPr>
          <w:rStyle w:val="13"/>
          <w:color w:val="0563C1"/>
        </w:rPr>
        <w:fldChar w:fldCharType="end"/>
      </w:r>
    </w:p>
    <w:p w14:paraId="1E5DCBFD">
      <w:pPr>
        <w:spacing w:after="200" w:line="400" w:lineRule="atLeast"/>
      </w:pPr>
      <w:r>
        <w:fldChar w:fldCharType="begin"/>
      </w:r>
      <w:r>
        <w:instrText xml:space="preserve"> HYPERLINK "https://www.yellowdaddy.com.tw/my-spiritual-awakening-journey-from-life-struggles-to-self-discovery/?srsltid=AfmBOorwi_ytrtVmh4WX69vEdqp_khOBhTSV4WlVintobXUtwquGxPXg" \h </w:instrText>
      </w:r>
      <w:r>
        <w:fldChar w:fldCharType="separate"/>
      </w:r>
      <w:r>
        <w:rPr>
          <w:rStyle w:val="13"/>
          <w:color w:val="0563C1"/>
        </w:rPr>
        <w:t>[88,386]. My Spiritual Awakening Journey: From Life Struggles to Self-Discovery</w:t>
      </w:r>
      <w:r>
        <w:rPr>
          <w:rStyle w:val="13"/>
          <w:color w:val="0563C1"/>
        </w:rPr>
        <w:fldChar w:fldCharType="end"/>
      </w:r>
    </w:p>
    <w:p w14:paraId="03C8AE51">
      <w:pPr>
        <w:spacing w:after="200" w:line="400" w:lineRule="atLeast"/>
      </w:pPr>
      <w:r>
        <w:fldChar w:fldCharType="begin"/>
      </w:r>
      <w:r>
        <w:instrText xml:space="preserve"> HYPERLINK "https://www.booksfact.com/history/diamond-sutra-first-printed-book-11-may-868-ce.html" \h </w:instrText>
      </w:r>
      <w:r>
        <w:fldChar w:fldCharType="separate"/>
      </w:r>
      <w:r>
        <w:rPr>
          <w:rStyle w:val="13"/>
          <w:color w:val="0563C1"/>
        </w:rPr>
        <w:t>[95,220]. Diamond Sutra (Sanskrit: Vajracchedikā Prajñāpāramitā Sūtra)</w:t>
      </w:r>
      <w:r>
        <w:rPr>
          <w:rStyle w:val="13"/>
          <w:color w:val="0563C1"/>
        </w:rPr>
        <w:fldChar w:fldCharType="end"/>
      </w:r>
    </w:p>
    <w:p w14:paraId="28382035">
      <w:pPr>
        <w:spacing w:after="200" w:line="400" w:lineRule="atLeast"/>
      </w:pPr>
      <w:r>
        <w:fldChar w:fldCharType="begin"/>
      </w:r>
      <w:r>
        <w:instrText xml:space="preserve"> HYPERLINK "https://cdn.bookey.app/files/pdf/book/en/the-diamond-that-cuts-through-illusion.pdf" \h </w:instrText>
      </w:r>
      <w:r>
        <w:fldChar w:fldCharType="separate"/>
      </w:r>
      <w:r>
        <w:rPr>
          <w:rStyle w:val="13"/>
          <w:color w:val="0563C1"/>
        </w:rPr>
        <w:t>[96,105,109,225,291,413]. The Diamond That Cuts Through Illusion PDF</w:t>
      </w:r>
      <w:r>
        <w:rPr>
          <w:rStyle w:val="13"/>
          <w:color w:val="0563C1"/>
        </w:rPr>
        <w:fldChar w:fldCharType="end"/>
      </w:r>
    </w:p>
    <w:p w14:paraId="2960DB7B">
      <w:pPr>
        <w:spacing w:after="200" w:line="400" w:lineRule="atLeast"/>
      </w:pPr>
      <w:r>
        <w:fldChar w:fldCharType="begin"/>
      </w:r>
      <w:r>
        <w:instrText xml:space="preserve"> HYPERLINK "https://library.sakyauniversity.com/electronic-book/102" \h </w:instrText>
      </w:r>
      <w:r>
        <w:fldChar w:fldCharType="separate"/>
      </w:r>
      <w:r>
        <w:rPr>
          <w:rStyle w:val="13"/>
          <w:color w:val="0563C1"/>
        </w:rPr>
        <w:t>[97,110]. The Diamond That Cuts Through Illusion: Commentaries on the Prajñāpāramitā Diamond Sutra</w:t>
      </w:r>
      <w:r>
        <w:rPr>
          <w:rStyle w:val="13"/>
          <w:color w:val="0563C1"/>
        </w:rPr>
        <w:fldChar w:fldCharType="end"/>
      </w:r>
    </w:p>
    <w:p w14:paraId="72C0B935">
      <w:pPr>
        <w:spacing w:after="200" w:line="400" w:lineRule="atLeast"/>
      </w:pPr>
      <w:r>
        <w:fldChar w:fldCharType="begin"/>
      </w:r>
      <w:r>
        <w:instrText xml:space="preserve"> HYPERLINK "https://ft.hwadzan.com/ft.php?sn=29-513-0269&amp;docstype=pdf" \h </w:instrText>
      </w:r>
      <w:r>
        <w:fldChar w:fldCharType="separate"/>
      </w:r>
      <w:r>
        <w:rPr>
          <w:rStyle w:val="13"/>
          <w:color w:val="0563C1"/>
        </w:rPr>
        <w:t>[98]. 金剛經的智言慧語—無論修何法門，如能領會此中精義而行，成就必速且高　　（第二六九集）</w:t>
      </w:r>
      <w:r>
        <w:rPr>
          <w:rStyle w:val="13"/>
          <w:color w:val="0563C1"/>
        </w:rPr>
        <w:fldChar w:fldCharType="end"/>
      </w:r>
    </w:p>
    <w:p w14:paraId="5BBA49F0">
      <w:pPr>
        <w:spacing w:after="200" w:line="400" w:lineRule="atLeast"/>
      </w:pPr>
      <w:r>
        <w:fldChar w:fldCharType="begin"/>
      </w:r>
      <w:r>
        <w:instrText xml:space="preserve"> HYPERLINK "https://bodhi.lawtw.com/en/news/202509091607251f7c64" \h </w:instrText>
      </w:r>
      <w:r>
        <w:fldChar w:fldCharType="separate"/>
      </w:r>
      <w:r>
        <w:rPr>
          <w:rStyle w:val="13"/>
          <w:color w:val="0563C1"/>
        </w:rPr>
        <w:t>[100,104,414]. The core question of the Diamond Sutra: How to "subdue the mind?" A comprehensive analysis from the sutra's meaning to contemporary practice.</w:t>
      </w:r>
      <w:r>
        <w:rPr>
          <w:rStyle w:val="13"/>
          <w:color w:val="0563C1"/>
        </w:rPr>
        <w:fldChar w:fldCharType="end"/>
      </w:r>
    </w:p>
    <w:p w14:paraId="6AC0C3B6">
      <w:pPr>
        <w:spacing w:after="200" w:line="400" w:lineRule="atLeast"/>
      </w:pPr>
      <w:r>
        <w:fldChar w:fldCharType="begin"/>
      </w:r>
      <w:r>
        <w:instrText xml:space="preserve"> HYPERLINK "https://pedagogue.app/teaching-students-about-the-diamond-sutra-2/" \h </w:instrText>
      </w:r>
      <w:r>
        <w:fldChar w:fldCharType="separate"/>
      </w:r>
      <w:r>
        <w:rPr>
          <w:rStyle w:val="13"/>
          <w:color w:val="0563C1"/>
        </w:rPr>
        <w:t>[101]. Introducing the Diamond Sutra to Students</w:t>
      </w:r>
      <w:r>
        <w:rPr>
          <w:rStyle w:val="13"/>
          <w:color w:val="0563C1"/>
        </w:rPr>
        <w:fldChar w:fldCharType="end"/>
      </w:r>
    </w:p>
    <w:p w14:paraId="2E5AA17A">
      <w:pPr>
        <w:spacing w:after="200" w:line="400" w:lineRule="atLeast"/>
      </w:pPr>
      <w:r>
        <w:fldChar w:fldCharType="begin"/>
      </w:r>
      <w:r>
        <w:instrText xml:space="preserve"> HYPERLINK "https://unfetteredmind.org/series/practicing-the-diamond-sutra/" \h </w:instrText>
      </w:r>
      <w:r>
        <w:fldChar w:fldCharType="separate"/>
      </w:r>
      <w:r>
        <w:rPr>
          <w:rStyle w:val="13"/>
          <w:color w:val="0563C1"/>
        </w:rPr>
        <w:t>[102,108]. Practicing the Diamond Sutra</w:t>
      </w:r>
      <w:r>
        <w:rPr>
          <w:rStyle w:val="13"/>
          <w:color w:val="0563C1"/>
        </w:rPr>
        <w:fldChar w:fldCharType="end"/>
      </w:r>
    </w:p>
    <w:p w14:paraId="70DA9A60">
      <w:pPr>
        <w:spacing w:after="200" w:line="400" w:lineRule="atLeast"/>
      </w:pPr>
      <w:r>
        <w:fldChar w:fldCharType="begin"/>
      </w:r>
      <w:r>
        <w:instrText xml:space="preserve"> HYPERLINK "https://mindfulfamilies.net/wp-content/uploads/sitting-together-preview.pdf?6bfec1&amp;6bfec1" \h </w:instrText>
      </w:r>
      <w:r>
        <w:fldChar w:fldCharType="separate"/>
      </w:r>
      <w:r>
        <w:rPr>
          <w:rStyle w:val="13"/>
          <w:color w:val="0563C1"/>
        </w:rPr>
        <w:t>[106,107]. Sitting Together: A Family-Centered Curriculum on Mindfulness, Meditation, and Buddhist Teachings</w:t>
      </w:r>
      <w:r>
        <w:rPr>
          <w:rStyle w:val="13"/>
          <w:color w:val="0563C1"/>
        </w:rPr>
        <w:fldChar w:fldCharType="end"/>
      </w:r>
    </w:p>
    <w:p w14:paraId="77DBBE80">
      <w:pPr>
        <w:spacing w:after="200" w:line="400" w:lineRule="atLeast"/>
      </w:pPr>
      <w:r>
        <w:fldChar w:fldCharType="begin"/>
      </w:r>
      <w:r>
        <w:instrText xml:space="preserve"> HYPERLINK "https://ojs.journalsdg.org/jlss/article/download/2138/2056/16439" \h </w:instrText>
      </w:r>
      <w:r>
        <w:fldChar w:fldCharType="separate"/>
      </w:r>
      <w:r>
        <w:rPr>
          <w:rStyle w:val="13"/>
          <w:color w:val="0563C1"/>
        </w:rPr>
        <w:t>[112,113,142,179,181,270,273,283,416]. MINDFULNESS PHILOSOPHY AND THE REDEFINED TRANSFORMATION LEADERSHIP MODEL: THE CASE STUDY OF PLUM VILLAGE</w:t>
      </w:r>
      <w:r>
        <w:rPr>
          <w:rStyle w:val="13"/>
          <w:color w:val="0563C1"/>
        </w:rPr>
        <w:fldChar w:fldCharType="end"/>
      </w:r>
    </w:p>
    <w:p w14:paraId="2DC20F64">
      <w:pPr>
        <w:spacing w:after="200" w:line="400" w:lineRule="atLeast"/>
      </w:pPr>
      <w:r>
        <w:fldChar w:fldCharType="begin"/>
      </w:r>
      <w:r>
        <w:instrText xml:space="preserve"> HYPERLINK "https://www.journalofacademicperspectives.com/app/download/969973753/Vu_M+.pdf" \h </w:instrText>
      </w:r>
      <w:r>
        <w:fldChar w:fldCharType="separate"/>
      </w:r>
      <w:r>
        <w:rPr>
          <w:rStyle w:val="13"/>
          <w:color w:val="0563C1"/>
        </w:rPr>
        <w:t>[115,121]. Spiritual Leadership - A Buddhist Skillful Means Approach towards Corporate Social Responsibility</w:t>
      </w:r>
      <w:r>
        <w:rPr>
          <w:rStyle w:val="13"/>
          <w:color w:val="0563C1"/>
        </w:rPr>
        <w:fldChar w:fldCharType="end"/>
      </w:r>
    </w:p>
    <w:p w14:paraId="468DFBD4">
      <w:pPr>
        <w:spacing w:after="200" w:line="400" w:lineRule="atLeast"/>
      </w:pPr>
      <w:r>
        <w:fldChar w:fldCharType="begin"/>
      </w:r>
      <w:r>
        <w:instrText xml:space="preserve"> HYPERLINK "https://www.ijirmps.org/papers/2025/6/232840.pdf" \h </w:instrText>
      </w:r>
      <w:r>
        <w:fldChar w:fldCharType="separate"/>
      </w:r>
      <w:r>
        <w:rPr>
          <w:rStyle w:val="13"/>
          <w:color w:val="0563C1"/>
        </w:rPr>
        <w:t>[116,122]. Dharma-Centric Leadership Model for Corporate Excellence</w:t>
      </w:r>
      <w:r>
        <w:rPr>
          <w:rStyle w:val="13"/>
          <w:color w:val="0563C1"/>
        </w:rPr>
        <w:fldChar w:fldCharType="end"/>
      </w:r>
    </w:p>
    <w:p w14:paraId="0831503A">
      <w:pPr>
        <w:spacing w:after="200" w:line="400" w:lineRule="atLeast"/>
      </w:pPr>
      <w:r>
        <w:fldChar w:fldCharType="begin"/>
      </w:r>
      <w:r>
        <w:instrText xml:space="preserve"> HYPERLINK "https://d-nb.info/1201461987/34" \h </w:instrText>
      </w:r>
      <w:r>
        <w:fldChar w:fldCharType="separate"/>
      </w:r>
      <w:r>
        <w:rPr>
          <w:rStyle w:val="13"/>
          <w:color w:val="0563C1"/>
        </w:rPr>
        <w:t>[117]. Tensions and Struggles in Tackling Bribery at the Firm Level: Perspectives from Buddhist-Enacted Organizational Leaders</w:t>
      </w:r>
      <w:r>
        <w:rPr>
          <w:rStyle w:val="13"/>
          <w:color w:val="0563C1"/>
        </w:rPr>
        <w:fldChar w:fldCharType="end"/>
      </w:r>
    </w:p>
    <w:p w14:paraId="21BEB75B">
      <w:pPr>
        <w:spacing w:after="200" w:line="400" w:lineRule="atLeast"/>
      </w:pPr>
      <w:r>
        <w:fldChar w:fldCharType="begin"/>
      </w:r>
      <w:r>
        <w:instrText xml:space="preserve"> HYPERLINK "https://diamondswordsite.wordpress.com/2020/07/02/the-sutras-of-emptiness/" \h </w:instrText>
      </w:r>
      <w:r>
        <w:fldChar w:fldCharType="separate"/>
      </w:r>
      <w:r>
        <w:rPr>
          <w:rStyle w:val="13"/>
          <w:color w:val="0563C1"/>
        </w:rPr>
        <w:t>[118,141,272,376]. The Heart Sutra and the Diamond Sutra: A Comparative Study</w:t>
      </w:r>
      <w:r>
        <w:rPr>
          <w:rStyle w:val="13"/>
          <w:color w:val="0563C1"/>
        </w:rPr>
        <w:fldChar w:fldCharType="end"/>
      </w:r>
    </w:p>
    <w:p w14:paraId="48D88AB7">
      <w:pPr>
        <w:spacing w:after="200" w:line="400" w:lineRule="atLeast"/>
      </w:pPr>
      <w:r>
        <w:fldChar w:fldCharType="begin"/>
      </w:r>
      <w:r>
        <w:instrText xml:space="preserve"> HYPERLINK "https://doaj.org/article/004b47c2d81046049b74f7c9e5475b84" \h </w:instrText>
      </w:r>
      <w:r>
        <w:fldChar w:fldCharType="separate"/>
      </w:r>
      <w:r>
        <w:rPr>
          <w:rStyle w:val="13"/>
          <w:color w:val="0563C1"/>
        </w:rPr>
        <w:t>[119]. Business Management Wisdom in "Diamond Sutra"</w:t>
      </w:r>
      <w:r>
        <w:rPr>
          <w:rStyle w:val="13"/>
          <w:color w:val="0563C1"/>
        </w:rPr>
        <w:fldChar w:fldCharType="end"/>
      </w:r>
    </w:p>
    <w:p w14:paraId="66364EC4">
      <w:pPr>
        <w:spacing w:after="200" w:line="400" w:lineRule="atLeast"/>
      </w:pPr>
      <w:r>
        <w:fldChar w:fldCharType="begin"/>
      </w:r>
      <w:r>
        <w:instrText xml:space="preserve"> HYPERLINK "https://www.jiangshitai.com/f/207383.html" \h </w:instrText>
      </w:r>
      <w:r>
        <w:fldChar w:fldCharType="separate"/>
      </w:r>
      <w:r>
        <w:rPr>
          <w:rStyle w:val="13"/>
          <w:color w:val="0563C1"/>
        </w:rPr>
        <w:t>[123]. 黄金圈法则（The Golden Circle）</w:t>
      </w:r>
      <w:r>
        <w:rPr>
          <w:rStyle w:val="13"/>
          <w:color w:val="0563C1"/>
        </w:rPr>
        <w:fldChar w:fldCharType="end"/>
      </w:r>
    </w:p>
    <w:p w14:paraId="33E37385">
      <w:pPr>
        <w:spacing w:after="200" w:line="400" w:lineRule="atLeast"/>
      </w:pPr>
      <w:r>
        <w:fldChar w:fldCharType="begin"/>
      </w:r>
      <w:r>
        <w:instrText xml:space="preserve"> HYPERLINK "https://bouddhismes.net/images/com_ieblms/media/2018-Atelier-3-lecture-soutra-diamant/2018-11-26_Atelier-3_seance-05_2.pdf" \h </w:instrText>
      </w:r>
      <w:r>
        <w:fldChar w:fldCharType="separate"/>
      </w:r>
      <w:r>
        <w:rPr>
          <w:rStyle w:val="13"/>
          <w:color w:val="0563C1"/>
        </w:rPr>
        <w:t>[125,128,129,387,392]. Le Sūtra du Diamant Chapitre IV - Action merveilleuse sans attachement</w:t>
      </w:r>
      <w:r>
        <w:rPr>
          <w:rStyle w:val="13"/>
          <w:color w:val="0563C1"/>
        </w:rPr>
        <w:fldChar w:fldCharType="end"/>
      </w:r>
    </w:p>
    <w:p w14:paraId="203B630E">
      <w:pPr>
        <w:spacing w:after="200" w:line="400" w:lineRule="atLeast"/>
      </w:pPr>
      <w:r>
        <w:fldChar w:fldCharType="begin"/>
      </w:r>
      <w:r>
        <w:instrText xml:space="preserve"> HYPERLINK "https://buddhist.org.sg/wp-content/uploads/2021/11/南洋佛教_516_Ebook.pdf" \h </w:instrText>
      </w:r>
      <w:r>
        <w:fldChar w:fldCharType="separate"/>
      </w:r>
      <w:r>
        <w:rPr>
          <w:rStyle w:val="13"/>
          <w:color w:val="0563C1"/>
        </w:rPr>
        <w:t>[126]. 南洋佛教和心谐行</w:t>
      </w:r>
      <w:r>
        <w:rPr>
          <w:rStyle w:val="13"/>
          <w:color w:val="0563C1"/>
        </w:rPr>
        <w:fldChar w:fldCharType="end"/>
      </w:r>
    </w:p>
    <w:p w14:paraId="0227C738">
      <w:pPr>
        <w:spacing w:after="200" w:line="400" w:lineRule="atLeast"/>
      </w:pPr>
      <w:r>
        <w:fldChar w:fldCharType="begin"/>
      </w:r>
      <w:r>
        <w:instrText xml:space="preserve"> HYPERLINK "https://buddhismway.org/exploring-the-diamond-sutra-a-book-review-for-modern-minds/" \h </w:instrText>
      </w:r>
      <w:r>
        <w:fldChar w:fldCharType="separate"/>
      </w:r>
      <w:r>
        <w:rPr>
          <w:rStyle w:val="13"/>
          <w:color w:val="0563C1"/>
        </w:rPr>
        <w:t>[127,134,296,298,301,390,401]. The Diamond Sutra</w:t>
      </w:r>
      <w:r>
        <w:rPr>
          <w:rStyle w:val="13"/>
          <w:color w:val="0563C1"/>
        </w:rPr>
        <w:fldChar w:fldCharType="end"/>
      </w:r>
    </w:p>
    <w:p w14:paraId="314A5E30">
      <w:pPr>
        <w:spacing w:after="200" w:line="400" w:lineRule="atLeast"/>
      </w:pPr>
      <w:r>
        <w:fldChar w:fldCharType="begin"/>
      </w:r>
      <w:r>
        <w:instrText xml:space="preserve"> HYPERLINK "https://noblechatter.com/faq/6534/Diamond-Sutra" \h </w:instrText>
      </w:r>
      <w:r>
        <w:fldChar w:fldCharType="separate"/>
      </w:r>
      <w:r>
        <w:rPr>
          <w:rStyle w:val="13"/>
          <w:color w:val="0563C1"/>
        </w:rPr>
        <w:t>[130,132,393]. About Getting Back Home</w:t>
      </w:r>
      <w:r>
        <w:rPr>
          <w:rStyle w:val="13"/>
          <w:color w:val="0563C1"/>
        </w:rPr>
        <w:fldChar w:fldCharType="end"/>
      </w:r>
    </w:p>
    <w:p w14:paraId="5A0942EB">
      <w:pPr>
        <w:spacing w:after="200" w:line="400" w:lineRule="atLeast"/>
      </w:pPr>
      <w:r>
        <w:fldChar w:fldCharType="begin"/>
      </w:r>
      <w:r>
        <w:instrText xml:space="preserve"> HYPERLINK "https://mp.weixin.qq.com/s?__biz=MjM5OTM5OTcyMA==&amp;mid=2651168925&amp;idx=1&amp;sn=fc94da16b04b707af3d5aadf2cedccae&amp;chksm=bdb209e990a0302a80f51edc8d939e734fc73a47e95e9571253a03d0ecceed0c553a01447484&amp;scene=27" \h </w:instrText>
      </w:r>
      <w:r>
        <w:fldChar w:fldCharType="separate"/>
      </w:r>
      <w:r>
        <w:rPr>
          <w:rStyle w:val="13"/>
          <w:color w:val="0563C1"/>
        </w:rPr>
        <w:t>[131,400]. 如何真正做到不粘著？</w:t>
      </w:r>
      <w:r>
        <w:rPr>
          <w:rStyle w:val="13"/>
          <w:color w:val="0563C1"/>
        </w:rPr>
        <w:fldChar w:fldCharType="end"/>
      </w:r>
    </w:p>
    <w:p w14:paraId="2B8C682A">
      <w:pPr>
        <w:spacing w:after="200" w:line="400" w:lineRule="atLeast"/>
      </w:pPr>
      <w:r>
        <w:fldChar w:fldCharType="begin"/>
      </w:r>
      <w:r>
        <w:instrText xml:space="preserve"> HYPERLINK "https://ronaldc.wordpress.com/2007/11/01/commentary-on-the-four-verses-of-the-diamond-sutra-why-they-are-important-to-us/" \h </w:instrText>
      </w:r>
      <w:r>
        <w:fldChar w:fldCharType="separate"/>
      </w:r>
      <w:r>
        <w:rPr>
          <w:rStyle w:val="13"/>
          <w:color w:val="0563C1"/>
        </w:rPr>
        <w:t>[135]. Understanding the Diamond Sutra is understanding the meaning of life</w:t>
      </w:r>
      <w:r>
        <w:rPr>
          <w:rStyle w:val="13"/>
          <w:color w:val="0563C1"/>
        </w:rPr>
        <w:fldChar w:fldCharType="end"/>
      </w:r>
    </w:p>
    <w:p w14:paraId="1A56BF6C">
      <w:pPr>
        <w:spacing w:after="200" w:line="400" w:lineRule="atLeast"/>
      </w:pPr>
      <w:r>
        <w:fldChar w:fldCharType="begin"/>
      </w:r>
      <w:r>
        <w:instrText xml:space="preserve"> HYPERLINK "https://fs.unm.edu/TowardANewParadigm.pdf" \h </w:instrText>
      </w:r>
      <w:r>
        <w:fldChar w:fldCharType="separate"/>
      </w:r>
      <w:r>
        <w:rPr>
          <w:rStyle w:val="13"/>
          <w:color w:val="0563C1"/>
        </w:rPr>
        <w:t>[136,139,269,271,374]. Toward a New Paradigm: Insights into Neutrosophic Philosophy</w:t>
      </w:r>
      <w:r>
        <w:rPr>
          <w:rStyle w:val="13"/>
          <w:color w:val="0563C1"/>
        </w:rPr>
        <w:fldChar w:fldCharType="end"/>
      </w:r>
    </w:p>
    <w:p w14:paraId="53937410">
      <w:pPr>
        <w:spacing w:after="200" w:line="400" w:lineRule="atLeast"/>
      </w:pPr>
      <w:r>
        <w:fldChar w:fldCharType="begin"/>
      </w:r>
      <w:r>
        <w:instrText xml:space="preserve"> HYPERLINK "https://ghamelet.com/mindfulness/wp-content/uploads/2019/07/Mahayana-Roots-of-MBSR-Ville-Husgafvel.pdf" \h </w:instrText>
      </w:r>
      <w:r>
        <w:fldChar w:fldCharType="separate"/>
      </w:r>
      <w:r>
        <w:rPr>
          <w:rStyle w:val="13"/>
          <w:color w:val="0563C1"/>
        </w:rPr>
        <w:t>[145,147,178,180,183,192,193,194,418,419,420]. THE ‘UNIVERSAL DHARMA FOUNDATION’ OF MINDFULNESS-BASED STRESS REDUCTION: NON-DUALITY AND MAHĀYĀNA BUDDHIST INFLUENCES IN THE WORK OF JON KABAT-ZINN</w:t>
      </w:r>
      <w:r>
        <w:rPr>
          <w:rStyle w:val="13"/>
          <w:color w:val="0563C1"/>
        </w:rPr>
        <w:fldChar w:fldCharType="end"/>
      </w:r>
    </w:p>
    <w:p w14:paraId="281685B5">
      <w:pPr>
        <w:spacing w:after="200" w:line="400" w:lineRule="atLeast"/>
      </w:pPr>
      <w:r>
        <w:fldChar w:fldCharType="begin"/>
      </w:r>
      <w:r>
        <w:instrText xml:space="preserve"> HYPERLINK "https://dash.harvard.edu/bitstreams/06e60228-70cf-4355-9a74-f55595390fcd/download" \h </w:instrText>
      </w:r>
      <w:r>
        <w:fldChar w:fldCharType="separate"/>
      </w:r>
      <w:r>
        <w:rPr>
          <w:rStyle w:val="13"/>
          <w:color w:val="0563C1"/>
        </w:rPr>
        <w:t>[146,415]. The Psychological Benefits and Risks of Emptiness: Reflections of a Second Century Buddhist Philosopher in Contemporary Psychology</w:t>
      </w:r>
      <w:r>
        <w:rPr>
          <w:rStyle w:val="13"/>
          <w:color w:val="0563C1"/>
        </w:rPr>
        <w:fldChar w:fldCharType="end"/>
      </w:r>
    </w:p>
    <w:p w14:paraId="0AAF6ECC">
      <w:pPr>
        <w:spacing w:after="200" w:line="400" w:lineRule="atLeast"/>
      </w:pPr>
      <w:r>
        <w:fldChar w:fldCharType="begin"/>
      </w:r>
      <w:r>
        <w:instrText xml:space="preserve"> HYPERLINK "https://www.peterfenner.com/wp-content/uploads/2019/10/Fenner-chapt-in-Sacred-Mirror.pdf#page=259" \h </w:instrText>
      </w:r>
      <w:r>
        <w:fldChar w:fldCharType="separate"/>
      </w:r>
      <w:r>
        <w:rPr>
          <w:rStyle w:val="13"/>
          <w:color w:val="0563C1"/>
        </w:rPr>
        <w:t>[148]. The Sacred Mirror: Nondual Wisdom &amp; Psychotherapy</w:t>
      </w:r>
      <w:r>
        <w:rPr>
          <w:rStyle w:val="13"/>
          <w:color w:val="0563C1"/>
        </w:rPr>
        <w:fldChar w:fldCharType="end"/>
      </w:r>
    </w:p>
    <w:p w14:paraId="114C7594">
      <w:pPr>
        <w:spacing w:after="200" w:line="400" w:lineRule="atLeast"/>
      </w:pPr>
      <w:r>
        <w:fldChar w:fldCharType="begin"/>
      </w:r>
      <w:r>
        <w:instrText xml:space="preserve"> HYPERLINK "https://mettarefuge.wordpress.com/2013/03/07/a-h-almaas-on-emptiness-or-sunyata/" \h </w:instrText>
      </w:r>
      <w:r>
        <w:fldChar w:fldCharType="separate"/>
      </w:r>
      <w:r>
        <w:rPr>
          <w:rStyle w:val="13"/>
          <w:color w:val="0563C1"/>
        </w:rPr>
        <w:t>[149]. The Skill in Looking at Emptiness as a Mode of Perception Rather Than a Worldview</w:t>
      </w:r>
      <w:r>
        <w:rPr>
          <w:rStyle w:val="13"/>
          <w:color w:val="0563C1"/>
        </w:rPr>
        <w:fldChar w:fldCharType="end"/>
      </w:r>
    </w:p>
    <w:p w14:paraId="6666EB44">
      <w:pPr>
        <w:spacing w:after="200" w:line="400" w:lineRule="atLeast"/>
      </w:pPr>
      <w:r>
        <w:fldChar w:fldCharType="begin"/>
      </w:r>
      <w:r>
        <w:instrText xml:space="preserve"> HYPERLINK "https://dde.pondiuni.edu.in/files/StudyMaterials/MBA/MBA2SemesterCommonCBCS/MBCP2006BusinessEthics.pdf" \h </w:instrText>
      </w:r>
      <w:r>
        <w:fldChar w:fldCharType="separate"/>
      </w:r>
      <w:r>
        <w:rPr>
          <w:rStyle w:val="13"/>
          <w:color w:val="0563C1"/>
        </w:rPr>
        <w:t>[157]. Business Ethics</w:t>
      </w:r>
      <w:r>
        <w:rPr>
          <w:rStyle w:val="13"/>
          <w:color w:val="0563C1"/>
        </w:rPr>
        <w:fldChar w:fldCharType="end"/>
      </w:r>
    </w:p>
    <w:p w14:paraId="636EBFEB">
      <w:pPr>
        <w:spacing w:after="200" w:line="400" w:lineRule="atLeast"/>
      </w:pPr>
      <w:r>
        <w:fldChar w:fldCharType="begin"/>
      </w:r>
      <w:r>
        <w:instrText xml:space="preserve"> HYPERLINK "https://dippingintolight.com/sutra-diamond-868/" \h </w:instrText>
      </w:r>
      <w:r>
        <w:fldChar w:fldCharType="separate"/>
      </w:r>
      <w:r>
        <w:rPr>
          <w:rStyle w:val="13"/>
          <w:color w:val="0563C1"/>
        </w:rPr>
        <w:t>[162,168,174,175]. The Diamond Sūtra</w:t>
      </w:r>
      <w:r>
        <w:rPr>
          <w:rStyle w:val="13"/>
          <w:color w:val="0563C1"/>
        </w:rPr>
        <w:fldChar w:fldCharType="end"/>
      </w:r>
    </w:p>
    <w:p w14:paraId="159DF48A">
      <w:pPr>
        <w:spacing w:after="200" w:line="400" w:lineRule="atLeast"/>
      </w:pPr>
      <w:r>
        <w:fldChar w:fldCharType="begin"/>
      </w:r>
      <w:r>
        <w:instrText xml:space="preserve"> HYPERLINK "http://cs.shutuedu.com:83/upload/dzs/btdh/20190929-98.pdf" \h </w:instrText>
      </w:r>
      <w:r>
        <w:fldChar w:fldCharType="separate"/>
      </w:r>
      <w:r>
        <w:rPr>
          <w:rStyle w:val="13"/>
          <w:color w:val="0563C1"/>
        </w:rPr>
        <w:t>[163,210,295,297,300,303]. 敦煌经</w:t>
      </w:r>
      <w:r>
        <w:rPr>
          <w:rStyle w:val="13"/>
          <w:color w:val="0563C1"/>
        </w:rPr>
        <w:fldChar w:fldCharType="end"/>
      </w:r>
    </w:p>
    <w:p w14:paraId="2EE5E2EF">
      <w:pPr>
        <w:spacing w:after="200" w:line="400" w:lineRule="atLeast"/>
      </w:pPr>
      <w:r>
        <w:fldChar w:fldCharType="begin"/>
      </w:r>
      <w:r>
        <w:instrText xml:space="preserve"> HYPERLINK "https://osf.io/6cze8/download" \h </w:instrText>
      </w:r>
      <w:r>
        <w:fldChar w:fldCharType="separate"/>
      </w:r>
      <w:r>
        <w:rPr>
          <w:rStyle w:val="13"/>
          <w:color w:val="0563C1"/>
        </w:rPr>
        <w:t>[182]. Bridging the Soteriological-Secular Divide: A 9-Month Online Tibetan Mind-Body Practice Program Enhances Eudaimonic Well-Being and Non-Dual Awareness</w:t>
      </w:r>
      <w:r>
        <w:rPr>
          <w:rStyle w:val="13"/>
          <w:color w:val="0563C1"/>
        </w:rPr>
        <w:fldChar w:fldCharType="end"/>
      </w:r>
    </w:p>
    <w:p w14:paraId="5AB29A82">
      <w:pPr>
        <w:spacing w:after="200" w:line="400" w:lineRule="atLeast"/>
      </w:pPr>
      <w:r>
        <w:fldChar w:fldCharType="begin"/>
      </w:r>
      <w:r>
        <w:instrText xml:space="preserve"> HYPERLINK "https://so13.tci-thaijo.org/index.php/Buddho/article/download/1438/1041/8807" \h </w:instrText>
      </w:r>
      <w:r>
        <w:fldChar w:fldCharType="separate"/>
      </w:r>
      <w:r>
        <w:rPr>
          <w:rStyle w:val="13"/>
          <w:color w:val="0563C1"/>
        </w:rPr>
        <w:t>[184,188,191]. Mindfulness and Emotional Well-being A Buddhist Psychological Perspective</w:t>
      </w:r>
      <w:r>
        <w:rPr>
          <w:rStyle w:val="13"/>
          <w:color w:val="0563C1"/>
        </w:rPr>
        <w:fldChar w:fldCharType="end"/>
      </w:r>
    </w:p>
    <w:p w14:paraId="3F6E44A5">
      <w:pPr>
        <w:spacing w:after="200" w:line="400" w:lineRule="atLeast"/>
      </w:pPr>
      <w:r>
        <w:fldChar w:fldCharType="begin"/>
      </w:r>
      <w:r>
        <w:instrText xml:space="preserve"> HYPERLINK "https://www.wecmelive.com/open-access/drc-shape-up-and-tone-up-program.pdf" \h </w:instrText>
      </w:r>
      <w:r>
        <w:fldChar w:fldCharType="separate"/>
      </w:r>
      <w:r>
        <w:rPr>
          <w:rStyle w:val="13"/>
          <w:color w:val="0563C1"/>
        </w:rPr>
        <w:t>[185]. DRC Shape Up and Tone Up Program</w:t>
      </w:r>
      <w:r>
        <w:rPr>
          <w:rStyle w:val="13"/>
          <w:color w:val="0563C1"/>
        </w:rPr>
        <w:fldChar w:fldCharType="end"/>
      </w:r>
    </w:p>
    <w:p w14:paraId="17DEF5BC">
      <w:pPr>
        <w:spacing w:after="200" w:line="400" w:lineRule="atLeast"/>
      </w:pPr>
      <w:r>
        <w:fldChar w:fldCharType="begin"/>
      </w:r>
      <w:r>
        <w:instrText xml:space="preserve"> HYPERLINK "https://ldminstitute.com/wp-content/uploads/2022/09/2022-2023_Academic_Catalog_spread.pdf" \h </w:instrText>
      </w:r>
      <w:r>
        <w:fldChar w:fldCharType="separate"/>
      </w:r>
      <w:r>
        <w:rPr>
          <w:rStyle w:val="13"/>
          <w:color w:val="0563C1"/>
        </w:rPr>
        <w:t>[186]. Academic Catalog</w:t>
      </w:r>
      <w:r>
        <w:rPr>
          <w:rStyle w:val="13"/>
          <w:color w:val="0563C1"/>
        </w:rPr>
        <w:fldChar w:fldCharType="end"/>
      </w:r>
    </w:p>
    <w:p w14:paraId="7754A07E">
      <w:pPr>
        <w:spacing w:after="200" w:line="400" w:lineRule="atLeast"/>
      </w:pPr>
      <w:r>
        <w:fldChar w:fldCharType="begin"/>
      </w:r>
      <w:r>
        <w:instrText xml:space="preserve"> HYPERLINK "https://digitalcommons.ciis.edu/cgi/viewcontent.cgi?article=1111&amp;context=advance-archive" \h </w:instrText>
      </w:r>
      <w:r>
        <w:fldChar w:fldCharType="separate"/>
      </w:r>
      <w:r>
        <w:rPr>
          <w:rStyle w:val="13"/>
          <w:color w:val="0563C1"/>
        </w:rPr>
        <w:t>[187]. Unitlessness: Highlighting the Trans-Discursive Qualities of Nondualism and Implications for Psychological Terminology</w:t>
      </w:r>
      <w:r>
        <w:rPr>
          <w:rStyle w:val="13"/>
          <w:color w:val="0563C1"/>
        </w:rPr>
        <w:fldChar w:fldCharType="end"/>
      </w:r>
    </w:p>
    <w:p w14:paraId="360F415A">
      <w:pPr>
        <w:spacing w:after="200" w:line="400" w:lineRule="atLeast"/>
      </w:pPr>
      <w:r>
        <w:fldChar w:fldCharType="begin"/>
      </w:r>
      <w:r>
        <w:instrText xml:space="preserve"> HYPERLINK "https://courses.spiritrock.org/sp/buddhist-psychology-training-integrating-mindfulness-science-and-clinical-practice-august-2025/" \h </w:instrText>
      </w:r>
      <w:r>
        <w:fldChar w:fldCharType="separate"/>
      </w:r>
      <w:r>
        <w:rPr>
          <w:rStyle w:val="13"/>
          <w:color w:val="0563C1"/>
        </w:rPr>
        <w:t>[189]. Buddhist Psychology Training: Integrating Mindfulness, Science, and Clinical Practice</w:t>
      </w:r>
      <w:r>
        <w:rPr>
          <w:rStyle w:val="13"/>
          <w:color w:val="0563C1"/>
        </w:rPr>
        <w:fldChar w:fldCharType="end"/>
      </w:r>
    </w:p>
    <w:p w14:paraId="13817EF5">
      <w:pPr>
        <w:spacing w:after="200" w:line="400" w:lineRule="atLeast"/>
      </w:pPr>
      <w:r>
        <w:fldChar w:fldCharType="begin"/>
      </w:r>
      <w:r>
        <w:instrText xml:space="preserve"> HYPERLINK "https://f6publishing.blob.core.windows.net/6aa2e428-ae3a-49b6-8d39-1a91e9334b23/107505_Auto_Edited_081639.docx" \h </w:instrText>
      </w:r>
      <w:r>
        <w:fldChar w:fldCharType="separate"/>
      </w:r>
      <w:r>
        <w:rPr>
          <w:rStyle w:val="13"/>
          <w:color w:val="0563C1"/>
        </w:rPr>
        <w:t>[190]. Deconstructive meditations and psychotherapy: Transforming the perception of the self</w:t>
      </w:r>
      <w:r>
        <w:rPr>
          <w:rStyle w:val="13"/>
          <w:color w:val="0563C1"/>
        </w:rPr>
        <w:fldChar w:fldCharType="end"/>
      </w:r>
    </w:p>
    <w:p w14:paraId="55734736">
      <w:pPr>
        <w:spacing w:after="200" w:line="400" w:lineRule="atLeast"/>
      </w:pPr>
      <w:r>
        <w:fldChar w:fldCharType="begin"/>
      </w:r>
      <w:r>
        <w:instrText xml:space="preserve"> HYPERLINK "https://www.nichirenlibrary.org/en/dic/Content/D/74" \h </w:instrText>
      </w:r>
      <w:r>
        <w:fldChar w:fldCharType="separate"/>
      </w:r>
      <w:r>
        <w:rPr>
          <w:rStyle w:val="13"/>
          <w:color w:val="0563C1"/>
        </w:rPr>
        <w:t>[197,198,346]. Diamond-like Perfection of Wisdom Sutra</w:t>
      </w:r>
      <w:r>
        <w:rPr>
          <w:rStyle w:val="13"/>
          <w:color w:val="0563C1"/>
        </w:rPr>
        <w:fldChar w:fldCharType="end"/>
      </w:r>
    </w:p>
    <w:p w14:paraId="5893AA39">
      <w:pPr>
        <w:spacing w:after="200" w:line="400" w:lineRule="atLeast"/>
      </w:pPr>
      <w:r>
        <w:fldChar w:fldCharType="begin"/>
      </w:r>
      <w:r>
        <w:instrText xml:space="preserve"> HYPERLINK "https://digitalcommons.liberty.edu/cgi/viewcontent.cgi?article=4479&amp;context=doctoral" \h </w:instrText>
      </w:r>
      <w:r>
        <w:fldChar w:fldCharType="separate"/>
      </w:r>
      <w:r>
        <w:rPr>
          <w:rStyle w:val="13"/>
          <w:color w:val="0563C1"/>
        </w:rPr>
        <w:t>[199]. A PHENOMENOLOGICAL STUDY OF SCRIPTURE-BASED ETHICAL PRINCIPLES EMBEDDED WITHIN CORPORATE LEADERSHIP PRACTICES</w:t>
      </w:r>
      <w:r>
        <w:rPr>
          <w:rStyle w:val="13"/>
          <w:color w:val="0563C1"/>
        </w:rPr>
        <w:fldChar w:fldCharType="end"/>
      </w:r>
    </w:p>
    <w:p w14:paraId="2695FAAC">
      <w:pPr>
        <w:spacing w:after="200" w:line="400" w:lineRule="atLeast"/>
      </w:pPr>
      <w:r>
        <w:fldChar w:fldCharType="begin"/>
      </w:r>
      <w:r>
        <w:instrText xml:space="preserve"> HYPERLINK "https://archium.ateneo.edu/cgi/viewcontent.cgi?article=1187&amp;context=jmgs#page=177" \h </w:instrText>
      </w:r>
      <w:r>
        <w:fldChar w:fldCharType="separate"/>
      </w:r>
      <w:r>
        <w:rPr>
          <w:rStyle w:val="13"/>
          <w:color w:val="0563C1"/>
        </w:rPr>
        <w:t>[200]. Journal of Management for Global Sustainability</w:t>
      </w:r>
      <w:r>
        <w:rPr>
          <w:rStyle w:val="13"/>
          <w:color w:val="0563C1"/>
        </w:rPr>
        <w:fldChar w:fldCharType="end"/>
      </w:r>
    </w:p>
    <w:p w14:paraId="2B557E46">
      <w:pPr>
        <w:spacing w:after="200" w:line="400" w:lineRule="atLeast"/>
      </w:pPr>
      <w:r>
        <w:fldChar w:fldCharType="begin"/>
      </w:r>
      <w:r>
        <w:instrText xml:space="preserve"> HYPERLINK "https://scholar.valpo.edu/cgi/viewcontent.cgi?article=1362&amp;context=jvbl" \h </w:instrText>
      </w:r>
      <w:r>
        <w:fldChar w:fldCharType="separate"/>
      </w:r>
      <w:r>
        <w:rPr>
          <w:rStyle w:val="13"/>
          <w:color w:val="0563C1"/>
        </w:rPr>
        <w:t>[201]. Corporate Ethical Training: An Answer to White-Collar Crimes</w:t>
      </w:r>
      <w:r>
        <w:rPr>
          <w:rStyle w:val="13"/>
          <w:color w:val="0563C1"/>
        </w:rPr>
        <w:fldChar w:fldCharType="end"/>
      </w:r>
    </w:p>
    <w:p w14:paraId="6E3C50EB">
      <w:pPr>
        <w:spacing w:after="200" w:line="400" w:lineRule="atLeast"/>
      </w:pPr>
      <w:r>
        <w:fldChar w:fldCharType="begin"/>
      </w:r>
      <w:r>
        <w:instrText xml:space="preserve"> HYPERLINK "https://www.yogajournal.com/lifestyle/balance/i-the-diamond-sutra-the-perfection-of-wisdom-i-by-red-pine/" \h </w:instrText>
      </w:r>
      <w:r>
        <w:fldChar w:fldCharType="separate"/>
      </w:r>
      <w:r>
        <w:rPr>
          <w:rStyle w:val="13"/>
          <w:color w:val="0563C1"/>
        </w:rPr>
        <w:t>[202]. The Diamond Sutra: The Perfection of Wisdom</w:t>
      </w:r>
      <w:r>
        <w:rPr>
          <w:rStyle w:val="13"/>
          <w:color w:val="0563C1"/>
        </w:rPr>
        <w:fldChar w:fldCharType="end"/>
      </w:r>
    </w:p>
    <w:p w14:paraId="74EAB462">
      <w:pPr>
        <w:spacing w:after="200" w:line="400" w:lineRule="atLeast"/>
      </w:pPr>
      <w:r>
        <w:fldChar w:fldCharType="begin"/>
      </w:r>
      <w:r>
        <w:instrText xml:space="preserve"> HYPERLINK "https://americanbuddhist.net/2020/12/14/the-diamond-sutra-section-6-the-rarity-of-true-belief-2/" \h </w:instrText>
      </w:r>
      <w:r>
        <w:fldChar w:fldCharType="separate"/>
      </w:r>
      <w:r>
        <w:rPr>
          <w:rStyle w:val="13"/>
          <w:color w:val="0563C1"/>
        </w:rPr>
        <w:t>[203]. The Diamond Sutra section 6: The Rarity of True Belief</w:t>
      </w:r>
      <w:r>
        <w:rPr>
          <w:rStyle w:val="13"/>
          <w:color w:val="0563C1"/>
        </w:rPr>
        <w:fldChar w:fldCharType="end"/>
      </w:r>
    </w:p>
    <w:p w14:paraId="69B5B9C4">
      <w:pPr>
        <w:spacing w:after="200" w:line="400" w:lineRule="atLeast"/>
      </w:pPr>
      <w:r>
        <w:fldChar w:fldCharType="begin"/>
      </w:r>
      <w:r>
        <w:instrText xml:space="preserve"> HYPERLINK "https://www.uni-trier.de/fileadmin/fb2/SIN/Pohl_Publikation/The_Role_of_the_Heart_Sutra_E.pdf" \h </w:instrText>
      </w:r>
      <w:r>
        <w:fldChar w:fldCharType="separate"/>
      </w:r>
      <w:r>
        <w:rPr>
          <w:rStyle w:val="13"/>
          <w:color w:val="0563C1"/>
        </w:rPr>
        <w:t>[205,208]. European Journal of Sinology 5 (2014)</w:t>
      </w:r>
      <w:r>
        <w:rPr>
          <w:rStyle w:val="13"/>
          <w:color w:val="0563C1"/>
        </w:rPr>
        <w:fldChar w:fldCharType="end"/>
      </w:r>
    </w:p>
    <w:p w14:paraId="09E2DD3A">
      <w:pPr>
        <w:spacing w:after="200" w:line="400" w:lineRule="atLeast"/>
      </w:pPr>
      <w:r>
        <w:fldChar w:fldCharType="begin"/>
      </w:r>
      <w:r>
        <w:instrText xml:space="preserve"> HYPERLINK "https://www.budismolibre.org/docs/sutras/Sutra%20Vimalakirti%20Nirdesa.doc" \h </w:instrText>
      </w:r>
      <w:r>
        <w:fldChar w:fldCharType="separate"/>
      </w:r>
      <w:r>
        <w:rPr>
          <w:rStyle w:val="13"/>
          <w:color w:val="0563C1"/>
        </w:rPr>
        <w:t>[206]. Sutra Vimalakirti Nirdesa</w:t>
      </w:r>
      <w:r>
        <w:rPr>
          <w:rStyle w:val="13"/>
          <w:color w:val="0563C1"/>
        </w:rPr>
        <w:fldChar w:fldCharType="end"/>
      </w:r>
    </w:p>
    <w:p w14:paraId="6FC30D2B">
      <w:pPr>
        <w:spacing w:after="200" w:line="400" w:lineRule="atLeast"/>
      </w:pPr>
      <w:r>
        <w:fldChar w:fldCharType="begin"/>
      </w:r>
      <w:r>
        <w:instrText xml:space="preserve"> HYPERLINK "https://www.uni-trier.de/fileadmin/fb2/SIN/Pohl_Publikation/Das_Unsagbare_sagen_E.pdf" \h </w:instrText>
      </w:r>
      <w:r>
        <w:fldChar w:fldCharType="separate"/>
      </w:r>
      <w:r>
        <w:rPr>
          <w:rStyle w:val="13"/>
          <w:color w:val="0563C1"/>
        </w:rPr>
        <w:t>[209,212]. The Wisdom of the Unsayable in the Chinese Tradition</w:t>
      </w:r>
      <w:r>
        <w:rPr>
          <w:rStyle w:val="13"/>
          <w:color w:val="0563C1"/>
        </w:rPr>
        <w:fldChar w:fldCharType="end"/>
      </w:r>
    </w:p>
    <w:p w14:paraId="0E2D530B">
      <w:pPr>
        <w:spacing w:after="200" w:line="400" w:lineRule="atLeast"/>
      </w:pPr>
      <w:r>
        <w:fldChar w:fldCharType="begin"/>
      </w:r>
      <w:r>
        <w:instrText xml:space="preserve"> HYPERLINK "https://wisewaterhouse.weebly.com/uploads/8/7/8/2/8782156/the_diamond_sutra.doc" \h </w:instrText>
      </w:r>
      <w:r>
        <w:fldChar w:fldCharType="separate"/>
      </w:r>
      <w:r>
        <w:rPr>
          <w:rStyle w:val="13"/>
          <w:color w:val="0563C1"/>
        </w:rPr>
        <w:t>[213]. The Vajracchedika-prajna-paramita Sutra (THE DIAMOND SUTRA)</w:t>
      </w:r>
      <w:r>
        <w:rPr>
          <w:rStyle w:val="13"/>
          <w:color w:val="0563C1"/>
        </w:rPr>
        <w:fldChar w:fldCharType="end"/>
      </w:r>
    </w:p>
    <w:p w14:paraId="654BA833">
      <w:pPr>
        <w:spacing w:after="400" w:line="400" w:lineRule="atLeast"/>
      </w:pPr>
      <w:r>
        <w:t>[[216]. The Diamond Sutra ](http://www.oshofragrance.org/db/books/files/The Diamond Sutra.pdf)</w:t>
      </w:r>
    </w:p>
    <w:p w14:paraId="4016C89D">
      <w:pPr>
        <w:spacing w:after="200" w:line="400" w:lineRule="atLeast"/>
      </w:pPr>
      <w:r>
        <w:fldChar w:fldCharType="begin"/>
      </w:r>
      <w:r>
        <w:instrText xml:space="preserve"> HYPERLINK "https://gill.readingroo.ms/ENTER/Beliefs/Buddhism/A%20-%20The%20Diamond%20Sutra%20%20-%20Wikipedia%20%20%20Dec%209%20%202006.doc" \h </w:instrText>
      </w:r>
      <w:r>
        <w:fldChar w:fldCharType="separate"/>
      </w:r>
      <w:r>
        <w:rPr>
          <w:rStyle w:val="13"/>
          <w:color w:val="0563C1"/>
        </w:rPr>
        <w:t>[218,315,343]. The Diamond Sutra</w:t>
      </w:r>
      <w:r>
        <w:rPr>
          <w:rStyle w:val="13"/>
          <w:color w:val="0563C1"/>
        </w:rPr>
        <w:fldChar w:fldCharType="end"/>
      </w:r>
    </w:p>
    <w:p w14:paraId="0B520183">
      <w:pPr>
        <w:spacing w:after="200" w:line="400" w:lineRule="atLeast"/>
      </w:pPr>
      <w:r>
        <w:fldChar w:fldCharType="begin"/>
      </w:r>
      <w:r>
        <w:instrText xml:space="preserve"> HYPERLINK "http://openscience.ens.fr/OPEN_ACCESS_MODELS/DIAMOND_OPEN_ACCESS/0868_05_11_Diamond_Sutra_Wikipedia.pdf" \h </w:instrText>
      </w:r>
      <w:r>
        <w:fldChar w:fldCharType="separate"/>
      </w:r>
      <w:r>
        <w:rPr>
          <w:rStyle w:val="13"/>
          <w:color w:val="0563C1"/>
        </w:rPr>
        <w:t>[219,287,289,305,309,347]. Diamond Sutra - Wikipedia</w:t>
      </w:r>
      <w:r>
        <w:rPr>
          <w:rStyle w:val="13"/>
          <w:color w:val="0563C1"/>
        </w:rPr>
        <w:fldChar w:fldCharType="end"/>
      </w:r>
    </w:p>
    <w:p w14:paraId="0B101E77">
      <w:pPr>
        <w:spacing w:after="200" w:line="400" w:lineRule="atLeast"/>
      </w:pPr>
      <w:r>
        <w:fldChar w:fldCharType="begin"/>
      </w:r>
      <w:r>
        <w:instrText xml:space="preserve"> HYPERLINK "https://diamondbellaministry.org/counseling/" \h </w:instrText>
      </w:r>
      <w:r>
        <w:fldChar w:fldCharType="separate"/>
      </w:r>
      <w:r>
        <w:rPr>
          <w:rStyle w:val="13"/>
          <w:color w:val="0563C1"/>
        </w:rPr>
        <w:t>[224]. Relationship &amp; Marriage Counseling</w:t>
      </w:r>
      <w:r>
        <w:rPr>
          <w:rStyle w:val="13"/>
          <w:color w:val="0563C1"/>
        </w:rPr>
        <w:fldChar w:fldCharType="end"/>
      </w:r>
    </w:p>
    <w:p w14:paraId="03F25AB6">
      <w:pPr>
        <w:spacing w:after="200" w:line="400" w:lineRule="atLeast"/>
      </w:pPr>
      <w:r>
        <w:fldChar w:fldCharType="begin"/>
      </w:r>
      <w:r>
        <w:instrText xml:space="preserve"> HYPERLINK "https://researchcommons.waikato.ac.nz/server/api/core/bitstreams/e5a5fa5f-211d-48da-9b3b-47899c3f50bd/content" \h </w:instrText>
      </w:r>
      <w:r>
        <w:fldChar w:fldCharType="separate"/>
      </w:r>
      <w:r>
        <w:rPr>
          <w:rStyle w:val="13"/>
          <w:color w:val="0563C1"/>
        </w:rPr>
        <w:t>[226]. Mindfulness as a Personal Resource to Reduce Work Stress in the Job Demands-Resources Model</w:t>
      </w:r>
      <w:r>
        <w:rPr>
          <w:rStyle w:val="13"/>
          <w:color w:val="0563C1"/>
        </w:rPr>
        <w:fldChar w:fldCharType="end"/>
      </w:r>
    </w:p>
    <w:p w14:paraId="024EB8C3">
      <w:pPr>
        <w:spacing w:after="200" w:line="400" w:lineRule="atLeast"/>
      </w:pPr>
      <w:r>
        <w:fldChar w:fldCharType="begin"/>
      </w:r>
      <w:r>
        <w:instrText xml:space="preserve"> HYPERLINK "https://indianmentalhealth.com/pdf/2024/vol11-issue2/OR7-A121.pdf" \h </w:instrText>
      </w:r>
      <w:r>
        <w:fldChar w:fldCharType="separate"/>
      </w:r>
      <w:r>
        <w:rPr>
          <w:rStyle w:val="13"/>
          <w:color w:val="0563C1"/>
        </w:rPr>
        <w:t>[227]. Soulful Serenity: Exploring Workplace Spirituality and Stress among Corporate Employees in India- A Comprehensive Study</w:t>
      </w:r>
      <w:r>
        <w:rPr>
          <w:rStyle w:val="13"/>
          <w:color w:val="0563C1"/>
        </w:rPr>
        <w:fldChar w:fldCharType="end"/>
      </w:r>
    </w:p>
    <w:p w14:paraId="51A99E7B">
      <w:pPr>
        <w:spacing w:after="200" w:line="400" w:lineRule="atLeast"/>
      </w:pPr>
      <w:r>
        <w:fldChar w:fldCharType="begin"/>
      </w:r>
      <w:r>
        <w:instrText xml:space="preserve"> HYPERLINK "https://pravacana.sljol.info/articles/29/files/6877ae2a44c54.pdf" \h </w:instrText>
      </w:r>
      <w:r>
        <w:fldChar w:fldCharType="separate"/>
      </w:r>
      <w:r>
        <w:rPr>
          <w:rStyle w:val="13"/>
          <w:color w:val="0563C1"/>
        </w:rPr>
        <w:t>[228,235]. The Role of Buddhist Mindfulness Practices in Enhancing Problem-Solving Skills in the Modern Workplace</w:t>
      </w:r>
      <w:r>
        <w:rPr>
          <w:rStyle w:val="13"/>
          <w:color w:val="0563C1"/>
        </w:rPr>
        <w:fldChar w:fldCharType="end"/>
      </w:r>
    </w:p>
    <w:p w14:paraId="6D9309E2">
      <w:pPr>
        <w:spacing w:after="200" w:line="400" w:lineRule="atLeast"/>
      </w:pPr>
      <w:r>
        <w:fldChar w:fldCharType="begin"/>
      </w:r>
      <w:r>
        <w:instrText xml:space="preserve"> HYPERLINK "https://ink.library.smu.edu.sg/cgi/viewcontent.cgi?article=5557&amp;context=lkcsb_research" \h </w:instrText>
      </w:r>
      <w:r>
        <w:fldChar w:fldCharType="separate"/>
      </w:r>
      <w:r>
        <w:rPr>
          <w:rStyle w:val="13"/>
          <w:color w:val="0563C1"/>
        </w:rPr>
        <w:t>[229,230,231,233,238]. Leader mindfulness and employee performance: A sequential mediation model of LMX quality, interpersonal justice, and employee stress</w:t>
      </w:r>
      <w:r>
        <w:rPr>
          <w:rStyle w:val="13"/>
          <w:color w:val="0563C1"/>
        </w:rPr>
        <w:fldChar w:fldCharType="end"/>
      </w:r>
    </w:p>
    <w:p w14:paraId="31DDC8A0">
      <w:pPr>
        <w:spacing w:after="200" w:line="400" w:lineRule="atLeast"/>
      </w:pPr>
      <w:r>
        <w:fldChar w:fldCharType="begin"/>
      </w:r>
      <w:r>
        <w:instrText xml:space="preserve"> HYPERLINK "https://www.humanresourcejournal.com/archives/2022/vol4issue1/PartB/6-2-33-675.pdf" \h </w:instrText>
      </w:r>
      <w:r>
        <w:fldChar w:fldCharType="separate"/>
      </w:r>
      <w:r>
        <w:rPr>
          <w:rStyle w:val="13"/>
          <w:color w:val="0563C1"/>
        </w:rPr>
        <w:t>[232]. A study on applicability of the eightfold noble path of Buddha to business management</w:t>
      </w:r>
      <w:r>
        <w:rPr>
          <w:rStyle w:val="13"/>
          <w:color w:val="0563C1"/>
        </w:rPr>
        <w:fldChar w:fldCharType="end"/>
      </w:r>
    </w:p>
    <w:p w14:paraId="736897C2">
      <w:pPr>
        <w:spacing w:after="200" w:line="400" w:lineRule="atLeast"/>
      </w:pPr>
      <w:r>
        <w:fldChar w:fldCharType="begin"/>
      </w:r>
      <w:r>
        <w:instrText xml:space="preserve"> HYPERLINK "https://pdfs.semanticscholar.org/329e/2476ea20f8eae9d164b88bc4cb041b760c90.pdf" \h </w:instrText>
      </w:r>
      <w:r>
        <w:fldChar w:fldCharType="separate"/>
      </w:r>
      <w:r>
        <w:rPr>
          <w:rStyle w:val="13"/>
          <w:color w:val="0563C1"/>
        </w:rPr>
        <w:t>[236,239]. The Relationship Between Illegitimate Tasks and Nurse Work Engagement: The Mediating Role of Workplace Mindfulness</w:t>
      </w:r>
      <w:r>
        <w:rPr>
          <w:rStyle w:val="13"/>
          <w:color w:val="0563C1"/>
        </w:rPr>
        <w:fldChar w:fldCharType="end"/>
      </w:r>
    </w:p>
    <w:p w14:paraId="143DA12B">
      <w:pPr>
        <w:spacing w:after="200" w:line="400" w:lineRule="atLeast"/>
      </w:pPr>
      <w:r>
        <w:fldChar w:fldCharType="begin"/>
      </w:r>
      <w:r>
        <w:instrText xml:space="preserve"> HYPERLINK "https://www.taosinstitute.net/files/Content/5693720/Buddhism_dissertation_Marque-Dhiman_11-2011.pdf" \h </w:instrText>
      </w:r>
      <w:r>
        <w:fldChar w:fldCharType="separate"/>
      </w:r>
      <w:r>
        <w:rPr>
          <w:rStyle w:val="13"/>
          <w:color w:val="0563C1"/>
        </w:rPr>
        <w:t>[237]. Buddhist Psychology in the Workplace: A Relational Perspective</w:t>
      </w:r>
      <w:r>
        <w:rPr>
          <w:rStyle w:val="13"/>
          <w:color w:val="0563C1"/>
        </w:rPr>
        <w:fldChar w:fldCharType="end"/>
      </w:r>
    </w:p>
    <w:p w14:paraId="6A34F7FB">
      <w:pPr>
        <w:spacing w:after="200" w:line="400" w:lineRule="atLeast"/>
      </w:pPr>
      <w:r>
        <w:fldChar w:fldCharType="begin"/>
      </w:r>
      <w:r>
        <w:instrText xml:space="preserve"> HYPERLINK "https://www.tsemrinpoche.com/download/Buddhism-Philosophy-and-Doctrine/en/PerfectWisdomTheShortPrajnaparamitaTexts.pdf" \h </w:instrText>
      </w:r>
      <w:r>
        <w:fldChar w:fldCharType="separate"/>
      </w:r>
      <w:r>
        <w:rPr>
          <w:rStyle w:val="13"/>
          <w:color w:val="0563C1"/>
        </w:rPr>
        <w:t>[241,250]. PERFECT WISDOM The Short Prajñāpāramitā Texts</w:t>
      </w:r>
      <w:r>
        <w:rPr>
          <w:rStyle w:val="13"/>
          <w:color w:val="0563C1"/>
        </w:rPr>
        <w:fldChar w:fldCharType="end"/>
      </w:r>
    </w:p>
    <w:p w14:paraId="384824CF">
      <w:pPr>
        <w:spacing w:after="200" w:line="400" w:lineRule="atLeast"/>
      </w:pPr>
      <w:r>
        <w:fldChar w:fldCharType="begin"/>
      </w:r>
      <w:r>
        <w:instrText xml:space="preserve"> HYPERLINK "http://sarvajan.ambedkar.org/?m=20081031" \h </w:instrText>
      </w:r>
      <w:r>
        <w:fldChar w:fldCharType="separate"/>
      </w:r>
      <w:r>
        <w:rPr>
          <w:rStyle w:val="13"/>
          <w:color w:val="0563C1"/>
        </w:rPr>
        <w:t>[243]. TRI-PITAKA AND TWELVE DIVISIONS</w:t>
      </w:r>
      <w:r>
        <w:rPr>
          <w:rStyle w:val="13"/>
          <w:color w:val="0563C1"/>
        </w:rPr>
        <w:fldChar w:fldCharType="end"/>
      </w:r>
    </w:p>
    <w:p w14:paraId="7AAEB64F">
      <w:pPr>
        <w:spacing w:after="200" w:line="400" w:lineRule="atLeast"/>
      </w:pPr>
      <w:r>
        <w:fldChar w:fldCharType="begin"/>
      </w:r>
      <w:r>
        <w:instrText xml:space="preserve"> HYPERLINK "https://www.freebuddhistaudio.com/texts/lecturetexts/074_The_Diamond_Sutra.pdf" \h </w:instrText>
      </w:r>
      <w:r>
        <w:fldChar w:fldCharType="separate"/>
      </w:r>
      <w:r>
        <w:rPr>
          <w:rStyle w:val="13"/>
          <w:color w:val="0563C1"/>
        </w:rPr>
        <w:t>[245]. Lecture No. 74 : The Diamond Sutra</w:t>
      </w:r>
      <w:r>
        <w:rPr>
          <w:rStyle w:val="13"/>
          <w:color w:val="0563C1"/>
        </w:rPr>
        <w:fldChar w:fldCharType="end"/>
      </w:r>
    </w:p>
    <w:p w14:paraId="5B306EFB">
      <w:pPr>
        <w:spacing w:after="200" w:line="400" w:lineRule="atLeast"/>
      </w:pPr>
      <w:r>
        <w:fldChar w:fldCharType="begin"/>
      </w:r>
      <w:r>
        <w:instrText xml:space="preserve"> HYPERLINK "http://www.saujanyabooks.com/details.aspx?id=43591" \h </w:instrText>
      </w:r>
      <w:r>
        <w:fldChar w:fldCharType="separate"/>
      </w:r>
      <w:r>
        <w:rPr>
          <w:rStyle w:val="13"/>
          <w:color w:val="0563C1"/>
        </w:rPr>
        <w:t>[246,249]. The Diamond Sutra and The Heart Sutra</w:t>
      </w:r>
      <w:r>
        <w:rPr>
          <w:rStyle w:val="13"/>
          <w:color w:val="0563C1"/>
        </w:rPr>
        <w:fldChar w:fldCharType="end"/>
      </w:r>
    </w:p>
    <w:p w14:paraId="078B6663">
      <w:pPr>
        <w:spacing w:after="200" w:line="400" w:lineRule="atLeast"/>
      </w:pPr>
      <w:r>
        <w:fldChar w:fldCharType="begin"/>
      </w:r>
      <w:r>
        <w:instrText xml:space="preserve"> HYPERLINK "https://terebess.hu/zen//2thien.pdf" \h </w:instrText>
      </w:r>
      <w:r>
        <w:fldChar w:fldCharType="separate"/>
      </w:r>
      <w:r>
        <w:rPr>
          <w:rStyle w:val="13"/>
          <w:color w:val="0563C1"/>
        </w:rPr>
        <w:t>[247,251,349,362]. THIỆN TRONG ĐẠO PHẬT (TẬP II) ZEN IN BUDDHISM (VOLUME II)</w:t>
      </w:r>
      <w:r>
        <w:rPr>
          <w:rStyle w:val="13"/>
          <w:color w:val="0563C1"/>
        </w:rPr>
        <w:fldChar w:fldCharType="end"/>
      </w:r>
    </w:p>
    <w:p w14:paraId="26F538D2">
      <w:pPr>
        <w:spacing w:after="200" w:line="400" w:lineRule="atLeast"/>
      </w:pPr>
      <w:r>
        <w:fldChar w:fldCharType="begin"/>
      </w:r>
      <w:r>
        <w:instrText xml:space="preserve"> HYPERLINK "https://urbandharma.org/udnl3/nl072704.html" \h </w:instrText>
      </w:r>
      <w:r>
        <w:fldChar w:fldCharType="separate"/>
      </w:r>
      <w:r>
        <w:rPr>
          <w:rStyle w:val="13"/>
          <w:color w:val="0563C1"/>
        </w:rPr>
        <w:t>[253,255]. The Diamond Sutra: The Perfection of Wisdom</w:t>
      </w:r>
      <w:r>
        <w:rPr>
          <w:rStyle w:val="13"/>
          <w:color w:val="0563C1"/>
        </w:rPr>
        <w:fldChar w:fldCharType="end"/>
      </w:r>
    </w:p>
    <w:p w14:paraId="6CFEE82C">
      <w:pPr>
        <w:spacing w:after="200" w:line="400" w:lineRule="atLeast"/>
      </w:pPr>
      <w:r>
        <w:fldChar w:fldCharType="begin"/>
      </w:r>
      <w:r>
        <w:instrText xml:space="preserve"> HYPERLINK "https://www.buddhanet.net/pdf_file/prajparagen2.pdf" \h </w:instrText>
      </w:r>
      <w:r>
        <w:fldChar w:fldCharType="separate"/>
      </w:r>
      <w:r>
        <w:rPr>
          <w:rStyle w:val="13"/>
          <w:color w:val="0563C1"/>
        </w:rPr>
        <w:t>[256]. The Diamond Sutra: A General Explanation of the Vajra Prajñā Paramitā Sūtra</w:t>
      </w:r>
      <w:r>
        <w:rPr>
          <w:rStyle w:val="13"/>
          <w:color w:val="0563C1"/>
        </w:rPr>
        <w:fldChar w:fldCharType="end"/>
      </w:r>
    </w:p>
    <w:p w14:paraId="73882AF0">
      <w:pPr>
        <w:spacing w:after="200" w:line="400" w:lineRule="atLeast"/>
      </w:pPr>
      <w:r>
        <w:fldChar w:fldCharType="begin"/>
      </w:r>
      <w:r>
        <w:instrText xml:space="preserve"> HYPERLINK "http://naturalisms.org/phil-editions/religions/buddhism/Conze%20ed%201988%20Buddhist%20Wisdom%20Books%20-%20The%20Diamond%20Sutra%20and%20the%20Heart%20Sutra.pdf" \h </w:instrText>
      </w:r>
      <w:r>
        <w:fldChar w:fldCharType="separate"/>
      </w:r>
      <w:r>
        <w:rPr>
          <w:rStyle w:val="13"/>
          <w:color w:val="0563C1"/>
        </w:rPr>
        <w:t>[257,313]. The Diamond and the Heart Sutra</w:t>
      </w:r>
      <w:r>
        <w:rPr>
          <w:rStyle w:val="13"/>
          <w:color w:val="0563C1"/>
        </w:rPr>
        <w:fldChar w:fldCharType="end"/>
      </w:r>
    </w:p>
    <w:p w14:paraId="26533A27">
      <w:pPr>
        <w:spacing w:after="200" w:line="400" w:lineRule="atLeast"/>
      </w:pPr>
      <w:r>
        <w:fldChar w:fldCharType="begin"/>
      </w:r>
      <w:r>
        <w:instrText xml:space="preserve"> HYPERLINK "http://www.rigpawiki.org/index.php?title=Perfection_of_Wisdom_Sutra_in_Eight_Thousand_Lines" \h </w:instrText>
      </w:r>
      <w:r>
        <w:fldChar w:fldCharType="separate"/>
      </w:r>
      <w:r>
        <w:rPr>
          <w:rStyle w:val="13"/>
          <w:color w:val="0563C1"/>
        </w:rPr>
        <w:t>[258]. Perfection of Wisdom Sutra in Eight Thousand Lines</w:t>
      </w:r>
      <w:r>
        <w:rPr>
          <w:rStyle w:val="13"/>
          <w:color w:val="0563C1"/>
        </w:rPr>
        <w:fldChar w:fldCharType="end"/>
      </w:r>
    </w:p>
    <w:p w14:paraId="1279CA98">
      <w:pPr>
        <w:spacing w:after="200" w:line="400" w:lineRule="atLeast"/>
      </w:pPr>
      <w:r>
        <w:fldChar w:fldCharType="begin"/>
      </w:r>
      <w:r>
        <w:instrText xml:space="preserve"> HYPERLINK "https://chinesebuddhiststudies.org/wp-content/uploads/chbj0514.pdf" \h </w:instrText>
      </w:r>
      <w:r>
        <w:fldChar w:fldCharType="separate"/>
      </w:r>
      <w:r>
        <w:rPr>
          <w:rStyle w:val="13"/>
          <w:color w:val="0563C1"/>
        </w:rPr>
        <w:t>[260]. The Platform Sūtra of the Sixth Patriarch</w:t>
      </w:r>
      <w:r>
        <w:rPr>
          <w:rStyle w:val="13"/>
          <w:color w:val="0563C1"/>
        </w:rPr>
        <w:fldChar w:fldCharType="end"/>
      </w:r>
    </w:p>
    <w:p w14:paraId="33C4BB11">
      <w:pPr>
        <w:spacing w:after="200" w:line="400" w:lineRule="atLeast"/>
      </w:pPr>
      <w:r>
        <w:fldChar w:fldCharType="begin"/>
      </w:r>
      <w:r>
        <w:instrText xml:space="preserve"> HYPERLINK "https://www.chibs.edu.tw/ch_html/chbj/05/chbj0514.htm" \h </w:instrText>
      </w:r>
      <w:r>
        <w:fldChar w:fldCharType="separate"/>
      </w:r>
      <w:r>
        <w:rPr>
          <w:rStyle w:val="13"/>
          <w:color w:val="0563C1"/>
        </w:rPr>
        <w:t>[261]. The Thought of the Platform Sūtra</w:t>
      </w:r>
      <w:r>
        <w:rPr>
          <w:rStyle w:val="13"/>
          <w:color w:val="0563C1"/>
        </w:rPr>
        <w:fldChar w:fldCharType="end"/>
      </w:r>
    </w:p>
    <w:p w14:paraId="225D36B1">
      <w:pPr>
        <w:spacing w:after="200" w:line="400" w:lineRule="atLeast"/>
      </w:pPr>
      <w:r>
        <w:fldChar w:fldCharType="begin"/>
      </w:r>
      <w:r>
        <w:instrText xml:space="preserve"> HYPERLINK "https://ntireader.org/taisho/t0235_commentary_00.html" \h </w:instrText>
      </w:r>
      <w:r>
        <w:fldChar w:fldCharType="separate"/>
      </w:r>
      <w:r>
        <w:rPr>
          <w:rStyle w:val="13"/>
          <w:color w:val="0563C1"/>
        </w:rPr>
        <w:t>[263,264,360]. Diamond Sūtra Discussion</w:t>
      </w:r>
      <w:r>
        <w:rPr>
          <w:rStyle w:val="13"/>
          <w:color w:val="0563C1"/>
        </w:rPr>
        <w:fldChar w:fldCharType="end"/>
      </w:r>
    </w:p>
    <w:p w14:paraId="5A7515D3">
      <w:pPr>
        <w:spacing w:after="200" w:line="400" w:lineRule="atLeast"/>
      </w:pPr>
      <w:r>
        <w:fldChar w:fldCharType="begin"/>
      </w:r>
      <w:r>
        <w:instrText xml:space="preserve"> HYPERLINK "https://journals.sjp.ac.lk/index.php/ijgppa/article/view/7656/5403" \h </w:instrText>
      </w:r>
      <w:r>
        <w:fldChar w:fldCharType="separate"/>
      </w:r>
      <w:r>
        <w:rPr>
          <w:rStyle w:val="13"/>
          <w:color w:val="0563C1"/>
        </w:rPr>
        <w:t>[274,281,284]. Buddhist Mindfulness Practices in Conflict Resolution</w:t>
      </w:r>
      <w:r>
        <w:rPr>
          <w:rStyle w:val="13"/>
          <w:color w:val="0563C1"/>
        </w:rPr>
        <w:fldChar w:fldCharType="end"/>
      </w:r>
    </w:p>
    <w:p w14:paraId="44652F67">
      <w:pPr>
        <w:spacing w:after="200" w:line="400" w:lineRule="atLeast"/>
      </w:pPr>
      <w:r>
        <w:fldChar w:fldCharType="begin"/>
      </w:r>
      <w:r>
        <w:instrText xml:space="preserve"> HYPERLINK "https://www.tergarasia.org/online/2021-essence-of-diamond-sutra-excerpts/" \h </w:instrText>
      </w:r>
      <w:r>
        <w:fldChar w:fldCharType="separate"/>
      </w:r>
      <w:r>
        <w:rPr>
          <w:rStyle w:val="13"/>
          <w:color w:val="0563C1"/>
        </w:rPr>
        <w:t>[275,278,286]. The Diamond Sutra</w:t>
      </w:r>
      <w:r>
        <w:rPr>
          <w:rStyle w:val="13"/>
          <w:color w:val="0563C1"/>
        </w:rPr>
        <w:fldChar w:fldCharType="end"/>
      </w:r>
    </w:p>
    <w:p w14:paraId="30F891BB">
      <w:pPr>
        <w:spacing w:after="200" w:line="400" w:lineRule="atLeast"/>
      </w:pPr>
      <w:r>
        <w:fldChar w:fldCharType="begin"/>
      </w:r>
      <w:r>
        <w:instrText xml:space="preserve"> HYPERLINK "https://www.tup.com.cn/upload/books/yz/070533-01.pdf" \h </w:instrText>
      </w:r>
      <w:r>
        <w:fldChar w:fldCharType="separate"/>
      </w:r>
      <w:r>
        <w:rPr>
          <w:rStyle w:val="13"/>
          <w:color w:val="0563C1"/>
        </w:rPr>
        <w:t>[290,412]. 金刚经中的教育智慧</w:t>
      </w:r>
      <w:r>
        <w:rPr>
          <w:rStyle w:val="13"/>
          <w:color w:val="0563C1"/>
        </w:rPr>
        <w:fldChar w:fldCharType="end"/>
      </w:r>
    </w:p>
    <w:p w14:paraId="26A0B28D">
      <w:pPr>
        <w:spacing w:after="200" w:line="400" w:lineRule="atLeast"/>
      </w:pPr>
      <w:r>
        <w:fldChar w:fldCharType="begin"/>
      </w:r>
      <w:r>
        <w:instrText xml:space="preserve"> HYPERLINK "https://baike.baidu.com/item/%E4%BA%B2%E5%AD%90%E6%95%99%E8%82%B2%E9%87%91%E5%AD%97%E5%A1%94%E6%B3%95%E5%88%99/53221531" \h </w:instrText>
      </w:r>
      <w:r>
        <w:fldChar w:fldCharType="separate"/>
      </w:r>
      <w:r>
        <w:rPr>
          <w:rStyle w:val="13"/>
          <w:color w:val="0563C1"/>
        </w:rPr>
        <w:t>[292]. 《亲子教育金字塔法则》</w:t>
      </w:r>
      <w:r>
        <w:rPr>
          <w:rStyle w:val="13"/>
          <w:color w:val="0563C1"/>
        </w:rPr>
        <w:fldChar w:fldCharType="end"/>
      </w:r>
    </w:p>
    <w:p w14:paraId="73037F2E">
      <w:pPr>
        <w:spacing w:after="200" w:line="400" w:lineRule="atLeast"/>
      </w:pPr>
      <w:r>
        <w:fldChar w:fldCharType="begin"/>
      </w:r>
      <w:r>
        <w:instrText xml:space="preserve"> HYPERLINK "https://files.metaso.cn/api/public-file/preview?fileName=8657216564561956864.pdf" \h </w:instrText>
      </w:r>
      <w:r>
        <w:fldChar w:fldCharType="separate"/>
      </w:r>
      <w:r>
        <w:rPr>
          <w:rStyle w:val="13"/>
          <w:color w:val="0563C1"/>
        </w:rPr>
        <w:t>[293]. 實用小學教學法</w:t>
      </w:r>
      <w:r>
        <w:rPr>
          <w:rStyle w:val="13"/>
          <w:color w:val="0563C1"/>
        </w:rPr>
        <w:fldChar w:fldCharType="end"/>
      </w:r>
    </w:p>
    <w:p w14:paraId="238390EA">
      <w:pPr>
        <w:spacing w:after="200" w:line="400" w:lineRule="atLeast"/>
      </w:pPr>
      <w:r>
        <w:fldChar w:fldCharType="begin"/>
      </w:r>
      <w:r>
        <w:instrText xml:space="preserve"> HYPERLINK "https://www.bdk.or.jp/document/dgtl-dl/dBET_ZenTexts_2005.pdf" \h </w:instrText>
      </w:r>
      <w:r>
        <w:fldChar w:fldCharType="separate"/>
      </w:r>
      <w:r>
        <w:rPr>
          <w:rStyle w:val="13"/>
          <w:color w:val="0563C1"/>
        </w:rPr>
        <w:t>[294]. ZEN TEXTS</w:t>
      </w:r>
      <w:r>
        <w:rPr>
          <w:rStyle w:val="13"/>
          <w:color w:val="0563C1"/>
        </w:rPr>
        <w:fldChar w:fldCharType="end"/>
      </w:r>
    </w:p>
    <w:p w14:paraId="042E1387">
      <w:pPr>
        <w:spacing w:after="200" w:line="400" w:lineRule="atLeast"/>
      </w:pPr>
      <w:r>
        <w:fldChar w:fldCharType="begin"/>
      </w:r>
      <w:r>
        <w:instrText xml:space="preserve"> HYPERLINK "https://www.yungton.org/upload/YT_SecondMenu/SM_OnlyFile/金剛般若波羅蜜經.pdf" \h </w:instrText>
      </w:r>
      <w:r>
        <w:fldChar w:fldCharType="separate"/>
      </w:r>
      <w:r>
        <w:rPr>
          <w:rStyle w:val="13"/>
          <w:color w:val="0563C1"/>
        </w:rPr>
        <w:t>[299,302,304]. 金剛般若波羅蜜經</w:t>
      </w:r>
      <w:r>
        <w:rPr>
          <w:rStyle w:val="13"/>
          <w:color w:val="0563C1"/>
        </w:rPr>
        <w:fldChar w:fldCharType="end"/>
      </w:r>
    </w:p>
    <w:p w14:paraId="2D6699A2">
      <w:pPr>
        <w:spacing w:after="200" w:line="400" w:lineRule="atLeast"/>
      </w:pPr>
      <w:r>
        <w:fldChar w:fldCharType="begin"/>
      </w:r>
      <w:r>
        <w:instrText xml:space="preserve"> HYPERLINK "https://www.xuefovip.com/pdf/%E8%83%BD%E6%96%AD%EF%BC%9A%E9%87%91%E5%88%9A%E7%BB%8F%E7%BB%99%E4%BD%A0%E5%BC%BA%E5%A4%A7-%E7%B4%A2%E8%BE%BE%E5%90%89%E5%A0%AA%E5%B8%83.pdf" \h </w:instrText>
      </w:r>
      <w:r>
        <w:fldChar w:fldCharType="separate"/>
      </w:r>
      <w:r>
        <w:rPr>
          <w:rStyle w:val="13"/>
          <w:color w:val="0563C1"/>
        </w:rPr>
        <w:t>[306]. 能断金刚经给你强大</w:t>
      </w:r>
      <w:r>
        <w:rPr>
          <w:rStyle w:val="13"/>
          <w:color w:val="0563C1"/>
        </w:rPr>
        <w:fldChar w:fldCharType="end"/>
      </w:r>
    </w:p>
    <w:p w14:paraId="5661C20D">
      <w:pPr>
        <w:spacing w:after="200" w:line="400" w:lineRule="atLeast"/>
      </w:pPr>
      <w:r>
        <w:fldChar w:fldCharType="begin"/>
      </w:r>
      <w:r>
        <w:instrText xml:space="preserve"> HYPERLINK "https://buddhagate.org/wp-content/uploads/2025/03/Daimond-Sutra-Eng-2025_digital-2.pdf" \h </w:instrText>
      </w:r>
      <w:r>
        <w:fldChar w:fldCharType="separate"/>
      </w:r>
      <w:r>
        <w:rPr>
          <w:rStyle w:val="13"/>
          <w:color w:val="0563C1"/>
        </w:rPr>
        <w:t>[307]. The Diamond Prajna Paramita Sutra</w:t>
      </w:r>
      <w:r>
        <w:rPr>
          <w:rStyle w:val="13"/>
          <w:color w:val="0563C1"/>
        </w:rPr>
        <w:fldChar w:fldCharType="end"/>
      </w:r>
    </w:p>
    <w:p w14:paraId="6BA2FB6A">
      <w:pPr>
        <w:spacing w:after="200" w:line="400" w:lineRule="atLeast"/>
      </w:pPr>
      <w:r>
        <w:fldChar w:fldCharType="begin"/>
      </w:r>
      <w:r>
        <w:instrText xml:space="preserve"> HYPERLINK "https://wyeastzencenter.org/diamond-sutra-syllabus" \h </w:instrText>
      </w:r>
      <w:r>
        <w:fldChar w:fldCharType="separate"/>
      </w:r>
      <w:r>
        <w:rPr>
          <w:rStyle w:val="13"/>
          <w:color w:val="0563C1"/>
        </w:rPr>
        <w:t>[308,314]. Diamond Sutra Syllabus</w:t>
      </w:r>
      <w:r>
        <w:rPr>
          <w:rStyle w:val="13"/>
          <w:color w:val="0563C1"/>
        </w:rPr>
        <w:fldChar w:fldCharType="end"/>
      </w:r>
    </w:p>
    <w:p w14:paraId="0B8B9485">
      <w:pPr>
        <w:spacing w:after="200" w:line="400" w:lineRule="atLeast"/>
      </w:pPr>
      <w:r>
        <w:fldChar w:fldCharType="begin"/>
      </w:r>
      <w:r>
        <w:instrText xml:space="preserve"> HYPERLINK "https://wisdom-temple.org/en/the-diamond-prajnaparamita-sutra/" \h </w:instrText>
      </w:r>
      <w:r>
        <w:fldChar w:fldCharType="separate"/>
      </w:r>
      <w:r>
        <w:rPr>
          <w:rStyle w:val="13"/>
          <w:color w:val="0563C1"/>
        </w:rPr>
        <w:t>[310]. The Diamond Prajnaparamita Sutra</w:t>
      </w:r>
      <w:r>
        <w:rPr>
          <w:rStyle w:val="13"/>
          <w:color w:val="0563C1"/>
        </w:rPr>
        <w:fldChar w:fldCharType="end"/>
      </w:r>
    </w:p>
    <w:p w14:paraId="31A1AC71">
      <w:pPr>
        <w:spacing w:after="200" w:line="400" w:lineRule="atLeast"/>
      </w:pPr>
      <w:r>
        <w:fldChar w:fldCharType="begin"/>
      </w:r>
      <w:r>
        <w:instrText xml:space="preserve"> HYPERLINK "https://ft.hwadzan.com/ft.php?sn=29-513-0435&amp;docstype=pdf" \h </w:instrText>
      </w:r>
      <w:r>
        <w:fldChar w:fldCharType="separate"/>
      </w:r>
      <w:r>
        <w:rPr>
          <w:rStyle w:val="13"/>
          <w:color w:val="0563C1"/>
        </w:rPr>
        <w:t>[311]. 金剛經的智言慧語—以上是不壞假名，會歸性體</w:t>
      </w:r>
      <w:r>
        <w:rPr>
          <w:rStyle w:val="13"/>
          <w:color w:val="0563C1"/>
        </w:rPr>
        <w:fldChar w:fldCharType="end"/>
      </w:r>
    </w:p>
    <w:p w14:paraId="154AC720">
      <w:pPr>
        <w:spacing w:after="200" w:line="400" w:lineRule="atLeast"/>
      </w:pPr>
      <w:r>
        <w:fldChar w:fldCharType="begin"/>
      </w:r>
      <w:r>
        <w:instrText xml:space="preserve"> HYPERLINK "https://buddhism.arts.ubc.ca/the-structure-and-teaching-of-the-diamond-sutra-re-reading-insight-after-30-years/" \h </w:instrText>
      </w:r>
      <w:r>
        <w:fldChar w:fldCharType="separate"/>
      </w:r>
      <w:r>
        <w:rPr>
          <w:rStyle w:val="13"/>
          <w:color w:val="0563C1"/>
        </w:rPr>
        <w:t>[316]. The structure and teaching of the Diamond Sutra: re-reading insight after 30 years</w:t>
      </w:r>
      <w:r>
        <w:rPr>
          <w:rStyle w:val="13"/>
          <w:color w:val="0563C1"/>
        </w:rPr>
        <w:fldChar w:fldCharType="end"/>
      </w:r>
    </w:p>
    <w:p w14:paraId="3F8D45F0">
      <w:pPr>
        <w:spacing w:after="200" w:line="400" w:lineRule="atLeast"/>
      </w:pPr>
      <w:r>
        <w:fldChar w:fldCharType="begin"/>
      </w:r>
      <w:r>
        <w:instrText xml:space="preserve"> HYPERLINK "https://www.jiangshitai.com/f/180729.html" \h </w:instrText>
      </w:r>
      <w:r>
        <w:fldChar w:fldCharType="separate"/>
      </w:r>
      <w:r>
        <w:rPr>
          <w:rStyle w:val="13"/>
          <w:color w:val="0563C1"/>
        </w:rPr>
        <w:t>[318]. 钻石法则</w:t>
      </w:r>
      <w:r>
        <w:rPr>
          <w:rStyle w:val="13"/>
          <w:color w:val="0563C1"/>
        </w:rPr>
        <w:fldChar w:fldCharType="end"/>
      </w:r>
    </w:p>
    <w:p w14:paraId="7E9DC939">
      <w:pPr>
        <w:spacing w:after="200" w:line="400" w:lineRule="atLeast"/>
      </w:pPr>
      <w:r>
        <w:fldChar w:fldCharType="begin"/>
      </w:r>
      <w:r>
        <w:instrText xml:space="preserve"> HYPERLINK "http://www.360doc.com/content/15/0404/15/22655960_460569546.shtml" \h </w:instrText>
      </w:r>
      <w:r>
        <w:fldChar w:fldCharType="separate"/>
      </w:r>
      <w:r>
        <w:rPr>
          <w:rStyle w:val="13"/>
          <w:color w:val="0563C1"/>
        </w:rPr>
        <w:t>[319]. 金刚商学院(DCI)十二阶进阶流程</w:t>
      </w:r>
      <w:r>
        <w:rPr>
          <w:rStyle w:val="13"/>
          <w:color w:val="0563C1"/>
        </w:rPr>
        <w:fldChar w:fldCharType="end"/>
      </w:r>
    </w:p>
    <w:p w14:paraId="47B9C5BA">
      <w:pPr>
        <w:spacing w:after="200" w:line="400" w:lineRule="atLeast"/>
      </w:pPr>
      <w:r>
        <w:fldChar w:fldCharType="begin"/>
      </w:r>
      <w:r>
        <w:instrText xml:space="preserve"> HYPERLINK "http://www.vordenker.de/rk/rk_Diamond-Theory_collection-of-papers-and-fragments_2007.pdf" \h </w:instrText>
      </w:r>
      <w:r>
        <w:fldChar w:fldCharType="separate"/>
      </w:r>
      <w:r>
        <w:rPr>
          <w:rStyle w:val="13"/>
          <w:color w:val="0563C1"/>
        </w:rPr>
        <w:t>[320]. The Book of Diamonds/Diamond Theory: Collection of papers and Fragments</w:t>
      </w:r>
      <w:r>
        <w:rPr>
          <w:rStyle w:val="13"/>
          <w:color w:val="0563C1"/>
        </w:rPr>
        <w:fldChar w:fldCharType="end"/>
      </w:r>
    </w:p>
    <w:p w14:paraId="424BB97E">
      <w:pPr>
        <w:spacing w:after="200" w:line="400" w:lineRule="atLeast"/>
      </w:pPr>
      <w:r>
        <w:fldChar w:fldCharType="begin"/>
      </w:r>
      <w:r>
        <w:instrText xml:space="preserve"> HYPERLINK "http://www.bilibili.com/video/av113905519038916" \h </w:instrText>
      </w:r>
      <w:r>
        <w:fldChar w:fldCharType="separate"/>
      </w:r>
      <w:r>
        <w:rPr>
          <w:rStyle w:val="13"/>
          <w:color w:val="0563C1"/>
        </w:rPr>
        <w:t>[321,324]. 金字塔原理</w:t>
      </w:r>
      <w:r>
        <w:rPr>
          <w:rStyle w:val="13"/>
          <w:color w:val="0563C1"/>
        </w:rPr>
        <w:fldChar w:fldCharType="end"/>
      </w:r>
    </w:p>
    <w:p w14:paraId="0B12C207">
      <w:pPr>
        <w:spacing w:after="200" w:line="400" w:lineRule="atLeast"/>
      </w:pPr>
      <w:r>
        <w:fldChar w:fldCharType="begin"/>
      </w:r>
      <w:r>
        <w:instrText xml:space="preserve"> HYPERLINK "https://repository.lsu.edu/gradschool_disstheses/3621/" \h </w:instrText>
      </w:r>
      <w:r>
        <w:fldChar w:fldCharType="separate"/>
      </w:r>
      <w:r>
        <w:rPr>
          <w:rStyle w:val="13"/>
          <w:color w:val="0563C1"/>
        </w:rPr>
        <w:t>[322,325]. Evaluation of Structured Interpersonal Communication in the Achievement of Business-Writing Principles</w:t>
      </w:r>
      <w:r>
        <w:rPr>
          <w:rStyle w:val="13"/>
          <w:color w:val="0563C1"/>
        </w:rPr>
        <w:fldChar w:fldCharType="end"/>
      </w:r>
    </w:p>
    <w:p w14:paraId="61E28773">
      <w:pPr>
        <w:spacing w:after="200" w:line="400" w:lineRule="atLeast"/>
      </w:pPr>
      <w:r>
        <w:fldChar w:fldCharType="begin"/>
      </w:r>
      <w:r>
        <w:instrText xml:space="preserve"> HYPERLINK "https://socialsci.libretexts.org/Courses/Diablo_Valley_College/Interpersonal_Communication/02%3A_Interpersonal_Communication/2.01%3A_Principles_of_Interpersonal_Communication" \h </w:instrText>
      </w:r>
      <w:r>
        <w:fldChar w:fldCharType="separate"/>
      </w:r>
      <w:r>
        <w:rPr>
          <w:rStyle w:val="13"/>
          <w:color w:val="0563C1"/>
        </w:rPr>
        <w:t>[323,326]. Principles of Interpersonal Communication</w:t>
      </w:r>
      <w:r>
        <w:rPr>
          <w:rStyle w:val="13"/>
          <w:color w:val="0563C1"/>
        </w:rPr>
        <w:fldChar w:fldCharType="end"/>
      </w:r>
    </w:p>
    <w:p w14:paraId="27C0E49E">
      <w:pPr>
        <w:spacing w:after="200" w:line="400" w:lineRule="atLeast"/>
      </w:pPr>
      <w:r>
        <w:fldChar w:fldCharType="begin"/>
      </w:r>
      <w:r>
        <w:instrText xml:space="preserve"> HYPERLINK "https://chicagomeditation.org/selfless-compassion-the-antilogic-of-the-diamond-sutra/" \h </w:instrText>
      </w:r>
      <w:r>
        <w:fldChar w:fldCharType="separate"/>
      </w:r>
      <w:r>
        <w:rPr>
          <w:rStyle w:val="13"/>
          <w:color w:val="0563C1"/>
        </w:rPr>
        <w:t>[328]. The Antilogic of the Diamond Sutra</w:t>
      </w:r>
      <w:r>
        <w:rPr>
          <w:rStyle w:val="13"/>
          <w:color w:val="0563C1"/>
        </w:rPr>
        <w:fldChar w:fldCharType="end"/>
      </w:r>
    </w:p>
    <w:p w14:paraId="231D4245">
      <w:pPr>
        <w:spacing w:after="200" w:line="400" w:lineRule="atLeast"/>
      </w:pPr>
      <w:r>
        <w:fldChar w:fldCharType="begin"/>
      </w:r>
      <w:r>
        <w:instrText xml:space="preserve"> HYPERLINK "https://assumptionjournal.au.edu/index.php/odijournal/article/download/8809/4478" \h </w:instrText>
      </w:r>
      <w:r>
        <w:fldChar w:fldCharType="separate"/>
      </w:r>
      <w:r>
        <w:rPr>
          <w:rStyle w:val="13"/>
          <w:color w:val="0563C1"/>
        </w:rPr>
        <w:t>[329,332]. Motivation, Emotional Intelligence, Work Ethics and Job Performance: An Action Research in a Small-Medium Enterprise in Yangon, Myanmar</w:t>
      </w:r>
      <w:r>
        <w:rPr>
          <w:rStyle w:val="13"/>
          <w:color w:val="0563C1"/>
        </w:rPr>
        <w:fldChar w:fldCharType="end"/>
      </w:r>
    </w:p>
    <w:p w14:paraId="637A7EF0">
      <w:pPr>
        <w:spacing w:after="200" w:line="400" w:lineRule="atLeast"/>
      </w:pPr>
      <w:r>
        <w:fldChar w:fldCharType="begin"/>
      </w:r>
      <w:r>
        <w:instrText xml:space="preserve"> HYPERLINK "https://www.ripublication.com/ijaer10/ijaerv10n19_133.pdf" \h </w:instrText>
      </w:r>
      <w:r>
        <w:fldChar w:fldCharType="separate"/>
      </w:r>
      <w:r>
        <w:rPr>
          <w:rStyle w:val="13"/>
          <w:color w:val="0563C1"/>
        </w:rPr>
        <w:t>[330,335]. Workplace Spirituality and Ethical Behaviour – An Empirical Study</w:t>
      </w:r>
      <w:r>
        <w:rPr>
          <w:rStyle w:val="13"/>
          <w:color w:val="0563C1"/>
        </w:rPr>
        <w:fldChar w:fldCharType="end"/>
      </w:r>
    </w:p>
    <w:p w14:paraId="41B713AA">
      <w:pPr>
        <w:spacing w:after="200" w:line="400" w:lineRule="atLeast"/>
      </w:pPr>
      <w:r>
        <w:fldChar w:fldCharType="begin"/>
      </w:r>
      <w:r>
        <w:instrText xml:space="preserve"> HYPERLINK "https://gitarattan.edu.in/wp-content/uploads/2022/03/P17-Ritu-Singh.pdf" \h </w:instrText>
      </w:r>
      <w:r>
        <w:fldChar w:fldCharType="separate"/>
      </w:r>
      <w:r>
        <w:rPr>
          <w:rStyle w:val="13"/>
          <w:color w:val="0563C1"/>
        </w:rPr>
        <w:t>[331,336,337,338,339]. IMPACT OF PROFESSIONAL ETHICS ON WORKPLACE SPIRITUALITY WITH SPECIAL REFERENCE TO IT INDUSTRY</w:t>
      </w:r>
      <w:r>
        <w:rPr>
          <w:rStyle w:val="13"/>
          <w:color w:val="0563C1"/>
        </w:rPr>
        <w:fldChar w:fldCharType="end"/>
      </w:r>
    </w:p>
    <w:p w14:paraId="6DA0305C">
      <w:pPr>
        <w:spacing w:after="200" w:line="400" w:lineRule="atLeast"/>
      </w:pPr>
      <w:r>
        <w:fldChar w:fldCharType="begin"/>
      </w:r>
      <w:r>
        <w:instrText xml:space="preserve"> HYPERLINK "https://www.ebookbou.edu.bd/Books/Text/SOB/MBA/mba_2308/chap-04.pdf" \h </w:instrText>
      </w:r>
      <w:r>
        <w:fldChar w:fldCharType="separate"/>
      </w:r>
      <w:r>
        <w:rPr>
          <w:rStyle w:val="13"/>
          <w:color w:val="0563C1"/>
        </w:rPr>
        <w:t>[334,340,342]. URSULA M. BURNS AND THE CULTURE OF XEROX</w:t>
      </w:r>
      <w:r>
        <w:rPr>
          <w:rStyle w:val="13"/>
          <w:color w:val="0563C1"/>
        </w:rPr>
        <w:fldChar w:fldCharType="end"/>
      </w:r>
    </w:p>
    <w:p w14:paraId="53879558">
      <w:pPr>
        <w:spacing w:after="200" w:line="400" w:lineRule="atLeast"/>
      </w:pPr>
      <w:r>
        <w:fldChar w:fldCharType="begin"/>
      </w:r>
      <w:r>
        <w:instrText xml:space="preserve"> HYPERLINK "https://student.marwadiuniversity.ac.in:553/DownloadAcadecmicDocument.aspx?DocumentId=356568&amp;DocumentType=11" \h </w:instrText>
      </w:r>
      <w:r>
        <w:fldChar w:fldCharType="separate"/>
      </w:r>
      <w:r>
        <w:rPr>
          <w:rStyle w:val="13"/>
          <w:color w:val="0563C1"/>
        </w:rPr>
        <w:t>[341]. Ethics in Business [featuring scales of justice with a handshake on one side and a glowing heart on the other, symbolising fairness, trust, and moral values]</w:t>
      </w:r>
      <w:r>
        <w:rPr>
          <w:rStyle w:val="13"/>
          <w:color w:val="0563C1"/>
        </w:rPr>
        <w:fldChar w:fldCharType="end"/>
      </w:r>
    </w:p>
    <w:p w14:paraId="123D21B6">
      <w:pPr>
        <w:spacing w:after="400" w:line="400" w:lineRule="atLeast"/>
      </w:pPr>
      <w:r>
        <w:rPr>
          <w:i/>
        </w:rPr>
        <w:t>以下来源未被直接引用</w:t>
      </w:r>
    </w:p>
    <w:p w14:paraId="13C496A1">
      <w:pPr>
        <w:spacing w:after="200" w:line="400" w:lineRule="atLeast"/>
      </w:pPr>
      <w:r>
        <w:fldChar w:fldCharType="begin"/>
      </w:r>
      <w:r>
        <w:instrText xml:space="preserve"> HYPERLINK "https://www.acidharma.org/aci/online/_media/text/course17/C17Answers.pdf" \h </w:instrText>
      </w:r>
      <w:r>
        <w:fldChar w:fldCharType="separate"/>
      </w:r>
      <w:r>
        <w:rPr>
          <w:rStyle w:val="13"/>
          <w:color w:val="0563C1"/>
        </w:rPr>
        <w:t>The Great Ideas of Buddhism, Part Two</w:t>
      </w:r>
      <w:r>
        <w:rPr>
          <w:rStyle w:val="13"/>
          <w:color w:val="0563C1"/>
        </w:rPr>
        <w:fldChar w:fldCharType="end"/>
      </w:r>
    </w:p>
    <w:p w14:paraId="0832319B">
      <w:pPr>
        <w:spacing w:after="200" w:line="400" w:lineRule="atLeast"/>
      </w:pPr>
      <w:r>
        <w:fldChar w:fldCharType="begin"/>
      </w:r>
      <w:r>
        <w:instrText xml:space="preserve"> HYPERLINK "http://yorick.cloud:8083/download/8351/pdf/8351.pdf" \h </w:instrText>
      </w:r>
      <w:r>
        <w:fldChar w:fldCharType="separate"/>
      </w:r>
      <w:r>
        <w:rPr>
          <w:rStyle w:val="13"/>
          <w:color w:val="0563C1"/>
        </w:rPr>
        <w:t>中华经典藏书: 全套典藏装/张燕婴等译注</w:t>
      </w:r>
      <w:r>
        <w:rPr>
          <w:rStyle w:val="13"/>
          <w:color w:val="0563C1"/>
        </w:rPr>
        <w:fldChar w:fldCharType="end"/>
      </w:r>
    </w:p>
    <w:p w14:paraId="37E4D053">
      <w:pPr>
        <w:spacing w:after="200" w:line="400" w:lineRule="atLeast"/>
      </w:pPr>
      <w:r>
        <w:fldChar w:fldCharType="begin"/>
      </w:r>
      <w:r>
        <w:instrText xml:space="preserve"> HYPERLINK "https://noblechatter.com/faq/6536/Diamond-Sutra" \h </w:instrText>
      </w:r>
      <w:r>
        <w:fldChar w:fldCharType="separate"/>
      </w:r>
      <w:r>
        <w:rPr>
          <w:rStyle w:val="13"/>
          <w:color w:val="0563C1"/>
        </w:rPr>
        <w:t>About Getting Back Home</w:t>
      </w:r>
      <w:r>
        <w:rPr>
          <w:rStyle w:val="13"/>
          <w:color w:val="0563C1"/>
        </w:rPr>
        <w:fldChar w:fldCharType="end"/>
      </w:r>
    </w:p>
    <w:p w14:paraId="5334C4DF">
      <w:pPr>
        <w:spacing w:after="200" w:line="400" w:lineRule="atLeast"/>
      </w:pPr>
      <w:r>
        <w:fldChar w:fldCharType="begin"/>
      </w:r>
      <w:r>
        <w:instrText xml:space="preserve"> HYPERLINK "https://katagiritranscripts.net/1979-08-01-Diamond-Sutra-Emptiness" \h </w:instrText>
      </w:r>
      <w:r>
        <w:fldChar w:fldCharType="separate"/>
      </w:r>
      <w:r>
        <w:rPr>
          <w:rStyle w:val="13"/>
          <w:color w:val="0563C1"/>
        </w:rPr>
        <w:t>Diamond Sutra: Emptiness</w:t>
      </w:r>
      <w:r>
        <w:rPr>
          <w:rStyle w:val="13"/>
          <w:color w:val="0563C1"/>
        </w:rPr>
        <w:fldChar w:fldCharType="end"/>
      </w:r>
    </w:p>
    <w:p w14:paraId="117D6BD9">
      <w:pPr>
        <w:spacing w:after="200" w:line="400" w:lineRule="atLeast"/>
      </w:pPr>
      <w:r>
        <w:fldChar w:fldCharType="begin"/>
      </w:r>
      <w:r>
        <w:instrText xml:space="preserve"> HYPERLINK "https://buddhasartofhealing.com/blogs/thangka/vajra-power-of-wisdom?srsltid=AfmBOooxbZengcZpyPRbRXtOatO_MB7J-JyNLd8Et3pQ7KL61gbNXmr9" \h </w:instrText>
      </w:r>
      <w:r>
        <w:fldChar w:fldCharType="separate"/>
      </w:r>
      <w:r>
        <w:rPr>
          <w:rStyle w:val="13"/>
          <w:color w:val="0563C1"/>
        </w:rPr>
        <w:t>Vajra: The Indestructible Power of Wisdom in Buddhism</w:t>
      </w:r>
      <w:r>
        <w:rPr>
          <w:rStyle w:val="13"/>
          <w:color w:val="0563C1"/>
        </w:rPr>
        <w:fldChar w:fldCharType="end"/>
      </w:r>
    </w:p>
    <w:p w14:paraId="1C786D2E">
      <w:pPr>
        <w:spacing w:after="200" w:line="400" w:lineRule="atLeast"/>
      </w:pPr>
      <w:r>
        <w:fldChar w:fldCharType="begin"/>
      </w:r>
      <w:r>
        <w:instrText xml:space="preserve"> HYPERLINK "https://blankhorizons.com/2019/01/31/the-logic-of-the-sacred/?replytocom=42" \h </w:instrText>
      </w:r>
      <w:r>
        <w:fldChar w:fldCharType="separate"/>
      </w:r>
      <w:r>
        <w:rPr>
          <w:rStyle w:val="13"/>
          <w:color w:val="0563C1"/>
        </w:rPr>
        <w:t>The Logic of Not: Perpetual Change and the Nature of Consciousness</w:t>
      </w:r>
      <w:r>
        <w:rPr>
          <w:rStyle w:val="13"/>
          <w:color w:val="0563C1"/>
        </w:rPr>
        <w:fldChar w:fldCharType="end"/>
      </w:r>
    </w:p>
    <w:p w14:paraId="13FD0624">
      <w:pPr>
        <w:spacing w:after="200" w:line="400" w:lineRule="atLeast"/>
      </w:pPr>
      <w:r>
        <w:fldChar w:fldCharType="begin"/>
      </w:r>
      <w:r>
        <w:instrText xml:space="preserve"> HYPERLINK "http://diglib.globalcollege.edu.et:8080/xmlui/bitstream/handle/123456789/1391/28381.pdf?sequence=1" \h </w:instrText>
      </w:r>
      <w:r>
        <w:fldChar w:fldCharType="separate"/>
      </w:r>
      <w:r>
        <w:rPr>
          <w:rStyle w:val="13"/>
          <w:color w:val="0563C1"/>
        </w:rPr>
        <w:t>Leadership: The Inner Side of Greatness - A Philosophy for Leaders</w:t>
      </w:r>
      <w:r>
        <w:rPr>
          <w:rStyle w:val="13"/>
          <w:color w:val="0563C1"/>
        </w:rPr>
        <w:fldChar w:fldCharType="end"/>
      </w:r>
    </w:p>
    <w:p w14:paraId="4A3EB0BC">
      <w:pPr>
        <w:spacing w:after="200" w:line="400" w:lineRule="atLeast"/>
      </w:pPr>
      <w:r>
        <w:fldChar w:fldCharType="begin"/>
      </w:r>
      <w:r>
        <w:instrText xml:space="preserve"> HYPERLINK "https://so19.tci-thaijo.org/index.php/JELS/article/view/1768" \h </w:instrText>
      </w:r>
      <w:r>
        <w:fldChar w:fldCharType="separate"/>
      </w:r>
      <w:r>
        <w:rPr>
          <w:rStyle w:val="13"/>
          <w:color w:val="0563C1"/>
        </w:rPr>
        <w:t>Application of Buddhist Principles to Develop Leadership in Modern Organizations</w:t>
      </w:r>
      <w:r>
        <w:rPr>
          <w:rStyle w:val="13"/>
          <w:color w:val="0563C1"/>
        </w:rPr>
        <w:fldChar w:fldCharType="end"/>
      </w:r>
    </w:p>
    <w:p w14:paraId="3F999B52">
      <w:pPr>
        <w:spacing w:after="200" w:line="400" w:lineRule="atLeast"/>
      </w:pPr>
      <w:r>
        <w:fldChar w:fldCharType="begin"/>
      </w:r>
      <w:r>
        <w:instrText xml:space="preserve"> HYPERLINK "https://bpasjournals.com/library-science/index.php/journal/article/download/3706/3436/7528" \h </w:instrText>
      </w:r>
      <w:r>
        <w:fldChar w:fldCharType="separate"/>
      </w:r>
      <w:r>
        <w:rPr>
          <w:rStyle w:val="13"/>
          <w:color w:val="0563C1"/>
        </w:rPr>
        <w:t>Comparative Analysis of Religious Principles and Business Ethics</w:t>
      </w:r>
      <w:r>
        <w:rPr>
          <w:rStyle w:val="13"/>
          <w:color w:val="0563C1"/>
        </w:rPr>
        <w:fldChar w:fldCharType="end"/>
      </w:r>
    </w:p>
    <w:p w14:paraId="13DA4A07">
      <w:pPr>
        <w:spacing w:after="200" w:line="400" w:lineRule="atLeast"/>
      </w:pPr>
      <w:r>
        <w:fldChar w:fldCharType="begin"/>
      </w:r>
      <w:r>
        <w:instrText xml:space="preserve"> HYPERLINK "https://journal.ppipbr.com/index.php/soshum/article/download/785/694/2729" \h </w:instrText>
      </w:r>
      <w:r>
        <w:fldChar w:fldCharType="separate"/>
      </w:r>
      <w:r>
        <w:rPr>
          <w:rStyle w:val="13"/>
          <w:color w:val="0563C1"/>
        </w:rPr>
        <w:t>RELEVANCE OF THE BHAGAVAD GITA'S TEACHINGS TO SPIRITUAL LEADERSHIP AND MODERN BUSINESS ETHICS</w:t>
      </w:r>
      <w:r>
        <w:rPr>
          <w:rStyle w:val="13"/>
          <w:color w:val="0563C1"/>
        </w:rPr>
        <w:fldChar w:fldCharType="end"/>
      </w:r>
    </w:p>
    <w:p w14:paraId="0D6957DE">
      <w:pPr>
        <w:spacing w:after="200" w:line="400" w:lineRule="atLeast"/>
      </w:pPr>
      <w:r>
        <w:fldChar w:fldCharType="begin"/>
      </w:r>
      <w:r>
        <w:instrText xml:space="preserve"> HYPERLINK "https://zenodo.org/records/17248534/files/8.%20OK_Ambalika_Respect.docx?download=1" \h </w:instrText>
      </w:r>
      <w:r>
        <w:fldChar w:fldCharType="separate"/>
      </w:r>
      <w:r>
        <w:rPr>
          <w:rStyle w:val="13"/>
          <w:color w:val="0563C1"/>
        </w:rPr>
        <w:t>Sacred Principles in Modern Business: Lessons from Religious Perspectives on Respect and Spirituality</w:t>
      </w:r>
      <w:r>
        <w:rPr>
          <w:rStyle w:val="13"/>
          <w:color w:val="0563C1"/>
        </w:rPr>
        <w:fldChar w:fldCharType="end"/>
      </w:r>
    </w:p>
    <w:p w14:paraId="163FD21E">
      <w:pPr>
        <w:spacing w:after="200" w:line="400" w:lineRule="atLeast"/>
      </w:pPr>
      <w:r>
        <w:fldChar w:fldCharType="begin"/>
      </w:r>
      <w:r>
        <w:instrText xml:space="preserve"> HYPERLINK "https://ft.hwadzan.com/ft.php?sn=29-513-0378&amp;docstype=pdf" \h </w:instrText>
      </w:r>
      <w:r>
        <w:fldChar w:fldCharType="separate"/>
      </w:r>
      <w:r>
        <w:rPr>
          <w:rStyle w:val="13"/>
          <w:color w:val="0563C1"/>
        </w:rPr>
        <w:t>金刚经的智言慧语—此是令人，顾名思义，因名会体。</w:t>
      </w:r>
      <w:r>
        <w:rPr>
          <w:rStyle w:val="13"/>
          <w:color w:val="0563C1"/>
        </w:rPr>
        <w:fldChar w:fldCharType="end"/>
      </w:r>
    </w:p>
    <w:p w14:paraId="61BC7D40">
      <w:pPr>
        <w:spacing w:after="200" w:line="400" w:lineRule="atLeast"/>
      </w:pPr>
      <w:r>
        <w:fldChar w:fldCharType="begin"/>
      </w:r>
      <w:r>
        <w:instrText xml:space="preserve"> HYPERLINK "https://ahandfulofleaves.files.wordpress.com/2012/08/text-as-father_paternal-seductions-in-early-mahayana-buddhist-literature_cole_2005.pdf" \h </w:instrText>
      </w:r>
      <w:r>
        <w:fldChar w:fldCharType="separate"/>
      </w:r>
      <w:r>
        <w:rPr>
          <w:rStyle w:val="13"/>
          <w:color w:val="0563C1"/>
        </w:rPr>
        <w:t>Text as Father: Paternal Seductions in Early Mahāyāna Buddhist Literature</w:t>
      </w:r>
      <w:r>
        <w:rPr>
          <w:rStyle w:val="13"/>
          <w:color w:val="0563C1"/>
        </w:rPr>
        <w:fldChar w:fldCharType="end"/>
      </w:r>
    </w:p>
    <w:p w14:paraId="056C48E9">
      <w:pPr>
        <w:spacing w:after="200" w:line="400" w:lineRule="atLeast"/>
      </w:pPr>
      <w:r>
        <w:fldChar w:fldCharType="begin"/>
      </w:r>
      <w:r>
        <w:instrText xml:space="preserve"> HYPERLINK "https://www.irjweb.com/Dharma%20and%20Duty%20Understanding%20Parent-Child%20Relationships%20in%20the%20Context%20of%20Theravada%20Teachings%20(1).pdf" \h </w:instrText>
      </w:r>
      <w:r>
        <w:fldChar w:fldCharType="separate"/>
      </w:r>
      <w:r>
        <w:rPr>
          <w:rStyle w:val="13"/>
          <w:color w:val="0563C1"/>
        </w:rPr>
        <w:t>Dharma and Duty: Understanding Parent-Child Relationships in the Context of Theravada Teachings</w:t>
      </w:r>
      <w:r>
        <w:rPr>
          <w:rStyle w:val="13"/>
          <w:color w:val="0563C1"/>
        </w:rPr>
        <w:fldChar w:fldCharType="end"/>
      </w:r>
    </w:p>
    <w:p w14:paraId="323F27AF">
      <w:pPr>
        <w:spacing w:after="200" w:line="400" w:lineRule="atLeast"/>
      </w:pPr>
      <w:r>
        <w:fldChar w:fldCharType="begin"/>
      </w:r>
      <w:r>
        <w:instrText xml:space="preserve"> HYPERLINK "https://book.douban.com/subject/2983213/" \h </w:instrText>
      </w:r>
      <w:r>
        <w:fldChar w:fldCharType="separate"/>
      </w:r>
      <w:r>
        <w:rPr>
          <w:rStyle w:val="13"/>
          <w:color w:val="0563C1"/>
        </w:rPr>
        <w:t>Master Nan Huai-Chin's discourses on the treasured Buddhist Diamond Sutra</w:t>
      </w:r>
      <w:r>
        <w:rPr>
          <w:rStyle w:val="13"/>
          <w:color w:val="0563C1"/>
        </w:rPr>
        <w:fldChar w:fldCharType="end"/>
      </w:r>
    </w:p>
    <w:p w14:paraId="57A6EB1E">
      <w:pPr>
        <w:spacing w:after="200" w:line="400" w:lineRule="atLeast"/>
      </w:pPr>
      <w:r>
        <w:fldChar w:fldCharType="begin"/>
      </w:r>
      <w:r>
        <w:instrText xml:space="preserve"> HYPERLINK "https://www.jianshu.com/p/006dd194bcbc" \h </w:instrText>
      </w:r>
      <w:r>
        <w:fldChar w:fldCharType="separate"/>
      </w:r>
      <w:r>
        <w:rPr>
          <w:rStyle w:val="13"/>
          <w:color w:val="0563C1"/>
        </w:rPr>
        <w:t>达尔文式管理学的起源与应用</w:t>
      </w:r>
      <w:r>
        <w:rPr>
          <w:rStyle w:val="13"/>
          <w:color w:val="0563C1"/>
        </w:rPr>
        <w:fldChar w:fldCharType="end"/>
      </w:r>
    </w:p>
    <w:p w14:paraId="0AC8F824">
      <w:pPr>
        <w:spacing w:after="200" w:line="400" w:lineRule="atLeast"/>
      </w:pPr>
      <w:r>
        <w:fldChar w:fldCharType="begin"/>
      </w:r>
      <w:r>
        <w:instrText xml:space="preserve"> HYPERLINK "https://richtopia.com/inspirational-people/business-politics-leadership-strategic-skills" \h </w:instrText>
      </w:r>
      <w:r>
        <w:fldChar w:fldCharType="separate"/>
      </w:r>
      <w:r>
        <w:rPr>
          <w:rStyle w:val="13"/>
          <w:color w:val="0563C1"/>
        </w:rPr>
        <w:t>Case-Study: Effective Strategic &amp; Leadership Skills in Business &amp; Politics</w:t>
      </w:r>
      <w:r>
        <w:rPr>
          <w:rStyle w:val="13"/>
          <w:color w:val="0563C1"/>
        </w:rPr>
        <w:fldChar w:fldCharType="end"/>
      </w:r>
    </w:p>
    <w:p w14:paraId="6A52FFEB">
      <w:pPr>
        <w:spacing w:after="200" w:line="400" w:lineRule="atLeast"/>
      </w:pPr>
      <w:r>
        <w:fldChar w:fldCharType="begin"/>
      </w:r>
      <w:r>
        <w:instrText xml:space="preserve"> HYPERLINK "https://www.clarascollegeofcommerce.edu.in/pdf/Disha%20.pdf" \h </w:instrText>
      </w:r>
      <w:r>
        <w:fldChar w:fldCharType="separate"/>
      </w:r>
      <w:r>
        <w:rPr>
          <w:rStyle w:val="13"/>
          <w:color w:val="0563C1"/>
        </w:rPr>
        <w:t>DISHA MULTIDISCIPLINARY RESEARCH JOURNAL</w:t>
      </w:r>
      <w:r>
        <w:rPr>
          <w:rStyle w:val="13"/>
          <w:color w:val="0563C1"/>
        </w:rPr>
        <w:fldChar w:fldCharType="end"/>
      </w:r>
    </w:p>
    <w:p w14:paraId="5DE2C057">
      <w:pPr>
        <w:spacing w:after="200" w:line="400" w:lineRule="atLeast"/>
      </w:pPr>
      <w:r>
        <w:fldChar w:fldCharType="begin"/>
      </w:r>
      <w:r>
        <w:instrText xml:space="preserve"> HYPERLINK "https://www.andrews.edu/sem/dmin/concentrations/chaplaincy/2009courses/chmn787-syllabus.pdf" \h </w:instrText>
      </w:r>
      <w:r>
        <w:fldChar w:fldCharType="separate"/>
      </w:r>
      <w:r>
        <w:rPr>
          <w:rStyle w:val="13"/>
          <w:color w:val="0563C1"/>
        </w:rPr>
        <w:t>CHMN787 Theory &amp; Research in Chaplaincy</w:t>
      </w:r>
      <w:r>
        <w:rPr>
          <w:rStyle w:val="13"/>
          <w:color w:val="0563C1"/>
        </w:rPr>
        <w:fldChar w:fldCharType="end"/>
      </w:r>
    </w:p>
    <w:p w14:paraId="45CB7474">
      <w:pPr>
        <w:spacing w:after="200" w:line="400" w:lineRule="atLeast"/>
      </w:pPr>
      <w:r>
        <w:fldChar w:fldCharType="begin"/>
      </w:r>
      <w:r>
        <w:instrText xml:space="preserve"> HYPERLINK "https://www.buddhistische-gesellschaft-berlin.de/downloads/surangama.pdf" \h </w:instrText>
      </w:r>
      <w:r>
        <w:fldChar w:fldCharType="separate"/>
      </w:r>
      <w:r>
        <w:rPr>
          <w:rStyle w:val="13"/>
          <w:color w:val="0563C1"/>
        </w:rPr>
        <w:t>The Shurangama Sutra</w:t>
      </w:r>
      <w:r>
        <w:rPr>
          <w:rStyle w:val="13"/>
          <w:color w:val="0563C1"/>
        </w:rPr>
        <w:fldChar w:fldCharType="end"/>
      </w:r>
    </w:p>
    <w:p w14:paraId="0C6AA9C5">
      <w:pPr>
        <w:spacing w:after="200" w:line="400" w:lineRule="atLeast"/>
      </w:pPr>
      <w:r>
        <w:fldChar w:fldCharType="begin"/>
      </w:r>
      <w:r>
        <w:instrText xml:space="preserve"> HYPERLINK "https://ft.hwadzan.com/ft.php?sn=29-513-0830&amp;docstype=pdf" \h </w:instrText>
      </w:r>
      <w:r>
        <w:fldChar w:fldCharType="separate"/>
      </w:r>
      <w:r>
        <w:rPr>
          <w:rStyle w:val="13"/>
          <w:color w:val="0563C1"/>
        </w:rPr>
        <w:t>金剛經的智言慧語—總之，是經義趣，是專遣情執。</w:t>
      </w:r>
      <w:r>
        <w:rPr>
          <w:rStyle w:val="13"/>
          <w:color w:val="0563C1"/>
        </w:rPr>
        <w:fldChar w:fldCharType="end"/>
      </w:r>
    </w:p>
    <w:p w14:paraId="5448EF88">
      <w:pPr>
        <w:spacing w:after="200" w:line="400" w:lineRule="atLeast"/>
      </w:pPr>
      <w:r>
        <w:fldChar w:fldCharType="begin"/>
      </w:r>
      <w:r>
        <w:instrText xml:space="preserve"> HYPERLINK "https://avalonlibrary.net/ebooks/Steven%20Heine%20-%20Zen%20Classics.pdf" \h </w:instrText>
      </w:r>
      <w:r>
        <w:fldChar w:fldCharType="separate"/>
      </w:r>
      <w:r>
        <w:rPr>
          <w:rStyle w:val="13"/>
          <w:color w:val="0563C1"/>
        </w:rPr>
        <w:t>Zen Classics: Formative Texts in the History of Zen Buddhism</w:t>
      </w:r>
      <w:r>
        <w:rPr>
          <w:rStyle w:val="13"/>
          <w:color w:val="0563C1"/>
        </w:rPr>
        <w:fldChar w:fldCharType="end"/>
      </w:r>
    </w:p>
    <w:p w14:paraId="74FC6A29">
      <w:pPr>
        <w:spacing w:after="200" w:line="400" w:lineRule="atLeast"/>
      </w:pPr>
      <w:r>
        <w:fldChar w:fldCharType="begin"/>
      </w:r>
      <w:r>
        <w:instrText xml:space="preserve"> HYPERLINK "https://www.journal-fea.com/article_190173_280d116da5cafb50c719499d23d3fbee.pdf" \h </w:instrText>
      </w:r>
      <w:r>
        <w:fldChar w:fldCharType="separate"/>
      </w:r>
      <w:r>
        <w:rPr>
          <w:rStyle w:val="13"/>
          <w:color w:val="0563C1"/>
        </w:rPr>
        <w:t>The Dynamic Interplay of Opposites in Zoroastrianism</w:t>
      </w:r>
      <w:r>
        <w:rPr>
          <w:rStyle w:val="13"/>
          <w:color w:val="0563C1"/>
        </w:rPr>
        <w:fldChar w:fldCharType="end"/>
      </w:r>
    </w:p>
    <w:p w14:paraId="3F039BDB">
      <w:pPr>
        <w:spacing w:after="200" w:line="400" w:lineRule="atLeast"/>
      </w:pPr>
      <w:r>
        <w:fldChar w:fldCharType="begin"/>
      </w:r>
      <w:r>
        <w:instrText xml:space="preserve"> HYPERLINK "https://www.termatree.com/blogs/termatree/what-is-vajrayana-a-complete-guide-to-understanding-the-diamond-sutra?srsltid=AfmBOoqwgaR-stb_tHSJmIqxrE2B3AKsID0y3kWdB6OlEyu8WW0rySr5" \h </w:instrText>
      </w:r>
      <w:r>
        <w:fldChar w:fldCharType="separate"/>
      </w:r>
      <w:r>
        <w:rPr>
          <w:rStyle w:val="13"/>
          <w:color w:val="0563C1"/>
        </w:rPr>
        <w:t>Decoding Vajrayana and the Wisdom of the Diamond Sutra</w:t>
      </w:r>
      <w:r>
        <w:rPr>
          <w:rStyle w:val="13"/>
          <w:color w:val="0563C1"/>
        </w:rPr>
        <w:fldChar w:fldCharType="end"/>
      </w:r>
    </w:p>
    <w:p w14:paraId="4B67A91D">
      <w:pPr>
        <w:spacing w:after="200" w:line="400" w:lineRule="atLeast"/>
      </w:pPr>
      <w:r>
        <w:fldChar w:fldCharType="begin"/>
      </w:r>
      <w:r>
        <w:instrText xml:space="preserve"> HYPERLINK "https://everydayzen.org/teachings/emptiness-and-love/?sort=newest&amp;itemLimit=10&amp;language" \h </w:instrText>
      </w:r>
      <w:r>
        <w:fldChar w:fldCharType="separate"/>
      </w:r>
      <w:r>
        <w:rPr>
          <w:rStyle w:val="13"/>
          <w:color w:val="0563C1"/>
        </w:rPr>
        <w:t>Emptiness and Love</w:t>
      </w:r>
      <w:r>
        <w:rPr>
          <w:rStyle w:val="13"/>
          <w:color w:val="0563C1"/>
        </w:rPr>
        <w:fldChar w:fldCharType="end"/>
      </w:r>
    </w:p>
    <w:p w14:paraId="622267D7">
      <w:pPr>
        <w:spacing w:after="200" w:line="400" w:lineRule="atLeast"/>
      </w:pPr>
      <w:r>
        <w:fldChar w:fldCharType="begin"/>
      </w:r>
      <w:r>
        <w:instrText xml:space="preserve"> HYPERLINK "https://finance.sina.cn/sa/2007-07-05/detail-ikftssap0874382.d.html" \h </w:instrText>
      </w:r>
      <w:r>
        <w:fldChar w:fldCharType="separate"/>
      </w:r>
      <w:r>
        <w:rPr>
          <w:rStyle w:val="13"/>
          <w:color w:val="0563C1"/>
        </w:rPr>
        <w:t>价值观：领导力的种子</w:t>
      </w:r>
      <w:r>
        <w:rPr>
          <w:rStyle w:val="13"/>
          <w:color w:val="0563C1"/>
        </w:rPr>
        <w:fldChar w:fldCharType="end"/>
      </w:r>
    </w:p>
    <w:p w14:paraId="15509EFB">
      <w:pPr>
        <w:spacing w:after="200" w:line="400" w:lineRule="atLeast"/>
      </w:pPr>
      <w:r>
        <w:fldChar w:fldCharType="begin"/>
      </w:r>
      <w:r>
        <w:instrText xml:space="preserve"> HYPERLINK "https://thameezacademy.com/wp-content/uploads/2025/09/7.-military-genius-to-boardroom-brilliance-applying-the-art-of-war-in-business-decisions.pdf" \h </w:instrText>
      </w:r>
      <w:r>
        <w:fldChar w:fldCharType="separate"/>
      </w:r>
      <w:r>
        <w:rPr>
          <w:rStyle w:val="13"/>
          <w:color w:val="0563C1"/>
        </w:rPr>
        <w:t>Art of War in Business: Military Genius to Boardroom Brilliance - Applying The Art of War in Business Decisions</w:t>
      </w:r>
      <w:r>
        <w:rPr>
          <w:rStyle w:val="13"/>
          <w:color w:val="0563C1"/>
        </w:rPr>
        <w:fldChar w:fldCharType="end"/>
      </w:r>
    </w:p>
    <w:p w14:paraId="3D4146DF">
      <w:pPr>
        <w:spacing w:after="200" w:line="400" w:lineRule="atLeast"/>
      </w:pPr>
      <w:r>
        <w:fldChar w:fldCharType="begin"/>
      </w:r>
      <w:r>
        <w:instrText xml:space="preserve"> HYPERLINK "https://management.cessedu.org/sites/management.cessedu.org/files/20%20Dharma%20and%20OE%20lessons%20from%20the%20Mahabaratha%2017th%20March.pdf" \h </w:instrText>
      </w:r>
      <w:r>
        <w:fldChar w:fldCharType="separate"/>
      </w:r>
      <w:r>
        <w:rPr>
          <w:rStyle w:val="13"/>
          <w:color w:val="0563C1"/>
        </w:rPr>
        <w:t>Dharma and Organizational Ethics: Lessons from the Mahabharata</w:t>
      </w:r>
      <w:r>
        <w:rPr>
          <w:rStyle w:val="13"/>
          <w:color w:val="0563C1"/>
        </w:rPr>
        <w:fldChar w:fldCharType="end"/>
      </w:r>
    </w:p>
    <w:p w14:paraId="30FB8F03">
      <w:pPr>
        <w:spacing w:after="200" w:line="400" w:lineRule="atLeast"/>
      </w:pPr>
      <w:r>
        <w:fldChar w:fldCharType="begin"/>
      </w:r>
      <w:r>
        <w:instrText xml:space="preserve"> HYPERLINK "http://www.bilibili.com/video/av563789541?t=141" \h </w:instrText>
      </w:r>
      <w:r>
        <w:fldChar w:fldCharType="separate"/>
      </w:r>
      <w:r>
        <w:rPr>
          <w:rStyle w:val="13"/>
          <w:color w:val="0563C1"/>
        </w:rPr>
        <w:t>乔布斯、马丁路德金都在用的黄金圈法则大有用途，人类感性决策理性决策与身 - 抖音</w:t>
      </w:r>
      <w:r>
        <w:rPr>
          <w:rStyle w:val="13"/>
          <w:color w:val="0563C1"/>
        </w:rPr>
        <w:fldChar w:fldCharType="end"/>
      </w:r>
    </w:p>
    <w:p w14:paraId="3C0DAF88">
      <w:pPr>
        <w:spacing w:after="200" w:line="400" w:lineRule="atLeast"/>
      </w:pPr>
      <w:r>
        <w:fldChar w:fldCharType="begin"/>
      </w:r>
      <w:r>
        <w:instrText xml:space="preserve"> HYPERLINK "https://www.ijfmr.com/papers/2025/5/55237.pdf" \h </w:instrText>
      </w:r>
      <w:r>
        <w:fldChar w:fldCharType="separate"/>
      </w:r>
      <w:r>
        <w:rPr>
          <w:rStyle w:val="13"/>
          <w:color w:val="0563C1"/>
        </w:rPr>
        <w:t>Jainism and Business Ethics: A Path to Sustainable and Responsible Corporate Practices</w:t>
      </w:r>
      <w:r>
        <w:rPr>
          <w:rStyle w:val="13"/>
          <w:color w:val="0563C1"/>
        </w:rPr>
        <w:fldChar w:fldCharType="end"/>
      </w:r>
    </w:p>
    <w:p w14:paraId="5C406161">
      <w:pPr>
        <w:spacing w:after="200" w:line="400" w:lineRule="atLeast"/>
      </w:pPr>
      <w:r>
        <w:fldChar w:fldCharType="begin"/>
      </w:r>
      <w:r>
        <w:instrText xml:space="preserve"> HYPERLINK "https://www.mcgill.ca/skillsets/framework/ethical-professional-conduct" \h </w:instrText>
      </w:r>
      <w:r>
        <w:fldChar w:fldCharType="separate"/>
      </w:r>
      <w:r>
        <w:rPr>
          <w:rStyle w:val="13"/>
          <w:color w:val="0563C1"/>
        </w:rPr>
        <w:t>LEAD PROJECTS</w:t>
      </w:r>
      <w:r>
        <w:rPr>
          <w:rStyle w:val="13"/>
          <w:color w:val="0563C1"/>
        </w:rPr>
        <w:fldChar w:fldCharType="end"/>
      </w:r>
    </w:p>
    <w:p w14:paraId="618FB62D">
      <w:pPr>
        <w:spacing w:after="200" w:line="400" w:lineRule="atLeast"/>
      </w:pPr>
      <w:r>
        <w:fldChar w:fldCharType="begin"/>
      </w:r>
      <w:r>
        <w:instrText xml:space="preserve"> HYPERLINK "https://higherlogicdownload.s3.amazonaws.com/IMANET/38b67677-2f5a-42c8-864d-fb22b7b282fa/UploadedImages/Blinded_by_Pressure_-_Participant_Workbook.docx" \h </w:instrText>
      </w:r>
      <w:r>
        <w:fldChar w:fldCharType="separate"/>
      </w:r>
      <w:r>
        <w:rPr>
          <w:rStyle w:val="13"/>
          <w:color w:val="0563C1"/>
        </w:rPr>
        <w:t>Ethics Series: Blinded by Pressure Participant Workbook</w:t>
      </w:r>
      <w:r>
        <w:rPr>
          <w:rStyle w:val="13"/>
          <w:color w:val="0563C1"/>
        </w:rPr>
        <w:fldChar w:fldCharType="end"/>
      </w:r>
    </w:p>
    <w:p w14:paraId="0A872810">
      <w:pPr>
        <w:spacing w:after="200" w:line="400" w:lineRule="atLeast"/>
      </w:pPr>
      <w:r>
        <w:fldChar w:fldCharType="begin"/>
      </w:r>
      <w:r>
        <w:instrText xml:space="preserve"> HYPERLINK "http://www.theknowledgebasearchive.com/files/teachings/2017-10-23-27-gmr-arizona-kamalashila-04/2017-10-23-27-gmr-arizona-kamalashila-04-dc.pdf" \h </w:instrText>
      </w:r>
      <w:r>
        <w:fldChar w:fldCharType="separate"/>
      </w:r>
      <w:r>
        <w:rPr>
          <w:rStyle w:val="13"/>
          <w:color w:val="0563C1"/>
        </w:rPr>
        <w:t>The Diamond Cutter Sutra in four languages 能断金刚般若波罗蜜多经·四语</w:t>
      </w:r>
      <w:r>
        <w:rPr>
          <w:rStyle w:val="13"/>
          <w:color w:val="0563C1"/>
        </w:rPr>
        <w:fldChar w:fldCharType="end"/>
      </w:r>
    </w:p>
    <w:p w14:paraId="20EE567E">
      <w:pPr>
        <w:spacing w:after="200" w:line="400" w:lineRule="atLeast"/>
      </w:pPr>
      <w:r>
        <w:fldChar w:fldCharType="begin"/>
      </w:r>
      <w:r>
        <w:instrText xml:space="preserve"> HYPERLINK "https://tw3.hwadzan.info/fabo/pdf/HZ11-016-01.pdf" \h </w:instrText>
      </w:r>
      <w:r>
        <w:fldChar w:fldCharType="separate"/>
      </w:r>
      <w:r>
        <w:rPr>
          <w:rStyle w:val="13"/>
          <w:color w:val="0563C1"/>
        </w:rPr>
        <w:t>金刚经讲义节要</w:t>
      </w:r>
      <w:r>
        <w:rPr>
          <w:rStyle w:val="13"/>
          <w:color w:val="0563C1"/>
        </w:rPr>
        <w:fldChar w:fldCharType="end"/>
      </w:r>
    </w:p>
    <w:p w14:paraId="07559167">
      <w:pPr>
        <w:spacing w:after="200" w:line="400" w:lineRule="atLeast"/>
      </w:pPr>
      <w:r>
        <w:fldChar w:fldCharType="begin"/>
      </w:r>
      <w:r>
        <w:instrText xml:space="preserve"> HYPERLINK "https://www.xuefovip.com/pdf/%E5%8D%97%E6%80%80%E7%91%BE-%E9%87%91%E5%88%9A%E7%BB%8F%E8%AF%B4%E4%BB%80%E4%B9%88.pdf?r=20241107" \h </w:instrText>
      </w:r>
      <w:r>
        <w:fldChar w:fldCharType="separate"/>
      </w:r>
      <w:r>
        <w:rPr>
          <w:rStyle w:val="13"/>
          <w:color w:val="0563C1"/>
        </w:rPr>
        <w:t>目录</w:t>
      </w:r>
      <w:r>
        <w:rPr>
          <w:rStyle w:val="13"/>
          <w:color w:val="0563C1"/>
        </w:rPr>
        <w:fldChar w:fldCharType="end"/>
      </w:r>
    </w:p>
    <w:p w14:paraId="251AB0BE">
      <w:pPr>
        <w:spacing w:after="200" w:line="400" w:lineRule="atLeast"/>
      </w:pPr>
      <w:r>
        <w:fldChar w:fldCharType="begin"/>
      </w:r>
      <w:r>
        <w:instrText xml:space="preserve"> HYPERLINK "https://en.academic.ru/dic.nsf/enwiki/195698" \h </w:instrText>
      </w:r>
      <w:r>
        <w:fldChar w:fldCharType="separate"/>
      </w:r>
      <w:r>
        <w:rPr>
          <w:rStyle w:val="13"/>
          <w:color w:val="0563C1"/>
        </w:rPr>
        <w:t>Diamond Sūtra</w:t>
      </w:r>
      <w:r>
        <w:rPr>
          <w:rStyle w:val="13"/>
          <w:color w:val="0563C1"/>
        </w:rPr>
        <w:fldChar w:fldCharType="end"/>
      </w:r>
    </w:p>
    <w:p w14:paraId="3EB5E621">
      <w:pPr>
        <w:spacing w:after="200" w:line="400" w:lineRule="atLeast"/>
      </w:pPr>
      <w:r>
        <w:fldChar w:fldCharType="begin"/>
      </w:r>
      <w:r>
        <w:instrText xml:space="preserve"> HYPERLINK "https://www.putiguang.org/proimage/control_page/金刚般若波罗蜜多经讲记.pdf" \h </w:instrText>
      </w:r>
      <w:r>
        <w:fldChar w:fldCharType="separate"/>
      </w:r>
      <w:r>
        <w:rPr>
          <w:rStyle w:val="13"/>
          <w:color w:val="0563C1"/>
        </w:rPr>
        <w:t>金刚般若波罗蜜经讲记</w:t>
      </w:r>
      <w:r>
        <w:rPr>
          <w:rStyle w:val="13"/>
          <w:color w:val="0563C1"/>
        </w:rPr>
        <w:fldChar w:fldCharType="end"/>
      </w:r>
    </w:p>
    <w:p w14:paraId="2C699A2E">
      <w:pPr>
        <w:spacing w:after="400" w:line="400" w:lineRule="atLeast"/>
      </w:pPr>
      <w:r>
        <w:t>[Mindfulness-based approaches: A guide for psychologists ](https://cms.bps.org.uk/sites/default/files/2022-10/REP166 Mindfulness based approaches WEB new.pdf)</w:t>
      </w:r>
    </w:p>
    <w:p w14:paraId="643CEC72">
      <w:pPr>
        <w:spacing w:after="200" w:line="400" w:lineRule="atLeast"/>
      </w:pPr>
      <w:r>
        <w:fldChar w:fldCharType="begin"/>
      </w:r>
      <w:r>
        <w:instrText xml:space="preserve"> HYPERLINK "https://www.justnowtherapy.com/specialties/mindfulness/" \h </w:instrText>
      </w:r>
      <w:r>
        <w:fldChar w:fldCharType="separate"/>
      </w:r>
      <w:r>
        <w:rPr>
          <w:rStyle w:val="13"/>
          <w:color w:val="0563C1"/>
        </w:rPr>
        <w:t>Just Now Therapy</w:t>
      </w:r>
      <w:r>
        <w:rPr>
          <w:rStyle w:val="13"/>
          <w:color w:val="0563C1"/>
        </w:rPr>
        <w:fldChar w:fldCharType="end"/>
      </w:r>
    </w:p>
    <w:p w14:paraId="7C7B77F0">
      <w:pPr>
        <w:spacing w:after="200" w:line="400" w:lineRule="atLeast"/>
      </w:pPr>
      <w:r>
        <w:fldChar w:fldCharType="begin"/>
      </w:r>
      <w:r>
        <w:instrText xml:space="preserve"> HYPERLINK "https://www.sohu.com/a/124990030_488776" \h </w:instrText>
      </w:r>
      <w:r>
        <w:fldChar w:fldCharType="separate"/>
      </w:r>
      <w:r>
        <w:rPr>
          <w:rStyle w:val="13"/>
          <w:color w:val="0563C1"/>
        </w:rPr>
        <w:t>Buddhist Teachings and Secularity</w:t>
      </w:r>
      <w:r>
        <w:rPr>
          <w:rStyle w:val="13"/>
          <w:color w:val="0563C1"/>
        </w:rPr>
        <w:fldChar w:fldCharType="end"/>
      </w:r>
    </w:p>
    <w:p w14:paraId="2956640C">
      <w:pPr>
        <w:spacing w:after="200" w:line="400" w:lineRule="atLeast"/>
      </w:pPr>
      <w:r>
        <w:fldChar w:fldCharType="begin"/>
      </w:r>
      <w:r>
        <w:instrText xml:space="preserve"> HYPERLINK "https://standardofcare.com/mindfulness/" \h </w:instrText>
      </w:r>
      <w:r>
        <w:fldChar w:fldCharType="separate"/>
      </w:r>
      <w:r>
        <w:rPr>
          <w:rStyle w:val="13"/>
          <w:color w:val="0563C1"/>
        </w:rPr>
        <w:t>Mindfulness</w:t>
      </w:r>
      <w:r>
        <w:rPr>
          <w:rStyle w:val="13"/>
          <w:color w:val="0563C1"/>
        </w:rPr>
        <w:fldChar w:fldCharType="end"/>
      </w:r>
    </w:p>
    <w:p w14:paraId="033206E2">
      <w:pPr>
        <w:spacing w:after="200" w:line="400" w:lineRule="atLeast"/>
      </w:pPr>
      <w:r>
        <w:fldChar w:fldCharType="begin"/>
      </w:r>
      <w:r>
        <w:instrText xml:space="preserve"> HYPERLINK "https://assumptionjournal.au.edu/index.php/odijournal/article/download/8423/4384" \h </w:instrText>
      </w:r>
      <w:r>
        <w:fldChar w:fldCharType="separate"/>
      </w:r>
      <w:r>
        <w:rPr>
          <w:rStyle w:val="13"/>
          <w:color w:val="0563C1"/>
        </w:rPr>
        <w:t>Mindfulness-Based Practices for Multicultural Meditation Practitioners to Develop Mental Well-Being</w:t>
      </w:r>
      <w:r>
        <w:rPr>
          <w:rStyle w:val="13"/>
          <w:color w:val="0563C1"/>
        </w:rPr>
        <w:fldChar w:fldCharType="end"/>
      </w:r>
    </w:p>
    <w:p w14:paraId="6808BDA0">
      <w:pPr>
        <w:spacing w:after="200" w:line="400" w:lineRule="atLeast"/>
      </w:pPr>
      <w:r>
        <w:fldChar w:fldCharType="begin"/>
      </w:r>
      <w:r>
        <w:instrText xml:space="preserve"> HYPERLINK "https://www.academia.edu/91494001/Intentionality_in_Healing_Mapping_the_Integration_of_Body_Mind_and_Spirit" \h </w:instrText>
      </w:r>
      <w:r>
        <w:fldChar w:fldCharType="separate"/>
      </w:r>
      <w:r>
        <w:rPr>
          <w:rStyle w:val="13"/>
          <w:color w:val="0563C1"/>
        </w:rPr>
        <w:t>Intentionality in Healing : Mapping the Integration of Body , Mind , and Spirit</w:t>
      </w:r>
      <w:r>
        <w:rPr>
          <w:rStyle w:val="13"/>
          <w:color w:val="0563C1"/>
        </w:rPr>
        <w:fldChar w:fldCharType="end"/>
      </w:r>
    </w:p>
    <w:p w14:paraId="5873D1BC">
      <w:pPr>
        <w:spacing w:after="200" w:line="400" w:lineRule="atLeast"/>
      </w:pPr>
      <w:r>
        <w:fldChar w:fldCharType="begin"/>
      </w:r>
      <w:r>
        <w:instrText xml:space="preserve"> HYPERLINK "https://content.ugeskriftet.dk/sites/default/files/scientific_article_files/2018-11/b4547.pdf" \h </w:instrText>
      </w:r>
      <w:r>
        <w:fldChar w:fldCharType="separate"/>
      </w:r>
      <w:r>
        <w:rPr>
          <w:rStyle w:val="13"/>
          <w:color w:val="0563C1"/>
        </w:rPr>
        <w:t>Mindfulness and Bodily Distress</w:t>
      </w:r>
      <w:r>
        <w:rPr>
          <w:rStyle w:val="13"/>
          <w:color w:val="0563C1"/>
        </w:rPr>
        <w:fldChar w:fldCharType="end"/>
      </w:r>
    </w:p>
    <w:p w14:paraId="270F252E">
      <w:pPr>
        <w:spacing w:after="200" w:line="400" w:lineRule="atLeast"/>
      </w:pPr>
      <w:r>
        <w:fldChar w:fldCharType="begin"/>
      </w:r>
      <w:r>
        <w:instrText xml:space="preserve"> HYPERLINK "https://universalium.en-academic.com/238604/Diamond_Sutra" \h </w:instrText>
      </w:r>
      <w:r>
        <w:fldChar w:fldCharType="separate"/>
      </w:r>
      <w:r>
        <w:rPr>
          <w:rStyle w:val="13"/>
          <w:color w:val="0563C1"/>
        </w:rPr>
        <w:t>Diamond Sutra</w:t>
      </w:r>
      <w:r>
        <w:rPr>
          <w:rStyle w:val="13"/>
          <w:color w:val="0563C1"/>
        </w:rPr>
        <w:fldChar w:fldCharType="end"/>
      </w:r>
    </w:p>
    <w:p w14:paraId="13ACFB01">
      <w:pPr>
        <w:spacing w:after="200" w:line="400" w:lineRule="atLeast"/>
      </w:pPr>
      <w:r>
        <w:fldChar w:fldCharType="begin"/>
      </w:r>
      <w:r>
        <w:instrText xml:space="preserve"> HYPERLINK "https://en.academic.ru/dic.nsf/enwiki/195698/Diamond_Sutra" \h </w:instrText>
      </w:r>
      <w:r>
        <w:fldChar w:fldCharType="separate"/>
      </w:r>
      <w:r>
        <w:rPr>
          <w:rStyle w:val="13"/>
          <w:color w:val="0563C1"/>
        </w:rPr>
        <w:t>Diamond Sūtra</w:t>
      </w:r>
      <w:r>
        <w:rPr>
          <w:rStyle w:val="13"/>
          <w:color w:val="0563C1"/>
        </w:rPr>
        <w:fldChar w:fldCharType="end"/>
      </w:r>
    </w:p>
    <w:p w14:paraId="330BDDF0">
      <w:pPr>
        <w:spacing w:after="200" w:line="400" w:lineRule="atLeast"/>
      </w:pPr>
      <w:r>
        <w:fldChar w:fldCharType="begin"/>
      </w:r>
      <w:r>
        <w:instrText xml:space="preserve"> HYPERLINK "http://www.chegg.com/textbooks/the-diamond-sutra-1st-edition-9781582432564-1582432562" \h </w:instrText>
      </w:r>
      <w:r>
        <w:fldChar w:fldCharType="separate"/>
      </w:r>
      <w:r>
        <w:rPr>
          <w:rStyle w:val="13"/>
          <w:color w:val="0563C1"/>
        </w:rPr>
        <w:t>The Diamond Sutra: The Perfection of Wisdom Text and Commentaries</w:t>
      </w:r>
      <w:r>
        <w:rPr>
          <w:rStyle w:val="13"/>
          <w:color w:val="0563C1"/>
        </w:rPr>
        <w:fldChar w:fldCharType="end"/>
      </w:r>
    </w:p>
    <w:p w14:paraId="0F8056FA">
      <w:pPr>
        <w:spacing w:after="200" w:line="400" w:lineRule="atLeast"/>
      </w:pPr>
      <w:r>
        <w:fldChar w:fldCharType="begin"/>
      </w:r>
      <w:r>
        <w:instrText xml:space="preserve"> HYPERLINK "http://www.thezensite.com/ZenEssays/HistoricalZen/PlatformSutraoftheSixthPatriarch.htm" \h </w:instrText>
      </w:r>
      <w:r>
        <w:fldChar w:fldCharType="separate"/>
      </w:r>
      <w:r>
        <w:rPr>
          <w:rStyle w:val="13"/>
          <w:color w:val="0563C1"/>
        </w:rPr>
        <w:t>The Platform Sutra of the Sixth Patriarch</w:t>
      </w:r>
      <w:r>
        <w:rPr>
          <w:rStyle w:val="13"/>
          <w:color w:val="0563C1"/>
        </w:rPr>
        <w:fldChar w:fldCharType="end"/>
      </w:r>
    </w:p>
    <w:p w14:paraId="136165B7">
      <w:pPr>
        <w:spacing w:after="200" w:line="400" w:lineRule="atLeast"/>
      </w:pPr>
      <w:r>
        <w:fldChar w:fldCharType="begin"/>
      </w:r>
      <w:r>
        <w:instrText xml:space="preserve"> HYPERLINK "https://www.worldhistory.org/Perfection_of_Wisdom/#%3A~%3Atext%3DPerfection%20of%20Wisdom%20is%20the%2Cscriptures%29%20of%20over%20100%2C000%20lines." \h </w:instrText>
      </w:r>
      <w:r>
        <w:fldChar w:fldCharType="separate"/>
      </w:r>
      <w:r>
        <w:rPr>
          <w:rStyle w:val="13"/>
          <w:color w:val="0563C1"/>
        </w:rPr>
        <w:t>Perfection of Wisdom</w:t>
      </w:r>
      <w:r>
        <w:rPr>
          <w:rStyle w:val="13"/>
          <w:color w:val="0563C1"/>
        </w:rPr>
        <w:fldChar w:fldCharType="end"/>
      </w:r>
    </w:p>
    <w:p w14:paraId="59C97A05">
      <w:pPr>
        <w:spacing w:after="200" w:line="400" w:lineRule="atLeast"/>
      </w:pPr>
      <w:r>
        <w:fldChar w:fldCharType="begin"/>
      </w:r>
      <w:r>
        <w:instrText xml:space="preserve"> HYPERLINK "https://westernchanfellowship.org/dharma/library/article/the-heart-sutra-and-the-diamond-sutra/" \h </w:instrText>
      </w:r>
      <w:r>
        <w:fldChar w:fldCharType="separate"/>
      </w:r>
      <w:r>
        <w:rPr>
          <w:rStyle w:val="13"/>
          <w:color w:val="0563C1"/>
        </w:rPr>
        <w:t>The Heart Sutra and the Diamond Sutra</w:t>
      </w:r>
      <w:r>
        <w:rPr>
          <w:rStyle w:val="13"/>
          <w:color w:val="0563C1"/>
        </w:rPr>
        <w:fldChar w:fldCharType="end"/>
      </w:r>
    </w:p>
    <w:p w14:paraId="24561D17">
      <w:pPr>
        <w:spacing w:after="200" w:line="400" w:lineRule="atLeast"/>
      </w:pPr>
      <w:r>
        <w:fldChar w:fldCharType="begin"/>
      </w:r>
      <w:r>
        <w:instrText xml:space="preserve"> HYPERLINK "https://www.doc88.com/p-279189380928.html" \h </w:instrText>
      </w:r>
      <w:r>
        <w:fldChar w:fldCharType="separate"/>
      </w:r>
      <w:r>
        <w:rPr>
          <w:rStyle w:val="13"/>
          <w:color w:val="0563C1"/>
        </w:rPr>
        <w:t>The Diamond Perfection of Wisdom Sutra</w:t>
      </w:r>
      <w:r>
        <w:rPr>
          <w:rStyle w:val="13"/>
          <w:color w:val="0563C1"/>
        </w:rPr>
        <w:fldChar w:fldCharType="end"/>
      </w:r>
    </w:p>
    <w:p w14:paraId="59610E60">
      <w:pPr>
        <w:spacing w:after="200" w:line="400" w:lineRule="atLeast"/>
      </w:pPr>
      <w:r>
        <w:fldChar w:fldCharType="begin"/>
      </w:r>
      <w:r>
        <w:instrText xml:space="preserve"> HYPERLINK "https://www.pen-kanagawa.ed.jp/kanazawabunko/kenkyu/daihannyaharamittakyo/documents/S004-12.pdf" \h </w:instrText>
      </w:r>
      <w:r>
        <w:fldChar w:fldCharType="separate"/>
      </w:r>
      <w:r>
        <w:rPr>
          <w:rStyle w:val="13"/>
          <w:color w:val="0563C1"/>
        </w:rPr>
        <w:t>大般若波羅蜜多經卷第七十三</w:t>
      </w:r>
      <w:r>
        <w:rPr>
          <w:rStyle w:val="13"/>
          <w:color w:val="0563C1"/>
        </w:rPr>
        <w:fldChar w:fldCharType="end"/>
      </w:r>
    </w:p>
    <w:p w14:paraId="1CF9200D">
      <w:pPr>
        <w:spacing w:after="200" w:line="400" w:lineRule="atLeast"/>
      </w:pPr>
      <w:r>
        <w:fldChar w:fldCharType="begin"/>
      </w:r>
      <w:r>
        <w:instrText xml:space="preserve"> HYPERLINK "http://compassion.familyds.org/library/Ebooks/Cabinet_06/62007金剛經講義節要.pdf" \h </w:instrText>
      </w:r>
      <w:r>
        <w:fldChar w:fldCharType="separate"/>
      </w:r>
      <w:r>
        <w:rPr>
          <w:rStyle w:val="13"/>
          <w:color w:val="0563C1"/>
        </w:rPr>
        <w:t>金刚经讲义节要</w:t>
      </w:r>
      <w:r>
        <w:rPr>
          <w:rStyle w:val="13"/>
          <w:color w:val="0563C1"/>
        </w:rPr>
        <w:fldChar w:fldCharType="end"/>
      </w:r>
    </w:p>
    <w:p w14:paraId="51FF7FAE">
      <w:pPr>
        <w:spacing w:after="200" w:line="400" w:lineRule="atLeast"/>
      </w:pPr>
      <w:r>
        <w:fldChar w:fldCharType="begin"/>
      </w:r>
      <w:r>
        <w:instrText xml:space="preserve"> HYPERLINK "http://naturalisms.org/phil_editions/religions/chan-zen/Wang%20ed%202018%20Dao%20Companion%20to%20Chinese%20Buddhist%20Philosophy.pdf" \h </w:instrText>
      </w:r>
      <w:r>
        <w:fldChar w:fldCharType="separate"/>
      </w:r>
      <w:r>
        <w:rPr>
          <w:rStyle w:val="13"/>
          <w:color w:val="0563C1"/>
        </w:rPr>
        <w:t>Dao Companion to Chinese Buddhist Philosophy</w:t>
      </w:r>
      <w:r>
        <w:rPr>
          <w:rStyle w:val="13"/>
          <w:color w:val="0563C1"/>
        </w:rPr>
        <w:fldChar w:fldCharType="end"/>
      </w:r>
    </w:p>
    <w:p w14:paraId="7994E079">
      <w:pPr>
        <w:spacing w:after="200" w:line="400" w:lineRule="atLeast"/>
      </w:pPr>
      <w:r>
        <w:fldChar w:fldCharType="begin"/>
      </w:r>
      <w:r>
        <w:instrText xml:space="preserve"> HYPERLINK "https://www.amazon.com/dp/0976989433" \h </w:instrText>
      </w:r>
      <w:r>
        <w:fldChar w:fldCharType="separate"/>
      </w:r>
      <w:r>
        <w:rPr>
          <w:rStyle w:val="13"/>
          <w:color w:val="0563C1"/>
        </w:rPr>
        <w:t>Diamond Sutra, Lotus Sutra (Chapter XXV) and The Surangama Dharani</w:t>
      </w:r>
      <w:r>
        <w:rPr>
          <w:rStyle w:val="13"/>
          <w:color w:val="0563C1"/>
        </w:rPr>
        <w:fldChar w:fldCharType="end"/>
      </w:r>
    </w:p>
    <w:p w14:paraId="5CC5120E">
      <w:pPr>
        <w:spacing w:after="200" w:line="400" w:lineRule="atLeast"/>
      </w:pPr>
      <w:r>
        <w:fldChar w:fldCharType="begin"/>
      </w:r>
      <w:r>
        <w:instrText xml:space="preserve"> HYPERLINK "https://www.setkaniscestou.cz/wp-content/uploads/2018/02/DIAMANTOVA_SUTRA_miniknizka.pdf" \h </w:instrText>
      </w:r>
      <w:r>
        <w:fldChar w:fldCharType="separate"/>
      </w:r>
      <w:r>
        <w:rPr>
          <w:rStyle w:val="13"/>
          <w:color w:val="0563C1"/>
        </w:rPr>
        <w:t>Diamantová sútra</w:t>
      </w:r>
      <w:r>
        <w:rPr>
          <w:rStyle w:val="13"/>
          <w:color w:val="0563C1"/>
        </w:rPr>
        <w:fldChar w:fldCharType="end"/>
      </w:r>
    </w:p>
    <w:p w14:paraId="18F0E757">
      <w:pPr>
        <w:spacing w:after="200" w:line="400" w:lineRule="atLeast"/>
      </w:pPr>
      <w:r>
        <w:fldChar w:fldCharType="begin"/>
      </w:r>
      <w:r>
        <w:instrText xml:space="preserve"> HYPERLINK "https://librivox.org/diamond-sutra-and-heart-sutra/" \h </w:instrText>
      </w:r>
      <w:r>
        <w:fldChar w:fldCharType="separate"/>
      </w:r>
      <w:r>
        <w:rPr>
          <w:rStyle w:val="13"/>
          <w:color w:val="0563C1"/>
        </w:rPr>
        <w:t>Diamond Sutra and Heart Sutra</w:t>
      </w:r>
      <w:r>
        <w:rPr>
          <w:rStyle w:val="13"/>
          <w:color w:val="0563C1"/>
        </w:rPr>
        <w:fldChar w:fldCharType="end"/>
      </w:r>
    </w:p>
    <w:p w14:paraId="45AC7AB7">
      <w:pPr>
        <w:spacing w:after="200" w:line="400" w:lineRule="atLeast"/>
      </w:pPr>
      <w:r>
        <w:fldChar w:fldCharType="begin"/>
      </w:r>
      <w:r>
        <w:instrText xml:space="preserve"> HYPERLINK "https://www.britannica.com/topic/Diamond-Sutra#%3A~%3Atext%3DDiamond%20Sutra%2C%20brief%20and%20very%2C%E2%80%9CPerfection%20of%20Wisdom%E2%80%9D%29." \h </w:instrText>
      </w:r>
      <w:r>
        <w:fldChar w:fldCharType="separate"/>
      </w:r>
      <w:r>
        <w:rPr>
          <w:rStyle w:val="13"/>
          <w:color w:val="0563C1"/>
        </w:rPr>
        <w:t>Diamond Sutra</w:t>
      </w:r>
      <w:r>
        <w:rPr>
          <w:rStyle w:val="13"/>
          <w:color w:val="0563C1"/>
        </w:rPr>
        <w:fldChar w:fldCharType="end"/>
      </w:r>
    </w:p>
    <w:p w14:paraId="00030D79">
      <w:pPr>
        <w:spacing w:after="200" w:line="400" w:lineRule="atLeast"/>
      </w:pPr>
      <w:r>
        <w:fldChar w:fldCharType="begin"/>
      </w:r>
      <w:r>
        <w:instrText xml:space="preserve"> HYPERLINK "http://nehrubschools.com/download/NSMJ-SpecialIssue-Dec2016.pdf" \h </w:instrText>
      </w:r>
      <w:r>
        <w:fldChar w:fldCharType="separate"/>
      </w:r>
      <w:r>
        <w:rPr>
          <w:rStyle w:val="13"/>
          <w:color w:val="0563C1"/>
        </w:rPr>
        <w:t>Gita as an Introduction to Business Ethics-its Pedagogical Value in a Business Management Setting</w:t>
      </w:r>
      <w:r>
        <w:rPr>
          <w:rStyle w:val="13"/>
          <w:color w:val="0563C1"/>
        </w:rPr>
        <w:fldChar w:fldCharType="end"/>
      </w:r>
    </w:p>
    <w:p w14:paraId="682CDB57">
      <w:pPr>
        <w:spacing w:after="200" w:line="400" w:lineRule="atLeast"/>
      </w:pPr>
      <w:r>
        <w:fldChar w:fldCharType="begin"/>
      </w:r>
      <w:r>
        <w:instrText xml:space="preserve"> HYPERLINK "https://www.gracebullock.com/post/how-mindfulness-beats-job-stress-and-burnout" \h </w:instrText>
      </w:r>
      <w:r>
        <w:fldChar w:fldCharType="separate"/>
      </w:r>
      <w:r>
        <w:rPr>
          <w:rStyle w:val="13"/>
          <w:color w:val="0563C1"/>
        </w:rPr>
        <w:t>How mindfulness beats job stress and burnout</w:t>
      </w:r>
      <w:r>
        <w:rPr>
          <w:rStyle w:val="13"/>
          <w:color w:val="0563C1"/>
        </w:rPr>
        <w:fldChar w:fldCharType="end"/>
      </w:r>
    </w:p>
    <w:p w14:paraId="7CEBDF0C">
      <w:pPr>
        <w:spacing w:after="200" w:line="400" w:lineRule="atLeast"/>
      </w:pPr>
      <w:r>
        <w:fldChar w:fldCharType="begin"/>
      </w:r>
      <w:r>
        <w:instrText xml:space="preserve"> HYPERLINK "https://meditopia.com/en/forwork/articles/benefits-of-mindfulness-in-work-life" \h </w:instrText>
      </w:r>
      <w:r>
        <w:fldChar w:fldCharType="separate"/>
      </w:r>
      <w:r>
        <w:rPr>
          <w:rStyle w:val="13"/>
          <w:color w:val="0563C1"/>
        </w:rPr>
        <w:t>What Is Mindfulness in the Workplace?</w:t>
      </w:r>
      <w:r>
        <w:rPr>
          <w:rStyle w:val="13"/>
          <w:color w:val="0563C1"/>
        </w:rPr>
        <w:fldChar w:fldCharType="end"/>
      </w:r>
    </w:p>
    <w:p w14:paraId="39A714CB">
      <w:pPr>
        <w:spacing w:after="200" w:line="400" w:lineRule="atLeast"/>
      </w:pPr>
      <w:r>
        <w:fldChar w:fldCharType="begin"/>
      </w:r>
      <w:r>
        <w:instrText xml:space="preserve"> HYPERLINK "https://2024.sci-hub.box/7085/6ff824d7965a15ca467c7cbba428dcea/chin2018.pdf" \h </w:instrText>
      </w:r>
      <w:r>
        <w:fldChar w:fldCharType="separate"/>
      </w:r>
      <w:r>
        <w:rPr>
          <w:rStyle w:val="13"/>
          <w:color w:val="0563C1"/>
        </w:rPr>
        <w:t>Mindfulness Training Reduces Stress at Work: a Randomized Controlled Trial</w:t>
      </w:r>
      <w:r>
        <w:rPr>
          <w:rStyle w:val="13"/>
          <w:color w:val="0563C1"/>
        </w:rPr>
        <w:fldChar w:fldCharType="end"/>
      </w:r>
    </w:p>
    <w:p w14:paraId="4AE70F83">
      <w:pPr>
        <w:spacing w:after="200" w:line="400" w:lineRule="atLeast"/>
      </w:pPr>
      <w:r>
        <w:fldChar w:fldCharType="begin"/>
      </w:r>
      <w:r>
        <w:instrText xml:space="preserve"> HYPERLINK "https://raywilliams.ca/need-mindful-leaders/" \h </w:instrText>
      </w:r>
      <w:r>
        <w:fldChar w:fldCharType="separate"/>
      </w:r>
      <w:r>
        <w:rPr>
          <w:rStyle w:val="13"/>
          <w:color w:val="0563C1"/>
        </w:rPr>
        <w:t>Mindfulness practices have moved into the workplace and become a key leadership and organizational development strategy.</w:t>
      </w:r>
      <w:r>
        <w:rPr>
          <w:rStyle w:val="13"/>
          <w:color w:val="0563C1"/>
        </w:rPr>
        <w:fldChar w:fldCharType="end"/>
      </w:r>
    </w:p>
    <w:p w14:paraId="44BEDFDC">
      <w:pPr>
        <w:spacing w:after="400" w:line="400" w:lineRule="atLeast"/>
      </w:pPr>
      <w:r>
        <w:t>[International Journal of Research and Innovation in Social Science (IJRISS) ](http://repository.idu.ac.id/3138/2/Dokumen The Use of Social Media to Spread IED’s and its Potential Terrorism Threat in Indonesia.pdf)</w:t>
      </w:r>
    </w:p>
    <w:p w14:paraId="2B8028F4">
      <w:pPr>
        <w:spacing w:after="200" w:line="400" w:lineRule="atLeast"/>
      </w:pPr>
      <w:r>
        <w:fldChar w:fldCharType="begin"/>
      </w:r>
      <w:r>
        <w:instrText xml:space="preserve"> HYPERLINK "https://odjournal.org/wp-content/uploads/ODJ-2025-1-5.pdf" \h </w:instrText>
      </w:r>
      <w:r>
        <w:fldChar w:fldCharType="separate"/>
      </w:r>
      <w:r>
        <w:rPr>
          <w:rStyle w:val="13"/>
          <w:color w:val="0563C1"/>
        </w:rPr>
        <w:t>Mindfulness Benefits and Practices for a Healthy Workforce: Learning from the Design and Management of the Mindfulness Society in South Florida</w:t>
      </w:r>
      <w:r>
        <w:rPr>
          <w:rStyle w:val="13"/>
          <w:color w:val="0563C1"/>
        </w:rPr>
        <w:fldChar w:fldCharType="end"/>
      </w:r>
    </w:p>
    <w:p w14:paraId="58D25D4C">
      <w:pPr>
        <w:spacing w:after="200" w:line="400" w:lineRule="atLeast"/>
      </w:pPr>
      <w:r>
        <w:fldChar w:fldCharType="begin"/>
      </w:r>
      <w:r>
        <w:instrText xml:space="preserve"> HYPERLINK "https://www.madinamerica.com/2018/06/can-mindfulness-help-burnout/" \h </w:instrText>
      </w:r>
      <w:r>
        <w:fldChar w:fldCharType="separate"/>
      </w:r>
      <w:r>
        <w:rPr>
          <w:rStyle w:val="13"/>
          <w:color w:val="0563C1"/>
        </w:rPr>
        <w:t>Effects of Mindfulness-Based Stress Reduction on employees’ mental health: A systematic review</w:t>
      </w:r>
      <w:r>
        <w:rPr>
          <w:rStyle w:val="13"/>
          <w:color w:val="0563C1"/>
        </w:rPr>
        <w:fldChar w:fldCharType="end"/>
      </w:r>
    </w:p>
    <w:p w14:paraId="3CF1A223">
      <w:pPr>
        <w:spacing w:after="200" w:line="400" w:lineRule="atLeast"/>
      </w:pPr>
      <w:r>
        <w:fldChar w:fldCharType="begin"/>
      </w:r>
      <w:r>
        <w:instrText xml:space="preserve"> HYPERLINK "https://irjhis.com/paper/IRJHIS2506013.pdf" \h </w:instrText>
      </w:r>
      <w:r>
        <w:fldChar w:fldCharType="separate"/>
      </w:r>
      <w:r>
        <w:rPr>
          <w:rStyle w:val="13"/>
          <w:color w:val="0563C1"/>
        </w:rPr>
        <w:t>Buddhist Ethics in Contemporary Society: An Analysis of Timeless Principles and Modern Applications</w:t>
      </w:r>
      <w:r>
        <w:rPr>
          <w:rStyle w:val="13"/>
          <w:color w:val="0563C1"/>
        </w:rPr>
        <w:fldChar w:fldCharType="end"/>
      </w:r>
    </w:p>
    <w:p w14:paraId="79EE7C10">
      <w:pPr>
        <w:spacing w:after="200" w:line="400" w:lineRule="atLeast"/>
      </w:pPr>
      <w:r>
        <w:fldChar w:fldCharType="begin"/>
      </w:r>
      <w:r>
        <w:instrText xml:space="preserve"> HYPERLINK "https://truyenphatgiao.com/download/Resource/Dai-Tang-Kinh-Viet-Nam/List-of-Mahayana-Tripitaka-Titles.pdf" \h </w:instrText>
      </w:r>
      <w:r>
        <w:fldChar w:fldCharType="separate"/>
      </w:r>
      <w:r>
        <w:rPr>
          <w:rStyle w:val="13"/>
          <w:color w:val="0563C1"/>
        </w:rPr>
        <w:t>Taishō Tripitaka Index of Titles</w:t>
      </w:r>
      <w:r>
        <w:rPr>
          <w:rStyle w:val="13"/>
          <w:color w:val="0563C1"/>
        </w:rPr>
        <w:fldChar w:fldCharType="end"/>
      </w:r>
    </w:p>
    <w:p w14:paraId="7A56C9D3">
      <w:pPr>
        <w:spacing w:after="200" w:line="400" w:lineRule="atLeast"/>
      </w:pPr>
      <w:r>
        <w:fldChar w:fldCharType="begin"/>
      </w:r>
      <w:r>
        <w:instrText xml:space="preserve"> HYPERLINK "https://encyclopediaofbuddhism.org/wiki/Pa%C3%B1cavi%E1%B9%83%C5%9Batis%C4%81hasrik%C4%81_praj%C3%B1%C4%81p%C4%81ramit%C4%81" \h </w:instrText>
      </w:r>
      <w:r>
        <w:fldChar w:fldCharType="separate"/>
      </w:r>
      <w:r>
        <w:rPr>
          <w:rStyle w:val="13"/>
          <w:color w:val="0563C1"/>
        </w:rPr>
        <w:t>Pañcaviṃśatisāhasrikā prajñāpāramitā</w:t>
      </w:r>
      <w:r>
        <w:rPr>
          <w:rStyle w:val="13"/>
          <w:color w:val="0563C1"/>
        </w:rPr>
        <w:fldChar w:fldCharType="end"/>
      </w:r>
    </w:p>
    <w:p w14:paraId="300237D5">
      <w:pPr>
        <w:spacing w:after="200" w:line="400" w:lineRule="atLeast"/>
      </w:pPr>
      <w:r>
        <w:fldChar w:fldCharType="begin"/>
      </w:r>
      <w:r>
        <w:instrText xml:space="preserve"> HYPERLINK "https://www.baus.org/en/diamond-sutra-study-retreat-series-2-ven-ji-ru-9-15-9am-3pm/" \h </w:instrText>
      </w:r>
      <w:r>
        <w:fldChar w:fldCharType="separate"/>
      </w:r>
      <w:r>
        <w:rPr>
          <w:rStyle w:val="13"/>
          <w:color w:val="0563C1"/>
        </w:rPr>
        <w:t>The Emptiness in Diamond  Prajnaparamita Sutra &amp; Bodhisattva Practice</w:t>
      </w:r>
      <w:r>
        <w:rPr>
          <w:rStyle w:val="13"/>
          <w:color w:val="0563C1"/>
        </w:rPr>
        <w:fldChar w:fldCharType="end"/>
      </w:r>
    </w:p>
    <w:p w14:paraId="214BCA20">
      <w:pPr>
        <w:spacing w:after="200" w:line="400" w:lineRule="atLeast"/>
      </w:pPr>
      <w:r>
        <w:fldChar w:fldCharType="begin"/>
      </w:r>
      <w:r>
        <w:instrText xml:space="preserve"> HYPERLINK "https://www.termatree.com/blogs/termatree/what-is-vajrayana-a-complete-guide-to-understanding-the-diamond-sutra?srsltid=AfmBOor_eqWC4v0IIf2zPDzQOaDPy3XmxBxQgBWydtqHgk0C7irxq0Is" \h </w:instrText>
      </w:r>
      <w:r>
        <w:fldChar w:fldCharType="separate"/>
      </w:r>
      <w:r>
        <w:rPr>
          <w:rStyle w:val="13"/>
          <w:color w:val="0563C1"/>
        </w:rPr>
        <w:t>Decoding Vajrayana and the Wisdom of the Diamond Sutra</w:t>
      </w:r>
      <w:r>
        <w:rPr>
          <w:rStyle w:val="13"/>
          <w:color w:val="0563C1"/>
        </w:rPr>
        <w:fldChar w:fldCharType="end"/>
      </w:r>
    </w:p>
    <w:p w14:paraId="4345DEF3">
      <w:pPr>
        <w:spacing w:after="200" w:line="400" w:lineRule="atLeast"/>
      </w:pPr>
      <w:r>
        <w:fldChar w:fldCharType="begin"/>
      </w:r>
      <w:r>
        <w:instrText xml:space="preserve"> HYPERLINK "https://www.sohu.com/a/919685783_121124716" \h </w:instrText>
      </w:r>
      <w:r>
        <w:fldChar w:fldCharType="separate"/>
      </w:r>
      <w:r>
        <w:rPr>
          <w:rStyle w:val="13"/>
          <w:color w:val="0563C1"/>
        </w:rPr>
        <w:t>笔墨书孝，纸砚传恩</w:t>
      </w:r>
      <w:r>
        <w:rPr>
          <w:rStyle w:val="13"/>
          <w:color w:val="0563C1"/>
        </w:rPr>
        <w:fldChar w:fldCharType="end"/>
      </w:r>
    </w:p>
    <w:p w14:paraId="703A3038">
      <w:pPr>
        <w:spacing w:after="200" w:line="400" w:lineRule="atLeast"/>
      </w:pPr>
      <w:r>
        <w:fldChar w:fldCharType="begin"/>
      </w:r>
      <w:r>
        <w:instrText xml:space="preserve"> HYPERLINK "https://networks.h-net.org/system/files/contributed-files/diamondsutrabibliographybyroycewiles-20150223-2.docx" \h </w:instrText>
      </w:r>
      <w:r>
        <w:fldChar w:fldCharType="separate"/>
      </w:r>
      <w:r>
        <w:rPr>
          <w:rStyle w:val="13"/>
          <w:color w:val="0563C1"/>
        </w:rPr>
        <w:t>Bibliography of the Vajracchedikā-sūtra, or Diamond Sutra</w:t>
      </w:r>
      <w:r>
        <w:rPr>
          <w:rStyle w:val="13"/>
          <w:color w:val="0563C1"/>
        </w:rPr>
        <w:fldChar w:fldCharType="end"/>
      </w:r>
    </w:p>
    <w:p w14:paraId="258AF20C">
      <w:pPr>
        <w:spacing w:after="200" w:line="400" w:lineRule="atLeast"/>
      </w:pPr>
      <w:r>
        <w:fldChar w:fldCharType="begin"/>
      </w:r>
      <w:r>
        <w:instrText xml:space="preserve"> HYPERLINK "https://acikerisim.uludag.edu.tr/server/api/core/bitstreams/3cf2fb75-4bc1-4ee0-aea4-e166cb1cb9ae/content" \h </w:instrText>
      </w:r>
      <w:r>
        <w:fldChar w:fldCharType="separate"/>
      </w:r>
      <w:r>
        <w:rPr>
          <w:rStyle w:val="13"/>
          <w:color w:val="0563C1"/>
        </w:rPr>
        <w:t>BİR ÖĞRETİM MATERYALI OLARAK BASKIRESİM KILAVUZU HAZIRLAMAK İÇ İÇE GEÇMİŞ TEKLİ DURUM ÇALIŞMASI</w:t>
      </w:r>
      <w:r>
        <w:rPr>
          <w:rStyle w:val="13"/>
          <w:color w:val="0563C1"/>
        </w:rPr>
        <w:fldChar w:fldCharType="end"/>
      </w:r>
    </w:p>
    <w:p w14:paraId="46673612">
      <w:pPr>
        <w:spacing w:after="200" w:line="400" w:lineRule="atLeast"/>
      </w:pPr>
      <w:r>
        <w:fldChar w:fldCharType="begin"/>
      </w:r>
      <w:r>
        <w:instrText xml:space="preserve"> HYPERLINK "https://webmail.psych.purdue.edu/129aackq6of3/19-ambrose-o-kon-1/t-9781330060285-the-diamond-sutra-chin-kang-ching-or-prajna-para-1.pdf" \h </w:instrText>
      </w:r>
      <w:r>
        <w:fldChar w:fldCharType="separate"/>
      </w:r>
      <w:r>
        <w:rPr>
          <w:rStyle w:val="13"/>
          <w:color w:val="0563C1"/>
        </w:rPr>
        <w:t>The Diamond Sutra (Chin-Kang-Ching) Or Prajna-Paramita: Translated From the Chinese With an Introduction and Notes (Classic Reprint)</w:t>
      </w:r>
      <w:r>
        <w:rPr>
          <w:rStyle w:val="13"/>
          <w:color w:val="0563C1"/>
        </w:rPr>
        <w:fldChar w:fldCharType="end"/>
      </w:r>
    </w:p>
    <w:p w14:paraId="0DD80603">
      <w:pPr>
        <w:spacing w:after="200" w:line="400" w:lineRule="atLeast"/>
      </w:pPr>
      <w:r>
        <w:fldChar w:fldCharType="begin"/>
      </w:r>
      <w:r>
        <w:instrText xml:space="preserve"> HYPERLINK "https://www.shambhala.com/wp/wp-content/uploads/2017/03/46.pdf" \h </w:instrText>
      </w:r>
      <w:r>
        <w:fldChar w:fldCharType="separate"/>
      </w:r>
      <w:r>
        <w:rPr>
          <w:rStyle w:val="13"/>
          <w:color w:val="0563C1"/>
        </w:rPr>
        <w:t>Snow Lion</w:t>
      </w:r>
      <w:r>
        <w:rPr>
          <w:rStyle w:val="13"/>
          <w:color w:val="0563C1"/>
        </w:rPr>
        <w:fldChar w:fldCharType="end"/>
      </w:r>
    </w:p>
    <w:p w14:paraId="1B48D58A">
      <w:pPr>
        <w:spacing w:after="200" w:line="400" w:lineRule="atLeast"/>
      </w:pPr>
      <w:r>
        <w:fldChar w:fldCharType="begin"/>
      </w:r>
      <w:r>
        <w:instrText xml:space="preserve"> HYPERLINK "https://buddhism-guide.com/buddhism/diamond-sutra/" \h </w:instrText>
      </w:r>
      <w:r>
        <w:fldChar w:fldCharType="separate"/>
      </w:r>
      <w:r>
        <w:rPr>
          <w:rStyle w:val="13"/>
          <w:color w:val="0563C1"/>
        </w:rPr>
        <w:t>Diamond Sutra</w:t>
      </w:r>
      <w:r>
        <w:rPr>
          <w:rStyle w:val="13"/>
          <w:color w:val="0563C1"/>
        </w:rPr>
        <w:fldChar w:fldCharType="end"/>
      </w:r>
    </w:p>
    <w:p w14:paraId="2B49B97B">
      <w:pPr>
        <w:spacing w:after="200" w:line="400" w:lineRule="atLeast"/>
      </w:pPr>
      <w:r>
        <w:fldChar w:fldCharType="begin"/>
      </w:r>
      <w:r>
        <w:instrText xml:space="preserve"> HYPERLINK "https://read.84000.co/data/toh555_84000-the-sutra-of-the-sublime-golden-light.pdf" \h </w:instrText>
      </w:r>
      <w:r>
        <w:fldChar w:fldCharType="separate"/>
      </w:r>
      <w:r>
        <w:rPr>
          <w:rStyle w:val="13"/>
          <w:color w:val="0563C1"/>
        </w:rPr>
        <w:t>The Sūtra of the Sublime Golden Light (1)</w:t>
      </w:r>
      <w:r>
        <w:rPr>
          <w:rStyle w:val="13"/>
          <w:color w:val="0563C1"/>
        </w:rPr>
        <w:fldChar w:fldCharType="end"/>
      </w:r>
    </w:p>
    <w:p w14:paraId="04928116">
      <w:pPr>
        <w:spacing w:after="200" w:line="400" w:lineRule="atLeast"/>
      </w:pPr>
      <w:r>
        <w:fldChar w:fldCharType="begin"/>
      </w:r>
      <w:r>
        <w:instrText xml:space="preserve"> HYPERLINK "https://katagiritranscripts.net/1979-05-09-Diamond-Sutra-Introduction" \h </w:instrText>
      </w:r>
      <w:r>
        <w:fldChar w:fldCharType="separate"/>
      </w:r>
      <w:r>
        <w:rPr>
          <w:rStyle w:val="13"/>
          <w:color w:val="0563C1"/>
        </w:rPr>
        <w:t>Diamond Sutra: Introduction</w:t>
      </w:r>
      <w:r>
        <w:rPr>
          <w:rStyle w:val="13"/>
          <w:color w:val="0563C1"/>
        </w:rPr>
        <w:fldChar w:fldCharType="end"/>
      </w:r>
    </w:p>
    <w:p w14:paraId="4934A03F">
      <w:pPr>
        <w:spacing w:after="200" w:line="400" w:lineRule="atLeast"/>
      </w:pPr>
      <w:r>
        <w:fldChar w:fldCharType="begin"/>
      </w:r>
      <w:r>
        <w:instrText xml:space="preserve"> HYPERLINK "https://www.jiangshitai.com/f/28743.html" \h </w:instrText>
      </w:r>
      <w:r>
        <w:fldChar w:fldCharType="separate"/>
      </w:r>
      <w:r>
        <w:rPr>
          <w:rStyle w:val="13"/>
          <w:color w:val="0563C1"/>
        </w:rPr>
        <w:t>钻石法则（Diamond Rule）</w:t>
      </w:r>
      <w:r>
        <w:rPr>
          <w:rStyle w:val="13"/>
          <w:color w:val="0563C1"/>
        </w:rPr>
        <w:fldChar w:fldCharType="end"/>
      </w:r>
    </w:p>
    <w:p w14:paraId="6DE2C386">
      <w:pPr>
        <w:spacing w:after="200" w:line="400" w:lineRule="atLeast"/>
      </w:pPr>
      <w:r>
        <w:fldChar w:fldCharType="begin"/>
      </w:r>
      <w:r>
        <w:instrText xml:space="preserve"> HYPERLINK "https://s3.us-west-1.wasabisys.com/luminist/EB/G/Gemmell%20-%20Diamond%20Sutra.pdf" \h </w:instrText>
      </w:r>
      <w:r>
        <w:fldChar w:fldCharType="separate"/>
      </w:r>
      <w:r>
        <w:rPr>
          <w:rStyle w:val="13"/>
          <w:color w:val="0563C1"/>
        </w:rPr>
        <w:t>THE DIAMOND SUTRA (CHIN-KANG-CHING) OR PRAJNA-PARAMITA</w:t>
      </w:r>
      <w:r>
        <w:rPr>
          <w:rStyle w:val="13"/>
          <w:color w:val="0563C1"/>
        </w:rPr>
        <w:fldChar w:fldCharType="end"/>
      </w:r>
    </w:p>
    <w:p w14:paraId="5CEC8609">
      <w:pPr>
        <w:spacing w:after="200" w:line="400" w:lineRule="atLeast"/>
      </w:pPr>
      <w:r>
        <w:fldChar w:fldCharType="begin"/>
      </w:r>
      <w:r>
        <w:instrText xml:space="preserve"> HYPERLINK "https://files.spiritmaji.com/books/Thich%20Nhat%20Hanh/The%20Diamond%20That%20Cuts%20Through%20I%20-%20Thich%20Nhat%20Hanh.pdf" \h </w:instrText>
      </w:r>
      <w:r>
        <w:fldChar w:fldCharType="separate"/>
      </w:r>
      <w:r>
        <w:rPr>
          <w:rStyle w:val="13"/>
          <w:color w:val="0563C1"/>
        </w:rPr>
        <w:t>The Diamond That Cuts Through Illusion</w:t>
      </w:r>
      <w:r>
        <w:rPr>
          <w:rStyle w:val="13"/>
          <w:color w:val="0563C1"/>
        </w:rPr>
        <w:fldChar w:fldCharType="end"/>
      </w:r>
    </w:p>
    <w:p w14:paraId="5A6D5F18">
      <w:pPr>
        <w:spacing w:after="200" w:line="400" w:lineRule="atLeast"/>
      </w:pPr>
      <w:r>
        <w:fldChar w:fldCharType="begin"/>
      </w:r>
      <w:r>
        <w:instrText xml:space="preserve"> HYPERLINK "https://ijemr.in/wp-content/uploads/2024/06/IJEMR-Final.pdf" \h </w:instrText>
      </w:r>
      <w:r>
        <w:fldChar w:fldCharType="separate"/>
      </w:r>
      <w:r>
        <w:rPr>
          <w:rStyle w:val="13"/>
          <w:color w:val="0563C1"/>
        </w:rPr>
        <w:t>International Journal of Exclusive Management Research</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8A984">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1">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37E25F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2000</Words>
  <Characters>11201</Characters>
  <TotalTime>0</TotalTime>
  <ScaleCrop>false</ScaleCrop>
  <LinksUpToDate>false</LinksUpToDate>
  <CharactersWithSpaces>13163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2026-01-04T18:40:06Z</dcterms:created>
  <dc:creator>86188</dc:creator>
  <cp:lastModifiedBy>dyx</cp:lastModifiedBy>
  <dcterms:modified xsi:type="dcterms:W3CDTF">2026-01-04T18:40:19Z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847d6206-b378-45b2-b322-857db082e76c","Lable":"1","ReservedCode1":"4f711b34d95d05d79269d68e66c107af","ReservedCode2":"4f711b34d95d05d79269d68e66c107af","PropagateID":"Metasota_docx_694914cd86ee47b771420197_1_847d6206-b378-45b2-b322-857db082e76c","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51AB26529A52457EA9145BD70EACB782_12</vt:lpwstr>
  </property>
</Properties>
</file>