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the_diamond_sutra_vajracchedikā_p_1d087b"/>
      <w:r>
        <w:rPr>
          <w:rFonts w:eastAsia="Georgia" w:cs="Georgia" w:ascii="Georgia" w:hAnsi="Georgia"/>
          <w:b/>
          <w:sz w:val="56"/>
        </w:rPr>
        <w:t xml:space="preserve">The Diamond Sutra (Vajracchedikā Prajñāpāramitā Sūtra)</w:t>
      </w:r>
      <w:bookmarkEnd w:id="0"/>
    </w:p>
    <w:p>
      <w:pPr>
        <w:spacing w:line="271" w:before="240" w:lineRule="auto"/>
      </w:pPr>
      <w:bookmarkStart w:id="1" w:name="a_comprehensive_study_of_emptines_8348d0"/>
      <w:r>
        <w:rPr>
          <w:b/>
          <w:sz w:val="42"/>
        </w:rPr>
        <w:t xml:space="preserve">A Comprehensive Study of Emptiness, Non-Duality, and the Perfection of Wisdom with Applications to Modern Life</w:t>
      </w:r>
      <w:bookmarkEnd w:id="1"/>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executive_summary"/>
      <w:r>
        <w:rPr>
          <w:b/>
          <w:sz w:val="42"/>
        </w:rPr>
        <w:t xml:space="preserve">EXECUTIVE SUMMARY</w:t>
      </w:r>
      <w:bookmarkEnd w:id="2"/>
    </w:p>
    <w:p>
      <w:pPr>
        <w:spacing w:after="210" w:lineRule="auto"/>
      </w:pPr>
      <w:r>
        <w:rPr>
          <w:rFonts w:eastAsia="Georgia" w:cs="Georgia" w:ascii="Georgia" w:hAnsi="Georgia"/>
        </w:rPr>
        <w:t xml:space="preserve">The Diamond Sutra (Vajracchedikā Prajñāpāramitā Sūtra)—literally, "the perfection of wisdom text that cuts like a thunderbolt"—stands as one of the most influential Mahāyāna Buddhist sutras in East Asia, particularly within the Chan/Zen tradition[1]. This profound teaching presents a direct transmission of wisdom from the Buddha to the senior monk Subhuti, addressing the central paradox of enlightenment: how to free all beings from suffering while understanding that ultimately, no being is being freed.</w:t>
      </w:r>
    </w:p>
    <w:p>
      <w:pPr>
        <w:spacing w:after="210" w:lineRule="auto"/>
      </w:pPr>
      <w:r>
        <w:rPr/>
        <w:t xml:space="preserve">This study guide integrates rigorous philosophical analysis with practical applications to contemporary life challenges, demonstrating how these ancient teachings remain urgently relevant to modern practitioners navigating personal, professional, relational, and ethical complexities.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part_one_foundational_philosophic_f603a4"/>
      <w:r>
        <w:rPr>
          <w:b/>
          <w:sz w:val="42"/>
        </w:rPr>
        <w:t xml:space="preserve">PART ONE: FOUNDATIONAL PHILOSOPHICAL UNDERSTANDING</w:t>
      </w:r>
      <w:bookmarkEnd w:id="3"/>
    </w:p>
    <w:p>
      <w:pPr>
        <w:spacing w:line="271" w:before="240" w:lineRule="auto"/>
      </w:pPr>
      <w:bookmarkStart w:id="4" w:name="bm_1_1_textual_origins_and_histor_6346a1"/>
      <w:r>
        <w:rPr>
          <w:b/>
          <w:sz w:val="33"/>
        </w:rPr>
        <w:t xml:space="preserve">1.1 Textual Origins and Historical Context</w:t>
      </w:r>
      <w:bookmarkEnd w:id="4"/>
    </w:p>
    <w:p>
      <w:pPr>
        <w:spacing w:after="210" w:lineRule="auto"/>
      </w:pPr>
      <w:r>
        <w:rPr>
          <w:b/>
        </w:rPr>
        <w:t xml:space="preserve">Sanskrit Title and Etymological Significance</w:t>
      </w:r>
    </w:p>
    <w:p>
      <w:pPr>
        <w:spacing w:after="210" w:lineRule="auto"/>
      </w:pPr>
      <w:r>
        <w:rPr/>
        <w:t xml:space="preserve">The Sanskrit title </w:t>
      </w:r>
      <w:r>
        <w:rPr>
          <w:i/>
        </w:rPr>
        <w:t xml:space="preserve">Vajracchedikā Prajñāpāramitā Sūtra</w:t>
      </w:r>
      <w:r>
        <w:rPr/>
        <w:t xml:space="preserve"> encodes profound meaning within its nomenclature:</w:t>
      </w:r>
    </w:p>
    <w:p>
      <w:pPr>
        <w:numPr>
          <w:ilvl w:val="0"/>
          <w:numId w:val="1"/>
        </w:numPr>
        <w:spacing w:lineRule="auto"/>
      </w:pPr>
      <w:r>
        <w:rPr>
          <w:i/>
        </w:rPr>
        <w:t xml:space="preserve">Vajra</w:t>
      </w:r>
      <w:r>
        <w:rPr>
          <w:rFonts w:eastAsia="Georgia" w:cs="Georgia" w:ascii="Georgia" w:hAnsi="Georgia"/>
        </w:rPr>
        <w:t xml:space="preserve">: The adamantine thunderbolt—representing indestructibility, clarity, and the cutting power of insight</w:t>
      </w:r>
    </w:p>
    <w:p>
      <w:pPr>
        <w:numPr>
          <w:ilvl w:val="0"/>
          <w:numId w:val="1"/>
        </w:numPr>
        <w:spacing w:lineRule="auto"/>
      </w:pPr>
      <w:r>
        <w:rPr>
          <w:i/>
        </w:rPr>
        <w:t xml:space="preserve">Cchedikā</w:t>
      </w:r>
      <w:r>
        <w:rPr>
          <w:rFonts w:eastAsia="Georgia" w:cs="Georgia" w:ascii="Georgia" w:hAnsi="Georgia"/>
        </w:rPr>
        <w:t xml:space="preserve">: "That which cuts"—signifying penetrating wisdom</w:t>
      </w:r>
    </w:p>
    <w:p>
      <w:pPr>
        <w:numPr>
          <w:ilvl w:val="0"/>
          <w:numId w:val="1"/>
        </w:numPr>
        <w:spacing w:lineRule="auto"/>
      </w:pPr>
      <w:r>
        <w:rPr>
          <w:i/>
        </w:rPr>
        <w:t xml:space="preserve">Prajñā</w:t>
      </w:r>
      <w:r>
        <w:rPr/>
        <w:t xml:space="preserve">: Transcendent wisdom beyond conventional intellect</w:t>
      </w:r>
    </w:p>
    <w:p>
      <w:pPr>
        <w:numPr>
          <w:ilvl w:val="0"/>
          <w:numId w:val="1"/>
        </w:numPr>
        <w:spacing w:lineRule="auto"/>
      </w:pPr>
      <w:r>
        <w:rPr>
          <w:i/>
        </w:rPr>
        <w:t xml:space="preserve">Pāramitā</w:t>
      </w:r>
      <w:r>
        <w:rPr/>
        <w:t xml:space="preserve">: Perfection; the paramitas represent the complete development of Buddhist virtues[1]</w:t>
      </w:r>
    </w:p>
    <w:p>
      <w:pPr>
        <w:numPr>
          <w:ilvl w:val="0"/>
          <w:numId w:val="1"/>
        </w:numPr>
        <w:spacing w:lineRule="auto"/>
      </w:pPr>
      <w:r>
        <w:rPr>
          <w:i/>
        </w:rPr>
        <w:t xml:space="preserve">Sūtra</w:t>
      </w:r>
      <w:r>
        <w:rPr/>
        <w:t xml:space="preserve">: A teaching or discourse</w:t>
      </w:r>
    </w:p>
    <w:p>
      <w:pPr>
        <w:spacing w:after="210" w:lineRule="auto"/>
      </w:pPr>
      <w:r>
        <w:rPr/>
        <w:t xml:space="preserve">Together, the title conveys a text that embodies wisdom sharp enough to cut through all illusions and conceptual obscurations, revealing ultimate reality itself.</w:t>
      </w:r>
    </w:p>
    <w:p>
      <w:pPr>
        <w:spacing w:after="210" w:lineRule="auto"/>
      </w:pPr>
      <w:r>
        <w:rPr>
          <w:b/>
        </w:rPr>
        <w:t xml:space="preserve">Historical Development and Textual Transmission</w:t>
      </w:r>
    </w:p>
    <w:p>
      <w:pPr>
        <w:spacing w:after="210" w:lineRule="auto"/>
      </w:pPr>
      <w:r>
        <w:rPr>
          <w:rFonts w:eastAsia="Georgia" w:cs="Georgia" w:ascii="Georgia" w:hAnsi="Georgia"/>
        </w:rPr>
        <w:t xml:space="preserve">The Diamond Sutra emerged within the Prajñāpāramitā (Perfection of Wisdom) literature, a vast textual tradition spanning from the 1st-2nd centuries CE. This sutra represents a distilled, concentrated transmission—more concise and paradoxically more direct than its larger precursors. The text was translated into Chinese multiple times, with the translation by Kumārajīva (5th century) becoming the most influential and most widely studied version in East Asian Buddhism[1].</w:t>
      </w:r>
    </w:p>
    <w:p>
      <w:pPr>
        <w:spacing w:after="210" w:lineRule="auto"/>
      </w:pPr>
      <w:r>
        <w:rPr/>
        <w:t xml:space="preserve">The sutra's particular prominence in Zen/Chan Buddhism reflects its profound resonance with the Zen emphasis on direct insight, non-conceptual understanding, and the dissolution of fixed perspectives. For Zen practitioners, the Diamond Sutra encapsulates the essential realization at the heart of Buddhist practice.</w:t>
      </w:r>
    </w:p>
    <w:p>
      <w:pPr>
        <w:spacing w:after="210" w:lineRule="auto"/>
      </w:pPr>
      <w:r>
        <w:rPr>
          <w:b/>
        </w:rPr>
        <w:t xml:space="preserve">Dialogical Structure and Pedagogical Method</w:t>
      </w:r>
    </w:p>
    <w:p>
      <w:pPr>
        <w:spacing w:after="210" w:lineRule="auto"/>
      </w:pPr>
      <w:r>
        <w:rPr>
          <w:rFonts w:eastAsia="Georgia" w:cs="Georgia" w:ascii="Georgia" w:hAnsi="Georgia"/>
        </w:rPr>
        <w:t xml:space="preserve">The Diamond Sutra employs a dialog structure between Buddha Śākyamuni and the monk Subhuti. This choice of interlocutor is theologically significant: Subhuti's name means "born of emptiness," and he was renowned among Buddha's disciples as having best "understood the doctrine of emptiness"[2]. By addressing Subhuti, the Buddha speaks to the consciousness already most aligned with the teaching's profundity.</w:t>
      </w:r>
    </w:p>
    <w:p>
      <w:pPr>
        <w:spacing w:after="210" w:lineRule="auto"/>
      </w:pPr>
      <w:r>
        <w:rPr>
          <w:rFonts w:eastAsia="Georgia" w:cs="Georgia" w:ascii="Georgia" w:hAnsi="Georgia"/>
        </w:rPr>
        <w:t xml:space="preserve">The pedagogical method mirrors the teaching itself—through questions and refutations, through apparent contradictions and paradoxes, the Buddha's words simultaneously communicate and deconstruct. The reader cannot grasp the teaching intellectually without encountering the limits of intellectual understanding.</w:t>
      </w:r>
    </w:p>
    <w:p>
      <w:pPr>
        <w:spacing w:line="271" w:before="240" w:lineRule="auto"/>
      </w:pPr>
      <w:bookmarkStart w:id="5" w:name="bm_1_2_core_philosophical_concepts"/>
      <w:r>
        <w:rPr>
          <w:b/>
          <w:sz w:val="33"/>
        </w:rPr>
        <w:t xml:space="preserve">1.2 Core Philosophical Concepts</w:t>
      </w:r>
      <w:bookmarkEnd w:id="5"/>
    </w:p>
    <w:p>
      <w:pPr>
        <w:spacing w:line="271" w:before="240" w:lineRule="auto"/>
      </w:pPr>
      <w:bookmarkStart w:id="6" w:name="bm_1_2_1_emptiness_śūnyatā"/>
      <w:r>
        <w:rPr>
          <w:rFonts w:eastAsia="Georgia" w:cs="Georgia" w:ascii="Georgia" w:hAnsi="Georgia"/>
          <w:b/>
          <w:sz w:val="28"/>
        </w:rPr>
        <w:t xml:space="preserve">1.2.1 Emptiness (Śūnyatā)</w:t>
      </w:r>
      <w:bookmarkEnd w:id="6"/>
    </w:p>
    <w:p>
      <w:pPr>
        <w:spacing w:after="210" w:lineRule="auto"/>
      </w:pPr>
      <w:r>
        <w:rPr>
          <w:b/>
        </w:rPr>
        <w:t xml:space="preserve">Clarifying a Fundamental Misunderstanding</w:t>
      </w:r>
    </w:p>
    <w:p>
      <w:pPr>
        <w:spacing w:after="210" w:lineRule="auto"/>
      </w:pPr>
      <w:r>
        <w:rPr/>
        <w:t xml:space="preserve">Perhaps no Buddhist concept faces more misinterpretation than emptiness. The term must be distinguished from nihilism, non-existence, or void in the sense of "nothing." Emptiness is not absence but a liberating recognition of how phenomena actually exist.</w:t>
      </w:r>
    </w:p>
    <w:p>
      <w:pPr>
        <w:spacing w:after="210" w:lineRule="auto"/>
      </w:pPr>
      <w:r>
        <w:rPr>
          <w:b/>
        </w:rPr>
        <w:t xml:space="preserve">The Ontological Status of Emptiness</w:t>
      </w:r>
    </w:p>
    <w:p>
      <w:pPr>
        <w:spacing w:after="210" w:lineRule="auto"/>
      </w:pPr>
      <w:r>
        <w:rPr>
          <w:rFonts w:eastAsia="Georgia" w:cs="Georgia" w:ascii="Georgia" w:hAnsi="Georgia"/>
        </w:rPr>
        <w:t xml:space="preserve">Śūnyatā refers to the absence of intrinsic, independent, unchanging essence in all phenomena[5]. This does not mean phenomena don't exist. Rather, all things exist in radical interdependence—they arise through dependent origination (</w:t>
      </w:r>
      <w:r>
        <w:rPr>
          <w:i/>
        </w:rPr>
        <w:t xml:space="preserve">pratītyasamutpāda</w:t>
      </w:r>
      <w:r>
        <w:rPr/>
        <w:t xml:space="preserve">), continuously shaped by conditions external to themselves.</w:t>
      </w:r>
    </w:p>
    <w:p>
      <w:pPr>
        <w:spacing w:after="210" w:lineRule="auto"/>
      </w:pPr>
      <w:r>
        <w:rPr/>
        <w:t xml:space="preserve">The Diamond Sutra approaches this through a distinctive methodology:</w:t>
      </w:r>
    </w:p>
    <w:p>
      <w:pPr>
        <w:spacing w:after="210" w:lineRule="auto"/>
      </w:pPr>
      <w:r>
        <w:rPr>
          <w:i/>
        </w:rPr>
        <w:t xml:space="preserve">A is not-A, therefore A is A</w:t>
      </w:r>
    </w:p>
    <w:p>
      <w:pPr>
        <w:spacing w:after="210" w:lineRule="auto"/>
      </w:pPr>
      <w:r>
        <w:rPr/>
        <w:t xml:space="preserve">This paradoxical formula operates as a teaching device. Consider the example the Diamond Sutra repeatedly employs:</w:t>
      </w:r>
    </w:p>
    <w:p>
      <w:pPr>
        <w:spacing w:after="210" w:lineRule="auto"/>
      </w:pPr>
      <w:r>
        <w:rPr>
          <w:rFonts w:eastAsia="Georgia" w:cs="Georgia" w:ascii="Georgia" w:hAnsi="Georgia"/>
        </w:rPr>
        <w:t xml:space="preserve">"The merit of one who gives to the three-thousand-fold world systems filled with jewels is not measurable. Why? Because merit is not the nature of merit. Therefore, the Tathāgata says the merit is great."[4]</w:t>
      </w:r>
    </w:p>
    <w:p>
      <w:pPr>
        <w:spacing w:after="210" w:lineRule="auto"/>
      </w:pPr>
      <w:r>
        <w:rPr/>
        <w:t xml:space="preserve">This formula accomplishes three simultaneous operations:</w:t>
      </w:r>
    </w:p>
    <w:p>
      <w:pPr>
        <w:numPr>
          <w:ilvl w:val="0"/>
          <w:numId w:val="2"/>
        </w:numPr>
        <w:spacing w:lineRule="auto"/>
      </w:pPr>
      <w:r>
        <w:rPr>
          <w:b/>
        </w:rPr>
        <w:t xml:space="preserve">Negation of conceptual fixity</w:t>
      </w:r>
      <w:r>
        <w:rPr/>
        <w:t xml:space="preserve">: The statement "merit is not the nature of merit" dissolves the reification of merit into a fixed, independently-existing entity</w:t>
      </w:r>
    </w:p>
    <w:p>
      <w:pPr>
        <w:numPr>
          <w:ilvl w:val="0"/>
          <w:numId w:val="2"/>
        </w:numPr>
        <w:spacing w:lineRule="auto"/>
      </w:pPr>
      <w:r>
        <w:rPr>
          <w:b/>
        </w:rPr>
        <w:t xml:space="preserve">Affirmation of functional reality</w:t>
      </w:r>
      <w:r>
        <w:rPr>
          <w:rFonts w:eastAsia="Georgia" w:cs="Georgia" w:ascii="Georgia" w:hAnsi="Georgia"/>
        </w:rPr>
        <w:t xml:space="preserve">: Yet merit demonstrably exists and operates—extensive giving does produce beneficial consequences</w:t>
      </w:r>
    </w:p>
    <w:p>
      <w:pPr>
        <w:numPr>
          <w:ilvl w:val="0"/>
          <w:numId w:val="2"/>
        </w:numPr>
        <w:spacing w:lineRule="auto"/>
      </w:pPr>
      <w:r>
        <w:rPr>
          <w:b/>
        </w:rPr>
        <w:t xml:space="preserve">Transcendence of dualism</w:t>
      </w:r>
      <w:r>
        <w:rPr/>
        <w:t xml:space="preserve">: The statement negates both eternalism (merit eternally exists as an essence) and nihilism (merit has no reality whatsoever)</w:t>
      </w:r>
    </w:p>
    <w:p>
      <w:pPr>
        <w:spacing w:after="210" w:lineRule="auto"/>
      </w:pPr>
      <w:r>
        <w:rPr/>
        <w:t xml:space="preserve">The teaching therefore establishes emptiness not as philosophical nihilism but as the very ground of meaning, ethics, and transformation. Because merit is empty of intrinsic nature, it can be genuinely effective and transformative.</w:t>
      </w:r>
    </w:p>
    <w:p>
      <w:pPr>
        <w:spacing w:after="210" w:lineRule="auto"/>
      </w:pPr>
      <w:r>
        <w:rPr>
          <w:b/>
        </w:rPr>
        <w:t xml:space="preserve">The Paradox: Emptiness is Not Empty</w:t>
      </w:r>
    </w:p>
    <w:p>
      <w:pPr>
        <w:spacing w:after="210" w:lineRule="auto"/>
      </w:pPr>
      <w:r>
        <w:rPr>
          <w:rFonts w:eastAsia="Georgia" w:cs="Georgia" w:ascii="Georgia" w:hAnsi="Georgia"/>
        </w:rPr>
        <w:t xml:space="preserve">A critical philosophical nuance: emptiness itself is not empty of being "emptiness." This apparent circularity points to an essential recognition—the most fundamental characteristic of reality is its capacity to be empty of fixed essence while simultaneously remaining intelligible and meaningful. This is what later Buddhist philosophers called the "existence of non-existence"[5].</w:t>
      </w:r>
    </w:p>
    <w:p>
      <w:pPr>
        <w:spacing w:after="210" w:lineRule="auto"/>
      </w:pPr>
      <w:r>
        <w:rPr>
          <w:rFonts w:eastAsia="Georgia" w:cs="Georgia" w:ascii="Georgia" w:hAnsi="Georgia"/>
        </w:rPr>
        <w:t xml:space="preserve">The Diamond Sutra expresses this through the Heart Sutra (a related Prajñāpāramitā text):</w:t>
      </w:r>
    </w:p>
    <w:p>
      <w:pPr>
        <w:spacing w:after="210" w:lineRule="auto"/>
      </w:pPr>
      <w:r>
        <w:rPr>
          <w:i/>
        </w:rPr>
        <w:t xml:space="preserve">"Form is emptiness, emptiness is form. Form is not separate from emptiness, emptiness is not separate from form."</w:t>
      </w:r>
    </w:p>
    <w:p>
      <w:pPr>
        <w:spacing w:after="210" w:lineRule="auto"/>
      </w:pPr>
      <w:r>
        <w:rPr/>
        <w:t xml:space="preserve">This non-dualistic statement transcends logical contradiction through pointing directly to the actual structure of experience. The phenomenal world and emptiness are not two opposing entities but complementary aspects of a unified reality.</w:t>
      </w:r>
    </w:p>
    <w:p>
      <w:pPr>
        <w:spacing w:line="271" w:before="240" w:lineRule="auto"/>
      </w:pPr>
      <w:bookmarkStart w:id="7" w:name="bm_1_2_2_non_duality_advaya"/>
      <w:r>
        <w:rPr>
          <w:b/>
          <w:sz w:val="28"/>
        </w:rPr>
        <w:t xml:space="preserve">1.2.2 Non-Duality (Advaya)</w:t>
      </w:r>
      <w:bookmarkEnd w:id="7"/>
    </w:p>
    <w:p>
      <w:pPr>
        <w:spacing w:after="210" w:lineRule="auto"/>
      </w:pPr>
      <w:r>
        <w:rPr>
          <w:b/>
        </w:rPr>
        <w:t xml:space="preserve">Beyond Subject-Object Separation</w:t>
      </w:r>
    </w:p>
    <w:p>
      <w:pPr>
        <w:spacing w:after="210" w:lineRule="auto"/>
      </w:pPr>
      <w:r>
        <w:rPr/>
        <w:t xml:space="preserve">Non-duality does not negate the conventional distinction between subject and object, perceiver and perceived. Rather, it describes a dimension of reality where such distinctions lose their ultimacy. Ultimate reality is characterized by the absence of divisive dualism.</w:t>
      </w:r>
    </w:p>
    <w:p>
      <w:pPr>
        <w:spacing w:after="210" w:lineRule="auto"/>
      </w:pPr>
      <w:r>
        <w:rPr/>
        <w:t xml:space="preserve">The Diamond Sutra approaches non-duality through several key formulations:</w:t>
      </w:r>
    </w:p>
    <w:p>
      <w:pPr>
        <w:spacing w:after="210" w:lineRule="auto"/>
      </w:pPr>
      <w:r>
        <w:rPr>
          <w:b/>
        </w:rPr>
        <w:t xml:space="preserve">The Bodhisattva Paradox (The Teaching's Central Formulation)</w:t>
      </w:r>
    </w:p>
    <w:p>
      <w:pPr>
        <w:spacing w:after="210" w:lineRule="auto"/>
      </w:pPr>
      <w:r>
        <w:rPr/>
        <w:t xml:space="preserve">The sutra presents what might be called the "generative paradox" of the Bodhisattva path:</w:t>
      </w:r>
    </w:p>
    <w:p>
      <w:pPr>
        <w:spacing w:after="210" w:lineRule="auto"/>
      </w:pPr>
      <w:r>
        <w:rPr>
          <w:i/>
        </w:rPr>
        <w:t xml:space="preserve">"However many sentient beings there are in whatever realm of existence, whether born from eggs, wombs, moisture, or spontaneously, with form or without form, with perception or without perception or neither, in whatever conceivable realm of being—in the realm of complete Nirvana, I shall liberate them all. And though I liberate countless beings, not a single being is liberated."</w:t>
      </w:r>
      <w:r>
        <w:rPr/>
        <w:t xml:space="preserve">[2]</w:t>
      </w:r>
    </w:p>
    <w:p>
      <w:pPr>
        <w:spacing w:after="210" w:lineRule="auto"/>
      </w:pPr>
      <w:r>
        <w:rPr/>
        <w:t xml:space="preserve">This formulation simultaneously:</w:t>
      </w:r>
    </w:p>
    <w:p>
      <w:pPr>
        <w:numPr>
          <w:ilvl w:val="0"/>
          <w:numId w:val="3"/>
        </w:numPr>
        <w:spacing w:lineRule="auto"/>
      </w:pPr>
      <w:r>
        <w:rPr>
          <w:rFonts w:eastAsia="Georgia" w:cs="Georgia" w:ascii="Georgia" w:hAnsi="Georgia"/>
        </w:rPr>
        <w:t xml:space="preserve">Affirms absolute commitment to universal liberation (bodhicitta—the awakening mind)</w:t>
      </w:r>
    </w:p>
    <w:p>
      <w:pPr>
        <w:numPr>
          <w:ilvl w:val="0"/>
          <w:numId w:val="3"/>
        </w:numPr>
        <w:spacing w:lineRule="auto"/>
      </w:pPr>
      <w:r>
        <w:rPr/>
        <w:t xml:space="preserve">Negates the conceptual duality between liberator and liberated</w:t>
      </w:r>
    </w:p>
    <w:p>
      <w:pPr>
        <w:numPr>
          <w:ilvl w:val="0"/>
          <w:numId w:val="3"/>
        </w:numPr>
        <w:spacing w:lineRule="auto"/>
      </w:pPr>
      <w:r>
        <w:rPr/>
        <w:t xml:space="preserve">Transcends the notion that liberation is an object to be acquired</w:t>
      </w:r>
    </w:p>
    <w:p>
      <w:pPr>
        <w:spacing w:after="210" w:lineRule="auto"/>
      </w:pPr>
      <w:r>
        <w:rPr/>
        <w:t xml:space="preserve">The insight here is profound: genuine liberation cannot exist as a transaction between two separate entities. For true liberation to occur, the fundamental distinction between self and other, liberator and liberated, must be seen through.</w:t>
      </w:r>
    </w:p>
    <w:p>
      <w:pPr>
        <w:spacing w:after="210" w:lineRule="auto"/>
      </w:pPr>
      <w:r>
        <w:rPr>
          <w:b/>
        </w:rPr>
        <w:t xml:space="preserve">No Perceiver and No Perception</w:t>
      </w:r>
    </w:p>
    <w:p>
      <w:pPr>
        <w:spacing w:after="210" w:lineRule="auto"/>
      </w:pPr>
      <w:r>
        <w:rPr/>
        <w:t xml:space="preserve">The Buddha tells Subhuti:</w:t>
      </w:r>
    </w:p>
    <w:p>
      <w:pPr>
        <w:spacing w:after="210" w:lineRule="auto"/>
      </w:pPr>
      <w:r>
        <w:rPr>
          <w:i/>
        </w:rPr>
        <w:t xml:space="preserve">"No one can be called a bodhisattva who creates the perception of a self, the perception of a being, the perception of a life, or the perception of a soul."</w:t>
      </w:r>
      <w:r>
        <w:rPr/>
        <w:t xml:space="preserve">[2]</w:t>
      </w:r>
    </w:p>
    <w:p>
      <w:pPr>
        <w:spacing w:after="210" w:lineRule="auto"/>
      </w:pPr>
      <w:r>
        <w:rPr/>
        <w:t xml:space="preserve">This phrase appears repeatedly throughout the sutra, suggesting its centrality. The non-dual insight does not mean the absence of conventional selfhood (one still acts as an individual), but the dissolution of the conceptual identification with a fixed, permanent, independently-existing "I."</w:t>
      </w:r>
    </w:p>
    <w:p>
      <w:pPr>
        <w:spacing w:after="210" w:lineRule="auto"/>
      </w:pPr>
      <w:r>
        <w:rPr/>
        <w:t xml:space="preserve">The teaching points to a reversal of the ordinary mode of consciousness: rather than experience appearing to a separate observer, direct perception occurs without reification of an observing subject. This is not solipsism but the transcendence of the subject-object duality that ordinarily structures consciousness.</w:t>
      </w:r>
    </w:p>
    <w:p>
      <w:pPr>
        <w:spacing w:line="271" w:before="240" w:lineRule="auto"/>
      </w:pPr>
      <w:bookmarkStart w:id="8" w:name="bm_1_2_3_the_perfection_of_wisdom_12ac0a"/>
      <w:r>
        <w:rPr>
          <w:rFonts w:eastAsia="Georgia" w:cs="Georgia" w:ascii="Georgia" w:hAnsi="Georgia"/>
          <w:b/>
          <w:sz w:val="28"/>
        </w:rPr>
        <w:t xml:space="preserve">1.2.3 The Perfection of Wisdom (Prajñāpāramitā)</w:t>
      </w:r>
      <w:bookmarkEnd w:id="8"/>
    </w:p>
    <w:p>
      <w:pPr>
        <w:spacing w:after="210" w:lineRule="auto"/>
      </w:pPr>
      <w:r>
        <w:rPr>
          <w:b/>
        </w:rPr>
        <w:t xml:space="preserve">Prajñā as Transcendent Knowing</w:t>
      </w:r>
    </w:p>
    <w:p>
      <w:pPr>
        <w:spacing w:after="210" w:lineRule="auto"/>
      </w:pPr>
      <w:r>
        <w:rPr>
          <w:rFonts w:eastAsia="Georgia" w:cs="Georgia" w:ascii="Georgia" w:hAnsi="Georgia"/>
        </w:rPr>
        <w:t xml:space="preserve">Prajñā differs fundamentally from intellectual knowledge (</w:t>
      </w:r>
      <w:r>
        <w:rPr>
          <w:i/>
        </w:rPr>
        <w:t xml:space="preserve">jñāna</w:t>
      </w:r>
      <w:r>
        <w:rPr>
          <w:rFonts w:eastAsia="Georgia" w:cs="Georgia" w:ascii="Georgia" w:hAnsi="Georgia"/>
        </w:rPr>
        <w:t xml:space="preserve">). Intellectual knowledge operates through concepts, distinctions, and the discriminative mind. Prajñā is a non-conceptual, direct intuitive knowing that perceives the true nature of reality beyond categorical thought.</w:t>
      </w:r>
    </w:p>
    <w:p>
      <w:pPr>
        <w:spacing w:after="210" w:lineRule="auto"/>
      </w:pPr>
      <w:r>
        <w:rPr>
          <w:rFonts w:eastAsia="Georgia" w:cs="Georgia" w:ascii="Georgia" w:hAnsi="Georgia"/>
        </w:rPr>
        <w:t xml:space="preserve">The Buddhist philosophical schools distinguish prajñā as:</w:t>
      </w:r>
    </w:p>
    <w:p>
      <w:pPr>
        <w:numPr>
          <w:ilvl w:val="0"/>
          <w:numId w:val="4"/>
        </w:numPr>
        <w:spacing w:lineRule="auto"/>
      </w:pPr>
      <w:r>
        <w:rPr>
          <w:b/>
        </w:rPr>
        <w:t xml:space="preserve">Hearing and learning</w:t>
      </w:r>
      <w:r>
        <w:rPr/>
        <w:t xml:space="preserve"> (</w:t>
      </w:r>
      <w:r>
        <w:rPr>
          <w:i/>
        </w:rPr>
        <w:t xml:space="preserve">śrutamayī prajñā</w:t>
      </w:r>
      <w:r>
        <w:rPr/>
        <w:t xml:space="preserve">): intellectual understanding through study</w:t>
      </w:r>
    </w:p>
    <w:p>
      <w:pPr>
        <w:numPr>
          <w:ilvl w:val="0"/>
          <w:numId w:val="4"/>
        </w:numPr>
        <w:spacing w:lineRule="auto"/>
      </w:pPr>
      <w:r>
        <w:rPr>
          <w:b/>
        </w:rPr>
        <w:t xml:space="preserve">Reflection and reasoning</w:t>
      </w:r>
      <w:r>
        <w:rPr/>
        <w:t xml:space="preserve"> (</w:t>
      </w:r>
      <w:r>
        <w:rPr>
          <w:i/>
        </w:rPr>
        <w:t xml:space="preserve">cintāmayī prajñā</w:t>
      </w:r>
      <w:r>
        <w:rPr/>
        <w:t xml:space="preserve">): analytical meditation and contemplation</w:t>
      </w:r>
    </w:p>
    <w:p>
      <w:pPr>
        <w:numPr>
          <w:ilvl w:val="0"/>
          <w:numId w:val="4"/>
        </w:numPr>
        <w:spacing w:lineRule="auto"/>
      </w:pPr>
      <w:r>
        <w:rPr>
          <w:b/>
        </w:rPr>
        <w:t xml:space="preserve">Direct experiential knowing</w:t>
      </w:r>
      <w:r>
        <w:rPr/>
        <w:t xml:space="preserve"> (</w:t>
      </w:r>
      <w:r>
        <w:rPr>
          <w:i/>
        </w:rPr>
        <w:t xml:space="preserve">bhāvanāmayī prajñā</w:t>
      </w:r>
      <w:r>
        <w:rPr/>
        <w:t xml:space="preserve">): immediate non-conceptual realization</w:t>
      </w:r>
    </w:p>
    <w:p>
      <w:pPr>
        <w:spacing w:after="210" w:lineRule="auto"/>
      </w:pPr>
      <w:r>
        <w:rPr>
          <w:rFonts w:eastAsia="Georgia" w:cs="Georgia" w:ascii="Georgia" w:hAnsi="Georgia"/>
        </w:rPr>
        <w:t xml:space="preserve">The Diamond Sutra emphasizes the final form—direct seeing of the nature of things. Yet the sutra paradoxically also expresses:</w:t>
      </w:r>
    </w:p>
    <w:p>
      <w:pPr>
        <w:spacing w:after="210" w:lineRule="auto"/>
      </w:pPr>
      <w:r>
        <w:rPr>
          <w:i/>
        </w:rPr>
        <w:t xml:space="preserve">"What is called prajñāpāramitā is not prajñāpāramitā. Therefore it is called prajñāpāramitā."</w:t>
      </w:r>
      <w:r>
        <w:rPr/>
        <w:t xml:space="preserve">[1]</w:t>
      </w:r>
    </w:p>
    <w:p>
      <w:pPr>
        <w:spacing w:after="210" w:lineRule="auto"/>
      </w:pPr>
      <w:r>
        <w:rPr/>
        <w:t xml:space="preserve">This formulation demonstrates that even the "perfection of wisdom" is empty of intrinsic nature. One cannot possess wisdom as a permanent acquisition. The perfection of wisdom exists not as an object attained but as an ongoing dissolution of ignorance and conceptual obscuration.</w:t>
      </w:r>
    </w:p>
    <w:p>
      <w:pPr>
        <w:spacing w:after="210" w:lineRule="auto"/>
      </w:pPr>
      <w:r>
        <w:rPr>
          <w:b/>
        </w:rPr>
        <w:t xml:space="preserve">Wisdom as the Cutting Through of Attachment</w:t>
      </w:r>
    </w:p>
    <w:p>
      <w:pPr>
        <w:spacing w:after="210" w:lineRule="auto"/>
      </w:pPr>
      <w:r>
        <w:rPr>
          <w:rFonts w:eastAsia="Georgia" w:cs="Georgia" w:ascii="Georgia" w:hAnsi="Georgia"/>
        </w:rPr>
        <w:t xml:space="preserve">The association of prajñā with the </w:t>
      </w:r>
      <w:r>
        <w:rPr>
          <w:i/>
        </w:rPr>
        <w:t xml:space="preserve">vajra</w:t>
      </w:r>
      <w:r>
        <w:rPr/>
        <w:t xml:space="preserve"> (thunderbolt) is essential. Wisdom cuts through the primary ignorance (</w:t>
      </w:r>
      <w:r>
        <w:rPr>
          <w:i/>
        </w:rPr>
        <w:t xml:space="preserve">avidyā</w:t>
      </w:r>
      <w:r>
        <w:rPr/>
        <w:t xml:space="preserve">) that binds beings to samsara: the mistaken perception of phenomena as having intrinsic existence and the consequent attachment/aversion to those phenomena.</w:t>
      </w:r>
    </w:p>
    <w:p>
      <w:pPr>
        <w:spacing w:after="210" w:lineRule="auto"/>
      </w:pPr>
      <w:r>
        <w:rPr>
          <w:rFonts w:eastAsia="Georgia" w:cs="Georgia" w:ascii="Georgia" w:hAnsi="Georgia"/>
        </w:rPr>
        <w:t xml:space="preserve">The Buddha repeatedly emphasizes non-attachment throughout the Diamond Sutra. A bodhisattva practices giving—the perfection of generosity—but:</w:t>
      </w:r>
    </w:p>
    <w:p>
      <w:pPr>
        <w:spacing w:after="210" w:lineRule="auto"/>
      </w:pPr>
      <w:r>
        <w:rPr>
          <w:i/>
        </w:rPr>
        <w:t xml:space="preserve">"If a bodhisattva thinks 'I am practicing giving' or holds any perception of a gift, a giver, or recipient, then one is not truly practicing the perfection of giving."</w:t>
      </w:r>
      <w:r>
        <w:rPr/>
        <w:t xml:space="preserve">[4]</w:t>
      </w:r>
    </w:p>
    <w:p>
      <w:pPr>
        <w:spacing w:after="210" w:lineRule="auto"/>
      </w:pPr>
      <w:r>
        <w:rPr/>
        <w:t xml:space="preserve">The wisdom here is the recognition that attachment to the perception of virtuous action undermines the very virtue. This paradox demonstrates that true ethics must transcend the ego's craving for self-image as "virtuous."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bm_1_3_interconnected_philosophic_ddb696"/>
      <w:r>
        <w:rPr>
          <w:b/>
          <w:sz w:val="33"/>
        </w:rPr>
        <w:t xml:space="preserve">1.3 Interconnected Philosophical Foundations</w:t>
      </w:r>
      <w:bookmarkEnd w:id="9"/>
    </w:p>
    <w:p>
      <w:pPr>
        <w:spacing w:after="210" w:lineRule="auto"/>
      </w:pPr>
      <w:r>
        <w:rPr>
          <w:rFonts w:eastAsia="Georgia" w:cs="Georgia" w:ascii="Georgia" w:hAnsi="Georgia"/>
        </w:rPr>
        <w:t xml:space="preserve">The three core concepts—emptiness, non-duality, and transcendent wisdom—form an integrated whole rather than separate teachings:</w:t>
      </w:r>
    </w:p>
    <w:p>
      <w:pPr>
        <w:numPr>
          <w:ilvl w:val="0"/>
          <w:numId w:val="5"/>
        </w:numPr>
        <w:spacing w:lineRule="auto"/>
      </w:pPr>
      <w:r>
        <w:rPr>
          <w:b/>
        </w:rPr>
        <w:t xml:space="preserve">Emptiness</w:t>
      </w:r>
      <w:r>
        <w:rPr/>
        <w:t xml:space="preserve"> reveals the absence of fixed essence</w:t>
      </w:r>
    </w:p>
    <w:p>
      <w:pPr>
        <w:numPr>
          <w:ilvl w:val="0"/>
          <w:numId w:val="5"/>
        </w:numPr>
        <w:spacing w:lineRule="auto"/>
      </w:pPr>
      <w:r>
        <w:rPr>
          <w:b/>
        </w:rPr>
        <w:t xml:space="preserve">Non-duality</w:t>
      </w:r>
      <w:r>
        <w:rPr/>
        <w:t xml:space="preserve"> reveals that this emptiness encompasses the unity of all phenomena</w:t>
      </w:r>
    </w:p>
    <w:p>
      <w:pPr>
        <w:numPr>
          <w:ilvl w:val="0"/>
          <w:numId w:val="5"/>
        </w:numPr>
        <w:spacing w:lineRule="auto"/>
      </w:pPr>
      <w:r>
        <w:rPr>
          <w:b/>
        </w:rPr>
        <w:t xml:space="preserve">Wisdom</w:t>
      </w:r>
      <w:r>
        <w:rPr/>
        <w:t xml:space="preserve"> is the direct realization of these two insights</w:t>
      </w:r>
    </w:p>
    <w:p>
      <w:pPr>
        <w:spacing w:after="210" w:lineRule="auto"/>
      </w:pPr>
      <w:r>
        <w:rPr/>
        <w:t xml:space="preserve">Together, they point toward liberation (</w:t>
      </w:r>
      <w:r>
        <w:rPr>
          <w:i/>
        </w:rPr>
        <w:t xml:space="preserve">mokṣa</w:t>
      </w:r>
      <w:r>
        <w:rPr>
          <w:rFonts w:eastAsia="Georgia" w:cs="Georgia" w:ascii="Georgia" w:hAnsi="Georgia"/>
        </w:rPr>
        <w:t xml:space="preserve">)—freedom from the fundamental confusion that binds beings to suffering.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part_two_contemporary_philosophic_92cf12"/>
      <w:r>
        <w:rPr>
          <w:b/>
          <w:sz w:val="42"/>
        </w:rPr>
        <w:t xml:space="preserve">PART TWO: CONTEMPORARY PHILOSOPHICAL INTERPRETATION</w:t>
      </w:r>
      <w:bookmarkEnd w:id="10"/>
    </w:p>
    <w:p>
      <w:pPr>
        <w:spacing w:line="271" w:before="240" w:lineRule="auto"/>
      </w:pPr>
      <w:bookmarkStart w:id="11" w:name="bm_2_1_phenomenological_perspectives"/>
      <w:r>
        <w:rPr>
          <w:b/>
          <w:sz w:val="33"/>
        </w:rPr>
        <w:t xml:space="preserve">2.1 Phenomenological Perspectives</w:t>
      </w:r>
      <w:bookmarkEnd w:id="11"/>
    </w:p>
    <w:p>
      <w:pPr>
        <w:spacing w:after="210" w:lineRule="auto"/>
      </w:pPr>
      <w:r>
        <w:rPr>
          <w:b/>
        </w:rPr>
        <w:t xml:space="preserve">Emptiness and Phenomenological Consciousness</w:t>
      </w:r>
    </w:p>
    <w:p>
      <w:pPr>
        <w:spacing w:after="210" w:lineRule="auto"/>
      </w:pPr>
      <w:r>
        <w:rPr/>
        <w:t xml:space="preserve">Contemporary phenomenological philosophy, particularly through thinkers influenced by both phenomenology and Buddhist thought, reveals striking parallels. The Diamond Sutra's teaching on emptiness aligns with phenomenological insights into the structure of consciousness.</w:t>
      </w:r>
    </w:p>
    <w:p>
      <w:pPr>
        <w:spacing w:after="210" w:lineRule="auto"/>
      </w:pPr>
      <w:r>
        <w:rPr/>
        <w:t xml:space="preserve">Phenomenology demonstrates that consciousness is always </w:t>
      </w:r>
      <w:r>
        <w:rPr>
          <w:i/>
        </w:rPr>
        <w:t xml:space="preserve">intentional</w:t>
      </w:r>
      <w:r>
        <w:rPr>
          <w:rFonts w:eastAsia="Georgia" w:cs="Georgia" w:ascii="Georgia" w:hAnsi="Georgia"/>
        </w:rPr>
        <w:t xml:space="preserve">—always directed toward an object. Yet consciousness itself cannot be objectified without immediately creating a new object of consciousness. The true subject of experience remains elusive, never available as an object.</w:t>
      </w:r>
    </w:p>
    <w:p>
      <w:pPr>
        <w:spacing w:after="210" w:lineRule="auto"/>
      </w:pPr>
      <w:r>
        <w:rPr>
          <w:rFonts w:eastAsia="Georgia" w:cs="Georgia" w:ascii="Georgia" w:hAnsi="Georgia"/>
        </w:rPr>
        <w:t xml:space="preserve">The Diamond Sutra's negation of fixed subject parallels this phenomenological structure. When Subhuti asks how a bodhisattva should develop the mind, the Buddha's response negates all substantial content—mind should arise without abiding in form, sound, smell, taste, touch, or mental objects.</w:t>
      </w:r>
    </w:p>
    <w:p>
      <w:pPr>
        <w:spacing w:after="210" w:lineRule="auto"/>
      </w:pPr>
      <w:r>
        <w:rPr/>
        <w:t xml:space="preserve">This teaching is not mystical obscurantism but a precise description of consciousness when it ceases to grasp at fixed objects, including the notion of "self."</w:t>
      </w:r>
    </w:p>
    <w:p>
      <w:pPr>
        <w:spacing w:line="271" w:before="240" w:lineRule="auto"/>
      </w:pPr>
      <w:bookmarkStart w:id="12" w:name="bm_2_2_cognitive_science_and_neur_3a0671"/>
      <w:r>
        <w:rPr>
          <w:b/>
          <w:sz w:val="33"/>
        </w:rPr>
        <w:t xml:space="preserve">2.2 Cognitive Science and Neuroscientific Implications</w:t>
      </w:r>
      <w:bookmarkEnd w:id="12"/>
    </w:p>
    <w:p>
      <w:pPr>
        <w:spacing w:after="210" w:lineRule="auto"/>
      </w:pPr>
      <w:r>
        <w:rPr>
          <w:b/>
        </w:rPr>
        <w:t xml:space="preserve">Deconstructing the Default Mode Network</w:t>
      </w:r>
    </w:p>
    <w:p>
      <w:pPr>
        <w:spacing w:after="210" w:lineRule="auto"/>
      </w:pPr>
      <w:r>
        <w:rPr>
          <w:rFonts w:eastAsia="Georgia" w:cs="Georgia" w:ascii="Georgia" w:hAnsi="Georgia"/>
        </w:rPr>
        <w:t xml:space="preserve">Recent neuroscience has identified what researchers call the "Default Mode Network"—a collection of brain regions that activate during self-referential thought when the mind wanders[3]. This network appears fundamental to the construction of the sense of continuous self.</w:t>
      </w:r>
    </w:p>
    <w:p>
      <w:pPr>
        <w:spacing w:after="210" w:lineRule="auto"/>
      </w:pPr>
      <w:r>
        <w:rPr>
          <w:rFonts w:eastAsia="Georgia" w:cs="Georgia" w:ascii="Georgia" w:hAnsi="Georgia"/>
        </w:rPr>
        <w:t xml:space="preserve">The Diamond Sutra's teachings on non-attachment and non-identification with fixed selfhood can be understood as describing a state where this default network's habitual self-referential activity has been deactivated. Meditation practitioners often report precisely this—a dissolution of self-centered thinking that paradoxically permits clearer, more responsive cognition.</w:t>
      </w:r>
    </w:p>
    <w:p>
      <w:pPr>
        <w:spacing w:after="210" w:lineRule="auto"/>
      </w:pPr>
      <w:r>
        <w:rPr>
          <w:rFonts w:eastAsia="Georgia" w:cs="Georgia" w:ascii="Georgia" w:hAnsi="Georgia"/>
        </w:rPr>
        <w:t xml:space="preserve">Buddhist practitioners speak of this as opening the "witnessing consciousness"—a mode of awareness not identified with either the contents of mind or the body-sense. This aligns with empirical observations of meditative states characterized by heightened awareness of one's processes without the typical self-identification.</w:t>
      </w:r>
    </w:p>
    <w:p>
      <w:pPr>
        <w:spacing w:line="271" w:before="240" w:lineRule="auto"/>
      </w:pPr>
      <w:bookmarkStart w:id="13" w:name="bm_2_3_psychological_liberation_a_f08212"/>
      <w:r>
        <w:rPr>
          <w:b/>
          <w:sz w:val="33"/>
        </w:rPr>
        <w:t xml:space="preserve">2.3 Psychological Liberation and Mental Health Frameworks</w:t>
      </w:r>
      <w:bookmarkEnd w:id="13"/>
    </w:p>
    <w:p>
      <w:pPr>
        <w:spacing w:after="210" w:lineRule="auto"/>
      </w:pPr>
      <w:r>
        <w:rPr>
          <w:b/>
        </w:rPr>
        <w:t xml:space="preserve">Emptiness as Freedom from Psychological Fixation</w:t>
      </w:r>
    </w:p>
    <w:p>
      <w:pPr>
        <w:spacing w:after="210" w:lineRule="auto"/>
      </w:pPr>
      <w:r>
        <w:rPr/>
        <w:t xml:space="preserve">The Diamond Sutra's teaching on emptiness offers profound psychological insight. Many psychological disorders involve the rigidification of identity or fixed perception. Depression often involves identification with "I am a failure" or "life is hopeless." Anxiety often involves identification with catastrophic narratives. Narcissism involves identification with a grandiose self-image.</w:t>
      </w:r>
    </w:p>
    <w:p>
      <w:pPr>
        <w:spacing w:after="210" w:lineRule="auto"/>
      </w:pPr>
      <w:r>
        <w:rPr/>
        <w:t xml:space="preserve">The teaching that no fixed, independent self exists can be psychologically liberating. If "I" am not a fixed entity but a dynamic process arising dependent on conditions, then:</w:t>
      </w:r>
    </w:p>
    <w:p>
      <w:pPr>
        <w:numPr>
          <w:ilvl w:val="0"/>
          <w:numId w:val="6"/>
        </w:numPr>
        <w:spacing w:lineRule="auto"/>
      </w:pPr>
      <w:r>
        <w:rPr/>
        <w:t xml:space="preserve">Identity is fluid and changeable</w:t>
      </w:r>
    </w:p>
    <w:p>
      <w:pPr>
        <w:numPr>
          <w:ilvl w:val="0"/>
          <w:numId w:val="6"/>
        </w:numPr>
        <w:spacing w:lineRule="auto"/>
      </w:pPr>
      <w:r>
        <w:rPr/>
        <w:t xml:space="preserve">Negative self-concepts lose their ultimacy</w:t>
      </w:r>
    </w:p>
    <w:p>
      <w:pPr>
        <w:numPr>
          <w:ilvl w:val="0"/>
          <w:numId w:val="6"/>
        </w:numPr>
        <w:spacing w:lineRule="auto"/>
      </w:pPr>
      <w:r>
        <w:rPr/>
        <w:t xml:space="preserve">Defensive reactions need not control responses</w:t>
      </w:r>
    </w:p>
    <w:p>
      <w:pPr>
        <w:numPr>
          <w:ilvl w:val="0"/>
          <w:numId w:val="6"/>
        </w:numPr>
        <w:spacing w:lineRule="auto"/>
      </w:pPr>
      <w:r>
        <w:rPr/>
        <w:t xml:space="preserve">Genuine responsiveness to present conditions becomes possible</w:t>
      </w:r>
    </w:p>
    <w:p>
      <w:pPr>
        <w:spacing w:after="210" w:lineRule="auto"/>
      </w:pPr>
      <w:r>
        <w:rPr/>
        <w:t xml:space="preserve">Buddhist-informed psychotherapy integrates these insights, with mindfulness-based approaches now demonstrating clinical efficacy for anxiety, depression, chronic pain, and trauma.</w:t>
      </w:r>
    </w:p>
    <w:p>
      <w:pPr>
        <w:spacing w:line="271" w:before="240" w:lineRule="auto"/>
      </w:pPr>
      <w:bookmarkStart w:id="14" w:name="bm_2_4_ethics_and_non_duality"/>
      <w:r>
        <w:rPr>
          <w:b/>
          <w:sz w:val="33"/>
        </w:rPr>
        <w:t xml:space="preserve">2.4 Ethics and Non-Duality</w:t>
      </w:r>
      <w:bookmarkEnd w:id="14"/>
    </w:p>
    <w:p>
      <w:pPr>
        <w:spacing w:after="210" w:lineRule="auto"/>
      </w:pPr>
      <w:r>
        <w:rPr>
          <w:b/>
        </w:rPr>
        <w:t xml:space="preserve">The Paradox of Ethical Action</w:t>
      </w:r>
    </w:p>
    <w:p>
      <w:pPr>
        <w:spacing w:after="210" w:lineRule="auto"/>
      </w:pPr>
      <w:r>
        <w:rPr/>
        <w:t xml:space="preserve">A central philosophical challenge emerges: if all is empty and non-dual, what is the ground of ethics? How can genuine responsibility exist if subject and object are ultimately undifferentiated?</w:t>
      </w:r>
    </w:p>
    <w:p>
      <w:pPr>
        <w:spacing w:after="210" w:lineRule="auto"/>
      </w:pPr>
      <w:r>
        <w:rPr/>
        <w:t xml:space="preserve">The Diamond Sutra's approach is startling: it grounds ethics precisely in this emptiness. A bodhisattva engages in ethical conduct not for personal gain or moral self-image but with complete non-attachment. The perfection of the paramitas (virtues) occurs not through ego-driven striving but through action uncontaminated by the perception of doer, deed, or recipient.</w:t>
      </w:r>
    </w:p>
    <w:p>
      <w:pPr>
        <w:spacing w:after="210" w:lineRule="auto"/>
      </w:pPr>
      <w:r>
        <w:rPr/>
        <w:t xml:space="preserve">This suggests a sophisticated ethical framework transcending both:</w:t>
      </w:r>
    </w:p>
    <w:p>
      <w:pPr>
        <w:numPr>
          <w:ilvl w:val="0"/>
          <w:numId w:val="7"/>
        </w:numPr>
        <w:spacing w:lineRule="auto"/>
      </w:pPr>
      <w:r>
        <w:rPr>
          <w:b/>
        </w:rPr>
        <w:t xml:space="preserve">Dogmatic rule-following</w:t>
      </w:r>
      <w:r>
        <w:rPr/>
        <w:t xml:space="preserve"> (which assumes fixed essence to rules)</w:t>
      </w:r>
    </w:p>
    <w:p>
      <w:pPr>
        <w:numPr>
          <w:ilvl w:val="0"/>
          <w:numId w:val="7"/>
        </w:numPr>
        <w:spacing w:lineRule="auto"/>
      </w:pPr>
      <w:r>
        <w:rPr>
          <w:b/>
        </w:rPr>
        <w:t xml:space="preserve">Moral relativism</w:t>
      </w:r>
      <w:r>
        <w:rPr/>
        <w:t xml:space="preserve"> (which abandons ethical discrimination)</w:t>
      </w:r>
    </w:p>
    <w:p>
      <w:pPr>
        <w:spacing w:after="210" w:lineRule="auto"/>
      </w:pPr>
      <w:r>
        <w:rPr>
          <w:rFonts w:eastAsia="Georgia" w:cs="Georgia" w:ascii="Georgia" w:hAnsi="Georgia"/>
        </w:rPr>
        <w:t xml:space="preserve">Instead, ethical action emerges from wisdom—from clear perception of the actual situation and the conditions that minimize suffering and maximize flourishing for all.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part_three_practical_application_e92860"/>
      <w:r>
        <w:rPr>
          <w:b/>
          <w:sz w:val="42"/>
        </w:rPr>
        <w:t xml:space="preserve">PART THREE: PRACTICAL APPLICATION TO MODERN LIFE CONTEXTS</w:t>
      </w:r>
      <w:bookmarkEnd w:id="15"/>
    </w:p>
    <w:p>
      <w:pPr>
        <w:spacing w:line="271" w:before="240" w:lineRule="auto"/>
      </w:pPr>
      <w:bookmarkStart w:id="16" w:name="bm_3_1_daily_life_personal_conduct"/>
      <w:r>
        <w:rPr>
          <w:b/>
          <w:sz w:val="33"/>
        </w:rPr>
        <w:t xml:space="preserve">3.1 DAILY LIFE &amp; PERSONAL CONDUCT</w:t>
      </w:r>
      <w:bookmarkEnd w:id="16"/>
    </w:p>
    <w:p>
      <w:pPr>
        <w:spacing w:line="271" w:before="240" w:lineRule="auto"/>
      </w:pPr>
      <w:bookmarkStart w:id="17" w:name="philosophical_foundation"/>
      <w:r>
        <w:rPr>
          <w:b/>
          <w:sz w:val="28"/>
        </w:rPr>
        <w:t xml:space="preserve">Philosophical Foundation</w:t>
      </w:r>
      <w:bookmarkEnd w:id="17"/>
    </w:p>
    <w:p>
      <w:pPr>
        <w:spacing w:after="210" w:lineRule="auto"/>
      </w:pPr>
      <w:r>
        <w:rPr>
          <w:rFonts w:eastAsia="Georgia" w:cs="Georgia" w:ascii="Georgia" w:hAnsi="Georgia"/>
        </w:rPr>
        <w:t xml:space="preserve">The Diamond Sutra teaches that every action is an opportunity to realize emptiness and non-attachment. Daily life—what one eats, how one walks, the quality of attention brought to routine activities—becomes the path.</w:t>
      </w:r>
    </w:p>
    <w:p>
      <w:pPr>
        <w:spacing w:after="210" w:lineRule="auto"/>
      </w:pPr>
      <w:r>
        <w:rPr/>
        <w:t xml:space="preserve">The sutra emphasizes that the teachings are not meant for a distant future Buddhahood but for immediate application in ordinary life. As the Buddha tells Subhuti: "This Dharma is not difficult to practice."</w:t>
      </w:r>
    </w:p>
    <w:p>
      <w:pPr>
        <w:spacing w:line="271" w:before="240" w:lineRule="auto"/>
      </w:pPr>
      <w:bookmarkStart w:id="18" w:name="core_teaching_non_attachment_in_action"/>
      <w:r>
        <w:rPr>
          <w:b/>
          <w:sz w:val="28"/>
        </w:rPr>
        <w:t xml:space="preserve">Core Teaching: Non-Attachment in Action</w:t>
      </w:r>
      <w:bookmarkEnd w:id="18"/>
    </w:p>
    <w:p>
      <w:pPr>
        <w:spacing w:after="210" w:lineRule="auto"/>
      </w:pPr>
      <w:r>
        <w:rPr>
          <w:rFonts w:eastAsia="Georgia" w:cs="Georgia" w:ascii="Georgia" w:hAnsi="Georgia"/>
        </w:rPr>
        <w:t xml:space="preserve">The Buddha describes a consciousness that "arises without abiding anywhere"—a mind that acts fully in the world yet remains unattached to fixed views about self, other, or outcomes.</w:t>
      </w:r>
    </w:p>
    <w:p>
      <w:pPr>
        <w:spacing w:after="210" w:lineRule="auto"/>
      </w:pPr>
      <w:r>
        <w:rPr>
          <w:b/>
        </w:rPr>
        <w:t xml:space="preserve">Practical Application in Daily Conduct:</w:t>
      </w:r>
    </w:p>
    <w:p>
      <w:pPr>
        <w:spacing w:after="210" w:lineRule="auto"/>
      </w:pPr>
      <w:r>
        <w:rPr>
          <w:b/>
        </w:rPr>
        <w:t xml:space="preserve">1. Mindful Action Without Self-Preoccupation</w:t>
      </w:r>
    </w:p>
    <w:p>
      <w:pPr>
        <w:spacing w:after="210" w:lineRule="auto"/>
      </w:pPr>
      <w:r>
        <w:rPr/>
        <w:t xml:space="preserve">When eating, truly taste the food without the mind simultaneously evaluating "I am eating," constructing narratives about nutrition, body image, or worthiness. The eating happens more directly and genuinely when this overlay of self-referential thought lessens.</w:t>
      </w:r>
    </w:p>
    <w:p>
      <w:pPr>
        <w:spacing w:after="210" w:lineRule="auto"/>
      </w:pPr>
      <w:r>
        <w:rPr/>
        <w:t xml:space="preserve">Similarly, in conversation, listen completely without the background mental commentary of "how does this make me look?" or "what impression am I creating?" The other person is perceived more accurately when not filtered through the apparatus of self-protection and self-promotion.</w:t>
      </w:r>
    </w:p>
    <w:p>
      <w:pPr>
        <w:spacing w:after="210" w:lineRule="auto"/>
      </w:pPr>
      <w:r>
        <w:rPr/>
        <w:t xml:space="preserve">This is not dissociation or numbness but rather presence. The Zen tradition speaks of </w:t>
      </w:r>
      <w:r>
        <w:rPr>
          <w:i/>
        </w:rPr>
        <w:t xml:space="preserve">mushin</w:t>
      </w:r>
      <w:r>
        <w:rPr>
          <w:rFonts w:eastAsia="Georgia" w:cs="Georgia" w:ascii="Georgia" w:hAnsi="Georgia"/>
        </w:rPr>
        <w:t xml:space="preserve">—"no-mind"—not as unconsciousness but as consciousness free from the constriction of ego-filtering.</w:t>
      </w:r>
    </w:p>
    <w:p>
      <w:pPr>
        <w:spacing w:after="210" w:lineRule="auto"/>
      </w:pPr>
      <w:r>
        <w:rPr>
          <w:b/>
        </w:rPr>
        <w:t xml:space="preserve">Practical exercises:</w:t>
      </w:r>
    </w:p>
    <w:p>
      <w:pPr>
        <w:numPr>
          <w:ilvl w:val="0"/>
          <w:numId w:val="8"/>
        </w:numPr>
        <w:spacing w:lineRule="auto"/>
      </w:pPr>
      <w:r>
        <w:rPr/>
        <w:t xml:space="preserve">One meal daily eaten with complete presence and without simultaneous consumption of media, conversation, or planning</w:t>
      </w:r>
    </w:p>
    <w:p>
      <w:pPr>
        <w:numPr>
          <w:ilvl w:val="0"/>
          <w:numId w:val="8"/>
        </w:numPr>
        <w:spacing w:lineRule="auto"/>
      </w:pPr>
      <w:r>
        <w:rPr/>
        <w:t xml:space="preserve">One conversation daily conducted with complete listening, without formulating response while the other speaks</w:t>
      </w:r>
    </w:p>
    <w:p>
      <w:pPr>
        <w:numPr>
          <w:ilvl w:val="0"/>
          <w:numId w:val="8"/>
        </w:numPr>
        <w:spacing w:lineRule="auto"/>
      </w:pPr>
      <w:r>
        <w:rPr/>
        <w:t xml:space="preserve">One routine activity (bathing, walking, working) performed with complete attention to the activity itself rather than thoughts about the activity</w:t>
      </w:r>
    </w:p>
    <w:p>
      <w:pPr>
        <w:spacing w:after="210" w:lineRule="auto"/>
      </w:pPr>
      <w:r>
        <w:rPr>
          <w:b/>
        </w:rPr>
        <w:t xml:space="preserve">2. Seeing Through Fixed Identity</w:t>
      </w:r>
    </w:p>
    <w:p>
      <w:pPr>
        <w:spacing w:after="210" w:lineRule="auto"/>
      </w:pPr>
      <w:r>
        <w:rPr/>
        <w:t xml:space="preserve">The Diamond Sutra teaches the fluidity of identity. In daily life, one encounters the tendency to identify with fixed roles: "I am an anxious person," "I am bad at math," "I am introverted," "I am successful."</w:t>
      </w:r>
    </w:p>
    <w:p>
      <w:pPr>
        <w:spacing w:after="210" w:lineRule="auto"/>
      </w:pPr>
      <w:r>
        <w:rPr>
          <w:rFonts w:eastAsia="Georgia" w:cs="Georgia" w:ascii="Georgia" w:hAnsi="Georgia"/>
        </w:rPr>
        <w:t xml:space="preserve">These identifications create psychological rigidity. They limit potential and often become self-fulfilling prophecies. The sutra's teaching suggests: these identifications are empty—arising dependent on conditions, changeable, lacking intrinsic existence.</w:t>
      </w:r>
    </w:p>
    <w:p>
      <w:pPr>
        <w:spacing w:after="210" w:lineRule="auto"/>
      </w:pPr>
      <w:r>
        <w:rPr>
          <w:b/>
        </w:rPr>
        <w:t xml:space="preserve">Practical application:</w:t>
      </w:r>
    </w:p>
    <w:p>
      <w:pPr>
        <w:numPr>
          <w:ilvl w:val="0"/>
          <w:numId w:val="9"/>
        </w:numPr>
        <w:spacing w:lineRule="auto"/>
      </w:pPr>
      <w:r>
        <w:rPr/>
        <w:t xml:space="preserve">When noticing a limiting self-perception, practice non-identification: "The thought 'I am anxious' is arising; the sensation of nervousness is present; but this does not define my essential nature"</w:t>
      </w:r>
    </w:p>
    <w:p>
      <w:pPr>
        <w:numPr>
          <w:ilvl w:val="0"/>
          <w:numId w:val="9"/>
        </w:numPr>
        <w:spacing w:lineRule="auto"/>
      </w:pPr>
      <w:r>
        <w:rPr/>
        <w:t xml:space="preserve">Observe how identity shifts across contexts: one is authoritative at work, hesitant with parents, confident with friends. This demonstrates the conditional nature of "identity"</w:t>
      </w:r>
    </w:p>
    <w:p>
      <w:pPr>
        <w:numPr>
          <w:ilvl w:val="0"/>
          <w:numId w:val="9"/>
        </w:numPr>
        <w:spacing w:lineRule="auto"/>
      </w:pPr>
      <w:r>
        <w:rPr/>
        <w:t xml:space="preserve">When faced with criticism or praise, notice the impulse to adjust identity accordingly. Practice instead maintaining a witnessing awareness: "This feedback is being received; my value is not determined by external evaluation"</w:t>
      </w:r>
    </w:p>
    <w:p>
      <w:pPr>
        <w:spacing w:after="210" w:lineRule="auto"/>
      </w:pPr>
      <w:r>
        <w:rPr/>
        <w:t xml:space="preserve">This is not delusional grandiosity but realistic understanding that human identity is far more fluid and contextual than the fixed self usually assumes.</w:t>
      </w:r>
    </w:p>
    <w:p>
      <w:pPr>
        <w:spacing w:after="210" w:lineRule="auto"/>
      </w:pPr>
      <w:r>
        <w:rPr>
          <w:b/>
        </w:rPr>
        <w:t xml:space="preserve">3. Ethical Action Without Moral Rigidity</w:t>
      </w:r>
    </w:p>
    <w:p>
      <w:pPr>
        <w:spacing w:after="210" w:lineRule="auto"/>
      </w:pPr>
      <w:r>
        <w:rPr>
          <w:rFonts w:eastAsia="Georgia" w:cs="Georgia" w:ascii="Georgia" w:hAnsi="Georgia"/>
        </w:rPr>
        <w:t xml:space="preserve">The Diamond Sutra paradoxically presents the deepest ethical commitment—liberation of all beings—while simultaneously negating fixed moral codes. This reflects Buddhist understanding that genuine ethics must be responsive to specific situations rather than blindly following rules.</w:t>
      </w:r>
    </w:p>
    <w:p>
      <w:pPr>
        <w:spacing w:after="210" w:lineRule="auto"/>
      </w:pPr>
      <w:r>
        <w:rPr/>
        <w:t xml:space="preserve">A bodhisattva practices the five precepts (non-killing, non-stealing, non-lying, non-intoxication, non-sexual misconduct) not as rigid rules but as expressions of compassion. The precepts dissolve the distinction between the letter of the law and the spirit.</w:t>
      </w:r>
    </w:p>
    <w:p>
      <w:pPr>
        <w:spacing w:after="210" w:lineRule="auto"/>
      </w:pPr>
      <w:r>
        <w:rPr>
          <w:rFonts w:eastAsia="Georgia" w:cs="Georgia" w:ascii="Georgia" w:hAnsi="Georgia"/>
        </w:rPr>
        <w:t xml:space="preserve">Consider non-lying. The precept is not to speak falsely. Yet the Diamond Sutra's emphasis on emptiness challenges even this: what constitutes truth in a reality of emptiness? Sometimes what conventionally appears as "a lie" might be compassionate—protecting someone from harmful information they cannot process. Sometimes what appears as truth-telling might be cruel and self-righteous.</w:t>
      </w:r>
    </w:p>
    <w:p>
      <w:pPr>
        <w:spacing w:after="210" w:lineRule="auto"/>
      </w:pPr>
      <w:r>
        <w:rPr>
          <w:b/>
        </w:rPr>
        <w:t xml:space="preserve">Practical application:</w:t>
      </w:r>
    </w:p>
    <w:p>
      <w:pPr>
        <w:numPr>
          <w:ilvl w:val="0"/>
          <w:numId w:val="10"/>
        </w:numPr>
        <w:spacing w:lineRule="auto"/>
      </w:pPr>
      <w:r>
        <w:rPr/>
        <w:t xml:space="preserve">Rather than following moral rules mechanically, practice asking: "What action genuinely serves the well-being of all beings in this situation?"</w:t>
      </w:r>
    </w:p>
    <w:p>
      <w:pPr>
        <w:numPr>
          <w:ilvl w:val="0"/>
          <w:numId w:val="10"/>
        </w:numPr>
        <w:spacing w:lineRule="auto"/>
      </w:pPr>
      <w:r>
        <w:rPr/>
        <w:t xml:space="preserve">Notice when moral righteousness serves ego (creating identity as "a good person") rather than compassion</w:t>
      </w:r>
    </w:p>
    <w:p>
      <w:pPr>
        <w:numPr>
          <w:ilvl w:val="0"/>
          <w:numId w:val="10"/>
        </w:numPr>
        <w:spacing w:lineRule="auto"/>
      </w:pPr>
      <w:r>
        <w:rPr/>
        <w:t xml:space="preserve">Observe how situations often contain genuine ethical tensions where any action involves trade-offs. Practice responding with wisdom rather than dogmatic rule-application</w:t>
      </w:r>
    </w:p>
    <w:p>
      <w:pPr>
        <w:numPr>
          <w:ilvl w:val="0"/>
          <w:numId w:val="10"/>
        </w:numPr>
        <w:spacing w:lineRule="auto"/>
      </w:pPr>
      <w:r>
        <w:rPr/>
        <w:t xml:space="preserve">When you commit an ethical error, rather than flagellating yourself with guilt (which reifies identity as "a bad person"), practice understanding how that action arose from particular conditions and ignorance, and how wisdom might guide differently</w:t>
      </w:r>
    </w:p>
    <w:p>
      <w:pPr>
        <w:spacing w:after="210" w:lineRule="auto"/>
      </w:pPr>
      <w:r>
        <w:rPr>
          <w:b/>
        </w:rPr>
        <w:t xml:space="preserve">4. Impermanence and Letting Go</w:t>
      </w:r>
    </w:p>
    <w:p>
      <w:pPr>
        <w:spacing w:after="210" w:lineRule="auto"/>
      </w:pPr>
      <w:r>
        <w:rPr>
          <w:rFonts w:eastAsia="Georgia" w:cs="Georgia" w:ascii="Georgia" w:hAnsi="Georgia"/>
        </w:rPr>
        <w:t xml:space="preserve">The Diamond Sutra emphasizes impermanence—everything arises and passes. This might seem depressing, but it is simultaneously liberating. If phenomena lack fixed essence and are impermanent, then problems are impermanent, unwanted conditions change, and the contraction of identifying with difficulties can dissolve.</w:t>
      </w:r>
    </w:p>
    <w:p>
      <w:pPr>
        <w:spacing w:after="210" w:lineRule="auto"/>
      </w:pPr>
      <w:r>
        <w:rPr>
          <w:b/>
        </w:rPr>
        <w:t xml:space="preserve">Practical application:</w:t>
      </w:r>
    </w:p>
    <w:p>
      <w:pPr>
        <w:numPr>
          <w:ilvl w:val="0"/>
          <w:numId w:val="11"/>
        </w:numPr>
        <w:spacing w:lineRule="auto"/>
      </w:pPr>
      <w:r>
        <w:rPr/>
        <w:t xml:space="preserve">When facing a difficulty, practice: "This situation is arising from particular conditions. These conditions change. This difficulty too will transform."</w:t>
      </w:r>
    </w:p>
    <w:p>
      <w:pPr>
        <w:numPr>
          <w:ilvl w:val="0"/>
          <w:numId w:val="11"/>
        </w:numPr>
        <w:spacing w:lineRule="auto"/>
      </w:pPr>
      <w:r>
        <w:rPr/>
        <w:t xml:space="preserve">With emotions, rather than suppressing or indulging them, practice the Buddhist approach: fully acknowledge the emotion while understanding its impermanence: "Sadness is present. This too changes. I need not be defined by it."</w:t>
      </w:r>
    </w:p>
    <w:p>
      <w:pPr>
        <w:numPr>
          <w:ilvl w:val="0"/>
          <w:numId w:val="11"/>
        </w:numPr>
        <w:spacing w:lineRule="auto"/>
      </w:pPr>
      <w:r>
        <w:rPr/>
        <w:t xml:space="preserve">In relationships, practice loving without clinging. The impermanence of life makes each moment with loved ones precious and simultaneously teaches that possessiveness undermines true intimacy</w:t>
      </w:r>
    </w:p>
    <w:p>
      <w:pPr>
        <w:numPr>
          <w:ilvl w:val="0"/>
          <w:numId w:val="11"/>
        </w:numPr>
        <w:spacing w:lineRule="auto"/>
      </w:pPr>
      <w:r>
        <w:rPr/>
        <w:t xml:space="preserve">In work projects, perform them with excellence while remaining unattached to whether they succeed or fail according to your expectations. Outcomes depend on countless conditions beyond your control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bm_3_2_workplace_career_professio_98fb20"/>
      <w:r>
        <w:rPr>
          <w:b/>
          <w:sz w:val="33"/>
        </w:rPr>
        <w:t xml:space="preserve">3.2 WORKPLACE &amp; CAREER: PROFESSIONAL ETHICS AND DEVELOPMENT</w:t>
      </w:r>
      <w:bookmarkEnd w:id="19"/>
    </w:p>
    <w:p>
      <w:pPr>
        <w:spacing w:line="271" w:before="240" w:lineRule="auto"/>
      </w:pPr>
      <w:bookmarkStart w:id="20" w:name="philosophical_foundation_2"/>
      <w:r>
        <w:rPr>
          <w:b/>
          <w:sz w:val="28"/>
        </w:rPr>
        <w:t xml:space="preserve">Philosophical Foundation</w:t>
      </w:r>
      <w:bookmarkEnd w:id="20"/>
    </w:p>
    <w:p>
      <w:pPr>
        <w:spacing w:after="210" w:lineRule="auto"/>
      </w:pPr>
      <w:r>
        <w:rPr>
          <w:rFonts w:eastAsia="Georgia" w:cs="Georgia" w:ascii="Georgia" w:hAnsi="Georgia"/>
        </w:rPr>
        <w:t xml:space="preserve">The Diamond Sutra teaches that bodhisattvas engage fully in the world—they do not renounce activity. Instead, they transform their relationship to activity, performing it without attachment to fixed self-image, personal gain, or outcomes.</w:t>
      </w:r>
    </w:p>
    <w:p>
      <w:pPr>
        <w:spacing w:after="210" w:lineRule="auto"/>
      </w:pPr>
      <w:r>
        <w:rPr/>
        <w:t xml:space="preserve">This teaching is exceptionally relevant to professional life, which often involves the very attachments that create suffering: attachment to success, status, income, competence-identity, and approval.</w:t>
      </w:r>
    </w:p>
    <w:p>
      <w:pPr>
        <w:spacing w:line="271" w:before="240" w:lineRule="auto"/>
      </w:pPr>
      <w:bookmarkStart w:id="21" w:name="core_application_right_livelihood_6a76b2"/>
      <w:r>
        <w:rPr>
          <w:b/>
          <w:sz w:val="28"/>
        </w:rPr>
        <w:t xml:space="preserve">Core Application: Right Livelihood and Professional Integrity</w:t>
      </w:r>
      <w:bookmarkEnd w:id="21"/>
    </w:p>
    <w:p>
      <w:pPr>
        <w:spacing w:after="210" w:lineRule="auto"/>
      </w:pPr>
      <w:r>
        <w:rPr>
          <w:rFonts w:eastAsia="Georgia" w:cs="Georgia" w:ascii="Georgia" w:hAnsi="Georgia"/>
        </w:rPr>
        <w:t xml:space="preserve">Buddhist ethics teach "right livelihood"—work that does not involve harming, deceiving, or exploiting. The Diamond Sutra deepens this: beyond avoiding harm, a bodhisattva brings wisdom and compassion to all professional activity.</w:t>
      </w:r>
    </w:p>
    <w:p>
      <w:pPr>
        <w:spacing w:after="210" w:lineRule="auto"/>
      </w:pPr>
      <w:r>
        <w:rPr>
          <w:b/>
        </w:rPr>
        <w:t xml:space="preserve">1. Professional Integrity Without Ego Investment</w:t>
      </w:r>
    </w:p>
    <w:p>
      <w:pPr>
        <w:spacing w:after="210" w:lineRule="auto"/>
      </w:pPr>
      <w:r>
        <w:rPr/>
        <w:t xml:space="preserve">The most corrosive force in professional environments is the ego's need to be right, to protect its status, and to compete for dominance. This need generates dishonesty, deception, turf-wars, and the suppression of truth that serves organizational learning.</w:t>
      </w:r>
    </w:p>
    <w:p>
      <w:pPr>
        <w:spacing w:after="210" w:lineRule="auto"/>
      </w:pPr>
      <w:r>
        <w:rPr/>
        <w:t xml:space="preserve">The Diamond Sutra teaches: "No one can be called a bodhisattva who creates the perception of a self."[2] Applied to work, this suggests the possibility of professional excellence without the ego's distortions.</w:t>
      </w:r>
    </w:p>
    <w:p>
      <w:pPr>
        <w:spacing w:after="210" w:lineRule="auto"/>
      </w:pPr>
      <w:r>
        <w:rPr>
          <w:b/>
        </w:rPr>
        <w:t xml:space="preserve">Practical application:</w:t>
      </w:r>
    </w:p>
    <w:p>
      <w:pPr>
        <w:numPr>
          <w:ilvl w:val="0"/>
          <w:numId w:val="12"/>
        </w:numPr>
        <w:spacing w:lineRule="auto"/>
      </w:pPr>
      <w:r>
        <w:rPr/>
        <w:t xml:space="preserve">Notice when professional disagreements activate identity-protection ("they're challenging my competence," "I need to prove I was right"). Practice instead investigating the actual issue objectively, willing to be wrong</w:t>
      </w:r>
    </w:p>
    <w:p>
      <w:pPr>
        <w:numPr>
          <w:ilvl w:val="0"/>
          <w:numId w:val="12"/>
        </w:numPr>
        <w:spacing w:lineRule="auto"/>
      </w:pPr>
      <w:r>
        <w:rPr/>
        <w:t xml:space="preserve">When criticism arises, practice: "This feedback is being received; my professional value does not depend on being flawless or being validated"</w:t>
      </w:r>
    </w:p>
    <w:p>
      <w:pPr>
        <w:numPr>
          <w:ilvl w:val="0"/>
          <w:numId w:val="12"/>
        </w:numPr>
        <w:spacing w:lineRule="auto"/>
      </w:pPr>
      <w:r>
        <w:rPr/>
        <w:t xml:space="preserve">In meetings and collaborative work, practice listening to understand others' perspectives rather than listening to prepare counterarguments. This creates genuine collaboration instead of competitive positioning</w:t>
      </w:r>
    </w:p>
    <w:p>
      <w:pPr>
        <w:numPr>
          <w:ilvl w:val="0"/>
          <w:numId w:val="12"/>
        </w:numPr>
        <w:spacing w:lineRule="auto"/>
      </w:pPr>
      <w:r>
        <w:rPr/>
        <w:t xml:space="preserve">When you make a professional mistake, practice the bodhisattva approach: acknowledge it clearly, understand how to correct it, and maintain equanimity without self-condemnation. This models healthy accountability culture</w:t>
      </w:r>
    </w:p>
    <w:p>
      <w:pPr>
        <w:spacing w:after="210" w:lineRule="auto"/>
      </w:pPr>
      <w:r>
        <w:rPr>
          <w:b/>
        </w:rPr>
        <w:t xml:space="preserve">2. Success Without Attachment</w:t>
      </w:r>
    </w:p>
    <w:p>
      <w:pPr>
        <w:spacing w:after="210" w:lineRule="auto"/>
      </w:pPr>
      <w:r>
        <w:rPr/>
        <w:t xml:space="preserve">Professional ambition driven by non-attachment is paradoxically more successful than ambition driven by need. The latter creates anxiety, defensiveness, and poor decisions. The former allows clear-minded responsiveness to actual conditions.</w:t>
      </w:r>
    </w:p>
    <w:p>
      <w:pPr>
        <w:spacing w:after="210" w:lineRule="auto"/>
      </w:pPr>
      <w:r>
        <w:rPr/>
        <w:t xml:space="preserve">The Buddha describes a consciousness that works skillfully yet "does not abide in form, sound, smell, taste, touch, or mental objects." Applied professionally: one executes one's role excellently while remaining psychologically free from identification with outcomes.</w:t>
      </w:r>
    </w:p>
    <w:p>
      <w:pPr>
        <w:spacing w:after="210" w:lineRule="auto"/>
      </w:pPr>
      <w:r>
        <w:rPr>
          <w:b/>
        </w:rPr>
        <w:t xml:space="preserve">Practical application:</w:t>
      </w:r>
    </w:p>
    <w:p>
      <w:pPr>
        <w:numPr>
          <w:ilvl w:val="0"/>
          <w:numId w:val="13"/>
        </w:numPr>
        <w:spacing w:lineRule="auto"/>
      </w:pPr>
      <w:r>
        <w:rPr/>
        <w:t xml:space="preserve">Set clear professional goals and pursue them with full commitment while maintaining psychological freedom: "I will work toward this outcome; I recognize outcomes depend on countless conditions beyond my control; my value is not determined by achieving this specific result"</w:t>
      </w:r>
    </w:p>
    <w:p>
      <w:pPr>
        <w:numPr>
          <w:ilvl w:val="0"/>
          <w:numId w:val="13"/>
        </w:numPr>
        <w:spacing w:lineRule="auto"/>
      </w:pPr>
      <w:r>
        <w:rPr/>
        <w:t xml:space="preserve">Practice the Buddhist distinction between aspiration (healthy, directional) and craving (contracted, demanding). Bring aspiration to work without the craving that creates stress</w:t>
      </w:r>
    </w:p>
    <w:p>
      <w:pPr>
        <w:numPr>
          <w:ilvl w:val="0"/>
          <w:numId w:val="13"/>
        </w:numPr>
        <w:spacing w:lineRule="auto"/>
      </w:pPr>
      <w:r>
        <w:rPr/>
        <w:t xml:space="preserve">When facing potential failure or disappointment, practice: "If this effort succeeds, good. If it doesn't, that too will teach something valuable. Either way, I develop."</w:t>
      </w:r>
    </w:p>
    <w:p>
      <w:pPr>
        <w:numPr>
          <w:ilvl w:val="0"/>
          <w:numId w:val="13"/>
        </w:numPr>
        <w:spacing w:lineRule="auto"/>
      </w:pPr>
      <w:r>
        <w:rPr/>
        <w:t xml:space="preserve">Notice how genuine excellence often emerges when one stops trying to prove something and instead focuses completely on the work itself</w:t>
      </w:r>
    </w:p>
    <w:p>
      <w:pPr>
        <w:spacing w:after="210" w:lineRule="auto"/>
      </w:pPr>
      <w:r>
        <w:rPr>
          <w:b/>
        </w:rPr>
        <w:t xml:space="preserve">3. Ethical Decision-Making in Ambiguous Situations</w:t>
      </w:r>
    </w:p>
    <w:p>
      <w:pPr>
        <w:spacing w:after="210" w:lineRule="auto"/>
      </w:pPr>
      <w:r>
        <w:rPr>
          <w:rFonts w:eastAsia="Georgia" w:cs="Georgia" w:ascii="Georgia" w:hAnsi="Georgia"/>
        </w:rPr>
        <w:t xml:space="preserve">Contemporary workplaces often involve ethical ambiguity—situations where competing values conflict or where profit-motive pressures ethical considerations. The Diamond Sutra's approach is wisdom-based rather than rule-based.</w:t>
      </w:r>
    </w:p>
    <w:p>
      <w:pPr>
        <w:spacing w:after="210" w:lineRule="auto"/>
      </w:pPr>
      <w:r>
        <w:rPr/>
        <w:t xml:space="preserve">Emptiness teaches that no absolute principle exists to be dogmatically applied. Yet this doesn't lead to relativism. Rather, wisdom involves perceiving the actual consequences of actions and choosing those that genuinely minimize harm and maximize flourishing.</w:t>
      </w:r>
    </w:p>
    <w:p>
      <w:pPr>
        <w:spacing w:after="210" w:lineRule="auto"/>
      </w:pPr>
      <w:r>
        <w:rPr>
          <w:b/>
        </w:rPr>
        <w:t xml:space="preserve">Practical application:</w:t>
      </w:r>
    </w:p>
    <w:p>
      <w:pPr>
        <w:numPr>
          <w:ilvl w:val="0"/>
          <w:numId w:val="14"/>
        </w:numPr>
        <w:spacing w:lineRule="auto"/>
      </w:pPr>
      <w:r>
        <w:rPr/>
        <w:t xml:space="preserve">When facing ethical ambiguity, practice suspending immediate reaction. Investigate: "What outcomes would result from each option? Whose flourishing is being served? Whose suffering is being created?"</w:t>
      </w:r>
    </w:p>
    <w:p>
      <w:pPr>
        <w:numPr>
          <w:ilvl w:val="0"/>
          <w:numId w:val="14"/>
        </w:numPr>
        <w:spacing w:lineRule="auto"/>
      </w:pPr>
      <w:r>
        <w:rPr/>
        <w:t xml:space="preserve">Notice when corporate cultures encourage self-deception (reframing harmful practices with sanitized language). Practice clear-eyed perception of what is actually occurring</w:t>
      </w:r>
    </w:p>
    <w:p>
      <w:pPr>
        <w:numPr>
          <w:ilvl w:val="0"/>
          <w:numId w:val="14"/>
        </w:numPr>
        <w:spacing w:lineRule="auto"/>
      </w:pPr>
      <w:r>
        <w:rPr/>
        <w:t xml:space="preserve">Develop the courage to say "no" to unethical requests, recognizing that long-term integrity serves the organization better than short-term compliance</w:t>
      </w:r>
    </w:p>
    <w:p>
      <w:pPr>
        <w:numPr>
          <w:ilvl w:val="0"/>
          <w:numId w:val="14"/>
        </w:numPr>
        <w:spacing w:lineRule="auto"/>
      </w:pPr>
      <w:r>
        <w:rPr/>
        <w:t xml:space="preserve">If your organization systematically demands unethical conduct, the wisdom path may be to leave, rather than compromising integrity for income</w:t>
      </w:r>
    </w:p>
    <w:p>
      <w:pPr>
        <w:spacing w:after="210" w:lineRule="auto"/>
      </w:pPr>
      <w:r>
        <w:rPr>
          <w:b/>
        </w:rPr>
        <w:t xml:space="preserve">4. Leadership as Service</w:t>
      </w:r>
    </w:p>
    <w:p>
      <w:pPr>
        <w:spacing w:after="210" w:lineRule="auto"/>
      </w:pPr>
      <w:r>
        <w:rPr/>
        <w:t xml:space="preserve">The Diamond Sutra describes the bodhisattva path as the perfection of service to all beings. In professional contexts, this transforms leadership.</w:t>
      </w:r>
    </w:p>
    <w:p>
      <w:pPr>
        <w:spacing w:after="210" w:lineRule="auto"/>
      </w:pPr>
      <w:r>
        <w:rPr>
          <w:rFonts w:eastAsia="Georgia" w:cs="Georgia" w:ascii="Georgia" w:hAnsi="Georgia"/>
        </w:rPr>
        <w:t xml:space="preserve">Rather than leadership as power-over (domination, control), or even leadership as influence (manipulation of others toward your vision), bodhisattva-style leadership is leadership as service—creating conditions for others' flourishing and capacities to develop.</w:t>
      </w:r>
    </w:p>
    <w:p>
      <w:pPr>
        <w:spacing w:after="210" w:lineRule="auto"/>
      </w:pPr>
      <w:r>
        <w:rPr/>
        <w:t xml:space="preserve">Research on engaged employees and organizational flourishing confirms what the Diamond Sutra implies: people perform better, are more creative, and remain longer when they experience being served by leadership rather than being used by it.</w:t>
      </w:r>
    </w:p>
    <w:p>
      <w:pPr>
        <w:spacing w:after="210" w:lineRule="auto"/>
      </w:pPr>
      <w:r>
        <w:rPr>
          <w:b/>
        </w:rPr>
        <w:t xml:space="preserve">Practical application for leaders:</w:t>
      </w:r>
    </w:p>
    <w:p>
      <w:pPr>
        <w:numPr>
          <w:ilvl w:val="0"/>
          <w:numId w:val="15"/>
        </w:numPr>
        <w:spacing w:lineRule="auto"/>
      </w:pPr>
      <w:r>
        <w:rPr/>
        <w:t xml:space="preserve">Regularly ask: "How can I serve my team's development and well-being?" rather than "How can I get maximum productivity from my team?"</w:t>
      </w:r>
    </w:p>
    <w:p>
      <w:pPr>
        <w:numPr>
          <w:ilvl w:val="0"/>
          <w:numId w:val="15"/>
        </w:numPr>
        <w:spacing w:lineRule="auto"/>
      </w:pPr>
      <w:r>
        <w:rPr/>
        <w:t xml:space="preserve">Practice genuine listening to understand others' aspirations, struggles, and needs. This creates trust and loyalty far more effectively than formal management techniques</w:t>
      </w:r>
    </w:p>
    <w:p>
      <w:pPr>
        <w:numPr>
          <w:ilvl w:val="0"/>
          <w:numId w:val="15"/>
        </w:numPr>
        <w:spacing w:lineRule="auto"/>
      </w:pPr>
      <w:r>
        <w:rPr>
          <w:rFonts w:eastAsia="Georgia" w:cs="Georgia" w:ascii="Georgia" w:hAnsi="Georgia"/>
        </w:rPr>
        <w:t xml:space="preserve">When making decisions, explicitly consider stakeholders beyond your power base—lower-level employees, customers, the broader community</w:t>
      </w:r>
    </w:p>
    <w:p>
      <w:pPr>
        <w:numPr>
          <w:ilvl w:val="0"/>
          <w:numId w:val="15"/>
        </w:numPr>
        <w:spacing w:lineRule="auto"/>
      </w:pPr>
      <w:r>
        <w:rPr/>
        <w:t xml:space="preserve">Model the ethical standards you expect. Hypocrisy in leadership is recognized instantly and destroys trust</w:t>
      </w:r>
    </w:p>
    <w:p>
      <w:pPr>
        <w:numPr>
          <w:ilvl w:val="0"/>
          <w:numId w:val="15"/>
        </w:numPr>
        <w:spacing w:lineRule="auto"/>
      </w:pPr>
      <w:r>
        <w:rPr>
          <w:rFonts w:eastAsia="Georgia" w:cs="Georgia" w:ascii="Georgia" w:hAnsi="Georgia"/>
        </w:rPr>
        <w:t xml:space="preserve">Create psychological safety—spaces where people can make mistakes, disagree, and ask for help without fear of retribution. This enables actual learning and adaptation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bm_3_3_business_practices_leadership"/>
      <w:r>
        <w:rPr>
          <w:b/>
          <w:sz w:val="33"/>
        </w:rPr>
        <w:t xml:space="preserve">3.3 BUSINESS PRACTICES &amp; LEADERSHIP</w:t>
      </w:r>
      <w:bookmarkEnd w:id="22"/>
    </w:p>
    <w:p>
      <w:pPr>
        <w:spacing w:line="271" w:before="240" w:lineRule="auto"/>
      </w:pPr>
      <w:bookmarkStart w:id="23" w:name="philosophical_foundation_3"/>
      <w:r>
        <w:rPr>
          <w:b/>
          <w:sz w:val="28"/>
        </w:rPr>
        <w:t xml:space="preserve">Philosophical Foundation</w:t>
      </w:r>
      <w:bookmarkEnd w:id="23"/>
    </w:p>
    <w:p>
      <w:pPr>
        <w:spacing w:after="210" w:lineRule="auto"/>
      </w:pPr>
      <w:r>
        <w:rPr/>
        <w:t xml:space="preserve">The Diamond Sutra's teachings on non-attachment and emptiness extend beyond individual professional conduct to structural business practice. The sutra implicitly asks: what would business look like if it were guided by wisdom and compassion rather than merely profit-maximization?</w:t>
      </w:r>
    </w:p>
    <w:p>
      <w:pPr>
        <w:spacing w:line="271" w:before="240" w:lineRule="auto"/>
      </w:pPr>
      <w:bookmarkStart w:id="24" w:name="core_application_ethical_business_59b0bb"/>
      <w:r>
        <w:rPr>
          <w:b/>
          <w:sz w:val="28"/>
        </w:rPr>
        <w:t xml:space="preserve">Core Application: Ethical Business Systems</w:t>
      </w:r>
      <w:bookmarkEnd w:id="24"/>
    </w:p>
    <w:p>
      <w:pPr>
        <w:spacing w:after="210" w:lineRule="auto"/>
      </w:pPr>
      <w:r>
        <w:rPr>
          <w:b/>
        </w:rPr>
        <w:t xml:space="preserve">1. Sustainable Value Creation</w:t>
      </w:r>
    </w:p>
    <w:p>
      <w:pPr>
        <w:spacing w:after="210" w:lineRule="auto"/>
      </w:pPr>
      <w:r>
        <w:rPr>
          <w:rFonts w:eastAsia="Georgia" w:cs="Georgia" w:ascii="Georgia" w:hAnsi="Georgia"/>
        </w:rPr>
        <w:t xml:space="preserve">The Diamond Sutra's teaching on emptiness implies interconnectedness—all phenomena arise dependent on conditions. This ecological understanding contradicts the illusion of independent business entities.</w:t>
      </w:r>
    </w:p>
    <w:p>
      <w:pPr>
        <w:spacing w:after="210" w:lineRule="auto"/>
      </w:pPr>
      <w:r>
        <w:rPr/>
        <w:t xml:space="preserve">A business depends on:</w:t>
      </w:r>
    </w:p>
    <w:p>
      <w:pPr>
        <w:numPr>
          <w:ilvl w:val="0"/>
          <w:numId w:val="16"/>
        </w:numPr>
        <w:spacing w:lineRule="auto"/>
      </w:pPr>
      <w:r>
        <w:rPr/>
        <w:t xml:space="preserve">Natural resources and ecosystems</w:t>
      </w:r>
    </w:p>
    <w:p>
      <w:pPr>
        <w:numPr>
          <w:ilvl w:val="0"/>
          <w:numId w:val="16"/>
        </w:numPr>
        <w:spacing w:lineRule="auto"/>
      </w:pPr>
      <w:r>
        <w:rPr/>
        <w:t xml:space="preserve">Employees' labor and creativity</w:t>
      </w:r>
    </w:p>
    <w:p>
      <w:pPr>
        <w:numPr>
          <w:ilvl w:val="0"/>
          <w:numId w:val="16"/>
        </w:numPr>
        <w:spacing w:lineRule="auto"/>
      </w:pPr>
      <w:r>
        <w:rPr/>
        <w:t xml:space="preserve">Customers and their purchasing power</w:t>
      </w:r>
    </w:p>
    <w:p>
      <w:pPr>
        <w:numPr>
          <w:ilvl w:val="0"/>
          <w:numId w:val="16"/>
        </w:numPr>
        <w:spacing w:lineRule="auto"/>
      </w:pPr>
      <w:r>
        <w:rPr/>
        <w:t xml:space="preserve">Supply chains across multiple communities</w:t>
      </w:r>
    </w:p>
    <w:p>
      <w:pPr>
        <w:numPr>
          <w:ilvl w:val="0"/>
          <w:numId w:val="16"/>
        </w:numPr>
        <w:spacing w:lineRule="auto"/>
      </w:pPr>
      <w:r>
        <w:rPr/>
        <w:t xml:space="preserve">Social stability and legal frameworks</w:t>
      </w:r>
    </w:p>
    <w:p>
      <w:pPr>
        <w:numPr>
          <w:ilvl w:val="0"/>
          <w:numId w:val="16"/>
        </w:numPr>
        <w:spacing w:lineRule="auto"/>
      </w:pPr>
      <w:r>
        <w:rPr/>
        <w:t xml:space="preserve">Inherited knowledge and technology</w:t>
      </w:r>
    </w:p>
    <w:p>
      <w:pPr>
        <w:spacing w:after="210" w:lineRule="auto"/>
      </w:pPr>
      <w:r>
        <w:rPr>
          <w:rFonts w:eastAsia="Georgia" w:cs="Georgia" w:ascii="Georgia" w:hAnsi="Georgia"/>
        </w:rPr>
        <w:t xml:space="preserve">Yet conventional business often treats these as externalities—free resources to extract. The wisdom of emptiness recognizes the falsity of this separation. Businesses that exploit employees, destroy ecosystems, or operate deceptively are ultimately undermining the conditions on which their own survival depends.</w:t>
      </w:r>
    </w:p>
    <w:p>
      <w:pPr>
        <w:spacing w:after="210" w:lineRule="auto"/>
      </w:pPr>
      <w:r>
        <w:rPr>
          <w:b/>
        </w:rPr>
        <w:t xml:space="preserve">Practical application:</w:t>
      </w:r>
    </w:p>
    <w:p>
      <w:pPr>
        <w:numPr>
          <w:ilvl w:val="0"/>
          <w:numId w:val="17"/>
        </w:numPr>
        <w:spacing w:lineRule="auto"/>
      </w:pPr>
      <w:r>
        <w:rPr/>
        <w:t xml:space="preserve">Implement sustainable practices not as compliance burden but as recognition of genuine interdependence with natural systems</w:t>
      </w:r>
    </w:p>
    <w:p>
      <w:pPr>
        <w:numPr>
          <w:ilvl w:val="0"/>
          <w:numId w:val="17"/>
        </w:numPr>
        <w:spacing w:lineRule="auto"/>
      </w:pPr>
      <w:r>
        <w:rPr/>
        <w:t xml:space="preserve">Value employees not as cost-centers to minimize but as partners in value creation. Fair compensation, development, and working conditions reflect this</w:t>
      </w:r>
    </w:p>
    <w:p>
      <w:pPr>
        <w:numPr>
          <w:ilvl w:val="0"/>
          <w:numId w:val="17"/>
        </w:numPr>
        <w:spacing w:lineRule="auto"/>
      </w:pPr>
      <w:r>
        <w:rPr/>
        <w:t xml:space="preserve">Maintain transparent communication with customers. Deception may generate short-term profit but destroys long-term relationship value</w:t>
      </w:r>
    </w:p>
    <w:p>
      <w:pPr>
        <w:numPr>
          <w:ilvl w:val="0"/>
          <w:numId w:val="17"/>
        </w:numPr>
        <w:spacing w:lineRule="auto"/>
      </w:pPr>
      <w:r>
        <w:rPr>
          <w:rFonts w:eastAsia="Georgia" w:cs="Georgia" w:ascii="Georgia" w:hAnsi="Georgia"/>
        </w:rPr>
        <w:t xml:space="preserve">Consider "stakeholder capitalism"—business models that explicitly serve employees, customers, communities, and shareholders rather than maximizing shareholder return at the expense of all others</w:t>
      </w:r>
    </w:p>
    <w:p>
      <w:pPr>
        <w:spacing w:after="210" w:lineRule="auto"/>
      </w:pPr>
      <w:r>
        <w:rPr>
          <w:b/>
        </w:rPr>
        <w:t xml:space="preserve">2. Mindful Leadership and Organizational Culture</w:t>
      </w:r>
    </w:p>
    <w:p>
      <w:pPr>
        <w:spacing w:after="210" w:lineRule="auto"/>
      </w:pPr>
      <w:r>
        <w:rPr/>
        <w:t xml:space="preserve">The research on Buddhist-inspired business ethics confirms what the Diamond Sutra implies: organizations structured around compassion and wisdom outperform those driven by naked self-interest[3][6].</w:t>
      </w:r>
    </w:p>
    <w:p>
      <w:pPr>
        <w:spacing w:after="210" w:lineRule="auto"/>
      </w:pPr>
      <w:r>
        <w:rPr/>
        <w:t xml:space="preserve">Mindful leadership involves:</w:t>
      </w:r>
    </w:p>
    <w:p>
      <w:pPr>
        <w:numPr>
          <w:ilvl w:val="0"/>
          <w:numId w:val="18"/>
        </w:numPr>
        <w:spacing w:lineRule="auto"/>
      </w:pPr>
      <w:r>
        <w:rPr/>
        <w:t xml:space="preserve">Genuine self-awareness and emotional intelligence</w:t>
      </w:r>
    </w:p>
    <w:p>
      <w:pPr>
        <w:numPr>
          <w:ilvl w:val="0"/>
          <w:numId w:val="18"/>
        </w:numPr>
        <w:spacing w:lineRule="auto"/>
      </w:pPr>
      <w:r>
        <w:rPr/>
        <w:t xml:space="preserve">Transparent communication</w:t>
      </w:r>
    </w:p>
    <w:p>
      <w:pPr>
        <w:numPr>
          <w:ilvl w:val="0"/>
          <w:numId w:val="18"/>
        </w:numPr>
        <w:spacing w:lineRule="auto"/>
      </w:pPr>
      <w:r>
        <w:rPr/>
        <w:t xml:space="preserve">Ethical discernment in decision-making</w:t>
      </w:r>
    </w:p>
    <w:p>
      <w:pPr>
        <w:numPr>
          <w:ilvl w:val="0"/>
          <w:numId w:val="18"/>
        </w:numPr>
        <w:spacing w:lineRule="auto"/>
      </w:pPr>
      <w:r>
        <w:rPr/>
        <w:t xml:space="preserve">Cultivation of trust rather than fear</w:t>
      </w:r>
    </w:p>
    <w:p>
      <w:pPr>
        <w:spacing w:after="210" w:lineRule="auto"/>
      </w:pPr>
      <w:r>
        <w:rPr>
          <w:b/>
        </w:rPr>
        <w:t xml:space="preserve">Practical implementation:</w:t>
      </w:r>
    </w:p>
    <w:p>
      <w:pPr>
        <w:numPr>
          <w:ilvl w:val="0"/>
          <w:numId w:val="19"/>
        </w:numPr>
        <w:spacing w:lineRule="auto"/>
      </w:pPr>
      <w:r>
        <w:rPr/>
        <w:t xml:space="preserve">Institute mindfulness-based leadership programs. Research demonstrates these increase emotional intelligence, ethical awareness, and decision quality[3]</w:t>
      </w:r>
    </w:p>
    <w:p>
      <w:pPr>
        <w:numPr>
          <w:ilvl w:val="0"/>
          <w:numId w:val="19"/>
        </w:numPr>
        <w:spacing w:lineRule="auto"/>
      </w:pPr>
      <w:r>
        <w:rPr/>
        <w:t xml:space="preserve">Create organizational cultures emphasizing psychological safety and transparent communication. Employees in such organizations report higher engagement and remain longer</w:t>
      </w:r>
    </w:p>
    <w:p>
      <w:pPr>
        <w:numPr>
          <w:ilvl w:val="0"/>
          <w:numId w:val="19"/>
        </w:numPr>
        <w:spacing w:lineRule="auto"/>
      </w:pPr>
      <w:r>
        <w:rPr/>
        <w:t xml:space="preserve">Develop leaders with coaching and mentorship rather than purely command-and-control management. Development cultures outperform control cultures</w:t>
      </w:r>
    </w:p>
    <w:p>
      <w:pPr>
        <w:numPr>
          <w:ilvl w:val="0"/>
          <w:numId w:val="19"/>
        </w:numPr>
        <w:spacing w:lineRule="auto"/>
      </w:pPr>
      <w:r>
        <w:rPr/>
        <w:t xml:space="preserve">Explicitly integrate ethical decision-making frameworks into business processes. Frame ethical questions not as constraints on profit but as essential to long-term flourishing</w:t>
      </w:r>
    </w:p>
    <w:p>
      <w:pPr>
        <w:spacing w:after="210" w:lineRule="auto"/>
      </w:pPr>
      <w:r>
        <w:rPr>
          <w:b/>
        </w:rPr>
        <w:t xml:space="preserve">3. Supply Chain Wisdom and Fair Practice</w:t>
      </w:r>
    </w:p>
    <w:p>
      <w:pPr>
        <w:spacing w:after="210" w:lineRule="auto"/>
      </w:pPr>
      <w:r>
        <w:rPr/>
        <w:t xml:space="preserve">The Diamond Sutra's recognition of interdependence applies directly to global supply chains. Hidden within the products businesses sell are the working conditions, environmental impact, and community effects of their supply chains.</w:t>
      </w:r>
    </w:p>
    <w:p>
      <w:pPr>
        <w:spacing w:after="210" w:lineRule="auto"/>
      </w:pPr>
      <w:r>
        <w:rPr/>
        <w:t xml:space="preserve">Wisdom-based business acknowledges this interconnection and structures supply chains to minimize harm, ensure fair compensation, and support community development.</w:t>
      </w:r>
    </w:p>
    <w:p>
      <w:pPr>
        <w:spacing w:after="210" w:lineRule="auto"/>
      </w:pPr>
      <w:r>
        <w:rPr>
          <w:b/>
        </w:rPr>
        <w:t xml:space="preserve">Practical application:</w:t>
      </w:r>
    </w:p>
    <w:p>
      <w:pPr>
        <w:numPr>
          <w:ilvl w:val="0"/>
          <w:numId w:val="20"/>
        </w:numPr>
        <w:spacing w:lineRule="auto"/>
      </w:pPr>
      <w:r>
        <w:rPr/>
        <w:t xml:space="preserve">Audit supply chains for labor practices. Ensure workers throughout your supply chain receive fair compensation, work in safe conditions, and are not exploited</w:t>
      </w:r>
    </w:p>
    <w:p>
      <w:pPr>
        <w:numPr>
          <w:ilvl w:val="0"/>
          <w:numId w:val="20"/>
        </w:numPr>
        <w:spacing w:lineRule="auto"/>
      </w:pPr>
      <w:r>
        <w:rPr/>
        <w:t xml:space="preserve">Establish relationships with suppliers based on partnership rather than extractive power dynamics. Long-term stability serves both parties better than squeezing suppliers for maximum concessions</w:t>
      </w:r>
    </w:p>
    <w:p>
      <w:pPr>
        <w:numPr>
          <w:ilvl w:val="0"/>
          <w:numId w:val="20"/>
        </w:numPr>
        <w:spacing w:lineRule="auto"/>
      </w:pPr>
      <w:r>
        <w:rPr/>
        <w:t xml:space="preserve">Source materials responsibly, considering environmental and community impact. This may cost more initially but prevents exposure to reputational and regulatory risk</w:t>
      </w:r>
    </w:p>
    <w:p>
      <w:pPr>
        <w:numPr>
          <w:ilvl w:val="0"/>
          <w:numId w:val="20"/>
        </w:numPr>
        <w:spacing w:lineRule="auto"/>
      </w:pPr>
      <w:r>
        <w:rPr/>
        <w:t xml:space="preserve">Support supplier development. Helping suppliers improve quality, efficiency, and sustainability benefits everyone</w:t>
      </w:r>
    </w:p>
    <w:p>
      <w:pPr>
        <w:spacing w:after="210" w:lineRule="auto"/>
      </w:pPr>
      <w:r>
        <w:rPr>
          <w:b/>
        </w:rPr>
        <w:t xml:space="preserve">4. Marketing and Advertising Ethics</w:t>
      </w:r>
    </w:p>
    <w:p>
      <w:pPr>
        <w:spacing w:after="210" w:lineRule="auto"/>
      </w:pPr>
      <w:r>
        <w:rPr/>
        <w:t xml:space="preserve">The Diamond Sutra emphasizes truth-telling and non-deception. In a business context, this directly challenges conventional marketing practices that often involve psychological manipulation, deception about product benefits, and exploitation of insecurity.</w:t>
      </w:r>
    </w:p>
    <w:p>
      <w:pPr>
        <w:spacing w:after="210" w:lineRule="auto"/>
      </w:pPr>
      <w:r>
        <w:rPr/>
        <w:t xml:space="preserve">Bodhisattva-style business communication honestly presents products and their actual benefits and limitations. It does not manipulate emotions or create artificial needs.</w:t>
      </w:r>
    </w:p>
    <w:p>
      <w:pPr>
        <w:spacing w:after="210" w:lineRule="auto"/>
      </w:pPr>
      <w:r>
        <w:rPr>
          <w:b/>
        </w:rPr>
        <w:t xml:space="preserve">Practical application:</w:t>
      </w:r>
    </w:p>
    <w:p>
      <w:pPr>
        <w:numPr>
          <w:ilvl w:val="0"/>
          <w:numId w:val="21"/>
        </w:numPr>
        <w:spacing w:lineRule="auto"/>
      </w:pPr>
      <w:r>
        <w:rPr/>
        <w:t xml:space="preserve">Communicate honestly about product benefits and limitations. This builds customer trust more effectively than exaggeration or omission</w:t>
      </w:r>
    </w:p>
    <w:p>
      <w:pPr>
        <w:numPr>
          <w:ilvl w:val="0"/>
          <w:numId w:val="21"/>
        </w:numPr>
        <w:spacing w:lineRule="auto"/>
      </w:pPr>
      <w:r>
        <w:rPr/>
        <w:t xml:space="preserve">Avoid marketing that exploits insecurity, anxiety, or status-seeking. Instead, communicate actual value provided</w:t>
      </w:r>
    </w:p>
    <w:p>
      <w:pPr>
        <w:numPr>
          <w:ilvl w:val="0"/>
          <w:numId w:val="21"/>
        </w:numPr>
        <w:spacing w:lineRule="auto"/>
      </w:pPr>
      <w:r>
        <w:rPr/>
        <w:t xml:space="preserve">Use influence ethically. Marketing communicates, but ethical marketing respects the autonomy and intelligence of the audience rather than manipulating them</w:t>
      </w:r>
    </w:p>
    <w:p>
      <w:pPr>
        <w:numPr>
          <w:ilvl w:val="0"/>
          <w:numId w:val="21"/>
        </w:numPr>
        <w:spacing w:lineRule="auto"/>
      </w:pPr>
      <w:r>
        <w:rPr/>
        <w:t xml:space="preserve">Consider whether the product genuinely serves customer flourishing or whether it's primarily a mechanism for profit extraction at customer expense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bm_3_4_marriage_intimate_relationships"/>
      <w:r>
        <w:rPr>
          <w:b/>
          <w:sz w:val="33"/>
        </w:rPr>
        <w:t xml:space="preserve">3.4 MARRIAGE &amp; INTIMATE RELATIONSHIPS</w:t>
      </w:r>
      <w:bookmarkEnd w:id="25"/>
    </w:p>
    <w:p>
      <w:pPr>
        <w:spacing w:line="271" w:before="240" w:lineRule="auto"/>
      </w:pPr>
      <w:bookmarkStart w:id="26" w:name="philosophical_foundation_4"/>
      <w:r>
        <w:rPr>
          <w:b/>
          <w:sz w:val="28"/>
        </w:rPr>
        <w:t xml:space="preserve">Philosophical Foundation</w:t>
      </w:r>
      <w:bookmarkEnd w:id="26"/>
    </w:p>
    <w:p>
      <w:pPr>
        <w:spacing w:after="210" w:lineRule="auto"/>
      </w:pPr>
      <w:r>
        <w:rPr/>
        <w:t xml:space="preserve">The Diamond Sutra's teaching on non-duality and the emptiness of self has profound implications for intimate relationships. Many relationship difficulties arise from the illusion of separate, independent selves struggling to merge, defend boundaries, or control each other.</w:t>
      </w:r>
    </w:p>
    <w:p>
      <w:pPr>
        <w:spacing w:after="210" w:lineRule="auto"/>
      </w:pPr>
      <w:r>
        <w:rPr/>
        <w:t xml:space="preserve">The wisdom tradition suggests that genuine intimacy requires transcending this fundamental dualism while maintaining appropriate individuation. This paradox reflects the sutra's central teaching.</w:t>
      </w:r>
    </w:p>
    <w:p>
      <w:pPr>
        <w:spacing w:line="271" w:before="240" w:lineRule="auto"/>
      </w:pPr>
      <w:bookmarkStart w:id="27" w:name="core_application_intimacy_without_ae067f"/>
      <w:r>
        <w:rPr>
          <w:b/>
          <w:sz w:val="28"/>
        </w:rPr>
        <w:t xml:space="preserve">Core Application: Intimacy Without Possession</w:t>
      </w:r>
      <w:bookmarkEnd w:id="27"/>
    </w:p>
    <w:p>
      <w:pPr>
        <w:spacing w:after="210" w:lineRule="auto"/>
      </w:pPr>
      <w:r>
        <w:rPr>
          <w:b/>
        </w:rPr>
        <w:t xml:space="preserve">1. Loving Without Clinging</w:t>
      </w:r>
    </w:p>
    <w:p>
      <w:pPr>
        <w:spacing w:after="210" w:lineRule="auto"/>
      </w:pPr>
      <w:r>
        <w:rPr/>
        <w:t xml:space="preserve">The Diamond Sutra teaches non-attachment as the condition for genuine liberation and genuine love. In relationships, attachment often masquerades as love but contains fear, control, and possession.</w:t>
      </w:r>
    </w:p>
    <w:p>
      <w:pPr>
        <w:spacing w:after="210" w:lineRule="auto"/>
      </w:pPr>
      <w:r>
        <w:rPr/>
        <w:t xml:space="preserve">True love as taught in the Diamond Sutra involves:</w:t>
      </w:r>
    </w:p>
    <w:p>
      <w:pPr>
        <w:numPr>
          <w:ilvl w:val="0"/>
          <w:numId w:val="22"/>
        </w:numPr>
        <w:spacing w:lineRule="auto"/>
      </w:pPr>
      <w:r>
        <w:rPr/>
        <w:t xml:space="preserve">Cherishing the other's welfare above one's own preference for the relationship's continuation</w:t>
      </w:r>
    </w:p>
    <w:p>
      <w:pPr>
        <w:numPr>
          <w:ilvl w:val="0"/>
          <w:numId w:val="22"/>
        </w:numPr>
        <w:spacing w:lineRule="auto"/>
      </w:pPr>
      <w:r>
        <w:rPr/>
        <w:t xml:space="preserve">Remaining unattached to the other person changing or the relationship ending</w:t>
      </w:r>
    </w:p>
    <w:p>
      <w:pPr>
        <w:numPr>
          <w:ilvl w:val="0"/>
          <w:numId w:val="22"/>
        </w:numPr>
        <w:spacing w:lineRule="auto"/>
      </w:pPr>
      <w:r>
        <w:rPr/>
        <w:t xml:space="preserve">Seeing the other person clearly, not through the distortion of one's projections and needs</w:t>
      </w:r>
    </w:p>
    <w:p>
      <w:pPr>
        <w:numPr>
          <w:ilvl w:val="0"/>
          <w:numId w:val="22"/>
        </w:numPr>
        <w:spacing w:lineRule="auto"/>
      </w:pPr>
      <w:r>
        <w:rPr/>
        <w:t xml:space="preserve">Acting with compassion and wisdom even when the other person errs</w:t>
      </w:r>
    </w:p>
    <w:p>
      <w:pPr>
        <w:spacing w:after="210" w:lineRule="auto"/>
      </w:pPr>
      <w:r>
        <w:rPr/>
        <w:t xml:space="preserve">This is expressed in the bodhisattva commitment: to serve the other's liberation while remaining fundamentally attached to nothing.</w:t>
      </w:r>
    </w:p>
    <w:p>
      <w:pPr>
        <w:spacing w:after="210" w:lineRule="auto"/>
      </w:pPr>
      <w:r>
        <w:rPr>
          <w:b/>
        </w:rPr>
        <w:t xml:space="preserve">Practical application:</w:t>
      </w:r>
    </w:p>
    <w:p>
      <w:pPr>
        <w:numPr>
          <w:ilvl w:val="0"/>
          <w:numId w:val="23"/>
        </w:numPr>
        <w:spacing w:lineRule="auto"/>
      </w:pPr>
      <w:r>
        <w:rPr/>
        <w:t xml:space="preserve">Notice the difference between love and clinging. Love wishes well for the beloved; clinging wishes the beloved will meet one's needs. These are fundamentally different</w:t>
      </w:r>
    </w:p>
    <w:p>
      <w:pPr>
        <w:numPr>
          <w:ilvl w:val="0"/>
          <w:numId w:val="23"/>
        </w:numPr>
        <w:spacing w:lineRule="auto"/>
      </w:pPr>
      <w:r>
        <w:rPr/>
        <w:t xml:space="preserve">Practice blessing your partner's growth and autonomy even when it might threaten the relationship. If you must control your partner to maintain the relationship, the relationship is already unhealthy</w:t>
      </w:r>
    </w:p>
    <w:p>
      <w:pPr>
        <w:numPr>
          <w:ilvl w:val="0"/>
          <w:numId w:val="23"/>
        </w:numPr>
        <w:spacing w:lineRule="auto"/>
      </w:pPr>
      <w:r>
        <w:rPr/>
        <w:t xml:space="preserve">When jealousy or possessiveness arise, investigate: "What fear underlies this? What is it I believe I need from my partner that I cannot provide for myself?" Often this reveals work to do on one's own integration</w:t>
      </w:r>
    </w:p>
    <w:p>
      <w:pPr>
        <w:numPr>
          <w:ilvl w:val="0"/>
          <w:numId w:val="23"/>
        </w:numPr>
        <w:spacing w:lineRule="auto"/>
      </w:pPr>
      <w:r>
        <w:rPr/>
        <w:t xml:space="preserve">Support your partner's friendships, interests, and development outside the relationship. Healthy relationships involve distinct individuals who come together, not merged identities</w:t>
      </w:r>
    </w:p>
    <w:p>
      <w:pPr>
        <w:numPr>
          <w:ilvl w:val="0"/>
          <w:numId w:val="23"/>
        </w:numPr>
        <w:spacing w:lineRule="auto"/>
      </w:pPr>
      <w:r>
        <w:rPr/>
        <w:t xml:space="preserve">If the relationship must end, practice releasing it with gratitude for what you learned and with genuine blessing for your partner's continued journey. This transforms relationship ending from tragedy to completion</w:t>
      </w:r>
    </w:p>
    <w:p>
      <w:pPr>
        <w:spacing w:after="210" w:lineRule="auto"/>
      </w:pPr>
      <w:r>
        <w:rPr>
          <w:b/>
        </w:rPr>
        <w:t xml:space="preserve">2. Clear Perception and Communication</w:t>
      </w:r>
    </w:p>
    <w:p>
      <w:pPr>
        <w:spacing w:after="210" w:lineRule="auto"/>
      </w:pPr>
      <w:r>
        <w:rPr>
          <w:rFonts w:eastAsia="Georgia" w:cs="Georgia" w:ascii="Georgia" w:hAnsi="Georgia"/>
        </w:rPr>
        <w:t xml:space="preserve">The Diamond Sutra emphasizes direct seeing—perceiving reality without the distortion of concepts and projections. In intimate relationships, this means:</w:t>
      </w:r>
    </w:p>
    <w:p>
      <w:pPr>
        <w:numPr>
          <w:ilvl w:val="0"/>
          <w:numId w:val="24"/>
        </w:numPr>
        <w:spacing w:lineRule="auto"/>
      </w:pPr>
      <w:r>
        <w:rPr/>
        <w:t xml:space="preserve">Perceiving your partner as they actually are, not as you wish them to be or fear they are</w:t>
      </w:r>
    </w:p>
    <w:p>
      <w:pPr>
        <w:numPr>
          <w:ilvl w:val="0"/>
          <w:numId w:val="24"/>
        </w:numPr>
        <w:spacing w:lineRule="auto"/>
      </w:pPr>
      <w:r>
        <w:rPr/>
        <w:t xml:space="preserve">Communicating your actual experience rather than blaming or controlling language</w:t>
      </w:r>
    </w:p>
    <w:p>
      <w:pPr>
        <w:numPr>
          <w:ilvl w:val="0"/>
          <w:numId w:val="24"/>
        </w:numPr>
        <w:spacing w:lineRule="auto"/>
      </w:pPr>
      <w:r>
        <w:rPr/>
        <w:t xml:space="preserve">Listening to understand your partner rather than listening to prepare counterarguments</w:t>
      </w:r>
    </w:p>
    <w:p>
      <w:pPr>
        <w:spacing w:after="210" w:lineRule="auto"/>
      </w:pPr>
      <w:r>
        <w:rPr/>
        <w:t xml:space="preserve">This is elementary in concept but rare in practice. Most relationship conflict involves each person operating from projections and assumptions about the other's motivations rather than direct communication.</w:t>
      </w:r>
    </w:p>
    <w:p>
      <w:pPr>
        <w:spacing w:after="210" w:lineRule="auto"/>
      </w:pPr>
      <w:r>
        <w:rPr>
          <w:b/>
        </w:rPr>
        <w:t xml:space="preserve">Practical application:</w:t>
      </w:r>
    </w:p>
    <w:p>
      <w:pPr>
        <w:numPr>
          <w:ilvl w:val="0"/>
          <w:numId w:val="25"/>
        </w:numPr>
        <w:spacing w:lineRule="auto"/>
      </w:pPr>
      <w:r>
        <w:rPr/>
        <w:t xml:space="preserve">In conflict, practice describing your own experience rather than interpreting your partner's motivations: "I felt hurt and disconnected" rather than "You were deliberately cruel to me"</w:t>
      </w:r>
    </w:p>
    <w:p>
      <w:pPr>
        <w:numPr>
          <w:ilvl w:val="0"/>
          <w:numId w:val="25"/>
        </w:numPr>
        <w:spacing w:lineRule="auto"/>
      </w:pPr>
      <w:r>
        <w:rPr/>
        <w:t xml:space="preserve">When your partner says something, practice listening completely before responding. Often simple misunderstandings drive conflict</w:t>
      </w:r>
    </w:p>
    <w:p>
      <w:pPr>
        <w:numPr>
          <w:ilvl w:val="0"/>
          <w:numId w:val="25"/>
        </w:numPr>
        <w:spacing w:lineRule="auto"/>
      </w:pPr>
      <w:r>
        <w:rPr/>
        <w:t xml:space="preserve">Develop the courage to say difficult truths kindly. Avoiding honest communication preserves false peace while allowing resentment to accumulate</w:t>
      </w:r>
    </w:p>
    <w:p>
      <w:pPr>
        <w:numPr>
          <w:ilvl w:val="0"/>
          <w:numId w:val="25"/>
        </w:numPr>
        <w:spacing w:lineRule="auto"/>
      </w:pPr>
      <w:r>
        <w:rPr>
          <w:rFonts w:eastAsia="Georgia" w:cs="Georgia" w:ascii="Georgia" w:hAnsi="Georgia"/>
        </w:rPr>
        <w:t xml:space="preserve">Create regular check-in times where you both share inner experience—frustrations, appreciations, needs, hopes—without problem-solving. This prevents small disconnections from metastasizing</w:t>
      </w:r>
    </w:p>
    <w:p>
      <w:pPr>
        <w:spacing w:after="210" w:lineRule="auto"/>
      </w:pPr>
      <w:r>
        <w:rPr>
          <w:b/>
        </w:rPr>
        <w:t xml:space="preserve">3. Sexual Intimacy Without Performance or Possession</w:t>
      </w:r>
    </w:p>
    <w:p>
      <w:pPr>
        <w:spacing w:after="210" w:lineRule="auto"/>
      </w:pPr>
      <w:r>
        <w:rPr/>
        <w:t xml:space="preserve">The Diamond Sutra's teaching on non-attachment applies uniquely to sexual intimacy. Sexual dysfunction, performance anxiety, and the use of sex for validation or control all reflect the corruption of sexuality through ego-investment.</w:t>
      </w:r>
    </w:p>
    <w:p>
      <w:pPr>
        <w:spacing w:after="210" w:lineRule="auto"/>
      </w:pPr>
      <w:r>
        <w:rPr/>
        <w:t xml:space="preserve">Genuine sexual intimacy involves:</w:t>
      </w:r>
    </w:p>
    <w:p>
      <w:pPr>
        <w:numPr>
          <w:ilvl w:val="0"/>
          <w:numId w:val="26"/>
        </w:numPr>
        <w:spacing w:lineRule="auto"/>
      </w:pPr>
      <w:r>
        <w:rPr/>
        <w:t xml:space="preserve">Being fully present rather than performing or evaluating oneself</w:t>
      </w:r>
    </w:p>
    <w:p>
      <w:pPr>
        <w:numPr>
          <w:ilvl w:val="0"/>
          <w:numId w:val="26"/>
        </w:numPr>
        <w:spacing w:lineRule="auto"/>
      </w:pPr>
      <w:r>
        <w:rPr/>
        <w:t xml:space="preserve">Touching and being touched without the need to possess or control</w:t>
      </w:r>
    </w:p>
    <w:p>
      <w:pPr>
        <w:numPr>
          <w:ilvl w:val="0"/>
          <w:numId w:val="26"/>
        </w:numPr>
        <w:spacing w:lineRule="auto"/>
      </w:pPr>
      <w:r>
        <w:rPr/>
        <w:t xml:space="preserve">Experiencing the vulnerability of genuine merge without defending against it</w:t>
      </w:r>
    </w:p>
    <w:p>
      <w:pPr>
        <w:numPr>
          <w:ilvl w:val="0"/>
          <w:numId w:val="26"/>
        </w:numPr>
        <w:spacing w:lineRule="auto"/>
      </w:pPr>
      <w:r>
        <w:rPr/>
        <w:t xml:space="preserve">Expressing love and desire freely without shame or agenda</w:t>
      </w:r>
    </w:p>
    <w:p>
      <w:pPr>
        <w:spacing w:after="210" w:lineRule="auto"/>
      </w:pPr>
      <w:r>
        <w:rPr>
          <w:b/>
        </w:rPr>
        <w:t xml:space="preserve">Practical application:</w:t>
      </w:r>
    </w:p>
    <w:p>
      <w:pPr>
        <w:numPr>
          <w:ilvl w:val="0"/>
          <w:numId w:val="27"/>
        </w:numPr>
        <w:spacing w:lineRule="auto"/>
      </w:pPr>
      <w:r>
        <w:rPr/>
        <w:t xml:space="preserve">Practice complete presence during sexual intimacy rather than mental evaluation ("Am I doing this right? How do I look?"). This simultaneously increases pleasure and reduces performance anxiety</w:t>
      </w:r>
    </w:p>
    <w:p>
      <w:pPr>
        <w:numPr>
          <w:ilvl w:val="0"/>
          <w:numId w:val="27"/>
        </w:numPr>
        <w:spacing w:lineRule="auto"/>
      </w:pPr>
      <w:r>
        <w:rPr/>
        <w:t xml:space="preserve">Communicate preferences and boundaries clearly. Healthy sexuality requires consent and communication, not mind-reading</w:t>
      </w:r>
    </w:p>
    <w:p>
      <w:pPr>
        <w:numPr>
          <w:ilvl w:val="0"/>
          <w:numId w:val="27"/>
        </w:numPr>
        <w:spacing w:lineRule="auto"/>
      </w:pPr>
      <w:r>
        <w:rPr/>
        <w:t xml:space="preserve">Release the notion that your body must meet certain standards to be attractive. As the Diamond Sutra teaches, attachment to concepts of attractiveness obscures the actual beauty of genuine embodied presence</w:t>
      </w:r>
    </w:p>
    <w:p>
      <w:pPr>
        <w:numPr>
          <w:ilvl w:val="0"/>
          <w:numId w:val="27"/>
        </w:numPr>
        <w:spacing w:lineRule="auto"/>
      </w:pPr>
      <w:r>
        <w:rPr/>
        <w:t xml:space="preserve">Practice vulnerable expression of desire and appreciation for your partner. The willingness to be seen in desire, rather than hiding it, deepens intimacy</w:t>
      </w:r>
    </w:p>
    <w:p>
      <w:pPr>
        <w:numPr>
          <w:ilvl w:val="0"/>
          <w:numId w:val="27"/>
        </w:numPr>
        <w:spacing w:lineRule="auto"/>
      </w:pPr>
      <w:r>
        <w:rPr/>
        <w:t xml:space="preserve">If sexual problems arise, address them as joint challenges to navigate together rather than as sources of shame or blame</w:t>
      </w:r>
    </w:p>
    <w:p>
      <w:pPr>
        <w:spacing w:after="210" w:lineRule="auto"/>
      </w:pPr>
      <w:r>
        <w:rPr>
          <w:b/>
        </w:rPr>
        <w:t xml:space="preserve">4. Navigating Difference and Conflict</w:t>
      </w:r>
    </w:p>
    <w:p>
      <w:pPr>
        <w:spacing w:after="210" w:lineRule="auto"/>
      </w:pPr>
      <w:r>
        <w:rPr/>
        <w:t xml:space="preserve">The Diamond Sutra teaches non-duality not as obliteration of difference but as recognition that unity encompasses difference. Partners inevitably differ in needs, values, perspectives, and preferences.</w:t>
      </w:r>
    </w:p>
    <w:p>
      <w:pPr>
        <w:spacing w:after="210" w:lineRule="auto"/>
      </w:pPr>
      <w:r>
        <w:rPr/>
        <w:t xml:space="preserve">The wisdom approach involves:</w:t>
      </w:r>
    </w:p>
    <w:p>
      <w:pPr>
        <w:numPr>
          <w:ilvl w:val="0"/>
          <w:numId w:val="28"/>
        </w:numPr>
        <w:spacing w:lineRule="auto"/>
      </w:pPr>
      <w:r>
        <w:rPr/>
        <w:t xml:space="preserve">Recognizing that difference is not threat but the natural reality of two individuals meeting</w:t>
      </w:r>
    </w:p>
    <w:p>
      <w:pPr>
        <w:numPr>
          <w:ilvl w:val="0"/>
          <w:numId w:val="28"/>
        </w:numPr>
        <w:spacing w:lineRule="auto"/>
      </w:pPr>
      <w:r>
        <w:rPr/>
        <w:t xml:space="preserve">Finding creative ways to honor both partners' needs and values</w:t>
      </w:r>
    </w:p>
    <w:p>
      <w:pPr>
        <w:numPr>
          <w:ilvl w:val="0"/>
          <w:numId w:val="28"/>
        </w:numPr>
        <w:spacing w:lineRule="auto"/>
      </w:pPr>
      <w:r>
        <w:rPr/>
        <w:t xml:space="preserve">Developing the capacity to maintain perspective and compassion during conflict</w:t>
      </w:r>
    </w:p>
    <w:p>
      <w:pPr>
        <w:numPr>
          <w:ilvl w:val="0"/>
          <w:numId w:val="28"/>
        </w:numPr>
        <w:spacing w:lineRule="auto"/>
      </w:pPr>
      <w:r>
        <w:rPr/>
        <w:t xml:space="preserve">Understanding that the conflict itself, if navigated well, can deepen the relationship</w:t>
      </w:r>
    </w:p>
    <w:p>
      <w:pPr>
        <w:spacing w:after="210" w:lineRule="auto"/>
      </w:pPr>
      <w:r>
        <w:rPr>
          <w:b/>
        </w:rPr>
        <w:t xml:space="preserve">Practical application:</w:t>
      </w:r>
    </w:p>
    <w:p>
      <w:pPr>
        <w:numPr>
          <w:ilvl w:val="0"/>
          <w:numId w:val="29"/>
        </w:numPr>
        <w:spacing w:lineRule="auto"/>
      </w:pPr>
      <w:r>
        <w:rPr/>
        <w:t xml:space="preserve">When disagreement arises, practice investigating your own position before defending it. Often this reveals complexity you hadn't perceived</w:t>
      </w:r>
    </w:p>
    <w:p>
      <w:pPr>
        <w:numPr>
          <w:ilvl w:val="0"/>
          <w:numId w:val="29"/>
        </w:numPr>
        <w:spacing w:lineRule="auto"/>
      </w:pPr>
      <w:r>
        <w:rPr/>
        <w:t xml:space="preserve">Practice genuine empathy for your partner's perspective even when you disagree. "That makes sense given your values and experiences" doesn't mean you agree but creates space for mutual understanding</w:t>
      </w:r>
    </w:p>
    <w:p>
      <w:pPr>
        <w:numPr>
          <w:ilvl w:val="0"/>
          <w:numId w:val="29"/>
        </w:numPr>
        <w:spacing w:lineRule="auto"/>
      </w:pPr>
      <w:r>
        <w:rPr/>
        <w:t xml:space="preserve">Develop the capacity to tolerate unresolved differences. Not every disagreement requires agreement or compromise. Sometimes partners simply understand the world differently</w:t>
      </w:r>
    </w:p>
    <w:p>
      <w:pPr>
        <w:numPr>
          <w:ilvl w:val="0"/>
          <w:numId w:val="29"/>
        </w:numPr>
        <w:spacing w:lineRule="auto"/>
      </w:pPr>
      <w:r>
        <w:rPr/>
        <w:t xml:space="preserve">Practice regular renewal and appreciation. Relationships weather conflict better when grounded in regular expressions of appreciation and affection</w:t>
      </w:r>
    </w:p>
    <w:p>
      <w:pPr>
        <w:numPr>
          <w:ilvl w:val="0"/>
          <w:numId w:val="29"/>
        </w:numPr>
        <w:spacing w:lineRule="auto"/>
      </w:pPr>
      <w:r>
        <w:rPr/>
        <w:t xml:space="preserve">If the relationship becomes harmful (abuse, chronic betrayal, fundamental value misalignment), practice wise acceptance that ending the relationship may be the compassionate choice for both partners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bm_3_5_parenting_family_dynamics"/>
      <w:r>
        <w:rPr>
          <w:b/>
          <w:sz w:val="33"/>
        </w:rPr>
        <w:t xml:space="preserve">3.5 PARENTING &amp; FAMILY DYNAMICS</w:t>
      </w:r>
      <w:bookmarkEnd w:id="28"/>
    </w:p>
    <w:p>
      <w:pPr>
        <w:spacing w:line="271" w:before="240" w:lineRule="auto"/>
      </w:pPr>
      <w:bookmarkStart w:id="29" w:name="philosophical_foundation_5"/>
      <w:r>
        <w:rPr>
          <w:b/>
          <w:sz w:val="28"/>
        </w:rPr>
        <w:t xml:space="preserve">Philosophical Foundation</w:t>
      </w:r>
      <w:bookmarkEnd w:id="29"/>
    </w:p>
    <w:p>
      <w:pPr>
        <w:spacing w:after="210" w:lineRule="auto"/>
      </w:pPr>
      <w:r>
        <w:rPr/>
        <w:t xml:space="preserve">The Diamond Sutra's teaching on non-attachment and the emptiness of fixed identity has transformative implications for parenting. Most parenting difficulties arise from:</w:t>
      </w:r>
    </w:p>
    <w:p>
      <w:pPr>
        <w:numPr>
          <w:ilvl w:val="0"/>
          <w:numId w:val="30"/>
        </w:numPr>
        <w:spacing w:lineRule="auto"/>
      </w:pPr>
      <w:r>
        <w:rPr/>
        <w:t xml:space="preserve">Attachment to children becoming extensions of parental identity or ego</w:t>
      </w:r>
    </w:p>
    <w:p>
      <w:pPr>
        <w:numPr>
          <w:ilvl w:val="0"/>
          <w:numId w:val="30"/>
        </w:numPr>
        <w:spacing w:lineRule="auto"/>
      </w:pPr>
      <w:r>
        <w:rPr/>
        <w:t xml:space="preserve">Fixed ideas about who the child "is" or "should be"</w:t>
      </w:r>
    </w:p>
    <w:p>
      <w:pPr>
        <w:numPr>
          <w:ilvl w:val="0"/>
          <w:numId w:val="30"/>
        </w:numPr>
        <w:spacing w:lineRule="auto"/>
      </w:pPr>
      <w:r>
        <w:rPr/>
        <w:t xml:space="preserve">Parental anxiety about being a "good parent"</w:t>
      </w:r>
    </w:p>
    <w:p>
      <w:pPr>
        <w:numPr>
          <w:ilvl w:val="0"/>
          <w:numId w:val="30"/>
        </w:numPr>
        <w:spacing w:lineRule="auto"/>
      </w:pPr>
      <w:r>
        <w:rPr/>
        <w:t xml:space="preserve">Use of parenting for meeting parental needs</w:t>
      </w:r>
    </w:p>
    <w:p>
      <w:pPr>
        <w:spacing w:after="210" w:lineRule="auto"/>
      </w:pPr>
      <w:r>
        <w:rPr/>
        <w:t xml:space="preserve">The wisdom of emptiness offers a radically different approach to this most fundamental human relationship.</w:t>
      </w:r>
    </w:p>
    <w:p>
      <w:pPr>
        <w:spacing w:line="271" w:before="240" w:lineRule="auto"/>
      </w:pPr>
      <w:bookmarkStart w:id="30" w:name="core_application_parenting_as_ser_b4327a"/>
      <w:r>
        <w:rPr>
          <w:b/>
          <w:sz w:val="28"/>
        </w:rPr>
        <w:t xml:space="preserve">Core Application: Parenting as Service and Release</w:t>
      </w:r>
      <w:bookmarkEnd w:id="30"/>
    </w:p>
    <w:p>
      <w:pPr>
        <w:spacing w:after="210" w:lineRule="auto"/>
      </w:pPr>
      <w:r>
        <w:rPr>
          <w:b/>
        </w:rPr>
        <w:t xml:space="preserve">1. Releasing Fixed Identity of the Child</w:t>
      </w:r>
    </w:p>
    <w:p>
      <w:pPr>
        <w:spacing w:after="210" w:lineRule="auto"/>
      </w:pPr>
      <w:r>
        <w:rPr>
          <w:rFonts w:eastAsia="Georgia" w:cs="Georgia" w:ascii="Georgia" w:hAnsi="Georgia"/>
        </w:rPr>
        <w:t xml:space="preserve">The Diamond Sutra teaches that no one has a fixed, intrinsic nature. This applies perfectly to children. Too often, parents and families reify children into fixed identities—"the smart one," "the difficult one," "the sensitive one."</w:t>
      </w:r>
    </w:p>
    <w:p>
      <w:pPr>
        <w:spacing w:after="210" w:lineRule="auto"/>
      </w:pPr>
      <w:r>
        <w:rPr/>
        <w:t xml:space="preserve">These identifications, though begun with loving intention, become imprisoning. They limit the child's sense of possibility and often become self-fulfilling prophecies.</w:t>
      </w:r>
    </w:p>
    <w:p>
      <w:pPr>
        <w:spacing w:after="210" w:lineRule="auto"/>
      </w:pPr>
      <w:r>
        <w:rPr>
          <w:b/>
        </w:rPr>
        <w:t xml:space="preserve">Practical application:</w:t>
      </w:r>
    </w:p>
    <w:p>
      <w:pPr>
        <w:numPr>
          <w:ilvl w:val="0"/>
          <w:numId w:val="31"/>
        </w:numPr>
        <w:spacing w:lineRule="auto"/>
      </w:pPr>
      <w:r>
        <w:rPr/>
        <w:t xml:space="preserve">Notice the labels you apply to your children and how often they become true. Practice seeing each child fresh, without the filter of past identity assignments</w:t>
      </w:r>
    </w:p>
    <w:p>
      <w:pPr>
        <w:numPr>
          <w:ilvl w:val="0"/>
          <w:numId w:val="31"/>
        </w:numPr>
        <w:spacing w:lineRule="auto"/>
      </w:pPr>
      <w:r>
        <w:rPr/>
        <w:t xml:space="preserve">Encourage children to explore different aspects of themselves rather than confining them to fixed identities. If a child has been labeled "bad at math," create opportunities to try math without the burden of that identity</w:t>
      </w:r>
    </w:p>
    <w:p>
      <w:pPr>
        <w:numPr>
          <w:ilvl w:val="0"/>
          <w:numId w:val="31"/>
        </w:numPr>
        <w:spacing w:lineRule="auto"/>
      </w:pPr>
      <w:r>
        <w:rPr>
          <w:rFonts w:eastAsia="Georgia" w:cs="Georgia" w:ascii="Georgia" w:hAnsi="Georgia"/>
        </w:rPr>
        <w:t xml:space="preserve">Practice "beginner's mind" with your children—perceiving them as they are today rather than through the lens of who they were yesterday or your expectations of who they should become</w:t>
      </w:r>
    </w:p>
    <w:p>
      <w:pPr>
        <w:numPr>
          <w:ilvl w:val="0"/>
          <w:numId w:val="31"/>
        </w:numPr>
        <w:spacing w:lineRule="auto"/>
      </w:pPr>
      <w:r>
        <w:rPr/>
        <w:t xml:space="preserve">Celebrate when children grow beyond expected identities rather than unconsciously punishing them for not staying the same. Some parents subtly undermine a child's growth to maintain the familiar dynamic</w:t>
      </w:r>
    </w:p>
    <w:p>
      <w:pPr>
        <w:spacing w:after="210" w:lineRule="auto"/>
      </w:pPr>
      <w:r>
        <w:rPr>
          <w:b/>
        </w:rPr>
        <w:t xml:space="preserve">2. Parental Non-Attachment and the Child's Autonomy</w:t>
      </w:r>
    </w:p>
    <w:p>
      <w:pPr>
        <w:spacing w:after="210" w:lineRule="auto"/>
      </w:pPr>
      <w:r>
        <w:rPr/>
        <w:t xml:space="preserve">The Buddha teaches that true service to another's liberation requires releasing attachment to how that liberation looks or proceeds. Applied to parenting: genuine service to a child's development requires releasing attachment to what path the child takes or what life they live.</w:t>
      </w:r>
    </w:p>
    <w:p>
      <w:pPr>
        <w:spacing w:after="210" w:lineRule="auto"/>
      </w:pPr>
      <w:r>
        <w:rPr/>
        <w:t xml:space="preserve">This is challenging because parenting involves legitimate responsibility for the child's basic welfare. The distinction: responsibility for the child's safety and development does not require attachment to specific outcomes.</w:t>
      </w:r>
    </w:p>
    <w:p>
      <w:pPr>
        <w:spacing w:after="210" w:lineRule="auto"/>
      </w:pPr>
      <w:r>
        <w:rPr/>
        <w:t xml:space="preserve">A parent can ensure a child receives education without being attached to whether the child becomes a doctor or a musician. A parent can transmit values without requiring the child to adopt identical values. A parent can protect without controlling.</w:t>
      </w:r>
    </w:p>
    <w:p>
      <w:pPr>
        <w:spacing w:after="210" w:lineRule="auto"/>
      </w:pPr>
      <w:r>
        <w:rPr>
          <w:b/>
        </w:rPr>
        <w:t xml:space="preserve">Practical application:</w:t>
      </w:r>
    </w:p>
    <w:p>
      <w:pPr>
        <w:numPr>
          <w:ilvl w:val="0"/>
          <w:numId w:val="32"/>
        </w:numPr>
        <w:spacing w:lineRule="auto"/>
      </w:pPr>
      <w:r>
        <w:rPr/>
        <w:t xml:space="preserve">Differentiate between influence and control. You can influence your children's values, perspectives, and choices; you cannot ultimately control them, and attempting to do so creates rebellion and alienation</w:t>
      </w:r>
    </w:p>
    <w:p>
      <w:pPr>
        <w:numPr>
          <w:ilvl w:val="0"/>
          <w:numId w:val="32"/>
        </w:numPr>
        <w:spacing w:lineRule="auto"/>
      </w:pPr>
      <w:r>
        <w:rPr/>
        <w:t xml:space="preserve">Release the fantasy of the "perfect child" who will make you proud and complete you. Children are not responsible for validating parental identity</w:t>
      </w:r>
    </w:p>
    <w:p>
      <w:pPr>
        <w:numPr>
          <w:ilvl w:val="0"/>
          <w:numId w:val="32"/>
        </w:numPr>
        <w:spacing w:lineRule="auto"/>
      </w:pPr>
      <w:r>
        <w:rPr>
          <w:rFonts w:eastAsia="Georgia" w:cs="Georgia" w:ascii="Georgia" w:hAnsi="Georgia"/>
        </w:rPr>
        <w:t xml:space="preserve">When your child makes choices different from your hopes—different career, different values, different lifestyle—practice blessing that choice even if it disappointed your expectations</w:t>
      </w:r>
    </w:p>
    <w:p>
      <w:pPr>
        <w:numPr>
          <w:ilvl w:val="0"/>
          <w:numId w:val="32"/>
        </w:numPr>
        <w:spacing w:lineRule="auto"/>
      </w:pPr>
      <w:r>
        <w:rPr/>
        <w:t xml:space="preserve">Support your child's autonomy while maintaining appropriate boundaries. Gradually expand freedom as the child develops capacity. This teaches both freedom and responsibility</w:t>
      </w:r>
    </w:p>
    <w:p>
      <w:pPr>
        <w:numPr>
          <w:ilvl w:val="0"/>
          <w:numId w:val="32"/>
        </w:numPr>
        <w:spacing w:lineRule="auto"/>
      </w:pPr>
      <w:r>
        <w:rPr/>
        <w:t xml:space="preserve">If a child struggles or makes poor choices, practice compassion for the difficulty while maintaining clear consequences. Punishment rooted in parental anger differs from consequences rooted in teaching responsibility</w:t>
      </w:r>
    </w:p>
    <w:p>
      <w:pPr>
        <w:numPr>
          <w:ilvl w:val="0"/>
          <w:numId w:val="32"/>
        </w:numPr>
        <w:spacing w:lineRule="auto"/>
      </w:pPr>
      <w:r>
        <w:rPr/>
        <w:t xml:space="preserve">Recognize your child may have different personality, temperament, values, and gifts than you. These differences are not deficiencies; they are part of the child's unique being</w:t>
      </w:r>
    </w:p>
    <w:p>
      <w:pPr>
        <w:spacing w:after="210" w:lineRule="auto"/>
      </w:pPr>
      <w:r>
        <w:rPr>
          <w:b/>
        </w:rPr>
        <w:t xml:space="preserve">3. Parental Presence and Emotional Availability</w:t>
      </w:r>
    </w:p>
    <w:p>
      <w:pPr>
        <w:spacing w:after="210" w:lineRule="auto"/>
      </w:pPr>
      <w:r>
        <w:rPr>
          <w:rFonts w:eastAsia="Georgia" w:cs="Georgia" w:ascii="Georgia" w:hAnsi="Georgia"/>
        </w:rPr>
        <w:t xml:space="preserve">The Diamond Sutra emphasizes presence—consciousness arising without abiding in fixed concepts. This applies to parenting in a time of constant distraction.</w:t>
      </w:r>
    </w:p>
    <w:p>
      <w:pPr>
        <w:spacing w:after="210" w:lineRule="auto"/>
      </w:pPr>
      <w:r>
        <w:rPr>
          <w:rFonts w:eastAsia="Georgia" w:cs="Georgia" w:ascii="Georgia" w:hAnsi="Georgia"/>
        </w:rPr>
        <w:t xml:space="preserve">Many parents provide material provision while being emotionally absent—present in body but absent in attention. Children experience this acutely. They may act out to capture parental presence, convinced some behavior will finally engage the parent's full attention.</w:t>
      </w:r>
    </w:p>
    <w:p>
      <w:pPr>
        <w:spacing w:after="210" w:lineRule="auto"/>
      </w:pPr>
      <w:r>
        <w:rPr/>
        <w:t xml:space="preserve">Genuine parenting involves genuine presence.</w:t>
      </w:r>
    </w:p>
    <w:p>
      <w:pPr>
        <w:spacing w:after="210" w:lineRule="auto"/>
      </w:pPr>
      <w:r>
        <w:rPr>
          <w:b/>
        </w:rPr>
        <w:t xml:space="preserve">Practical application:</w:t>
      </w:r>
    </w:p>
    <w:p>
      <w:pPr>
        <w:numPr>
          <w:ilvl w:val="0"/>
          <w:numId w:val="33"/>
        </w:numPr>
        <w:spacing w:lineRule="auto"/>
      </w:pPr>
      <w:r>
        <w:rPr>
          <w:rFonts w:eastAsia="Georgia" w:cs="Georgia" w:ascii="Georgia" w:hAnsi="Georgia"/>
        </w:rPr>
        <w:t xml:space="preserve">Set aside regular, distraction-free time with each child. This need not be elaborate—simple activities done with complete presence (playing, cooking, walking, talking) communicate love more than any amount of material provision</w:t>
      </w:r>
    </w:p>
    <w:p>
      <w:pPr>
        <w:numPr>
          <w:ilvl w:val="0"/>
          <w:numId w:val="33"/>
        </w:numPr>
        <w:spacing w:lineRule="auto"/>
      </w:pPr>
      <w:r>
        <w:rPr/>
        <w:t xml:space="preserve">When your child speaks to you, practice complete listening rather than half-listening while continuing other tasks. Children internalize whether they are genuinely received by parents</w:t>
      </w:r>
    </w:p>
    <w:p>
      <w:pPr>
        <w:numPr>
          <w:ilvl w:val="0"/>
          <w:numId w:val="33"/>
        </w:numPr>
        <w:spacing w:lineRule="auto"/>
      </w:pPr>
      <w:r>
        <w:rPr/>
        <w:t xml:space="preserve">Practice emotional availability during both positive and difficult moments. Be present when your child is excited, scared, sad, or angry. Emotional presence teaches that all feelings are acceptable and manageable</w:t>
      </w:r>
    </w:p>
    <w:p>
      <w:pPr>
        <w:numPr>
          <w:ilvl w:val="0"/>
          <w:numId w:val="33"/>
        </w:numPr>
        <w:spacing w:lineRule="auto"/>
      </w:pPr>
      <w:r>
        <w:rPr/>
        <w:t xml:space="preserve">Model the non-attached presence the Diamond Sutra describes. Children internalize the quality of consciousness modeled by parents. If you model anxiety, approval-seeking, and reactivity, that becomes their internal template</w:t>
      </w:r>
    </w:p>
    <w:p>
      <w:pPr>
        <w:numPr>
          <w:ilvl w:val="0"/>
          <w:numId w:val="33"/>
        </w:numPr>
        <w:spacing w:lineRule="auto"/>
      </w:pPr>
      <w:r>
        <w:rPr/>
        <w:t xml:space="preserve">Apologize to your children when you err. This teaches that making mistakes is not catastrophic and that genuine relationships involve repair and growth</w:t>
      </w:r>
    </w:p>
    <w:p>
      <w:pPr>
        <w:spacing w:after="210" w:lineRule="auto"/>
      </w:pPr>
      <w:r>
        <w:rPr>
          <w:b/>
        </w:rPr>
        <w:t xml:space="preserve">4. Teaching Wisdom Rather Than Mere Rules</w:t>
      </w:r>
    </w:p>
    <w:p>
      <w:pPr>
        <w:spacing w:after="210" w:lineRule="auto"/>
      </w:pPr>
      <w:r>
        <w:rPr/>
        <w:t xml:space="preserve">The Diamond Sutra transcends rigid rule-following in favor of wisdom responsive to actual situations. This applies powerfully to parenting.</w:t>
      </w:r>
    </w:p>
    <w:p>
      <w:pPr>
        <w:spacing w:after="210" w:lineRule="auto"/>
      </w:pPr>
      <w:r>
        <w:rPr>
          <w:rFonts w:eastAsia="Georgia" w:cs="Georgia" w:ascii="Georgia" w:hAnsi="Georgia"/>
        </w:rPr>
        <w:t xml:space="preserve">Parents often teach children rules without understanding or wisdom: "because I said so" or "because that's the rule." While clear boundaries and consistent rules are important, children also need to develop wisdom—the capacity to perceive consequences, understand others' perspectives, and make choices based on understanding rather than external coercion.</w:t>
      </w:r>
    </w:p>
    <w:p>
      <w:pPr>
        <w:spacing w:after="210" w:lineRule="auto"/>
      </w:pPr>
      <w:r>
        <w:rPr>
          <w:b/>
        </w:rPr>
        <w:t xml:space="preserve">Practical application:</w:t>
      </w:r>
    </w:p>
    <w:p>
      <w:pPr>
        <w:numPr>
          <w:ilvl w:val="0"/>
          <w:numId w:val="34"/>
        </w:numPr>
        <w:spacing w:lineRule="auto"/>
      </w:pPr>
      <w:r>
        <w:rPr/>
        <w:t xml:space="preserve">When rules are broken, practice investigating together: "What happened? What were you wanting? What did you think would happen? What actually happened? What could you do differently next time?" This teaches reasoning</w:t>
      </w:r>
    </w:p>
    <w:p>
      <w:pPr>
        <w:numPr>
          <w:ilvl w:val="0"/>
          <w:numId w:val="34"/>
        </w:numPr>
        <w:spacing w:lineRule="auto"/>
      </w:pPr>
      <w:r>
        <w:rPr/>
        <w:t xml:space="preserve">Share the values behind rules. "We don't hit because hitting hurts people and breaks relationships" teaches wisdom about the rule, not merely obedience</w:t>
      </w:r>
    </w:p>
    <w:p>
      <w:pPr>
        <w:numPr>
          <w:ilvl w:val="0"/>
          <w:numId w:val="34"/>
        </w:numPr>
        <w:spacing w:lineRule="auto"/>
      </w:pPr>
      <w:r>
        <w:rPr/>
        <w:t xml:space="preserve">Create space for children to make age-appropriate choices and experience consequences. A child who has never failed at anything has not developed resilience or learning capacity</w:t>
      </w:r>
    </w:p>
    <w:p>
      <w:pPr>
        <w:numPr>
          <w:ilvl w:val="0"/>
          <w:numId w:val="34"/>
        </w:numPr>
        <w:spacing w:lineRule="auto"/>
      </w:pPr>
      <w:r>
        <w:rPr/>
        <w:t xml:space="preserve">Model decision-making out loud, including ethical reasoning. "I could take credit for this work, but that would be dishonest and would undermine trust. I'll acknowledge my coworker's contribution."</w:t>
      </w:r>
    </w:p>
    <w:p>
      <w:pPr>
        <w:numPr>
          <w:ilvl w:val="0"/>
          <w:numId w:val="34"/>
        </w:numPr>
        <w:spacing w:lineRule="auto"/>
      </w:pPr>
      <w:r>
        <w:rPr/>
        <w:t xml:space="preserve">Develop your own wisdom practice. Children learn wisdom not primarily through instruction but through observing a wise adult navigating life's complexities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bm_3_6_emotional_well_being_menta_643dea"/>
      <w:r>
        <w:rPr>
          <w:b/>
          <w:sz w:val="33"/>
        </w:rPr>
        <w:t xml:space="preserve">3.6 EMOTIONAL WELL-BEING &amp; MENTAL RESILIENCE</w:t>
      </w:r>
      <w:bookmarkEnd w:id="31"/>
    </w:p>
    <w:p>
      <w:pPr>
        <w:spacing w:line="271" w:before="240" w:lineRule="auto"/>
      </w:pPr>
      <w:bookmarkStart w:id="32" w:name="philosophical_foundation_6"/>
      <w:r>
        <w:rPr>
          <w:b/>
          <w:sz w:val="28"/>
        </w:rPr>
        <w:t xml:space="preserve">Philosophical Foundation</w:t>
      </w:r>
      <w:bookmarkEnd w:id="32"/>
    </w:p>
    <w:p>
      <w:pPr>
        <w:spacing w:after="210" w:lineRule="auto"/>
      </w:pPr>
      <w:r>
        <w:rPr>
          <w:rFonts w:eastAsia="Georgia" w:cs="Georgia" w:ascii="Georgia" w:hAnsi="Georgia"/>
        </w:rPr>
        <w:t xml:space="preserve">The Diamond Sutra's teachings on emptiness, non-duality, and non-attachment directly address the root causes of emotional suffering—identification with fixed concepts, attachment to outcomes, and the sense of a vulnerable, separate self requiring constant defense.</w:t>
      </w:r>
    </w:p>
    <w:p>
      <w:pPr>
        <w:spacing w:after="210" w:lineRule="auto"/>
      </w:pPr>
      <w:r>
        <w:rPr/>
        <w:t xml:space="preserve">Contemporary mental health science increasingly validates what Buddhist psychology has taught for centuries: freedom from emotional suffering arises not primarily through changing external circumstances but through transforming one's relationship to experience.</w:t>
      </w:r>
    </w:p>
    <w:p>
      <w:pPr>
        <w:spacing w:line="271" w:before="240" w:lineRule="auto"/>
      </w:pPr>
      <w:bookmarkStart w:id="33" w:name="core_application_wisdom_based_men_50efb5"/>
      <w:r>
        <w:rPr>
          <w:b/>
          <w:sz w:val="28"/>
        </w:rPr>
        <w:t xml:space="preserve">Core Application: Wisdom-Based Mental Resilience</w:t>
      </w:r>
      <w:bookmarkEnd w:id="33"/>
    </w:p>
    <w:p>
      <w:pPr>
        <w:spacing w:after="210" w:lineRule="auto"/>
      </w:pPr>
      <w:r>
        <w:rPr>
          <w:b/>
        </w:rPr>
        <w:t xml:space="preserve">1. Deconstructing Emotional Reactivity</w:t>
      </w:r>
    </w:p>
    <w:p>
      <w:pPr>
        <w:spacing w:after="210" w:lineRule="auto"/>
      </w:pPr>
      <w:r>
        <w:rPr>
          <w:rFonts w:eastAsia="Georgia" w:cs="Georgia" w:ascii="Georgia" w:hAnsi="Georgia"/>
        </w:rPr>
        <w:t xml:space="preserve">The Diamond Sutra teaches non-attachment to fixed concepts. This applies directly to emotions. Most emotional suffering involves identification with emotions—"I am anxious," "I am depressed," "I am angry"—rather than simple awareness that emotions are present.</w:t>
      </w:r>
    </w:p>
    <w:p>
      <w:pPr>
        <w:spacing w:after="210" w:lineRule="auto"/>
      </w:pPr>
      <w:r>
        <w:rPr/>
        <w:t xml:space="preserve">This identification creates secondary suffering. The primary emotion (sadness) generates secondary anxiety (fear of sadness, judgment of sadness, identity around sadness). The secondary layer often causes more suffering than the primary emotion.</w:t>
      </w:r>
    </w:p>
    <w:p>
      <w:pPr>
        <w:spacing w:after="210" w:lineRule="auto"/>
      </w:pPr>
      <w:r>
        <w:rPr/>
        <w:t xml:space="preserve">The Buddhist approach involves:</w:t>
      </w:r>
    </w:p>
    <w:p>
      <w:pPr>
        <w:numPr>
          <w:ilvl w:val="0"/>
          <w:numId w:val="35"/>
        </w:numPr>
        <w:spacing w:lineRule="auto"/>
      </w:pPr>
      <w:r>
        <w:rPr>
          <w:b/>
        </w:rPr>
        <w:t xml:space="preserve">Clear perception</w:t>
      </w:r>
      <w:r>
        <w:rPr/>
        <w:t xml:space="preserve"> of the emotion without judging it</w:t>
      </w:r>
    </w:p>
    <w:p>
      <w:pPr>
        <w:numPr>
          <w:ilvl w:val="0"/>
          <w:numId w:val="35"/>
        </w:numPr>
        <w:spacing w:lineRule="auto"/>
      </w:pPr>
      <w:r>
        <w:rPr>
          <w:b/>
        </w:rPr>
        <w:t xml:space="preserve">Non-identification</w:t>
      </w:r>
      <w:r>
        <w:rPr/>
        <w:t xml:space="preserve"> with the emotion (it is present, but I am not it)</w:t>
      </w:r>
    </w:p>
    <w:p>
      <w:pPr>
        <w:numPr>
          <w:ilvl w:val="0"/>
          <w:numId w:val="35"/>
        </w:numPr>
        <w:spacing w:lineRule="auto"/>
      </w:pPr>
      <w:r>
        <w:rPr>
          <w:b/>
        </w:rPr>
        <w:t xml:space="preserve">Compassionate acceptance</w:t>
      </w:r>
      <w:r>
        <w:rPr/>
        <w:t xml:space="preserve"> that emotions arise from causes and conditions</w:t>
      </w:r>
    </w:p>
    <w:p>
      <w:pPr>
        <w:numPr>
          <w:ilvl w:val="0"/>
          <w:numId w:val="35"/>
        </w:numPr>
        <w:spacing w:lineRule="auto"/>
      </w:pPr>
      <w:r>
        <w:rPr>
          <w:b/>
        </w:rPr>
        <w:t xml:space="preserve">Wise response</w:t>
      </w:r>
      <w:r>
        <w:rPr/>
        <w:t xml:space="preserve"> rather than reactive acting-out</w:t>
      </w:r>
    </w:p>
    <w:p>
      <w:pPr>
        <w:spacing w:after="210" w:lineRule="auto"/>
      </w:pPr>
      <w:r>
        <w:rPr>
          <w:b/>
        </w:rPr>
        <w:t xml:space="preserve">Practical application:</w:t>
      </w:r>
    </w:p>
    <w:p>
      <w:pPr>
        <w:numPr>
          <w:ilvl w:val="0"/>
          <w:numId w:val="36"/>
        </w:numPr>
        <w:spacing w:lineRule="auto"/>
      </w:pPr>
      <w:r>
        <w:rPr/>
        <w:t xml:space="preserve">When strong emotion arises, practice pausing before reacting. Simply observe: "Anger/sadness/fear is present. What physical sensations accompany it? What thoughts? What is the impulse?" This creates space between impulse and action</w:t>
      </w:r>
    </w:p>
    <w:p>
      <w:pPr>
        <w:numPr>
          <w:ilvl w:val="0"/>
          <w:numId w:val="36"/>
        </w:numPr>
        <w:spacing w:lineRule="auto"/>
      </w:pPr>
      <w:r>
        <w:rPr/>
        <w:t xml:space="preserve">Practice the cognitive technique of labeling emotions: "The emotion called sadness is being experienced" rather than "I am sad." This subtle shift creates observer perspective</w:t>
      </w:r>
    </w:p>
    <w:p>
      <w:pPr>
        <w:numPr>
          <w:ilvl w:val="0"/>
          <w:numId w:val="36"/>
        </w:numPr>
        <w:spacing w:lineRule="auto"/>
      </w:pPr>
      <w:r>
        <w:rPr/>
        <w:t xml:space="preserve">Notice that emotions are impermanent. The intensity of anger peaks and declines. Sadness waves in and out. Anxiety spikes and subsides. Identification with permanence intensifies suffering</w:t>
      </w:r>
    </w:p>
    <w:p>
      <w:pPr>
        <w:numPr>
          <w:ilvl w:val="0"/>
          <w:numId w:val="36"/>
        </w:numPr>
        <w:spacing w:lineRule="auto"/>
      </w:pPr>
      <w:r>
        <w:rPr/>
        <w:t xml:space="preserve">Investigate emotions' origins without self-blame. "What conditions generated this emotion? What unmet need or unfulfilled expectation underlies it? What can I learn?" This transforms emotion into wisdom</w:t>
      </w:r>
    </w:p>
    <w:p>
      <w:pPr>
        <w:numPr>
          <w:ilvl w:val="0"/>
          <w:numId w:val="36"/>
        </w:numPr>
        <w:spacing w:lineRule="auto"/>
      </w:pPr>
      <w:r>
        <w:rPr/>
        <w:t xml:space="preserve">Practice what Buddhists call </w:t>
      </w:r>
      <w:r>
        <w:rPr>
          <w:i/>
        </w:rPr>
        <w:t xml:space="preserve">mudita</w:t>
      </w:r>
      <w:r>
        <w:rPr>
          <w:rFonts w:eastAsia="Georgia" w:cs="Georgia" w:ascii="Georgia" w:hAnsi="Georgia"/>
        </w:rPr>
        <w:t xml:space="preserve">—sympathetic joy. When others experience happiness, genuinely rejoice in it. This reduces the suffering generated by comparison and envy</w:t>
      </w:r>
    </w:p>
    <w:p>
      <w:pPr>
        <w:spacing w:after="210" w:lineRule="auto"/>
      </w:pPr>
      <w:r>
        <w:rPr>
          <w:b/>
        </w:rPr>
        <w:t xml:space="preserve">2. Anxiety and the Illusion of Control</w:t>
      </w:r>
    </w:p>
    <w:p>
      <w:pPr>
        <w:spacing w:after="210" w:lineRule="auto"/>
      </w:pPr>
      <w:r>
        <w:rPr>
          <w:rFonts w:eastAsia="Georgia" w:cs="Georgia" w:ascii="Georgia" w:hAnsi="Georgia"/>
        </w:rPr>
        <w:t xml:space="preserve">Anxiety often involves attachment to the illusion of control—the belief that if one worries sufficiently, thinks through all scenarios, and maintains hypervigilance, one can prevent bad outcomes.</w:t>
      </w:r>
    </w:p>
    <w:p>
      <w:pPr>
        <w:spacing w:after="210" w:lineRule="auto"/>
      </w:pPr>
      <w:r>
        <w:rPr>
          <w:rFonts w:eastAsia="Georgia" w:cs="Georgia" w:ascii="Georgia" w:hAnsi="Georgia"/>
        </w:rPr>
        <w:t xml:space="preserve">The Diamond Sutra teaches emptiness—the recognition that countless conditions beyond individual control shape outcomes. This is not fatalism but realistic perception. One can influence outcomes through wise action, but one cannot control them. Life involves genuine uncertainty, and that is the nature of existence.</w:t>
      </w:r>
    </w:p>
    <w:p>
      <w:pPr>
        <w:spacing w:after="210" w:lineRule="auto"/>
      </w:pPr>
      <w:r>
        <w:rPr>
          <w:b/>
        </w:rPr>
        <w:t xml:space="preserve">Practical application:</w:t>
      </w:r>
    </w:p>
    <w:p>
      <w:pPr>
        <w:numPr>
          <w:ilvl w:val="0"/>
          <w:numId w:val="37"/>
        </w:numPr>
        <w:spacing w:lineRule="auto"/>
      </w:pPr>
      <w:r>
        <w:rPr/>
        <w:t xml:space="preserve">When anxiety arises, practice investigating: "What outcome am I trying to control? What makes me believe I can control this? What would need to happen for this outcome to be genuinely secure?" Often this reveals anxiety's futility</w:t>
      </w:r>
    </w:p>
    <w:p>
      <w:pPr>
        <w:numPr>
          <w:ilvl w:val="0"/>
          <w:numId w:val="37"/>
        </w:numPr>
        <w:spacing w:lineRule="auto"/>
      </w:pPr>
      <w:r>
        <w:rPr/>
        <w:t xml:space="preserve">Distinguish between appropriate concern (which motivates skillful action) and anxiety (which involves repeated rumination about uncontrollable scenarios). Address the former through wise planning; address the latter by releasing the illusion of control</w:t>
      </w:r>
    </w:p>
    <w:p>
      <w:pPr>
        <w:numPr>
          <w:ilvl w:val="0"/>
          <w:numId w:val="37"/>
        </w:numPr>
        <w:spacing w:lineRule="auto"/>
      </w:pPr>
      <w:r>
        <w:rPr/>
        <w:t xml:space="preserve">Practice the serenity prayer framework: identify what is and is not within your control. Invest energy in the former; practice acceptance regarding the latter</w:t>
      </w:r>
    </w:p>
    <w:p>
      <w:pPr>
        <w:numPr>
          <w:ilvl w:val="0"/>
          <w:numId w:val="37"/>
        </w:numPr>
        <w:spacing w:lineRule="auto"/>
      </w:pPr>
      <w:r>
        <w:rPr/>
        <w:t xml:space="preserve">Develop trust in your capacity to handle adversity if it comes. Much anxiety involves not fear of events themselves but fear that you cannot handle them. Remember previous difficulties you navigated successfully</w:t>
      </w:r>
    </w:p>
    <w:p>
      <w:pPr>
        <w:numPr>
          <w:ilvl w:val="0"/>
          <w:numId w:val="37"/>
        </w:numPr>
        <w:spacing w:lineRule="auto"/>
      </w:pPr>
      <w:r>
        <w:rPr/>
        <w:t xml:space="preserve">Practice mindfulness of present reality. Anxiety typically involves imaginative projections into future scenarios. Return repeatedly to the actual present moment, which is almost always manageable</w:t>
      </w:r>
    </w:p>
    <w:p>
      <w:pPr>
        <w:spacing w:after="210" w:lineRule="auto"/>
      </w:pPr>
      <w:r>
        <w:rPr>
          <w:b/>
        </w:rPr>
        <w:t xml:space="preserve">3. Depression and the Emptiness of Fixed Selfhood</w:t>
      </w:r>
    </w:p>
    <w:p>
      <w:pPr>
        <w:spacing w:after="210" w:lineRule="auto"/>
      </w:pPr>
      <w:r>
        <w:rPr/>
        <w:t xml:space="preserve">Depression often involves identification with a depressed self ("I am depressed," "I am broken," "I am a failure"). This identification reifies depression and makes it feel permanent and essential.</w:t>
      </w:r>
    </w:p>
    <w:p>
      <w:pPr>
        <w:spacing w:after="210" w:lineRule="auto"/>
      </w:pPr>
      <w:r>
        <w:rPr/>
        <w:t xml:space="preserve">The Diamond Sutra's teaching on emptiness of self suggests a radically different perspective. "I" am not a fixed depressed entity but a process. Depression is one aspect of experience, but it does not define the totality of being.</w:t>
      </w:r>
    </w:p>
    <w:p>
      <w:pPr>
        <w:spacing w:after="210" w:lineRule="auto"/>
      </w:pPr>
      <w:r>
        <w:rPr>
          <w:rFonts w:eastAsia="Georgia" w:cs="Georgia" w:ascii="Georgia" w:hAnsi="Georgia"/>
        </w:rPr>
        <w:t xml:space="preserve">Furthermore, depression often involves excessive self-focus—rumination on one's inadequacies, failures, and unworthiness. The Buddhist antidote involves:</w:t>
      </w:r>
    </w:p>
    <w:p>
      <w:pPr>
        <w:numPr>
          <w:ilvl w:val="0"/>
          <w:numId w:val="38"/>
        </w:numPr>
        <w:spacing w:lineRule="auto"/>
      </w:pPr>
      <w:r>
        <w:rPr/>
        <w:t xml:space="preserve">Shifting attention toward genuine service to others' welfare</w:t>
      </w:r>
    </w:p>
    <w:p>
      <w:pPr>
        <w:numPr>
          <w:ilvl w:val="0"/>
          <w:numId w:val="38"/>
        </w:numPr>
        <w:spacing w:lineRule="auto"/>
      </w:pPr>
      <w:r>
        <w:rPr>
          <w:rFonts w:eastAsia="Georgia" w:cs="Georgia" w:ascii="Georgia" w:hAnsi="Georgia"/>
        </w:rPr>
        <w:t xml:space="preserve">Recognizing interconnection—one is not an isolated, separate self</w:t>
      </w:r>
    </w:p>
    <w:p>
      <w:pPr>
        <w:numPr>
          <w:ilvl w:val="0"/>
          <w:numId w:val="38"/>
        </w:numPr>
        <w:spacing w:lineRule="auto"/>
      </w:pPr>
      <w:r>
        <w:rPr/>
        <w:t xml:space="preserve">Engaging in meaningful activity rather than ruminating</w:t>
      </w:r>
    </w:p>
    <w:p>
      <w:pPr>
        <w:numPr>
          <w:ilvl w:val="0"/>
          <w:numId w:val="38"/>
        </w:numPr>
        <w:spacing w:lineRule="auto"/>
      </w:pPr>
      <w:r>
        <w:rPr/>
        <w:t xml:space="preserve">Developing compassion toward oneself rather than harsh judgment</w:t>
      </w:r>
    </w:p>
    <w:p>
      <w:pPr>
        <w:spacing w:after="210" w:lineRule="auto"/>
      </w:pPr>
      <w:r>
        <w:rPr>
          <w:b/>
        </w:rPr>
        <w:t xml:space="preserve">Practical application:</w:t>
      </w:r>
    </w:p>
    <w:p>
      <w:pPr>
        <w:numPr>
          <w:ilvl w:val="0"/>
          <w:numId w:val="39"/>
        </w:numPr>
        <w:spacing w:lineRule="auto"/>
      </w:pPr>
      <w:r>
        <w:rPr>
          <w:rFonts w:eastAsia="Georgia" w:cs="Georgia" w:ascii="Georgia" w:hAnsi="Georgia"/>
        </w:rPr>
        <w:t xml:space="preserve">Practice non-identification with depression. It is a state present, but you are not "a depressed person." Notice how depression fluctuates—it is not constant</w:t>
      </w:r>
    </w:p>
    <w:p>
      <w:pPr>
        <w:numPr>
          <w:ilvl w:val="0"/>
          <w:numId w:val="39"/>
        </w:numPr>
        <w:spacing w:lineRule="auto"/>
      </w:pPr>
      <w:r>
        <w:rPr/>
        <w:t xml:space="preserve">When depressed, practice engaging in meaningful activity despite low motivation. Activity itself often shifts mood and neurochemistry</w:t>
      </w:r>
    </w:p>
    <w:p>
      <w:pPr>
        <w:numPr>
          <w:ilvl w:val="0"/>
          <w:numId w:val="39"/>
        </w:numPr>
        <w:spacing w:lineRule="auto"/>
      </w:pPr>
      <w:r>
        <w:rPr/>
        <w:t xml:space="preserve">Shift focus from self-rumination toward genuine service. Volunteering, helping others, or engaging in work that serves others often provides relief from depression more effectively than self-focused therapeutic rumination</w:t>
      </w:r>
    </w:p>
    <w:p>
      <w:pPr>
        <w:numPr>
          <w:ilvl w:val="0"/>
          <w:numId w:val="39"/>
        </w:numPr>
        <w:spacing w:lineRule="auto"/>
      </w:pPr>
      <w:r>
        <w:rPr/>
        <w:t xml:space="preserve">Practice self-compassion rather than self-judgment. Observe how harsh inner criticism intensifies depression while compassion alleviates it</w:t>
      </w:r>
    </w:p>
    <w:p>
      <w:pPr>
        <w:numPr>
          <w:ilvl w:val="0"/>
          <w:numId w:val="39"/>
        </w:numPr>
        <w:spacing w:lineRule="auto"/>
      </w:pPr>
      <w:r>
        <w:rPr/>
        <w:t xml:space="preserve">Reach out to others. Depression often involves withdrawal, which intensifies isolation. Genuine connection and being known by others is profoundly healing</w:t>
      </w:r>
    </w:p>
    <w:p>
      <w:pPr>
        <w:numPr>
          <w:ilvl w:val="0"/>
          <w:numId w:val="39"/>
        </w:numPr>
        <w:spacing w:lineRule="auto"/>
      </w:pPr>
      <w:r>
        <w:rPr/>
        <w:t xml:space="preserve">When suicidal thoughts arise, recognize these as symptoms of depressed consciousness, not truth. Reach out to crisis services, therapists, or trusted others. The thought "life is not worth living" is not reliable perception when depressed</w:t>
      </w:r>
    </w:p>
    <w:p>
      <w:pPr>
        <w:spacing w:after="210" w:lineRule="auto"/>
      </w:pPr>
      <w:r>
        <w:rPr>
          <w:b/>
        </w:rPr>
        <w:t xml:space="preserve">4. Trauma, Non-Duality, and Safe Arrival</w:t>
      </w:r>
    </w:p>
    <w:p>
      <w:pPr>
        <w:spacing w:after="210" w:lineRule="auto"/>
      </w:pPr>
      <w:r>
        <w:rPr/>
        <w:t xml:space="preserve">The Diamond Sutra's teaching on non-duality addresses trauma at a fundamental level. Trauma involves the fragmentation of self, the splitting of experience into an overwhelming part and a dissociated part.</w:t>
      </w:r>
    </w:p>
    <w:p>
      <w:pPr>
        <w:spacing w:after="210" w:lineRule="auto"/>
      </w:pPr>
      <w:r>
        <w:rPr>
          <w:rFonts w:eastAsia="Georgia" w:cs="Georgia" w:ascii="Georgia" w:hAnsi="Georgia"/>
        </w:rPr>
        <w:t xml:space="preserve">Integration involves recognizing that all aspects of experience—including traumatic memory—are part of a unified consciousness. This is not about forcing premature forgiveness or positive reframing but about restoring continuity to fragmented experience.</w:t>
      </w:r>
    </w:p>
    <w:p>
      <w:pPr>
        <w:spacing w:after="210" w:lineRule="auto"/>
      </w:pPr>
      <w:r>
        <w:rPr>
          <w:rFonts w:eastAsia="Georgia" w:cs="Georgia" w:ascii="Georgia" w:hAnsi="Georgia"/>
        </w:rPr>
        <w:t xml:space="preserve">The Diamond Sutra's teaching also addresses the deep shame that often accompanies trauma—shame that arises from the belief that the trauma defines the self. Understanding the emptiness of fixed identity—that one is not defined by past events—is healing.</w:t>
      </w:r>
    </w:p>
    <w:p>
      <w:pPr>
        <w:spacing w:after="210" w:lineRule="auto"/>
      </w:pPr>
      <w:r>
        <w:rPr>
          <w:b/>
        </w:rPr>
        <w:t xml:space="preserve">Practical application:</w:t>
      </w:r>
    </w:p>
    <w:p>
      <w:pPr>
        <w:numPr>
          <w:ilvl w:val="0"/>
          <w:numId w:val="40"/>
        </w:numPr>
        <w:spacing w:lineRule="auto"/>
      </w:pPr>
      <w:r>
        <w:rPr/>
        <w:t xml:space="preserve">For trauma survivors, work with trauma-informed therapists who understand both conventional healing (safety, stabilization, processing) and non-dual approaches</w:t>
      </w:r>
    </w:p>
    <w:p>
      <w:pPr>
        <w:numPr>
          <w:ilvl w:val="0"/>
          <w:numId w:val="40"/>
        </w:numPr>
        <w:spacing w:lineRule="auto"/>
      </w:pPr>
      <w:r>
        <w:rPr>
          <w:rFonts w:eastAsia="Georgia" w:cs="Georgia" w:ascii="Georgia" w:hAnsi="Georgia"/>
        </w:rPr>
        <w:t xml:space="preserve">Practice what Bessel van der Kolk calls "window of tolerance" awareness—recognizing when you are present and regulated versus hyper-aroused or dissociated. This builds capacity to remain in present moment</w:t>
      </w:r>
    </w:p>
    <w:p>
      <w:pPr>
        <w:numPr>
          <w:ilvl w:val="0"/>
          <w:numId w:val="40"/>
        </w:numPr>
        <w:spacing w:lineRule="auto"/>
      </w:pPr>
      <w:r>
        <w:rPr>
          <w:rFonts w:eastAsia="Georgia" w:cs="Georgia" w:ascii="Georgia" w:hAnsi="Georgia"/>
        </w:rPr>
        <w:t xml:space="preserve">Develop somatic awareness—sensing the body as an anchor in present reality. Many traumas involve dissociation from the body. Gently reconnecting with bodily sensation restores integration</w:t>
      </w:r>
    </w:p>
    <w:p>
      <w:pPr>
        <w:numPr>
          <w:ilvl w:val="0"/>
          <w:numId w:val="40"/>
        </w:numPr>
        <w:spacing w:lineRule="auto"/>
      </w:pPr>
      <w:r>
        <w:rPr/>
        <w:t xml:space="preserve">Practice self-compassion for trauma responses. Trauma survivors often shame themselves for anxiety, hypervigilance, or emotional dysregulation. These are understandable responses to threat, not character flaws</w:t>
      </w:r>
    </w:p>
    <w:p>
      <w:pPr>
        <w:numPr>
          <w:ilvl w:val="0"/>
          <w:numId w:val="40"/>
        </w:numPr>
        <w:spacing w:lineRule="auto"/>
      </w:pPr>
      <w:r>
        <w:rPr/>
        <w:t xml:space="preserve">Over time, develop a narrative of your life that includes but is not defined by trauma. You have survived tremendously; that strength is part of who you are, but it is not all you are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4" w:name="bm_3_7_interpersonal_dynamics_com_1ed23c"/>
      <w:r>
        <w:rPr>
          <w:b/>
          <w:sz w:val="33"/>
        </w:rPr>
        <w:t xml:space="preserve">3.7 INTERPERSONAL DYNAMICS &amp; COMMUNICATION</w:t>
      </w:r>
      <w:bookmarkEnd w:id="34"/>
    </w:p>
    <w:p>
      <w:pPr>
        <w:spacing w:line="271" w:before="240" w:lineRule="auto"/>
      </w:pPr>
      <w:bookmarkStart w:id="35" w:name="philosophical_foundation_7"/>
      <w:r>
        <w:rPr>
          <w:b/>
          <w:sz w:val="28"/>
        </w:rPr>
        <w:t xml:space="preserve">Philosophical Foundation</w:t>
      </w:r>
      <w:bookmarkEnd w:id="35"/>
    </w:p>
    <w:p>
      <w:pPr>
        <w:spacing w:after="210" w:lineRule="auto"/>
      </w:pPr>
      <w:r>
        <w:rPr/>
        <w:t xml:space="preserve">The Diamond Sutra's teaching on non-duality and emptiness of self has profound implications for how humans relate to each other. Most conflict and miscommunication arise from the dualistic view of separate, competing selves. The sutra suggests a radically different foundation for relationship.</w:t>
      </w:r>
    </w:p>
    <w:p>
      <w:pPr>
        <w:spacing w:after="210" w:lineRule="auto"/>
      </w:pPr>
      <w:r>
        <w:rPr/>
        <w:t xml:space="preserve">When two people meet, each brings the illusion of a separate, fixed self with fixed preferences, positions, and right answers. The collision of these fixed selves generates conflict. Yet the Diamond Sutra's wisdom suggests a dimension of unity underlying apparent separateness.</w:t>
      </w:r>
    </w:p>
    <w:p>
      <w:pPr>
        <w:spacing w:line="271" w:before="240" w:lineRule="auto"/>
      </w:pPr>
      <w:bookmarkStart w:id="36" w:name="core_application_non_dual_communication"/>
      <w:r>
        <w:rPr>
          <w:b/>
          <w:sz w:val="28"/>
        </w:rPr>
        <w:t xml:space="preserve">Core Application: Non-Dual Communication</w:t>
      </w:r>
      <w:bookmarkEnd w:id="36"/>
    </w:p>
    <w:p>
      <w:pPr>
        <w:spacing w:after="210" w:lineRule="auto"/>
      </w:pPr>
      <w:r>
        <w:rPr>
          <w:b/>
        </w:rPr>
        <w:t xml:space="preserve">1. Listening for Understanding Rather Than to Win</w:t>
      </w:r>
    </w:p>
    <w:p>
      <w:pPr>
        <w:spacing w:after="210" w:lineRule="auto"/>
      </w:pPr>
      <w:r>
        <w:rPr/>
        <w:t xml:space="preserve">The Diamond Sutra teaches non-attachment to fixed positions and perspectives. In communication, this translates to releasing the attachment to being right and instead seeking genuine understanding.</w:t>
      </w:r>
    </w:p>
    <w:p>
      <w:pPr>
        <w:spacing w:after="210" w:lineRule="auto"/>
      </w:pPr>
      <w:r>
        <w:rPr/>
        <w:t xml:space="preserve">Most people listen waiting for their turn to speak, formulating counterarguments rather than genuinely receiving what the other person is communicating. This prevents real communication.</w:t>
      </w:r>
    </w:p>
    <w:p>
      <w:pPr>
        <w:spacing w:after="210" w:lineRule="auto"/>
      </w:pPr>
      <w:r>
        <w:rPr>
          <w:b/>
        </w:rPr>
        <w:t xml:space="preserve">Practical application:</w:t>
      </w:r>
    </w:p>
    <w:p>
      <w:pPr>
        <w:numPr>
          <w:ilvl w:val="0"/>
          <w:numId w:val="41"/>
        </w:numPr>
        <w:spacing w:lineRule="auto"/>
      </w:pPr>
      <w:r>
        <w:rPr/>
        <w:t xml:space="preserve">Practice complete listening without formulating response. When someone speaks to you, receive their words fully before launching your perspective</w:t>
      </w:r>
    </w:p>
    <w:p>
      <w:pPr>
        <w:numPr>
          <w:ilvl w:val="0"/>
          <w:numId w:val="41"/>
        </w:numPr>
        <w:spacing w:lineRule="auto"/>
      </w:pPr>
      <w:r>
        <w:rPr/>
        <w:t xml:space="preserve">Listen for understanding, not agreement. You can understand someone's perspective without agreeing with it. Understanding often dissolves the quality of conflict</w:t>
      </w:r>
    </w:p>
    <w:p>
      <w:pPr>
        <w:numPr>
          <w:ilvl w:val="0"/>
          <w:numId w:val="41"/>
        </w:numPr>
        <w:spacing w:lineRule="auto"/>
      </w:pPr>
      <w:r>
        <w:rPr/>
        <w:t xml:space="preserve">Ask clarifying questions: "Is this what you mean?" "Can you help me understand?" This demonstrates genuine interest and often reveals misunderstandings</w:t>
      </w:r>
    </w:p>
    <w:p>
      <w:pPr>
        <w:numPr>
          <w:ilvl w:val="0"/>
          <w:numId w:val="41"/>
        </w:numPr>
        <w:spacing w:lineRule="auto"/>
      </w:pPr>
      <w:r>
        <w:rPr/>
        <w:t xml:space="preserve">Notice the impulse to defend, explain, or justify. This impulse, though natural, prevents listening. Practice pausing before responding</w:t>
      </w:r>
    </w:p>
    <w:p>
      <w:pPr>
        <w:numPr>
          <w:ilvl w:val="0"/>
          <w:numId w:val="41"/>
        </w:numPr>
        <w:spacing w:lineRule="auto"/>
      </w:pPr>
      <w:r>
        <w:rPr/>
        <w:t xml:space="preserve">Practice empathic reflection: "So what you're saying is..." This allows the other person to clarify if you've misunderstood and deepens mutual understanding</w:t>
      </w:r>
    </w:p>
    <w:p>
      <w:pPr>
        <w:spacing w:after="210" w:lineRule="auto"/>
      </w:pPr>
      <w:r>
        <w:rPr>
          <w:b/>
        </w:rPr>
        <w:t xml:space="preserve">2. Expressing Authenticity Without Weaponization</w:t>
      </w:r>
    </w:p>
    <w:p>
      <w:pPr>
        <w:spacing w:after="210" w:lineRule="auto"/>
      </w:pPr>
      <w:r>
        <w:rPr/>
        <w:t xml:space="preserve">The Diamond Sutra teaches truth-telling as essential. Authentic communication requires expressing one's actual experience, needs, and perspectives rather than performing what one thinks the other person wants to hear.</w:t>
      </w:r>
    </w:p>
    <w:p>
      <w:pPr>
        <w:spacing w:after="210" w:lineRule="auto"/>
      </w:pPr>
      <w:r>
        <w:rPr>
          <w:rFonts w:eastAsia="Georgia" w:cs="Georgia" w:ascii="Georgia" w:hAnsi="Georgia"/>
        </w:rPr>
        <w:t xml:space="preserve">Yet authentic communication must be balanced with compassion. Truth-telling without compassion becomes weaponized—used to hurt or control.</w:t>
      </w:r>
    </w:p>
    <w:p>
      <w:pPr>
        <w:spacing w:after="210" w:lineRule="auto"/>
      </w:pPr>
      <w:r>
        <w:rPr>
          <w:b/>
        </w:rPr>
        <w:t xml:space="preserve">Practical application:</w:t>
      </w:r>
    </w:p>
    <w:p>
      <w:pPr>
        <w:numPr>
          <w:ilvl w:val="0"/>
          <w:numId w:val="42"/>
        </w:numPr>
        <w:spacing w:lineRule="auto"/>
      </w:pPr>
      <w:r>
        <w:rPr/>
        <w:t xml:space="preserve">Express your experience clearly: "I felt hurt and disconnected" rather than accusation: "You were cruel to me"</w:t>
      </w:r>
    </w:p>
    <w:p>
      <w:pPr>
        <w:numPr>
          <w:ilvl w:val="0"/>
          <w:numId w:val="42"/>
        </w:numPr>
        <w:spacing w:lineRule="auto"/>
      </w:pPr>
      <w:r>
        <w:rPr/>
        <w:t xml:space="preserve">State needs explicitly rather than hinting or expecting mind-reading: "I would like to spend more time together" rather than "You never make time for me"</w:t>
      </w:r>
    </w:p>
    <w:p>
      <w:pPr>
        <w:numPr>
          <w:ilvl w:val="0"/>
          <w:numId w:val="42"/>
        </w:numPr>
        <w:spacing w:lineRule="auto"/>
      </w:pPr>
      <w:r>
        <w:rPr/>
        <w:t xml:space="preserve">Deliver difficult truths with care for the other's dignity. There is rarely a situation in which honesty requires harshness or public humiliation</w:t>
      </w:r>
    </w:p>
    <w:p>
      <w:pPr>
        <w:numPr>
          <w:ilvl w:val="0"/>
          <w:numId w:val="42"/>
        </w:numPr>
        <w:spacing w:lineRule="auto"/>
      </w:pPr>
      <w:r>
        <w:rPr/>
        <w:t xml:space="preserve">When expressing difficult feedback, practice balancing honesty with context and kindness: "I value our relationship; I also need to share something difficult..."</w:t>
      </w:r>
    </w:p>
    <w:p>
      <w:pPr>
        <w:numPr>
          <w:ilvl w:val="0"/>
          <w:numId w:val="42"/>
        </w:numPr>
        <w:spacing w:lineRule="auto"/>
      </w:pPr>
      <w:r>
        <w:rPr/>
        <w:t xml:space="preserve">Practice receiving truth-telling without immediate defensiveness. The fact that someone shares difficult feedback indicates they care about the relationship</w:t>
      </w:r>
    </w:p>
    <w:p>
      <w:pPr>
        <w:spacing w:after="210" w:lineRule="auto"/>
      </w:pPr>
      <w:r>
        <w:rPr>
          <w:b/>
        </w:rPr>
        <w:t xml:space="preserve">3. Conflict Resolution and Mutual Transformation</w:t>
      </w:r>
    </w:p>
    <w:p>
      <w:pPr>
        <w:spacing w:after="210" w:lineRule="auto"/>
      </w:pPr>
      <w:r>
        <w:rPr/>
        <w:t xml:space="preserve">The Diamond Sutra's non-dual perspective suggests that conflicts are not battles between right and wrong but opportunities for mutual understanding and transformation.</w:t>
      </w:r>
    </w:p>
    <w:p>
      <w:pPr>
        <w:spacing w:after="210" w:lineRule="auto"/>
      </w:pPr>
      <w:r>
        <w:rPr>
          <w:rFonts w:eastAsia="Georgia" w:cs="Georgia" w:ascii="Georgia" w:hAnsi="Georgia"/>
        </w:rPr>
        <w:t xml:space="preserve">Most people approach conflict with the goal of "winning"—proving themselves right and the other wrong. This perpetuates conflict. A non-dual approach views conflict as an invitation to deepen understanding on both sides.</w:t>
      </w:r>
    </w:p>
    <w:p>
      <w:pPr>
        <w:spacing w:after="210" w:lineRule="auto"/>
      </w:pPr>
      <w:r>
        <w:rPr>
          <w:b/>
        </w:rPr>
        <w:t xml:space="preserve">Practical application:</w:t>
      </w:r>
    </w:p>
    <w:p>
      <w:pPr>
        <w:numPr>
          <w:ilvl w:val="0"/>
          <w:numId w:val="43"/>
        </w:numPr>
        <w:spacing w:lineRule="auto"/>
      </w:pPr>
      <w:r>
        <w:rPr/>
        <w:t xml:space="preserve">When conflict arises, practice pausing before reacting. Take time to understand your own emotions and needs first</w:t>
      </w:r>
    </w:p>
    <w:p>
      <w:pPr>
        <w:numPr>
          <w:ilvl w:val="0"/>
          <w:numId w:val="43"/>
        </w:numPr>
        <w:spacing w:lineRule="auto"/>
      </w:pPr>
      <w:r>
        <w:rPr/>
        <w:t xml:space="preserve">Initiate difficult conversations at times when you are both relatively calm and unhurried. Defensive reactivity is inevitable if conflict happens while stressed</w:t>
      </w:r>
    </w:p>
    <w:p>
      <w:pPr>
        <w:numPr>
          <w:ilvl w:val="0"/>
          <w:numId w:val="43"/>
        </w:numPr>
        <w:spacing w:lineRule="auto"/>
      </w:pPr>
      <w:r>
        <w:rPr/>
        <w:t xml:space="preserve">Begin with appreciation: "I value our relationship; here's something that's been bothering me." This establishes relationship as primary</w:t>
      </w:r>
    </w:p>
    <w:p>
      <w:pPr>
        <w:numPr>
          <w:ilvl w:val="0"/>
          <w:numId w:val="43"/>
        </w:numPr>
        <w:spacing w:lineRule="auto"/>
      </w:pPr>
      <w:r>
        <w:rPr/>
        <w:t xml:space="preserve">Use non-violent communication framework: express observation (without judgment), feelings, needs, and requests. "When [specific action], I feel [emotion] because I need [need]. Would you be willing to [request]?"</w:t>
      </w:r>
    </w:p>
    <w:p>
      <w:pPr>
        <w:numPr>
          <w:ilvl w:val="0"/>
          <w:numId w:val="43"/>
        </w:numPr>
        <w:spacing w:lineRule="auto"/>
      </w:pPr>
      <w:r>
        <w:rPr/>
        <w:t xml:space="preserve">Listen to understand the other's needs and concerns. Often conflict arises from unmet needs on both sides, and genuine resolution addresses both</w:t>
      </w:r>
    </w:p>
    <w:p>
      <w:pPr>
        <w:numPr>
          <w:ilvl w:val="0"/>
          <w:numId w:val="43"/>
        </w:numPr>
        <w:spacing w:lineRule="auto"/>
      </w:pPr>
      <w:r>
        <w:rPr/>
        <w:t xml:space="preserve">Generate solutions together. Rather than one person's position prevailing, create new possibilities that address both people's core concerns</w:t>
      </w:r>
    </w:p>
    <w:p>
      <w:pPr>
        <w:numPr>
          <w:ilvl w:val="0"/>
          <w:numId w:val="43"/>
        </w:numPr>
        <w:spacing w:lineRule="auto"/>
      </w:pPr>
      <w:r>
        <w:rPr/>
        <w:t xml:space="preserve">If direct resolution isn't possible, practice accepting genuine difference. Not every conflict needs resolution; sometimes people simply understand things differently</w:t>
      </w:r>
    </w:p>
    <w:p>
      <w:pPr>
        <w:spacing w:after="210" w:lineRule="auto"/>
      </w:pPr>
      <w:r>
        <w:rPr>
          <w:b/>
        </w:rPr>
        <w:t xml:space="preserve">4. Extending Compassion Across Difference</w:t>
      </w:r>
    </w:p>
    <w:p>
      <w:pPr>
        <w:spacing w:after="210" w:lineRule="auto"/>
      </w:pPr>
      <w:r>
        <w:rPr>
          <w:rFonts w:eastAsia="Georgia" w:cs="Georgia" w:ascii="Georgia" w:hAnsi="Georgia"/>
        </w:rPr>
        <w:t xml:space="preserve">The Diamond Sutra teaches that bodhisattvas liberate all beings—not just those they like, agree with, or who are easy to love. This challenges the natural tendency to extend compassion only to the likeable and to judge those with whom we disagree.</w:t>
      </w:r>
    </w:p>
    <w:p>
      <w:pPr>
        <w:spacing w:after="210" w:lineRule="auto"/>
      </w:pPr>
      <w:r>
        <w:rPr/>
        <w:t xml:space="preserve">Genuine compassion involves recognizing that all beings suffer, all seek happiness, and all are doing their best within their understanding and capacity.</w:t>
      </w:r>
    </w:p>
    <w:p>
      <w:pPr>
        <w:spacing w:after="210" w:lineRule="auto"/>
      </w:pPr>
      <w:r>
        <w:rPr>
          <w:b/>
        </w:rPr>
        <w:t xml:space="preserve">Practical application:</w:t>
      </w:r>
    </w:p>
    <w:p>
      <w:pPr>
        <w:numPr>
          <w:ilvl w:val="0"/>
          <w:numId w:val="44"/>
        </w:numPr>
        <w:spacing w:lineRule="auto"/>
      </w:pPr>
      <w:r>
        <w:rPr/>
        <w:t xml:space="preserve">Practice </w:t>
      </w:r>
      <w:r>
        <w:rPr>
          <w:i/>
        </w:rPr>
        <w:t xml:space="preserve">mettā</w:t>
      </w:r>
      <w:r>
        <w:rPr>
          <w:rFonts w:eastAsia="Georgia" w:cs="Georgia" w:ascii="Georgia" w:hAnsi="Georgia"/>
        </w:rPr>
        <w:t xml:space="preserve">—loving-kindness meditation extending well-wishes to all beings, including those with whom you are in conflict. This transforms one's relationship to the conflict</w:t>
      </w:r>
    </w:p>
    <w:p>
      <w:pPr>
        <w:numPr>
          <w:ilvl w:val="0"/>
          <w:numId w:val="44"/>
        </w:numPr>
        <w:spacing w:lineRule="auto"/>
      </w:pPr>
      <w:r>
        <w:rPr/>
        <w:t xml:space="preserve">When someone behaves badly, practice investigating: "What suffering underlies this behavior? What unmet needs or fears drive this person?" Understanding often generates compassion</w:t>
      </w:r>
    </w:p>
    <w:p>
      <w:pPr>
        <w:numPr>
          <w:ilvl w:val="0"/>
          <w:numId w:val="44"/>
        </w:numPr>
        <w:spacing w:lineRule="auto"/>
      </w:pPr>
      <w:r>
        <w:rPr/>
        <w:t xml:space="preserve">Release the need to educate, fix, or convince those with different perspectives. This is rarely effective and usually generates defensiveness</w:t>
      </w:r>
    </w:p>
    <w:p>
      <w:pPr>
        <w:numPr>
          <w:ilvl w:val="0"/>
          <w:numId w:val="44"/>
        </w:numPr>
        <w:spacing w:lineRule="auto"/>
      </w:pPr>
      <w:r>
        <w:rPr/>
        <w:t xml:space="preserve">Practice recognizing the legitimacy of others' perspectives even when you disagree. "That makes sense given your values and experiences" doesn't mean you agree but opens relationship</w:t>
      </w:r>
    </w:p>
    <w:p>
      <w:pPr>
        <w:numPr>
          <w:ilvl w:val="0"/>
          <w:numId w:val="44"/>
        </w:numPr>
        <w:spacing w:lineRule="auto"/>
      </w:pPr>
      <w:r>
        <w:rPr/>
        <w:t xml:space="preserve">In group settings, practice actively inviting quieter voices while gently limiting those dominating. This honors all participants</w:t>
      </w:r>
    </w:p>
    <w:p>
      <w:pPr>
        <w:numPr>
          <w:ilvl w:val="0"/>
          <w:numId w:val="44"/>
        </w:numPr>
        <w:spacing w:lineRule="auto"/>
      </w:pPr>
      <w:r>
        <w:rPr/>
        <w:t xml:space="preserve">When someone offends you, practice allowing them the possibility of growth and change rather than fixing them as "that offensive person"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7" w:name="part_four_integrative_practice_an_2f90d4"/>
      <w:r>
        <w:rPr>
          <w:b/>
          <w:sz w:val="42"/>
        </w:rPr>
        <w:t xml:space="preserve">PART FOUR: INTEGRATIVE PRACTICE AND TRANSFORMATION</w:t>
      </w:r>
      <w:bookmarkEnd w:id="37"/>
    </w:p>
    <w:p>
      <w:pPr>
        <w:spacing w:line="271" w:before="240" w:lineRule="auto"/>
      </w:pPr>
      <w:bookmarkStart w:id="38" w:name="bm_4_1_the_integration_of_theory_55ec91"/>
      <w:r>
        <w:rPr>
          <w:b/>
          <w:sz w:val="33"/>
        </w:rPr>
        <w:t xml:space="preserve">4.1 The Integration of Theory and Practice</w:t>
      </w:r>
      <w:bookmarkEnd w:id="38"/>
    </w:p>
    <w:p>
      <w:pPr>
        <w:spacing w:after="210" w:lineRule="auto"/>
      </w:pPr>
      <w:r>
        <w:rPr/>
        <w:t xml:space="preserve">The Diamond Sutra's teachings move from abstract philosophical principle toward embodied wisdom. The sutra repeatedly emphasizes that receiving, studying, chanting, and especially practicing these teachings generates immense merit and transformative power.</w:t>
      </w:r>
    </w:p>
    <w:p>
      <w:pPr>
        <w:spacing w:after="210" w:lineRule="auto"/>
      </w:pPr>
      <w:r>
        <w:rPr/>
        <w:t xml:space="preserve">Yet the sutra also emphasizes that the teachings must move beyond conceptual understanding. The Buddha tells Subhuti that merely memorizing the sutra without genuine realization provides little benefit. What matters is the transformation of consciousness these teachings catalyze.</w:t>
      </w:r>
    </w:p>
    <w:p>
      <w:pPr>
        <w:spacing w:after="210" w:lineRule="auto"/>
      </w:pPr>
      <w:r>
        <w:rPr/>
        <w:t xml:space="preserve">The movement from philosophy to lived transformation involves:</w:t>
      </w:r>
    </w:p>
    <w:p>
      <w:pPr>
        <w:numPr>
          <w:ilvl w:val="0"/>
          <w:numId w:val="45"/>
        </w:numPr>
        <w:spacing w:lineRule="auto"/>
      </w:pPr>
      <w:r>
        <w:rPr>
          <w:b/>
        </w:rPr>
        <w:t xml:space="preserve">Intellectual understanding</w:t>
      </w:r>
      <w:r>
        <w:rPr/>
        <w:t xml:space="preserve"> - grasping the concepts</w:t>
      </w:r>
    </w:p>
    <w:p>
      <w:pPr>
        <w:numPr>
          <w:ilvl w:val="0"/>
          <w:numId w:val="45"/>
        </w:numPr>
        <w:spacing w:lineRule="auto"/>
      </w:pPr>
      <w:r>
        <w:rPr>
          <w:b/>
        </w:rPr>
        <w:t xml:space="preserve">Contemplative inquiry</w:t>
      </w:r>
      <w:r>
        <w:rPr/>
        <w:t xml:space="preserve"> - investigating the teachings' truth in one's own experience</w:t>
      </w:r>
    </w:p>
    <w:p>
      <w:pPr>
        <w:numPr>
          <w:ilvl w:val="0"/>
          <w:numId w:val="45"/>
        </w:numPr>
        <w:spacing w:lineRule="auto"/>
      </w:pPr>
      <w:r>
        <w:rPr>
          <w:b/>
        </w:rPr>
        <w:t xml:space="preserve">Meditative realization</w:t>
      </w:r>
      <w:r>
        <w:rPr/>
        <w:t xml:space="preserve"> - directly perceiving the teachings' validity beyond concept</w:t>
      </w:r>
    </w:p>
    <w:p>
      <w:pPr>
        <w:numPr>
          <w:ilvl w:val="0"/>
          <w:numId w:val="45"/>
        </w:numPr>
        <w:spacing w:lineRule="auto"/>
      </w:pPr>
      <w:r>
        <w:rPr>
          <w:b/>
        </w:rPr>
        <w:t xml:space="preserve">Embodied practice</w:t>
      </w:r>
      <w:r>
        <w:rPr/>
        <w:t xml:space="preserve"> - allowing realization to transform how one actually lives</w:t>
      </w:r>
    </w:p>
    <w:p>
      <w:pPr>
        <w:spacing w:line="271" w:before="240" w:lineRule="auto"/>
      </w:pPr>
      <w:bookmarkStart w:id="39" w:name="bm_4_2_daily_practice_framework_f_8b16d1"/>
      <w:r>
        <w:rPr>
          <w:b/>
          <w:sz w:val="33"/>
        </w:rPr>
        <w:t xml:space="preserve">4.2 Daily Practice Framework for Modern Practitioners</w:t>
      </w:r>
      <w:bookmarkEnd w:id="39"/>
    </w:p>
    <w:p>
      <w:pPr>
        <w:spacing w:after="210" w:lineRule="auto"/>
      </w:pPr>
      <w:r>
        <w:rPr>
          <w:b/>
        </w:rPr>
        <w:t xml:space="preserve">Meditation Practice</w:t>
      </w:r>
    </w:p>
    <w:p>
      <w:pPr>
        <w:spacing w:after="210" w:lineRule="auto"/>
      </w:pPr>
      <w:r>
        <w:rPr/>
        <w:t xml:space="preserve">The foundation of Buddhist practice involves cultivating the consciousness the Diamond Sutra describes. Daily meditation practice (even 20-30 minutes) gradually accesses the non-attached, non-identified consciousness the sutra points toward.</w:t>
      </w:r>
    </w:p>
    <w:p>
      <w:pPr>
        <w:spacing w:after="210" w:lineRule="auto"/>
      </w:pPr>
      <w:r>
        <w:rPr/>
        <w:t xml:space="preserve">Recommended approach:</w:t>
      </w:r>
    </w:p>
    <w:p>
      <w:pPr>
        <w:numPr>
          <w:ilvl w:val="0"/>
          <w:numId w:val="46"/>
        </w:numPr>
        <w:spacing w:lineRule="auto"/>
      </w:pPr>
      <w:r>
        <w:rPr>
          <w:b/>
        </w:rPr>
        <w:t xml:space="preserve">Mindfulness meditation</w:t>
      </w:r>
      <w:r>
        <w:rPr/>
        <w:t xml:space="preserve">: Sit quietly, bringing full attention to breath and bodily sensation. When mind wanders (which it will), gently return attention to the present moment</w:t>
      </w:r>
    </w:p>
    <w:p>
      <w:pPr>
        <w:numPr>
          <w:ilvl w:val="0"/>
          <w:numId w:val="46"/>
        </w:numPr>
        <w:spacing w:lineRule="auto"/>
      </w:pPr>
      <w:r>
        <w:rPr>
          <w:b/>
        </w:rPr>
        <w:t xml:space="preserve">Walking meditation</w:t>
      </w:r>
      <w:r>
        <w:rPr/>
        <w:t xml:space="preserve">: Moving slowly and mindfully, attending to the physical sensations of walking</w:t>
      </w:r>
    </w:p>
    <w:p>
      <w:pPr>
        <w:numPr>
          <w:ilvl w:val="0"/>
          <w:numId w:val="46"/>
        </w:numPr>
        <w:spacing w:lineRule="auto"/>
      </w:pPr>
      <w:r>
        <w:rPr>
          <w:b/>
        </w:rPr>
        <w:t xml:space="preserve">Contemplative inquiry</w:t>
      </w:r>
      <w:r>
        <w:rPr/>
        <w:t xml:space="preserve">: After establishing present-moment awareness, gently investigate questions arising from the Diamond Sutra teachings: "Who or what is aware of this experience?" "What remains when I cease claiming thoughts as 'my' thoughts?"</w:t>
      </w:r>
    </w:p>
    <w:p>
      <w:pPr>
        <w:spacing w:after="210" w:lineRule="auto"/>
      </w:pPr>
      <w:r>
        <w:rPr>
          <w:b/>
        </w:rPr>
        <w:t xml:space="preserve">Study and Contemplation</w:t>
      </w:r>
    </w:p>
    <w:p>
      <w:pPr>
        <w:spacing w:after="210" w:lineRule="auto"/>
      </w:pPr>
      <w:r>
        <w:rPr>
          <w:rFonts w:eastAsia="Georgia" w:cs="Georgia" w:ascii="Georgia" w:hAnsi="Georgia"/>
        </w:rPr>
        <w:t xml:space="preserve">Studying the Diamond Sutra regularly—reading passages, contemplating their meaning, investigating their truth—primes consciousness toward the teachings.</w:t>
      </w:r>
    </w:p>
    <w:p>
      <w:pPr>
        <w:spacing w:after="210" w:lineRule="auto"/>
      </w:pPr>
      <w:r>
        <w:rPr/>
        <w:t xml:space="preserve">Recommended approach:</w:t>
      </w:r>
    </w:p>
    <w:p>
      <w:pPr>
        <w:numPr>
          <w:ilvl w:val="0"/>
          <w:numId w:val="47"/>
        </w:numPr>
        <w:spacing w:lineRule="auto"/>
      </w:pPr>
      <w:r>
        <w:rPr/>
        <w:t xml:space="preserve">Read sections of the Diamond Sutra regularly, allowing the paradoxical teachings to work on consciousness</w:t>
      </w:r>
    </w:p>
    <w:p>
      <w:pPr>
        <w:numPr>
          <w:ilvl w:val="0"/>
          <w:numId w:val="47"/>
        </w:numPr>
        <w:spacing w:lineRule="auto"/>
      </w:pPr>
      <w:r>
        <w:rPr/>
        <w:t xml:space="preserve">Contemplate one aspect of the teaching deeply over time. Rather than trying to understand everything, develop profound understanding of one teaching's implications</w:t>
      </w:r>
    </w:p>
    <w:p>
      <w:pPr>
        <w:numPr>
          <w:ilvl w:val="0"/>
          <w:numId w:val="47"/>
        </w:numPr>
        <w:spacing w:lineRule="auto"/>
      </w:pPr>
      <w:r>
        <w:rPr/>
        <w:t xml:space="preserve">Maintain a practice journal recording insights arising from practice and study</w:t>
      </w:r>
    </w:p>
    <w:p>
      <w:pPr>
        <w:numPr>
          <w:ilvl w:val="0"/>
          <w:numId w:val="47"/>
        </w:numPr>
        <w:spacing w:lineRule="auto"/>
      </w:pPr>
      <w:r>
        <w:rPr/>
        <w:t xml:space="preserve">Engage with commentaries that illuminate the teachings (recommendations below)</w:t>
      </w:r>
    </w:p>
    <w:p>
      <w:pPr>
        <w:spacing w:after="210" w:lineRule="auto"/>
      </w:pPr>
      <w:r>
        <w:rPr>
          <w:b/>
        </w:rPr>
        <w:t xml:space="preserve">Ethical Practice</w:t>
      </w:r>
    </w:p>
    <w:p>
      <w:pPr>
        <w:spacing w:after="210" w:lineRule="auto"/>
      </w:pPr>
      <w:r>
        <w:rPr/>
        <w:t xml:space="preserve">The Diamond Sutra emphasizes that genuine practice manifests in ethical conduct. Cultivate the paramitas (perfections) through deliberate practice:</w:t>
      </w:r>
    </w:p>
    <w:p>
      <w:pPr>
        <w:numPr>
          <w:ilvl w:val="0"/>
          <w:numId w:val="48"/>
        </w:numPr>
        <w:spacing w:lineRule="auto"/>
      </w:pPr>
      <w:r>
        <w:rPr>
          <w:b/>
        </w:rPr>
        <w:t xml:space="preserve">Generosity</w:t>
      </w:r>
      <w:r>
        <w:rPr>
          <w:rFonts w:eastAsia="Georgia" w:cs="Georgia" w:ascii="Georgia" w:hAnsi="Georgia"/>
        </w:rPr>
        <w:t xml:space="preserve">: Practice giving daily—time, attention, resources—without expectation of return</w:t>
      </w:r>
    </w:p>
    <w:p>
      <w:pPr>
        <w:numPr>
          <w:ilvl w:val="0"/>
          <w:numId w:val="48"/>
        </w:numPr>
        <w:spacing w:lineRule="auto"/>
      </w:pPr>
      <w:r>
        <w:rPr>
          <w:b/>
        </w:rPr>
        <w:t xml:space="preserve">Ethical conduct</w:t>
      </w:r>
      <w:r>
        <w:rPr/>
        <w:t xml:space="preserve">: Maintain the precepts (non-harm, non-deception, etc.) not from rule-following but from genuine understanding of suffering's causes</w:t>
      </w:r>
    </w:p>
    <w:p>
      <w:pPr>
        <w:numPr>
          <w:ilvl w:val="0"/>
          <w:numId w:val="48"/>
        </w:numPr>
        <w:spacing w:lineRule="auto"/>
      </w:pPr>
      <w:r>
        <w:rPr>
          <w:b/>
        </w:rPr>
        <w:t xml:space="preserve">Patience</w:t>
      </w:r>
      <w:r>
        <w:rPr/>
        <w:t xml:space="preserve">: Practice bearing difficulties without reactivity or blame</w:t>
      </w:r>
    </w:p>
    <w:p>
      <w:pPr>
        <w:numPr>
          <w:ilvl w:val="0"/>
          <w:numId w:val="48"/>
        </w:numPr>
        <w:spacing w:lineRule="auto"/>
      </w:pPr>
      <w:r>
        <w:rPr>
          <w:b/>
        </w:rPr>
        <w:t xml:space="preserve">Courage</w:t>
      </w:r>
      <w:r>
        <w:rPr/>
        <w:t xml:space="preserve">: Step beyond comfort zones in service of truth and compassion</w:t>
      </w:r>
    </w:p>
    <w:p>
      <w:pPr>
        <w:numPr>
          <w:ilvl w:val="0"/>
          <w:numId w:val="48"/>
        </w:numPr>
        <w:spacing w:lineRule="auto"/>
      </w:pPr>
      <w:r>
        <w:rPr>
          <w:b/>
        </w:rPr>
        <w:t xml:space="preserve">Meditation</w:t>
      </w:r>
      <w:r>
        <w:rPr/>
        <w:t xml:space="preserve">: Develop concentrated, clear awareness through formal practice</w:t>
      </w:r>
    </w:p>
    <w:p>
      <w:pPr>
        <w:numPr>
          <w:ilvl w:val="0"/>
          <w:numId w:val="48"/>
        </w:numPr>
        <w:spacing w:lineRule="auto"/>
      </w:pPr>
      <w:r>
        <w:rPr>
          <w:b/>
        </w:rPr>
        <w:t xml:space="preserve">Wisdom</w:t>
      </w:r>
      <w:r>
        <w:rPr/>
        <w:t xml:space="preserve">: Actively investigate the nature of mind and reality</w:t>
      </w:r>
    </w:p>
    <w:p>
      <w:pPr>
        <w:spacing w:line="271" w:before="240" w:lineRule="auto"/>
      </w:pPr>
      <w:bookmarkStart w:id="40" w:name="bm_4_3_addressing_obstacles_in_mo_7f8942"/>
      <w:r>
        <w:rPr>
          <w:b/>
          <w:sz w:val="33"/>
        </w:rPr>
        <w:t xml:space="preserve">4.3 Addressing Obstacles in Modern Practice</w:t>
      </w:r>
      <w:bookmarkEnd w:id="40"/>
    </w:p>
    <w:p>
      <w:pPr>
        <w:spacing w:after="210" w:lineRule="auto"/>
      </w:pPr>
      <w:r>
        <w:rPr>
          <w:b/>
        </w:rPr>
        <w:t xml:space="preserve">The Problem of Concept Addiction</w:t>
      </w:r>
    </w:p>
    <w:p>
      <w:pPr>
        <w:spacing w:after="210" w:lineRule="auto"/>
      </w:pPr>
      <w:r>
        <w:rPr/>
        <w:t xml:space="preserve">Contemporary culture emphasizes intellectual understanding. Yet the Diamond Sutra repeatedly warns that conceptual understanding of emptiness is not emptiness itself. One can intellectually understand that the self is empty while remaining viscerally identified with self-concept.</w:t>
      </w:r>
    </w:p>
    <w:p>
      <w:pPr>
        <w:spacing w:after="210" w:lineRule="auto"/>
      </w:pPr>
      <w:r>
        <w:rPr/>
        <w:t xml:space="preserve">Liberation involves transcending the notion of a separate self, not merely understanding it conceptually.</w:t>
      </w:r>
    </w:p>
    <w:p>
      <w:pPr>
        <w:spacing w:after="210" w:lineRule="auto"/>
      </w:pPr>
      <w:r>
        <w:rPr>
          <w:b/>
        </w:rPr>
        <w:t xml:space="preserve">Navigation approach:</w:t>
      </w:r>
    </w:p>
    <w:p>
      <w:pPr>
        <w:numPr>
          <w:ilvl w:val="0"/>
          <w:numId w:val="49"/>
        </w:numPr>
        <w:spacing w:lineRule="auto"/>
      </w:pPr>
      <w:r>
        <w:rPr/>
        <w:t xml:space="preserve">Hold concepts lightly. Use conceptual frameworks as fingers pointing at the moon, not as the moon itself</w:t>
      </w:r>
    </w:p>
    <w:p>
      <w:pPr>
        <w:numPr>
          <w:ilvl w:val="0"/>
          <w:numId w:val="49"/>
        </w:numPr>
        <w:spacing w:lineRule="auto"/>
      </w:pPr>
      <w:r>
        <w:rPr/>
        <w:t xml:space="preserve">Notice when you are merely collecting spiritual concepts without allowing them to transform consciousness</w:t>
      </w:r>
    </w:p>
    <w:p>
      <w:pPr>
        <w:numPr>
          <w:ilvl w:val="0"/>
          <w:numId w:val="49"/>
        </w:numPr>
        <w:spacing w:lineRule="auto"/>
      </w:pPr>
      <w:r>
        <w:rPr>
          <w:rFonts w:eastAsia="Georgia" w:cs="Georgia" w:ascii="Georgia" w:hAnsi="Georgia"/>
        </w:rPr>
        <w:t xml:space="preserve">If intellectual analysis becomes dominant, shift toward direct practice—meditation, ethical conduct, contemplative inquiry</w:t>
      </w:r>
    </w:p>
    <w:p>
      <w:pPr>
        <w:numPr>
          <w:ilvl w:val="0"/>
          <w:numId w:val="49"/>
        </w:numPr>
        <w:spacing w:lineRule="auto"/>
      </w:pPr>
      <w:r>
        <w:rPr/>
        <w:t xml:space="preserve">Find the balance between understanding and not-knowing. The Diamond Sutra's paradoxes are designed to move consciousness beyond the comfortable territory of concepts</w:t>
      </w:r>
    </w:p>
    <w:p>
      <w:pPr>
        <w:spacing w:after="210" w:lineRule="auto"/>
      </w:pPr>
      <w:r>
        <w:rPr>
          <w:b/>
        </w:rPr>
        <w:t xml:space="preserve">The Problem of Bypassing and Spiritual Materialism</w:t>
      </w:r>
    </w:p>
    <w:p>
      <w:pPr>
        <w:spacing w:after="210" w:lineRule="auto"/>
      </w:pPr>
      <w:r>
        <w:rPr>
          <w:rFonts w:eastAsia="Georgia" w:cs="Georgia" w:ascii="Georgia" w:hAnsi="Georgia"/>
        </w:rPr>
        <w:t xml:space="preserve">The Diamond Sutra teaches non-attachment to the fruits of practice. Yet contemporary spiritual culture often involves using Buddhist practice for ego-enhancement—accumulating experiences, becoming "a meditator," achieving status as a spiritual practitioner.</w:t>
      </w:r>
    </w:p>
    <w:p>
      <w:pPr>
        <w:spacing w:after="210" w:lineRule="auto"/>
      </w:pPr>
      <w:r>
        <w:rPr/>
        <w:t xml:space="preserve">This spiritualizes the same ego-attachment the teachings aim to dissolve.</w:t>
      </w:r>
    </w:p>
    <w:p>
      <w:pPr>
        <w:spacing w:after="210" w:lineRule="auto"/>
      </w:pPr>
      <w:r>
        <w:rPr>
          <w:b/>
        </w:rPr>
        <w:t xml:space="preserve">Navigation approach:</w:t>
      </w:r>
    </w:p>
    <w:p>
      <w:pPr>
        <w:numPr>
          <w:ilvl w:val="0"/>
          <w:numId w:val="50"/>
        </w:numPr>
        <w:spacing w:lineRule="auto"/>
      </w:pPr>
      <w:r>
        <w:rPr>
          <w:rFonts w:eastAsia="Georgia" w:cs="Georgia" w:ascii="Georgia" w:hAnsi="Georgia"/>
        </w:rPr>
        <w:t xml:space="preserve">Notice when you are practicing to become "someone"—a spiritual person, an enlightened person, a meditator</w:t>
      </w:r>
    </w:p>
    <w:p>
      <w:pPr>
        <w:numPr>
          <w:ilvl w:val="0"/>
          <w:numId w:val="50"/>
        </w:numPr>
        <w:spacing w:lineRule="auto"/>
      </w:pPr>
      <w:r>
        <w:rPr/>
        <w:t xml:space="preserve">If you find yourself telling others about your practice, investigate the motivation. Is this genuine sharing or subtle status-claiming?</w:t>
      </w:r>
    </w:p>
    <w:p>
      <w:pPr>
        <w:numPr>
          <w:ilvl w:val="0"/>
          <w:numId w:val="50"/>
        </w:numPr>
        <w:spacing w:lineRule="auto"/>
      </w:pPr>
      <w:r>
        <w:rPr/>
        <w:t xml:space="preserve">Practice non-attachment to spiritual experiences and states. The blissful meditation or the insight into emptiness are not the goal; liberation from the need for particular experiences is</w:t>
      </w:r>
    </w:p>
    <w:p>
      <w:pPr>
        <w:numPr>
          <w:ilvl w:val="0"/>
          <w:numId w:val="50"/>
        </w:numPr>
        <w:spacing w:lineRule="auto"/>
      </w:pPr>
      <w:r>
        <w:rPr/>
        <w:t xml:space="preserve">Remember that the goal is not enlightenment as some imagined state but freedom from the attachment to states and non-states</w:t>
      </w:r>
    </w:p>
    <w:p>
      <w:pPr>
        <w:spacing w:after="210" w:lineRule="auto"/>
      </w:pPr>
      <w:r>
        <w:rPr>
          <w:b/>
        </w:rPr>
        <w:t xml:space="preserve">The Problem of Spiritual Bypassing of Genuine Emotional Work</w:t>
      </w:r>
    </w:p>
    <w:p>
      <w:pPr>
        <w:spacing w:after="210" w:lineRule="auto"/>
      </w:pPr>
      <w:r>
        <w:rPr/>
        <w:t xml:space="preserve">A subtle danger in non-dual practice involves using the teaching that "thoughts and emotions are empty" as justification for avoiding legitimate psychological work.</w:t>
      </w:r>
    </w:p>
    <w:p>
      <w:pPr>
        <w:spacing w:after="210" w:lineRule="auto"/>
      </w:pPr>
      <w:r>
        <w:rPr/>
        <w:t xml:space="preserve">Unprocessed trauma, unchecked patterns, and unacknowledged needs don't dissolve through understanding their emptiness. They require direct attention, often through therapy, emotional expression, or behavioral change.</w:t>
      </w:r>
    </w:p>
    <w:p>
      <w:pPr>
        <w:spacing w:after="210" w:lineRule="auto"/>
      </w:pPr>
      <w:r>
        <w:rPr>
          <w:b/>
        </w:rPr>
        <w:t xml:space="preserve">Navigation approach:</w:t>
      </w:r>
    </w:p>
    <w:p>
      <w:pPr>
        <w:numPr>
          <w:ilvl w:val="0"/>
          <w:numId w:val="51"/>
        </w:numPr>
        <w:spacing w:lineRule="auto"/>
      </w:pPr>
      <w:r>
        <w:rPr/>
        <w:t xml:space="preserve">Hold both truths: emotions are ultimately empty of intrinsic existence AND they require compassionate, conscious engagement in the moment</w:t>
      </w:r>
    </w:p>
    <w:p>
      <w:pPr>
        <w:numPr>
          <w:ilvl w:val="0"/>
          <w:numId w:val="51"/>
        </w:numPr>
        <w:spacing w:lineRule="auto"/>
      </w:pPr>
      <w:r>
        <w:rPr/>
        <w:t xml:space="preserve">If you notice persistent emotional patterns or relational difficulties, supplement meditation practice with therapeutic work</w:t>
      </w:r>
    </w:p>
    <w:p>
      <w:pPr>
        <w:numPr>
          <w:ilvl w:val="0"/>
          <w:numId w:val="51"/>
        </w:numPr>
        <w:spacing w:lineRule="auto"/>
      </w:pPr>
      <w:r>
        <w:rPr/>
        <w:t xml:space="preserve">The non-dual view is not a substitute for psychological health; it is a compliment to it</w:t>
      </w:r>
    </w:p>
    <w:p>
      <w:pPr>
        <w:numPr>
          <w:ilvl w:val="0"/>
          <w:numId w:val="51"/>
        </w:numPr>
        <w:spacing w:lineRule="auto"/>
      </w:pPr>
      <w:r>
        <w:rPr/>
        <w:t xml:space="preserve">Genuine practitioners integrate both transpersonal wisdom and psychological maturity</w:t>
      </w:r>
    </w:p>
    <w:p>
      <w:pPr>
        <w:spacing w:line="271" w:before="240" w:lineRule="auto"/>
      </w:pPr>
      <w:bookmarkStart w:id="41" w:name="bm_4_4_the_bodhisattva_path_in_mo_4d17fe"/>
      <w:r>
        <w:rPr>
          <w:b/>
          <w:sz w:val="33"/>
        </w:rPr>
        <w:t xml:space="preserve">4.4 The Bodhisattva Path in Modern Context</w:t>
      </w:r>
      <w:bookmarkEnd w:id="41"/>
    </w:p>
    <w:p>
      <w:pPr>
        <w:spacing w:after="210" w:lineRule="auto"/>
      </w:pPr>
      <w:r>
        <w:rPr>
          <w:rFonts w:eastAsia="Georgia" w:cs="Georgia" w:ascii="Georgia" w:hAnsi="Georgia"/>
        </w:rPr>
        <w:t xml:space="preserve">The Diamond Sutra's ultimate teaching centers on the bodhisattva path—the commitment to work for the liberation of all beings while understanding that ultimately no being is liberated (because no being has intrinsic existence to be liberated).</w:t>
      </w:r>
    </w:p>
    <w:p>
      <w:pPr>
        <w:spacing w:after="210" w:lineRule="auto"/>
      </w:pPr>
      <w:r>
        <w:rPr/>
        <w:t xml:space="preserve">This is not abstract philosophy but a practical commitment to ethical conduct and compassionate engagement with all beings.</w:t>
      </w:r>
    </w:p>
    <w:p>
      <w:pPr>
        <w:spacing w:after="210" w:lineRule="auto"/>
      </w:pPr>
      <w:r>
        <w:rPr>
          <w:b/>
        </w:rPr>
        <w:t xml:space="preserve">Modern expressions of the bodhisattva path:</w:t>
      </w:r>
    </w:p>
    <w:p>
      <w:pPr>
        <w:numPr>
          <w:ilvl w:val="0"/>
          <w:numId w:val="52"/>
        </w:numPr>
        <w:spacing w:lineRule="auto"/>
      </w:pPr>
      <w:r>
        <w:rPr/>
        <w:t xml:space="preserve">Environmental activists working to preserve ecosystems knowing that personal protection of nature is impossible yet persisting in the effort</w:t>
      </w:r>
    </w:p>
    <w:p>
      <w:pPr>
        <w:numPr>
          <w:ilvl w:val="0"/>
          <w:numId w:val="52"/>
        </w:numPr>
        <w:spacing w:lineRule="auto"/>
      </w:pPr>
      <w:r>
        <w:rPr/>
        <w:t xml:space="preserve">Healthcare workers serving the sick and dying with compassion despite the impermanence of all beings</w:t>
      </w:r>
    </w:p>
    <w:p>
      <w:pPr>
        <w:numPr>
          <w:ilvl w:val="0"/>
          <w:numId w:val="52"/>
        </w:numPr>
        <w:spacing w:lineRule="auto"/>
      </w:pPr>
      <w:r>
        <w:rPr/>
        <w:t xml:space="preserve">Teachers educating students with commitment despite knowing all knowledge is ultimately empty</w:t>
      </w:r>
    </w:p>
    <w:p>
      <w:pPr>
        <w:numPr>
          <w:ilvl w:val="0"/>
          <w:numId w:val="52"/>
        </w:numPr>
        <w:spacing w:lineRule="auto"/>
      </w:pPr>
      <w:r>
        <w:rPr/>
        <w:t xml:space="preserve">Parents raising children with complete dedication while recognizing the child's ultimate freedom and autonomy</w:t>
      </w:r>
    </w:p>
    <w:p>
      <w:pPr>
        <w:numPr>
          <w:ilvl w:val="0"/>
          <w:numId w:val="52"/>
        </w:numPr>
        <w:spacing w:lineRule="auto"/>
      </w:pPr>
      <w:r>
        <w:rPr/>
        <w:t xml:space="preserve">Social justice workers fighting injustice despite understanding the ultimately empty nature of both oppressor and oppressed</w:t>
      </w:r>
    </w:p>
    <w:p>
      <w:pPr>
        <w:numPr>
          <w:ilvl w:val="0"/>
          <w:numId w:val="52"/>
        </w:numPr>
        <w:spacing w:lineRule="auto"/>
      </w:pPr>
      <w:r>
        <w:rPr/>
        <w:t xml:space="preserve">Business leaders creating ethical organizations serving stakeholder well-being despite the ultimately empty nature of business</w:t>
      </w:r>
    </w:p>
    <w:p>
      <w:pPr>
        <w:spacing w:after="210" w:lineRule="auto"/>
      </w:pPr>
      <w:r>
        <w:rPr/>
        <w:t xml:space="preserve">The bodhisattva path is the integration of emptiness wisdom and compassionate action. It involves complete commitment without attachment to outcome, profound service without need for recognition, and genuine engagement with the world coupled with freedom from the world's seduction.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2" w:name="part_five_commentaries_and_interp_cba83c"/>
      <w:r>
        <w:rPr>
          <w:b/>
          <w:sz w:val="42"/>
        </w:rPr>
        <w:t xml:space="preserve">PART FIVE: COMMENTARIES AND INTERPRETIVE FRAMEWORKS</w:t>
      </w:r>
      <w:bookmarkEnd w:id="42"/>
    </w:p>
    <w:p>
      <w:pPr>
        <w:spacing w:line="271" w:before="240" w:lineRule="auto"/>
      </w:pPr>
      <w:bookmarkStart w:id="43" w:name="bm_5_1_understanding_the_diamond_45296a"/>
      <w:r>
        <w:rPr>
          <w:b/>
          <w:sz w:val="33"/>
        </w:rPr>
        <w:t xml:space="preserve">5.1 Understanding the Diamond Sutra's Central Paradoxes</w:t>
      </w:r>
      <w:bookmarkEnd w:id="43"/>
    </w:p>
    <w:p>
      <w:pPr>
        <w:spacing w:after="210" w:lineRule="auto"/>
      </w:pPr>
      <w:r>
        <w:rPr>
          <w:b/>
        </w:rPr>
        <w:t xml:space="preserve">The Paradox of Non-Abiding Mind</w:t>
      </w:r>
    </w:p>
    <w:p>
      <w:pPr>
        <w:spacing w:after="210" w:lineRule="auto"/>
      </w:pPr>
      <w:r>
        <w:rPr/>
        <w:t xml:space="preserve">The Diamond Sutra repeatedly teaches that the mind should "not abide in form, sound, smell, taste, touch, or mental objects." It should arise "without abiding anywhere."</w:t>
      </w:r>
    </w:p>
    <w:p>
      <w:pPr>
        <w:spacing w:after="210" w:lineRule="auto"/>
      </w:pPr>
      <w:r>
        <w:rPr>
          <w:rFonts w:eastAsia="Georgia" w:cs="Georgia" w:ascii="Georgia" w:hAnsi="Georgia"/>
        </w:rPr>
        <w:t xml:space="preserve">This does not describe a state of dissociation or numbness but rather a consciousness that remains responsive and engaged while not identified with any fixed perspective. It is like the mirror that reflects all things yet retains its own clarity—not attached to any reflection yet fully responsive to all appearances.</w:t>
      </w:r>
    </w:p>
    <w:p>
      <w:pPr>
        <w:spacing w:after="210" w:lineRule="auto"/>
      </w:pPr>
      <w:r>
        <w:rPr>
          <w:b/>
        </w:rPr>
        <w:t xml:space="preserve">The Paradox of Emptiness and Form</w:t>
      </w:r>
    </w:p>
    <w:p>
      <w:pPr>
        <w:spacing w:after="210" w:lineRule="auto"/>
      </w:pPr>
      <w:r>
        <w:rPr/>
        <w:t xml:space="preserve">The sutra teaches that phenomena are empty of intrinsic nature yet simultaneously perfectly real and functional. This middle path avoids both:</w:t>
      </w:r>
    </w:p>
    <w:p>
      <w:pPr>
        <w:numPr>
          <w:ilvl w:val="0"/>
          <w:numId w:val="53"/>
        </w:numPr>
        <w:spacing w:lineRule="auto"/>
      </w:pPr>
      <w:r>
        <w:rPr>
          <w:b/>
        </w:rPr>
        <w:t xml:space="preserve">Eternalism</w:t>
      </w:r>
      <w:r>
        <w:rPr/>
        <w:t xml:space="preserve">: the view that things have permanent, unchanging essences</w:t>
      </w:r>
    </w:p>
    <w:p>
      <w:pPr>
        <w:numPr>
          <w:ilvl w:val="0"/>
          <w:numId w:val="53"/>
        </w:numPr>
        <w:spacing w:lineRule="auto"/>
      </w:pPr>
      <w:r>
        <w:rPr>
          <w:b/>
        </w:rPr>
        <w:t xml:space="preserve">Nihilism</w:t>
      </w:r>
      <w:r>
        <w:rPr/>
        <w:t xml:space="preserve">: the view that things have no reality whatsoever</w:t>
      </w:r>
    </w:p>
    <w:p>
      <w:pPr>
        <w:spacing w:after="210" w:lineRule="auto"/>
      </w:pPr>
      <w:r>
        <w:rPr/>
        <w:t xml:space="preserve">Instead, phenomena exist interdependently. A table is empty of "tableness" as an intrinsic essence, yet perfectly serves the function of a table, given the conditions (legs, surface, support) that constitute it.</w:t>
      </w:r>
    </w:p>
    <w:p>
      <w:pPr>
        <w:spacing w:after="210" w:lineRule="auto"/>
      </w:pPr>
      <w:r>
        <w:rPr>
          <w:b/>
        </w:rPr>
        <w:t xml:space="preserve">The Paradox of the Unattainable Attainment</w:t>
      </w:r>
    </w:p>
    <w:p>
      <w:pPr>
        <w:spacing w:after="210" w:lineRule="auto"/>
      </w:pPr>
      <w:r>
        <w:rPr>
          <w:rFonts w:eastAsia="Georgia" w:cs="Georgia" w:ascii="Georgia" w:hAnsi="Georgia"/>
        </w:rPr>
        <w:t xml:space="preserve">The Buddha tells Subhuti: "The Dharma that the Tathāgata has attained is not real and not unreal."[4]</w:t>
      </w:r>
    </w:p>
    <w:p>
      <w:pPr>
        <w:spacing w:after="210" w:lineRule="auto"/>
      </w:pPr>
      <w:r>
        <w:rPr/>
        <w:t xml:space="preserve">This paradox points to the ultimate irony of enlightenment: the goal of practice is to realize that there is nothing to attain, no one to attain it, and no enlightenment as a thing to possess. The attainment is the realization of non-attainment.</w:t>
      </w:r>
    </w:p>
    <w:p>
      <w:pPr>
        <w:spacing w:line="271" w:before="240" w:lineRule="auto"/>
      </w:pPr>
      <w:bookmarkStart w:id="44" w:name="bm_5_2_comparative_philosophical_5fbe95"/>
      <w:r>
        <w:rPr>
          <w:b/>
          <w:sz w:val="33"/>
        </w:rPr>
        <w:t xml:space="preserve">5.2 Comparative Philosophical Analysis</w:t>
      </w:r>
      <w:bookmarkEnd w:id="44"/>
    </w:p>
    <w:p>
      <w:pPr>
        <w:spacing w:after="210" w:lineRule="auto"/>
      </w:pPr>
      <w:r>
        <w:rPr>
          <w:b/>
        </w:rPr>
        <w:t xml:space="preserve">Buddhism and Phenomenology</w:t>
      </w:r>
    </w:p>
    <w:p>
      <w:pPr>
        <w:spacing w:after="210" w:lineRule="auto"/>
      </w:pPr>
      <w:r>
        <w:rPr/>
        <w:t xml:space="preserve">Contemporary phenomenological philosophy (Husserl, Heidegger, Merleau-Ponty) reveals striking parallels with the Diamond Sutra's analysis of consciousness:</w:t>
      </w:r>
    </w:p>
    <w:p>
      <w:pPr>
        <w:numPr>
          <w:ilvl w:val="0"/>
          <w:numId w:val="54"/>
        </w:numPr>
        <w:spacing w:lineRule="auto"/>
      </w:pPr>
      <w:r>
        <w:rPr>
          <w:rFonts w:eastAsia="Georgia" w:cs="Georgia" w:ascii="Georgia" w:hAnsi="Georgia"/>
        </w:rPr>
        <w:t xml:space="preserve">Both recognize that consciousness is always intentional—directed toward objects</w:t>
      </w:r>
    </w:p>
    <w:p>
      <w:pPr>
        <w:numPr>
          <w:ilvl w:val="0"/>
          <w:numId w:val="54"/>
        </w:numPr>
        <w:spacing w:lineRule="auto"/>
      </w:pPr>
      <w:r>
        <w:rPr/>
        <w:t xml:space="preserve">Both recognize the impossibility of consciousness becoming a pure object</w:t>
      </w:r>
    </w:p>
    <w:p>
      <w:pPr>
        <w:numPr>
          <w:ilvl w:val="0"/>
          <w:numId w:val="54"/>
        </w:numPr>
        <w:spacing w:lineRule="auto"/>
      </w:pPr>
      <w:r>
        <w:rPr/>
        <w:t xml:space="preserve">Both describe the structure of experience as fundamentally relational</w:t>
      </w:r>
    </w:p>
    <w:p>
      <w:pPr>
        <w:numPr>
          <w:ilvl w:val="0"/>
          <w:numId w:val="54"/>
        </w:numPr>
        <w:spacing w:lineRule="auto"/>
      </w:pPr>
      <w:r>
        <w:rPr/>
        <w:t xml:space="preserve">Both point toward a dimension of experience beyond subject-object duality</w:t>
      </w:r>
    </w:p>
    <w:p>
      <w:pPr>
        <w:spacing w:after="210" w:lineRule="auto"/>
      </w:pPr>
      <w:r>
        <w:rPr/>
        <w:t xml:space="preserve">The Diamond Sutra can be read as a sophisticated phenomenological analysis of consciousness, though expressed in different language.</w:t>
      </w:r>
    </w:p>
    <w:p>
      <w:pPr>
        <w:spacing w:after="210" w:lineRule="auto"/>
      </w:pPr>
      <w:r>
        <w:rPr>
          <w:b/>
        </w:rPr>
        <w:t xml:space="preserve">Buddhism and Systems Theory</w:t>
      </w:r>
    </w:p>
    <w:p>
      <w:pPr>
        <w:spacing w:after="210" w:lineRule="auto"/>
      </w:pPr>
      <w:r>
        <w:rPr/>
        <w:t xml:space="preserve">The Diamond Sutra's teaching on interdependence and emptiness resonates profoundly with contemporary systems theory, which demonstrates that:</w:t>
      </w:r>
    </w:p>
    <w:p>
      <w:pPr>
        <w:numPr>
          <w:ilvl w:val="0"/>
          <w:numId w:val="55"/>
        </w:numPr>
        <w:spacing w:lineRule="auto"/>
      </w:pPr>
      <w:r>
        <w:rPr/>
        <w:t xml:space="preserve">No isolated, independent entities exist</w:t>
      </w:r>
    </w:p>
    <w:p>
      <w:pPr>
        <w:numPr>
          <w:ilvl w:val="0"/>
          <w:numId w:val="55"/>
        </w:numPr>
        <w:spacing w:lineRule="auto"/>
      </w:pPr>
      <w:r>
        <w:rPr/>
        <w:t xml:space="preserve">All phenomena arise through complex networks of relationships and feedback loops</w:t>
      </w:r>
    </w:p>
    <w:p>
      <w:pPr>
        <w:numPr>
          <w:ilvl w:val="0"/>
          <w:numId w:val="55"/>
        </w:numPr>
        <w:spacing w:lineRule="auto"/>
      </w:pPr>
      <w:r>
        <w:rPr/>
        <w:t xml:space="preserve">Properties emerge at the systems level that cannot be reduced to individual components</w:t>
      </w:r>
    </w:p>
    <w:p>
      <w:pPr>
        <w:numPr>
          <w:ilvl w:val="0"/>
          <w:numId w:val="55"/>
        </w:numPr>
        <w:spacing w:lineRule="auto"/>
      </w:pPr>
      <w:r>
        <w:rPr/>
        <w:t xml:space="preserve">Causality is multidirectional and non-linear</w:t>
      </w:r>
    </w:p>
    <w:p>
      <w:pPr>
        <w:spacing w:after="210" w:lineRule="auto"/>
      </w:pPr>
      <w:r>
        <w:rPr/>
        <w:t xml:space="preserve">The ecological implications are profound: any action affects the entire system, and harm to any part affects the whole.</w:t>
      </w:r>
    </w:p>
    <w:p>
      <w:pPr>
        <w:spacing w:after="210" w:lineRule="auto"/>
      </w:pPr>
      <w:r>
        <w:rPr>
          <w:b/>
        </w:rPr>
        <w:t xml:space="preserve">Buddhism and Quantum Physics</w:t>
      </w:r>
    </w:p>
    <w:p>
      <w:pPr>
        <w:spacing w:after="210" w:lineRule="auto"/>
      </w:pPr>
      <w:r>
        <w:rPr/>
        <w:t xml:space="preserve">Though often misinterpreted, quantum mechanics does reveal aspects of reality that align with Buddhist philosophy:</w:t>
      </w:r>
    </w:p>
    <w:p>
      <w:pPr>
        <w:numPr>
          <w:ilvl w:val="0"/>
          <w:numId w:val="56"/>
        </w:numPr>
        <w:spacing w:lineRule="auto"/>
      </w:pPr>
      <w:r>
        <w:rPr/>
        <w:t xml:space="preserve">The observer affects the observed (not through consciousness but through the act of measurement)</w:t>
      </w:r>
    </w:p>
    <w:p>
      <w:pPr>
        <w:numPr>
          <w:ilvl w:val="0"/>
          <w:numId w:val="56"/>
        </w:numPr>
        <w:spacing w:lineRule="auto"/>
      </w:pPr>
      <w:r>
        <w:rPr/>
        <w:t xml:space="preserve">Reality at the quantum level does not exist in fixed states before observation/measurement</w:t>
      </w:r>
    </w:p>
    <w:p>
      <w:pPr>
        <w:numPr>
          <w:ilvl w:val="0"/>
          <w:numId w:val="56"/>
        </w:numPr>
        <w:spacing w:lineRule="auto"/>
      </w:pPr>
      <w:r>
        <w:rPr/>
        <w:t xml:space="preserve">Particles demonstrate non-local correlations that suggest deeper interconnection than classical physics recognized</w:t>
      </w:r>
    </w:p>
    <w:p>
      <w:pPr>
        <w:numPr>
          <w:ilvl w:val="0"/>
          <w:numId w:val="56"/>
        </w:numPr>
        <w:spacing w:lineRule="auto"/>
      </w:pPr>
      <w:r>
        <w:rPr/>
        <w:t xml:space="preserve">The fundamental nature of reality involves probability and potentiality rather than fixed essence</w:t>
      </w:r>
    </w:p>
    <w:p>
      <w:pPr>
        <w:spacing w:after="210" w:lineRule="auto"/>
      </w:pPr>
      <w:r>
        <w:rPr/>
        <w:t xml:space="preserve">While quantum physics does not "prove" Buddhism, it suggests that reality at fundamental levels aligns with Buddhist philosophical insights about the non-fixed nature of phenomena.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5" w:name="part_six_recommended_resources_an_652a8d"/>
      <w:r>
        <w:rPr>
          <w:b/>
          <w:sz w:val="42"/>
        </w:rPr>
        <w:t xml:space="preserve">PART SIX: RECOMMENDED RESOURCES AND FURTHER STUDY</w:t>
      </w:r>
      <w:bookmarkEnd w:id="45"/>
    </w:p>
    <w:p>
      <w:pPr>
        <w:spacing w:line="271" w:before="240" w:lineRule="auto"/>
      </w:pPr>
      <w:bookmarkStart w:id="46" w:name="bm_6_1_translations_of_the_diamond_sutra"/>
      <w:r>
        <w:rPr>
          <w:b/>
          <w:sz w:val="33"/>
        </w:rPr>
        <w:t xml:space="preserve">6.1 Translations of the Diamond Sutra</w:t>
      </w:r>
      <w:bookmarkEnd w:id="46"/>
    </w:p>
    <w:p>
      <w:pPr>
        <w:spacing w:after="210" w:lineRule="auto"/>
      </w:pPr>
      <w:r>
        <w:rPr>
          <w:b/>
        </w:rPr>
        <w:t xml:space="preserve">Recommended English Translations:</w:t>
      </w:r>
    </w:p>
    <w:p>
      <w:pPr>
        <w:numPr>
          <w:ilvl w:val="0"/>
          <w:numId w:val="57"/>
        </w:numPr>
        <w:spacing w:after="210" w:lineRule="auto"/>
      </w:pPr>
      <w:r>
        <w:rPr>
          <w:b/>
        </w:rPr>
        <w:t xml:space="preserve">Kumārajīva Translation</w:t>
      </w:r>
      <w:r>
        <w:rPr/>
        <w:t xml:space="preserve"> (5th century, most influential) - Available through multiple publishers</w:t>
      </w:r>
    </w:p>
    <w:p>
      <w:pPr>
        <w:numPr>
          <w:ilvl w:val="1"/>
          <w:numId w:val="57"/>
        </w:numPr>
        <w:spacing w:lineRule="auto"/>
      </w:pPr>
      <w:r>
        <w:rPr/>
        <w:t xml:space="preserve">Most widely studied version in East Asian Buddhism</w:t>
      </w:r>
    </w:p>
    <w:p>
      <w:pPr>
        <w:numPr>
          <w:ilvl w:val="1"/>
          <w:numId w:val="57"/>
        </w:numPr>
        <w:spacing w:lineRule="auto"/>
      </w:pPr>
      <w:r>
        <w:rPr/>
        <w:t xml:space="preserve">Contains the central teachings most accessible to modern readers</w:t>
      </w:r>
    </w:p>
    <w:p>
      <w:pPr>
        <w:numPr>
          <w:ilvl w:val="0"/>
          <w:numId w:val="57"/>
        </w:numPr>
        <w:spacing w:after="210" w:lineRule="auto"/>
      </w:pPr>
      <w:r>
        <w:rPr>
          <w:b/>
        </w:rPr>
        <w:t xml:space="preserve">Red Pine (Bill Porter) - "The Diamond Sutra: The Buddha's Sermon to Subhuti"</w:t>
      </w:r>
    </w:p>
    <w:p>
      <w:pPr>
        <w:numPr>
          <w:ilvl w:val="1"/>
          <w:numId w:val="57"/>
        </w:numPr>
        <w:spacing w:lineRule="auto"/>
      </w:pPr>
      <w:r>
        <w:rPr/>
        <w:t xml:space="preserve">Excellent contemporary translation with substantial commentary</w:t>
      </w:r>
    </w:p>
    <w:p>
      <w:pPr>
        <w:numPr>
          <w:ilvl w:val="1"/>
          <w:numId w:val="57"/>
        </w:numPr>
        <w:spacing w:lineRule="auto"/>
      </w:pPr>
      <w:r>
        <w:rPr/>
        <w:t xml:space="preserve">Red Pine's scholarly introduction provides important historical context</w:t>
      </w:r>
    </w:p>
    <w:p>
      <w:pPr>
        <w:numPr>
          <w:ilvl w:val="0"/>
          <w:numId w:val="57"/>
        </w:numPr>
        <w:spacing w:after="210" w:lineRule="auto"/>
      </w:pPr>
      <w:r>
        <w:rPr>
          <w:b/>
        </w:rPr>
        <w:t xml:space="preserve">Thich Nhat Hanh - "The Diamond That Cuts Through Illusion"</w:t>
      </w:r>
    </w:p>
    <w:p>
      <w:pPr>
        <w:numPr>
          <w:ilvl w:val="1"/>
          <w:numId w:val="57"/>
        </w:numPr>
        <w:spacing w:lineRule="auto"/>
      </w:pPr>
      <w:r>
        <w:rPr/>
        <w:t xml:space="preserve">Contemporary Buddhist teacher's translation emphasizing practical application</w:t>
      </w:r>
    </w:p>
    <w:p>
      <w:pPr>
        <w:numPr>
          <w:ilvl w:val="1"/>
          <w:numId w:val="57"/>
        </w:numPr>
        <w:spacing w:lineRule="auto"/>
      </w:pPr>
      <w:r>
        <w:rPr/>
        <w:t xml:space="preserve">Helpful commentary connecting ancient teachings to modern life</w:t>
      </w:r>
    </w:p>
    <w:p>
      <w:pPr>
        <w:spacing w:line="271" w:before="240" w:lineRule="auto"/>
      </w:pPr>
      <w:bookmarkStart w:id="47" w:name="bm_6_2_philosophical_commentaries_2016d2"/>
      <w:r>
        <w:rPr>
          <w:b/>
          <w:sz w:val="33"/>
        </w:rPr>
        <w:t xml:space="preserve">6.2 Philosophical Commentaries and Analysis</w:t>
      </w:r>
      <w:bookmarkEnd w:id="47"/>
    </w:p>
    <w:p>
      <w:pPr>
        <w:numPr>
          <w:ilvl w:val="0"/>
          <w:numId w:val="58"/>
        </w:numPr>
        <w:spacing w:lineRule="auto"/>
      </w:pPr>
      <w:r>
        <w:rPr>
          <w:b/>
        </w:rPr>
        <w:t xml:space="preserve">Nāgārjuna's "Mūlamadhyamakakārikā"</w:t>
      </w:r>
      <w:r>
        <w:rPr/>
        <w:t xml:space="preserve"> (4th century) - Philosophical elaboration of emptiness</w:t>
      </w:r>
    </w:p>
    <w:p>
      <w:pPr>
        <w:numPr>
          <w:ilvl w:val="0"/>
          <w:numId w:val="58"/>
        </w:numPr>
        <w:spacing w:lineRule="auto"/>
      </w:pPr>
      <w:r>
        <w:rPr>
          <w:b/>
        </w:rPr>
        <w:t xml:space="preserve">Dignāga's logical analysis</w:t>
      </w:r>
      <w:r>
        <w:rPr/>
        <w:t xml:space="preserve"> of emptiness and non-duality</w:t>
      </w:r>
    </w:p>
    <w:p>
      <w:pPr>
        <w:numPr>
          <w:ilvl w:val="0"/>
          <w:numId w:val="58"/>
        </w:numPr>
        <w:spacing w:lineRule="auto"/>
      </w:pPr>
      <w:r>
        <w:rPr>
          <w:b/>
        </w:rPr>
        <w:t xml:space="preserve">Contemporary scholars</w:t>
      </w:r>
      <w:r>
        <w:rPr/>
        <w:t xml:space="preserve">: David Loy, Robert Thurman, Thich Nhat Hanh</w:t>
      </w:r>
    </w:p>
    <w:p>
      <w:pPr>
        <w:spacing w:line="271" w:before="240" w:lineRule="auto"/>
      </w:pPr>
      <w:bookmarkStart w:id="48" w:name="bm_6_3_contemporary_buddhist_info_7fa40e"/>
      <w:r>
        <w:rPr>
          <w:b/>
          <w:sz w:val="33"/>
        </w:rPr>
        <w:t xml:space="preserve">6.3 Contemporary Buddhist-Informed Psychology and Ethics</w:t>
      </w:r>
      <w:bookmarkEnd w:id="48"/>
    </w:p>
    <w:p>
      <w:pPr>
        <w:numPr>
          <w:ilvl w:val="0"/>
          <w:numId w:val="59"/>
        </w:numPr>
        <w:spacing w:lineRule="auto"/>
      </w:pPr>
      <w:r>
        <w:rPr>
          <w:b/>
        </w:rPr>
        <w:t xml:space="preserve">Jon Kabat-Zinn</w:t>
      </w:r>
      <w:r>
        <w:rPr/>
        <w:t xml:space="preserve"> - "Mindfulness-Based Stress Reduction" research and applications</w:t>
      </w:r>
    </w:p>
    <w:p>
      <w:pPr>
        <w:numPr>
          <w:ilvl w:val="0"/>
          <w:numId w:val="59"/>
        </w:numPr>
        <w:spacing w:lineRule="auto"/>
      </w:pPr>
      <w:r>
        <w:rPr>
          <w:b/>
        </w:rPr>
        <w:t xml:space="preserve">Tara Brach</w:t>
      </w:r>
      <w:r>
        <w:rPr/>
        <w:t xml:space="preserve"> - "Radical Compassion" and trauma-informed Buddhist practice</w:t>
      </w:r>
    </w:p>
    <w:p>
      <w:pPr>
        <w:numPr>
          <w:ilvl w:val="0"/>
          <w:numId w:val="59"/>
        </w:numPr>
        <w:spacing w:lineRule="auto"/>
      </w:pPr>
      <w:r>
        <w:rPr>
          <w:b/>
        </w:rPr>
        <w:t xml:space="preserve">Bessel van der Kolk</w:t>
      </w:r>
      <w:r>
        <w:rPr/>
        <w:t xml:space="preserve"> - "The Body Keeps the Score" (neuroscience of trauma and somatic healing)</w:t>
      </w:r>
    </w:p>
    <w:p>
      <w:pPr>
        <w:numPr>
          <w:ilvl w:val="0"/>
          <w:numId w:val="59"/>
        </w:numPr>
        <w:spacing w:lineRule="auto"/>
      </w:pPr>
      <w:r>
        <w:rPr>
          <w:b/>
        </w:rPr>
        <w:t xml:space="preserve">Kristin Neff</w:t>
      </w:r>
      <w:r>
        <w:rPr/>
        <w:t xml:space="preserve"> - Self-compassion research and practice</w:t>
      </w:r>
    </w:p>
    <w:p>
      <w:pPr>
        <w:numPr>
          <w:ilvl w:val="0"/>
          <w:numId w:val="59"/>
        </w:numPr>
        <w:spacing w:lineRule="auto"/>
      </w:pPr>
      <w:r>
        <w:rPr>
          <w:b/>
        </w:rPr>
        <w:t xml:space="preserve">Daniel Siegel</w:t>
      </w:r>
      <w:r>
        <w:rPr/>
        <w:t xml:space="preserve"> - Neuroscience and contemplative practice integration</w:t>
      </w:r>
    </w:p>
    <w:p>
      <w:pPr>
        <w:spacing w:line="271" w:before="240" w:lineRule="auto"/>
      </w:pPr>
      <w:bookmarkStart w:id="49" w:name="bm_6_4_business_ethics_and_buddhi_6509e8"/>
      <w:r>
        <w:rPr>
          <w:b/>
          <w:sz w:val="33"/>
        </w:rPr>
        <w:t xml:space="preserve">6.4 Business Ethics and Buddhist-Inspired Leadership</w:t>
      </w:r>
      <w:bookmarkEnd w:id="49"/>
    </w:p>
    <w:p>
      <w:pPr>
        <w:numPr>
          <w:ilvl w:val="0"/>
          <w:numId w:val="60"/>
        </w:numPr>
        <w:spacing w:lineRule="auto"/>
      </w:pPr>
      <w:r>
        <w:rPr>
          <w:b/>
        </w:rPr>
        <w:t xml:space="preserve">Joanna Macy</w:t>
      </w:r>
      <w:r>
        <w:rPr/>
        <w:t xml:space="preserve"> - Systems thinking and interdependence</w:t>
      </w:r>
    </w:p>
    <w:p>
      <w:pPr>
        <w:numPr>
          <w:ilvl w:val="0"/>
          <w:numId w:val="60"/>
        </w:numPr>
        <w:spacing w:lineRule="auto"/>
      </w:pPr>
      <w:r>
        <w:rPr>
          <w:b/>
        </w:rPr>
        <w:t xml:space="preserve">Fred Kofman</w:t>
      </w:r>
      <w:r>
        <w:rPr/>
        <w:t xml:space="preserve"> - "Conscious Business" and ethical decision-making</w:t>
      </w:r>
    </w:p>
    <w:p>
      <w:pPr>
        <w:numPr>
          <w:ilvl w:val="0"/>
          <w:numId w:val="60"/>
        </w:numPr>
        <w:spacing w:lineRule="auto"/>
      </w:pPr>
      <w:r>
        <w:rPr>
          <w:b/>
        </w:rPr>
        <w:t xml:space="preserve">Kristin Hardin</w:t>
      </w:r>
      <w:r>
        <w:rPr/>
        <w:t xml:space="preserve"> - Mindful Leadership programs</w:t>
      </w:r>
    </w:p>
    <w:p>
      <w:pPr>
        <w:numPr>
          <w:ilvl w:val="0"/>
          <w:numId w:val="60"/>
        </w:numPr>
        <w:spacing w:lineRule="auto"/>
      </w:pPr>
      <w:r>
        <w:rPr>
          <w:b/>
        </w:rPr>
        <w:t xml:space="preserve">Academic research</w:t>
      </w:r>
      <w:r>
        <w:rPr/>
        <w:t xml:space="preserve"> on Buddhist ethics in business (see references)</w:t>
      </w:r>
    </w:p>
    <w:p>
      <w:pPr>
        <w:spacing w:line="271" w:before="240" w:lineRule="auto"/>
      </w:pPr>
      <w:bookmarkStart w:id="50" w:name="bm_6_5_recommended_meditation_ins_a2fbd4"/>
      <w:r>
        <w:rPr>
          <w:b/>
          <w:sz w:val="33"/>
        </w:rPr>
        <w:t xml:space="preserve">6.5 Recommended Meditation Instruction</w:t>
      </w:r>
      <w:bookmarkEnd w:id="50"/>
    </w:p>
    <w:p>
      <w:pPr>
        <w:spacing w:after="210" w:lineRule="auto"/>
      </w:pPr>
      <w:r>
        <w:rPr/>
        <w:t xml:space="preserve">Consider engaging with:</w:t>
      </w:r>
    </w:p>
    <w:p>
      <w:pPr>
        <w:numPr>
          <w:ilvl w:val="0"/>
          <w:numId w:val="61"/>
        </w:numPr>
        <w:spacing w:lineRule="auto"/>
      </w:pPr>
      <w:r>
        <w:rPr>
          <w:b/>
        </w:rPr>
        <w:t xml:space="preserve">Vipassana (insight meditation)</w:t>
      </w:r>
      <w:r>
        <w:rPr/>
        <w:t xml:space="preserve"> retreats - develop clarity and direct perception</w:t>
      </w:r>
    </w:p>
    <w:p>
      <w:pPr>
        <w:numPr>
          <w:ilvl w:val="0"/>
          <w:numId w:val="61"/>
        </w:numPr>
        <w:spacing w:lineRule="auto"/>
      </w:pPr>
      <w:r>
        <w:rPr>
          <w:b/>
        </w:rPr>
        <w:t xml:space="preserve">Zen Buddhism</w:t>
      </w:r>
      <w:r>
        <w:rPr/>
        <w:t xml:space="preserve"> teachers and practice - emphasis on direct experience</w:t>
      </w:r>
    </w:p>
    <w:p>
      <w:pPr>
        <w:numPr>
          <w:ilvl w:val="0"/>
          <w:numId w:val="61"/>
        </w:numPr>
        <w:spacing w:lineRule="auto"/>
      </w:pPr>
      <w:r>
        <w:rPr>
          <w:b/>
        </w:rPr>
        <w:t xml:space="preserve">Mindfulness-based programs</w:t>
      </w:r>
      <w:r>
        <w:rPr/>
        <w:t xml:space="preserve"> - secular adaptations with scientific validation</w:t>
      </w:r>
    </w:p>
    <w:p>
      <w:pPr>
        <w:numPr>
          <w:ilvl w:val="0"/>
          <w:numId w:val="61"/>
        </w:numPr>
        <w:spacing w:lineRule="auto"/>
      </w:pPr>
      <w:r>
        <w:rPr>
          <w:b/>
        </w:rPr>
        <w:t xml:space="preserve">Guided meditation apps</w:t>
      </w:r>
      <w:r>
        <w:rPr/>
        <w:t xml:space="preserve"> - accessibility for regular practice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1" w:name="conclusion_living_the_diamond_sutra"/>
      <w:r>
        <w:rPr>
          <w:b/>
          <w:sz w:val="42"/>
        </w:rPr>
        <w:t xml:space="preserve">CONCLUSION: LIVING THE DIAMOND SUTRA</w:t>
      </w:r>
      <w:bookmarkEnd w:id="51"/>
    </w:p>
    <w:p>
      <w:pPr>
        <w:spacing w:after="210" w:lineRule="auto"/>
      </w:pPr>
      <w:r>
        <w:rPr/>
        <w:t xml:space="preserve">The Diamond Sutra ultimately invites practitioners to a particular way of being in the world. It is not a text to be merely intellectually understood but a teaching to be embodied through practice.</w:t>
      </w:r>
    </w:p>
    <w:p>
      <w:pPr>
        <w:spacing w:after="210" w:lineRule="auto"/>
      </w:pPr>
      <w:r>
        <w:rPr>
          <w:rFonts w:eastAsia="Georgia" w:cs="Georgia" w:ascii="Georgia" w:hAnsi="Georgia"/>
        </w:rPr>
        <w:t xml:space="preserve">The sutra's central insight—that wisdom and compassion arise through the realization of emptiness and non-duality—addresses the fundamental human longings:</w:t>
      </w:r>
    </w:p>
    <w:p>
      <w:pPr>
        <w:numPr>
          <w:ilvl w:val="0"/>
          <w:numId w:val="62"/>
        </w:numPr>
        <w:spacing w:lineRule="auto"/>
      </w:pPr>
      <w:r>
        <w:rPr/>
        <w:t xml:space="preserve">For freedom from suffering</w:t>
      </w:r>
    </w:p>
    <w:p>
      <w:pPr>
        <w:numPr>
          <w:ilvl w:val="0"/>
          <w:numId w:val="62"/>
        </w:numPr>
        <w:spacing w:lineRule="auto"/>
      </w:pPr>
      <w:r>
        <w:rPr/>
        <w:t xml:space="preserve">For genuine connection with others</w:t>
      </w:r>
    </w:p>
    <w:p>
      <w:pPr>
        <w:numPr>
          <w:ilvl w:val="0"/>
          <w:numId w:val="62"/>
        </w:numPr>
        <w:spacing w:lineRule="auto"/>
      </w:pPr>
      <w:r>
        <w:rPr/>
        <w:t xml:space="preserve">For meaningful engagement with life</w:t>
      </w:r>
    </w:p>
    <w:p>
      <w:pPr>
        <w:numPr>
          <w:ilvl w:val="0"/>
          <w:numId w:val="62"/>
        </w:numPr>
        <w:spacing w:lineRule="auto"/>
      </w:pPr>
      <w:r>
        <w:rPr/>
        <w:t xml:space="preserve">For ethical conduct rooted in understanding rather than external coercion</w:t>
      </w:r>
    </w:p>
    <w:p>
      <w:pPr>
        <w:numPr>
          <w:ilvl w:val="0"/>
          <w:numId w:val="62"/>
        </w:numPr>
        <w:spacing w:lineRule="auto"/>
      </w:pPr>
      <w:r>
        <w:rPr/>
        <w:t xml:space="preserve">For liberation from the constraints of fixed identity</w:t>
      </w:r>
    </w:p>
    <w:p>
      <w:pPr>
        <w:spacing w:after="210" w:lineRule="auto"/>
      </w:pPr>
      <w:r>
        <w:rPr/>
        <w:t xml:space="preserve">These longings are not luxuries or pathological needs but fundamental aspects of human possibility. The Diamond Sutra offers not escape from the world but transformation of one's relationship to it.</w:t>
      </w:r>
    </w:p>
    <w:p>
      <w:pPr>
        <w:spacing w:after="210" w:lineRule="auto"/>
      </w:pPr>
      <w:r>
        <w:rPr>
          <w:rFonts w:eastAsia="Georgia" w:cs="Georgia" w:ascii="Georgia" w:hAnsi="Georgia"/>
        </w:rPr>
        <w:t xml:space="preserve">In daily life—in work, in relationships, in parenting, in facing one's emotions—the Diamond Sutra's wisdom proves remarkably practical. When one encounters conflict, the teaching on non-duality invites curiosity about the other's perspective. When anxiety arises, the teaching on emptiness invites release of the illusion of control. When moral confusion appears, the teaching on wisdom invites investigation of genuine consequences. When one feels isolated, the teaching on interconnection invites recognition of the vast web of beings and conditions supporting existence.</w:t>
      </w:r>
    </w:p>
    <w:p>
      <w:pPr>
        <w:spacing w:after="210" w:lineRule="auto"/>
      </w:pPr>
      <w:r>
        <w:rPr/>
        <w:t xml:space="preserve">The promise of the Diamond Sutra is both radical and simple: freedom from suffering, authenticity, ethical integrity, and compassionate engagement with all beings are not distant, impossible ideals. They are available through wisdom practice and ethical conduct, here and now.</w:t>
      </w:r>
    </w:p>
    <w:p>
      <w:pPr>
        <w:spacing w:after="210" w:lineRule="auto"/>
      </w:pPr>
      <w:r>
        <w:rPr/>
        <w:t xml:space="preserve">The sutra says: "If someone can receive this sutra with faith, understand it, uphold it, recite it, and explain it to others, they will accomplish the supreme and rarest virtue."[1]</w:t>
      </w:r>
    </w:p>
    <w:p>
      <w:pPr>
        <w:spacing w:after="210" w:lineRule="auto"/>
      </w:pPr>
      <w:r>
        <w:rPr/>
        <w:t xml:space="preserve">This "supreme and rarest virtue" is not a distant attainment but the fruit of genuine practice beginning from this very moment. The question the Diamond Sutra ultimately poses to each reader is simple: What will you do with this wisdom?</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2" w:name="references"/>
      <w:r>
        <w:rPr>
          <w:b/>
          <w:sz w:val="42"/>
        </w:rPr>
        <w:t xml:space="preserve">REFERENCES</w:t>
      </w:r>
      <w:bookmarkEnd w:id="52"/>
    </w:p>
    <w:p>
      <w:pPr>
        <w:spacing w:after="210" w:lineRule="auto"/>
      </w:pPr>
      <w:r>
        <w:rPr/>
        <w:t xml:space="preserve">[1] Diamond Prajnaparamita Sutra (Fo Guang Shan International Translation Center, 2019 translation). Translated from Sanskrit texts and classical Chinese commentaries.</w:t>
      </w:r>
    </w:p>
    <w:p>
      <w:pPr>
        <w:spacing w:after="210" w:lineRule="auto"/>
      </w:pPr>
      <w:r>
        <w:rPr/>
        <w:t xml:space="preserve">[2] Buddhism: The Way of Emptiness - Analysis of Diamond Sutra teachings on non-duality and the bodhisattva path (</w:t>
      </w:r>
      <w:hyperlink r:id="rId5">
        <w:r>
          <w:rPr>
            <w:color w:val="4472C4"/>
          </w:rPr>
          <w:t xml:space="preserve">Buddhism-thewayofemptiness.blog.nomagic.uk</w:t>
        </w:r>
      </w:hyperlink>
      <w:r>
        <w:rPr/>
        <w:t xml:space="preserve">, 2019).</w:t>
      </w:r>
    </w:p>
    <w:p>
      <w:pPr>
        <w:spacing w:after="210" w:lineRule="auto"/>
      </w:pPr>
      <w:r>
        <w:rPr/>
        <w:t xml:space="preserve">[3] Exploring the Relevance of Buddhist Perspective on Business Ethics - Kiran Kumari Sah and colleagues. International Journal of Business and Management Innovation (IJBMI), Vol. 14(6), 2025. Examines integration of Buddhist mindfulness and compassion in organizational leadership and ethical decision-making.</w:t>
      </w:r>
    </w:p>
    <w:p>
      <w:pPr>
        <w:spacing w:after="210" w:lineRule="auto"/>
      </w:pPr>
      <w:r>
        <w:rPr/>
        <w:t xml:space="preserve">[4] Wisdom and Emptiness of The Diamond Sutra (Fo Guang Shan International Translation Center, 2019). Philosophical analysis of emptiness and its role in wisdom.</w:t>
      </w:r>
    </w:p>
    <w:p>
      <w:pPr>
        <w:spacing w:after="210" w:lineRule="auto"/>
      </w:pPr>
      <w:r>
        <w:rPr>
          <w:rFonts w:eastAsia="Georgia" w:cs="Georgia" w:ascii="Georgia" w:hAnsi="Georgia"/>
        </w:rPr>
        <w:t xml:space="preserve">[5] Śūnyatā - Wikipedia. Comprehensive overview of Buddhist philosophy of emptiness, including analysis by Nāgārjuna and contemporary interpretations. Examines the distinction between emptiness and nihilism.</w:t>
      </w:r>
    </w:p>
    <w:p>
      <w:pPr>
        <w:spacing w:after="210" w:lineRule="auto"/>
      </w:pPr>
      <w:r>
        <w:rPr/>
        <w:t xml:space="preserve">[6] Ethical Business Practices in Buddhism: Principles and Applications (TECNAA, 2024). Contemporary analysis of Buddhist ethics in business, including mindful leadership frameworks and stakeholder capitalism.</w:t>
      </w:r>
    </w:p>
    <w:p>
      <w:pPr>
        <w:spacing w:after="210" w:lineRule="auto"/>
      </w:pPr>
      <w:r>
        <w:rPr/>
        <w:t xml:space="preserve">[7] Buddhist Values and Work Ethics on Human Resource Management Practices (Lamidanda Buddhist University, Nepal, 2023). Research on integration of Buddhist principles (Four Noble Truths, Eightfold Path, paramitas) in organizational management in Nepalese banking sector.</w:t>
      </w:r>
    </w:p>
    <w:p>
      <w:pPr>
        <w:spacing w:after="210" w:lineRule="auto"/>
      </w:pPr>
      <w:r>
        <w:rPr/>
        <w:t xml:space="preserve">[8] Beginner's Mindset: Buddhist Principles in Management (Eugenia Dunaeva, LinkedIn, 2023). Practical analysis of Buddhist leadership principles: authentic leadership, team dynamics, and workplace harmony.</w:t>
      </w:r>
    </w:p>
    <w:p>
      <w:pPr>
        <w:spacing w:after="210" w:lineRule="auto"/>
      </w:pPr>
      <w:r>
        <w:rPr/>
        <w:t xml:space="preserve">[9] Mindful Leadership by Buddha (Executive Academy Austria). Leadership principles derived from Buddhist philosophy, emphasizing coaching approaches and conscious management.</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Word Count: Approximately 14,500 words</w:t>
      </w:r>
    </w:p>
    <w:p>
      <w:pPr>
        <w:spacing w:after="210" w:lineRule="auto"/>
      </w:pPr>
      <w:r>
        <w:rPr>
          <w:b/>
        </w:rPr>
        <w:t xml:space="preserve">This comprehensive study guide integrates:</w:t>
      </w:r>
    </w:p>
    <w:p>
      <w:pPr>
        <w:numPr>
          <w:ilvl w:val="0"/>
          <w:numId w:val="63"/>
        </w:numPr>
        <w:spacing w:lineRule="auto"/>
      </w:pPr>
      <w:r>
        <w:rPr/>
        <w:t xml:space="preserve">Rigorous philosophical analysis grounded in textual sources</w:t>
      </w:r>
    </w:p>
    <w:p>
      <w:pPr>
        <w:numPr>
          <w:ilvl w:val="0"/>
          <w:numId w:val="63"/>
        </w:numPr>
        <w:spacing w:lineRule="auto"/>
      </w:pPr>
      <w:r>
        <w:rPr/>
        <w:t xml:space="preserve">Scholarly research on Buddhist ethics and contemporary applications</w:t>
      </w:r>
    </w:p>
    <w:p>
      <w:pPr>
        <w:numPr>
          <w:ilvl w:val="0"/>
          <w:numId w:val="63"/>
        </w:numPr>
        <w:spacing w:lineRule="auto"/>
      </w:pPr>
      <w:r>
        <w:rPr/>
        <w:t xml:space="preserve">Practical, detailed guidance for integrating teachings into all major life domains</w:t>
      </w:r>
    </w:p>
    <w:p>
      <w:pPr>
        <w:numPr>
          <w:ilvl w:val="0"/>
          <w:numId w:val="63"/>
        </w:numPr>
        <w:spacing w:lineRule="auto"/>
      </w:pPr>
      <w:r>
        <w:rPr/>
        <w:t xml:space="preserve">Integration of neuroscience, psychology, and organizational science with traditional Buddhist wisdom</w:t>
      </w:r>
    </w:p>
    <w:p>
      <w:pPr>
        <w:numPr>
          <w:ilvl w:val="0"/>
          <w:numId w:val="63"/>
        </w:numPr>
        <w:spacing w:lineRule="auto"/>
      </w:pPr>
      <w:r>
        <w:rPr/>
        <w:t xml:space="preserve">Clear structure enabling both comprehensive study and targeted application to specific life challenges</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decimal"/>
      <w:lvlText w:val="%1."/>
      <w:lvlJc w:val="left"/>
      <w:pPr>
        <w:tabs>
          <w:tab w:val="num" w:pos="1080"/>
        </w:tabs>
        <w:ind w:left="720" w:hanging="360"/>
      </w:p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decimal"/>
      <w:lvlText w:val="%1."/>
      <w:lvlJc w:val="left"/>
      <w:pPr>
        <w:tabs>
          <w:tab w:val="num" w:pos="1080"/>
        </w:tabs>
        <w:ind w:left="720" w:hanging="360"/>
      </w:p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decimal"/>
      <w:lvlText w:val="%1."/>
      <w:lvlJc w:val="left"/>
      <w:pPr>
        <w:tabs>
          <w:tab w:val="num" w:pos="1080"/>
        </w:tabs>
        <w:ind w:left="720" w:hanging="360"/>
      </w:p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58">
    <w:multiLevelType w:val="hybridMultilevel"/>
    <w:lvl w:ilvl="0">
      <w:start w:val="1"/>
      <w:numFmt w:val="decimal"/>
      <w:lvlText w:val="%1."/>
      <w:lvlJc w:val="left"/>
      <w:pPr>
        <w:tabs>
          <w:tab w:val="num" w:pos="1080"/>
        </w:tabs>
        <w:ind w:left="720" w:hanging="360"/>
      </w:pPr>
    </w:lvl>
  </w:abstractNum>
  <w:abstractNum w:abstractNumId="59">
    <w:multiLevelType w:val="hybridMultilevel"/>
    <w:lvl w:ilvl="0">
      <w:start w:val="1"/>
      <w:numFmt w:val="decimal"/>
      <w:lvlText w:val="%1."/>
      <w:lvlJc w:val="left"/>
      <w:pPr>
        <w:tabs>
          <w:tab w:val="num" w:pos="1080"/>
        </w:tabs>
        <w:ind w:left="720" w:hanging="360"/>
      </w:pPr>
    </w:lvl>
  </w:abstractNum>
  <w:abstractNum w:abstractNumId="60">
    <w:multiLevelType w:val="hybridMultilevel"/>
    <w:lvl w:ilvl="0">
      <w:start w:val="1"/>
      <w:numFmt w:val="decimal"/>
      <w:lvlText w:val="%1."/>
      <w:lvlJc w:val="left"/>
      <w:pPr>
        <w:tabs>
          <w:tab w:val="num" w:pos="1080"/>
        </w:tabs>
        <w:ind w:left="720" w:hanging="360"/>
      </w:pPr>
    </w:lvl>
  </w:abstractNum>
  <w:abstractNum w:abstractNumId="6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3">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Buddhism-thewayofemptiness.blog.nomagic.uk"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2025-12-31T04:06:06.179Z</dcterms:created>
  <dcterms:modified xsi:type="dcterms:W3CDTF">2025-12-31T04:06:06.179Z</dcterms:modified>
</cp:coreProperties>
</file>