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AI-Generated Content in K-12 Classrooms: A Global Survey</w:t>
      </w:r>
    </w:p>
    <w:p>
      <w:pPr>
        <w:pStyle w:val="Heading2"/>
      </w:pPr>
      <w:r>
        <w:t>Executive Overview</w:t>
      </w:r>
    </w:p>
    <w:p>
      <w:r>
        <w:t>Artificial Intelligence-Generated Content (AIGC) has emerged as a significant tool in K-12 education worldwide. Educators across the United States, United Kingdom, Asia, and other regions are incorporating generative AI into classrooms to enhance teaching, personalize learning, and reduce administrative burdens. This survey presents an overview of global applications, implementation approaches, case studies, and practical recommendations for K-12 educators considering AIGC adoption.</w:t>
      </w:r>
    </w:p>
    <w:p>
      <w:r>
        <w:t>---</w:t>
      </w:r>
    </w:p>
    <w:p>
      <w:pPr>
        <w:pStyle w:val="Heading2"/>
      </w:pPr>
      <w:r>
        <w:t>1. Introduction: What Is AIGC in Education?</w:t>
      </w:r>
    </w:p>
    <w:p>
      <w:r>
        <w:t>AI-Generated Content (AIGC) refers to educational materials, resources, and tools created or adapted using artificial intelligence technologies, particularly generative AI systems like ChatGPT, Google's Bard, and other language models. These tools can create lesson plans, generate quiz questions, provide personalized explanations, offer writing feedback, and support numerous other educational functions.</w:t>
      </w:r>
    </w:p>
    <w:p>
      <w:r>
        <w:t>Unlike earlier educational technology tools, AIGC is notable for its ability to generate new, customized content in real time based on specific requests. A teacher might ask an AI system to "create a lesson plan on photosynthesis for 7th-grade students who struggle with science," and the system generates relevant content adapted to that specific need. This flexibility and responsiveness to teacher input distinguishes AIGC from more rigid, pre-designed educational software.</w:t>
      </w:r>
    </w:p>
    <w:p>
      <w:pPr>
        <w:pStyle w:val="Heading3"/>
      </w:pPr>
      <w:r>
        <w:t>Why AIGC Matters Now</w:t>
      </w:r>
    </w:p>
    <w:p>
      <w:r>
        <w:t>Three factors have made AIGC increasingly relevant in K-12 education:</w:t>
      </w:r>
    </w:p>
    <w:p>
      <w:pPr>
        <w:pStyle w:val="ListNumber"/>
      </w:pPr>
      <w:r>
        <w:rPr>
          <w:b/>
        </w:rPr>
        <w:t>Teacher Workload</w:t>
      </w:r>
      <w:r>
        <w:t>: Teachers spend considerable time on lesson planning, grading, and resource creation. AIGC can automate or accelerate these tasks.</w:t>
      </w:r>
    </w:p>
    <w:p>
      <w:pPr>
        <w:pStyle w:val="ListNumber"/>
      </w:pPr>
      <w:r>
        <w:rPr>
          <w:b/>
        </w:rPr>
        <w:t>Student Diversity</w:t>
      </w:r>
      <w:r>
        <w:t>: Classrooms contain students with varying learning styles, abilities, and paces. AIGC can help create individualized learning experiences at scale.</w:t>
      </w:r>
    </w:p>
    <w:p>
      <w:pPr>
        <w:pStyle w:val="ListNumber"/>
      </w:pPr>
      <w:r>
        <w:rPr>
          <w:b/>
        </w:rPr>
        <w:t>Accessibility</w:t>
      </w:r>
      <w:r>
        <w:t>: AI tools can generate content in multiple formats (text, speech, simplified language) that serve diverse learners, including those with disabilities.</w:t>
      </w:r>
    </w:p>
    <w:p>
      <w:r>
        <w:t>---</w:t>
      </w:r>
    </w:p>
    <w:p>
      <w:pPr>
        <w:pStyle w:val="Heading2"/>
      </w:pPr>
      <w:r>
        <w:t>2. A Framework for AIGC Applications in Schools</w:t>
      </w:r>
    </w:p>
    <w:p>
      <w:r>
        <w:t>AIGC applications in K-12 education can be organized into several broad categories, each serving distinct educational purposes:</w:t>
      </w:r>
    </w:p>
    <w:p>
      <w:pPr>
        <w:pStyle w:val="Heading3"/>
      </w:pPr>
      <w:r>
        <w:t>Framework Overview</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Primary Purpose</w:t>
            </w:r>
          </w:p>
        </w:tc>
        <w:tc>
          <w:tcPr>
            <w:tcW w:type="dxa" w:w="2880"/>
          </w:tcPr>
          <w:p>
            <w:r>
              <w:t>Examples</w:t>
            </w:r>
          </w:p>
        </w:tc>
      </w:tr>
      <w:tr>
        <w:tc>
          <w:tcPr>
            <w:tcW w:type="dxa" w:w="2880"/>
          </w:tcPr>
          <w:p>
            <w:r>
              <w:rPr>
                <w:b/>
              </w:rPr>
              <w:t>Personalized Learning</w:t>
            </w:r>
          </w:p>
        </w:tc>
        <w:tc>
          <w:tcPr>
            <w:tcW w:type="dxa" w:w="2880"/>
          </w:tcPr>
          <w:p>
            <w:r>
              <w:t>Adapt content to individual student needs</w:t>
            </w:r>
          </w:p>
        </w:tc>
        <w:tc>
          <w:tcPr>
            <w:tcW w:type="dxa" w:w="2880"/>
          </w:tcPr>
          <w:p>
            <w:r>
              <w:t>DreamBox, Smart Sparrow, Maths Pathway</w:t>
            </w:r>
          </w:p>
        </w:tc>
      </w:tr>
      <w:tr>
        <w:tc>
          <w:tcPr>
            <w:tcW w:type="dxa" w:w="2880"/>
          </w:tcPr>
          <w:p>
            <w:r>
              <w:rPr>
                <w:b/>
              </w:rPr>
              <w:t>Lesson Planning &amp; Design</w:t>
            </w:r>
          </w:p>
        </w:tc>
        <w:tc>
          <w:tcPr>
            <w:tcW w:type="dxa" w:w="2880"/>
          </w:tcPr>
          <w:p>
            <w:r>
              <w:t>Help teachers create course materials</w:t>
            </w:r>
          </w:p>
        </w:tc>
        <w:tc>
          <w:tcPr>
            <w:tcW w:type="dxa" w:w="2880"/>
          </w:tcPr>
          <w:p>
            <w:r>
              <w:t>Canva Magic Write, Magic School AI</w:t>
            </w:r>
          </w:p>
        </w:tc>
      </w:tr>
      <w:tr>
        <w:tc>
          <w:tcPr>
            <w:tcW w:type="dxa" w:w="2880"/>
          </w:tcPr>
          <w:p>
            <w:r>
              <w:rPr>
                <w:b/>
              </w:rPr>
              <w:t>Assessment &amp; Feedback</w:t>
            </w:r>
          </w:p>
        </w:tc>
        <w:tc>
          <w:tcPr>
            <w:tcW w:type="dxa" w:w="2880"/>
          </w:tcPr>
          <w:p>
            <w:r>
              <w:t>Generate assessments and provide writing feedback</w:t>
            </w:r>
          </w:p>
        </w:tc>
        <w:tc>
          <w:tcPr>
            <w:tcW w:type="dxa" w:w="2880"/>
          </w:tcPr>
          <w:p>
            <w:r>
              <w:t>Quizlet Q-Chat, Turnitin Draft Coach</w:t>
            </w:r>
          </w:p>
        </w:tc>
      </w:tr>
      <w:tr>
        <w:tc>
          <w:tcPr>
            <w:tcW w:type="dxa" w:w="2880"/>
          </w:tcPr>
          <w:p>
            <w:r>
              <w:rPr>
                <w:b/>
              </w:rPr>
              <w:t>Virtual Tutoring</w:t>
            </w:r>
          </w:p>
        </w:tc>
        <w:tc>
          <w:tcPr>
            <w:tcW w:type="dxa" w:w="2880"/>
          </w:tcPr>
          <w:p>
            <w:r>
              <w:t>Provide one-on-one support 24/7</w:t>
            </w:r>
          </w:p>
        </w:tc>
        <w:tc>
          <w:tcPr>
            <w:tcW w:type="dxa" w:w="2880"/>
          </w:tcPr>
          <w:p>
            <w:r>
              <w:t>Khan Academy's Khanmigo, Duolingo Max</w:t>
            </w:r>
          </w:p>
        </w:tc>
      </w:tr>
      <w:tr>
        <w:tc>
          <w:tcPr>
            <w:tcW w:type="dxa" w:w="2880"/>
          </w:tcPr>
          <w:p>
            <w:r>
              <w:rPr>
                <w:b/>
              </w:rPr>
              <w:t>Language Learning</w:t>
            </w:r>
          </w:p>
        </w:tc>
        <w:tc>
          <w:tcPr>
            <w:tcW w:type="dxa" w:w="2880"/>
          </w:tcPr>
          <w:p>
            <w:r>
              <w:t>Support language acquisition through conversation</w:t>
            </w:r>
          </w:p>
        </w:tc>
        <w:tc>
          <w:tcPr>
            <w:tcW w:type="dxa" w:w="2880"/>
          </w:tcPr>
          <w:p>
            <w:r>
              <w:t>Berlitz AI, interactive language platforms</w:t>
            </w:r>
          </w:p>
        </w:tc>
      </w:tr>
      <w:tr>
        <w:tc>
          <w:tcPr>
            <w:tcW w:type="dxa" w:w="2880"/>
          </w:tcPr>
          <w:p>
            <w:r>
              <w:rPr>
                <w:b/>
              </w:rPr>
              <w:t>Administrative Support</w:t>
            </w:r>
          </w:p>
        </w:tc>
        <w:tc>
          <w:tcPr>
            <w:tcW w:type="dxa" w:w="2880"/>
          </w:tcPr>
          <w:p>
            <w:r>
              <w:t>Automate routine tasks</w:t>
            </w:r>
          </w:p>
        </w:tc>
        <w:tc>
          <w:tcPr>
            <w:tcW w:type="dxa" w:w="2880"/>
          </w:tcPr>
          <w:p>
            <w:r>
              <w:t>Gradescope, scheduling tools</w:t>
            </w:r>
          </w:p>
        </w:tc>
      </w:tr>
      <w:tr>
        <w:tc>
          <w:tcPr>
            <w:tcW w:type="dxa" w:w="2880"/>
          </w:tcPr>
          <w:p>
            <w:r>
              <w:rPr>
                <w:b/>
              </w:rPr>
              <w:t>Accessibility &amp; Inclusion</w:t>
            </w:r>
          </w:p>
        </w:tc>
        <w:tc>
          <w:tcPr>
            <w:tcW w:type="dxa" w:w="2880"/>
          </w:tcPr>
          <w:p>
            <w:r>
              <w:t>Serve diverse learners including those with disabilities</w:t>
            </w:r>
          </w:p>
        </w:tc>
        <w:tc>
          <w:tcPr>
            <w:tcW w:type="dxa" w:w="2880"/>
          </w:tcPr>
          <w:p>
            <w:r>
              <w:t>Microsoft Immersive Reader, Speechify</w:t>
            </w:r>
          </w:p>
        </w:tc>
      </w:tr>
      <w:tr>
        <w:tc>
          <w:tcPr>
            <w:tcW w:type="dxa" w:w="2880"/>
          </w:tcPr>
          <w:p>
            <w:r>
              <w:rPr>
                <w:b/>
              </w:rPr>
              <w:t>Critical Thinking Development</w:t>
            </w:r>
          </w:p>
        </w:tc>
        <w:tc>
          <w:tcPr>
            <w:tcW w:type="dxa" w:w="2880"/>
          </w:tcPr>
          <w:p>
            <w:r>
              <w:t>Foster problem-solving and analysis skills</w:t>
            </w:r>
          </w:p>
        </w:tc>
        <w:tc>
          <w:tcPr>
            <w:tcW w:type="dxa" w:w="2880"/>
          </w:tcPr>
          <w:p>
            <w:r>
              <w:t>AI-based scenarios, debate simulations</w:t>
            </w:r>
          </w:p>
        </w:tc>
      </w:tr>
    </w:tbl>
    <w:p>
      <w:r>
        <w:t>---</w:t>
      </w:r>
    </w:p>
    <w:p>
      <w:pPr>
        <w:pStyle w:val="Heading2"/>
      </w:pPr>
      <w:r>
        <w:t>3. Category-by-Category Overview</w:t>
      </w:r>
    </w:p>
    <w:p>
      <w:pPr>
        <w:pStyle w:val="Heading3"/>
      </w:pPr>
      <w:r>
        <w:t>Category 1: Personalized Learning and Adaptive Content</w:t>
      </w:r>
    </w:p>
    <w:p>
      <w:r>
        <w:t>Personalized learning using AIGC represents one of the most widely discussed applications. These systems analyze how individual students learn, what they struggle with, and their preferred pace, then generate customized content accordingly.</w:t>
      </w:r>
    </w:p>
    <w:p>
      <w:r>
        <w:rPr>
          <w:b/>
        </w:rPr>
        <w:t>How It Works</w:t>
      </w:r>
      <w:r>
        <w:t>: Adaptive platforms track student responses to questions and activities. If a student answers incorrectly, the system generates alternative explanations, easier practice problems, or related examples. If a student demonstrates mastery, it advances to more challenging material.</w:t>
      </w:r>
    </w:p>
    <w:p>
      <w:r>
        <w:rPr>
          <w:b/>
        </w:rPr>
        <w:t>Examples in Practice</w:t>
      </w:r>
      <w:r>
        <w:t>:</w:t>
      </w:r>
    </w:p>
    <w:p>
      <w:pPr>
        <w:pStyle w:val="ListBullet"/>
      </w:pPr>
      <w:r>
        <w:rPr>
          <w:b/>
        </w:rPr>
        <w:t>Maths Pathway</w:t>
      </w:r>
      <w:r>
        <w:t xml:space="preserve"> (Australia): A school implemented this platform to tailor math education to each student's learning pace. The system continuously assessed progress and adjusted content, resulting in improved performance and higher test scores.</w:t>
      </w:r>
    </w:p>
    <w:p>
      <w:pPr>
        <w:pStyle w:val="ListBullet"/>
      </w:pPr>
      <w:r>
        <w:rPr>
          <w:b/>
        </w:rPr>
        <w:t>Carnegie Learning's MATHia</w:t>
      </w:r>
      <w:r>
        <w:t xml:space="preserve"> (Global): Serves over 600,000 students. The platform identifies specific misconceptions and generates targeted exercises. Results show 68% of students demonstrated significant learning gains compared to traditional instruction.</w:t>
      </w:r>
    </w:p>
    <w:p>
      <w:pPr>
        <w:pStyle w:val="ListBullet"/>
      </w:pPr>
      <w:r>
        <w:rPr>
          <w:b/>
        </w:rPr>
        <w:t>DreamBox and Smart Sparrow</w:t>
      </w:r>
      <w:r>
        <w:t xml:space="preserve"> (United States): Analyze student responses in real time to adapt lessons dynamically, helping every student master concepts at their own speed.</w:t>
      </w:r>
    </w:p>
    <w:p>
      <w:r>
        <w:rPr>
          <w:b/>
        </w:rPr>
        <w:t>Key Advantage</w:t>
      </w:r>
      <w:r>
        <w:t>: Students receive instruction precisely aligned with their individual needs rather than one-size-fits-all pacing.</w:t>
      </w:r>
    </w:p>
    <w:p>
      <w:pPr>
        <w:pStyle w:val="Heading3"/>
      </w:pPr>
      <w:r>
        <w:t>Category 2: Lesson Planning and Course Design</w:t>
      </w:r>
    </w:p>
    <w:p>
      <w:r>
        <w:t>AIGC can assist teachers in designing curricula, creating lesson plans, and organizing course materials. Rather than starting from scratch, teachers can prompt AI to generate structured lesson plans that they then refine.</w:t>
      </w:r>
    </w:p>
    <w:p>
      <w:r>
        <w:rPr>
          <w:b/>
        </w:rPr>
        <w:t>How It Works</w:t>
      </w:r>
      <w:r>
        <w:t>: Teachers input key information (grade level, subject, learning objectives, student needs) and the AI generates a structured lesson plan. Teachers review and modify as needed. AI can also help adapt existing curricula for different grade levels or student populations.</w:t>
      </w:r>
    </w:p>
    <w:p>
      <w:r>
        <w:rPr>
          <w:b/>
        </w:rPr>
        <w:t>Examples in Practice</w:t>
      </w:r>
      <w:r>
        <w:t>:</w:t>
      </w:r>
    </w:p>
    <w:p>
      <w:pPr>
        <w:pStyle w:val="ListBullet"/>
      </w:pPr>
      <w:r>
        <w:rPr>
          <w:b/>
        </w:rPr>
        <w:t>Oak National Academy</w:t>
      </w:r>
      <w:r>
        <w:t xml:space="preserve"> (United Kingdom): The UK government invested in AI tools to assist teachers with lesson planning and quiz creation. The goal was to reduce teacher workload by up to five hours per week, freeing time for actual instruction and student interaction.</w:t>
      </w:r>
    </w:p>
    <w:p>
      <w:pPr>
        <w:pStyle w:val="ListBullet"/>
      </w:pPr>
      <w:r>
        <w:rPr>
          <w:b/>
        </w:rPr>
        <w:t>Canva Magic Write</w:t>
      </w:r>
      <w:r>
        <w:t>: Teachers use this tool to quickly create presentation slides, lesson outlines, and visual learning aids.</w:t>
      </w:r>
    </w:p>
    <w:p>
      <w:pPr>
        <w:pStyle w:val="ListBullet"/>
      </w:pPr>
      <w:r>
        <w:rPr>
          <w:b/>
        </w:rPr>
        <w:t>Harris Federation</w:t>
      </w:r>
      <w:r>
        <w:t xml:space="preserve"> (London): Used ChatGPT to adapt curriculum content for different age groups, making materials more accessible to younger or older students reading at different levels.</w:t>
      </w:r>
    </w:p>
    <w:p>
      <w:r>
        <w:rPr>
          <w:b/>
        </w:rPr>
        <w:t>Key Advantage</w:t>
      </w:r>
      <w:r>
        <w:t>: Teachers spend less time on routine content creation and more time refining instruction and interacting with students.</w:t>
      </w:r>
    </w:p>
    <w:p>
      <w:pPr>
        <w:pStyle w:val="Heading3"/>
      </w:pPr>
      <w:r>
        <w:t>Category 3: Assessment and Writing Feedback</w:t>
      </w:r>
    </w:p>
    <w:p>
      <w:r>
        <w:t>AIGC tools can generate assessment items (quizzes, test questions) and provide automated feedback on student writing, addressing two time-consuming teacher tasks.</w:t>
      </w:r>
    </w:p>
    <w:p>
      <w:r>
        <w:rPr>
          <w:b/>
        </w:rPr>
        <w:t>How It Works</w:t>
      </w:r>
      <w:r>
        <w:t>: Teachers provide learning objectives or topic information, and AI generates relevant quiz questions, practice problems, or exam items. For writing, students submit essays or responses, and AI provides feedback on grammar, structure, argument coherence, and clarity.</w:t>
      </w:r>
    </w:p>
    <w:p>
      <w:r>
        <w:rPr>
          <w:b/>
        </w:rPr>
        <w:t>Examples in Practice</w:t>
      </w:r>
      <w:r>
        <w:t>:</w:t>
      </w:r>
    </w:p>
    <w:p>
      <w:pPr>
        <w:pStyle w:val="ListBullet"/>
      </w:pPr>
      <w:r>
        <w:rPr>
          <w:b/>
        </w:rPr>
        <w:t>Quizlet Q-Chat</w:t>
      </w:r>
      <w:r>
        <w:t>: Integrates GPT-4 to create an AI tutor that generates adaptive quizzes, explanations, and feedback in real time based on student responses.</w:t>
      </w:r>
    </w:p>
    <w:p>
      <w:pPr>
        <w:pStyle w:val="ListBullet"/>
      </w:pPr>
      <w:r>
        <w:rPr>
          <w:b/>
        </w:rPr>
        <w:t>Turnitin Draft Coach and Gradescope</w:t>
      </w:r>
      <w:r>
        <w:t>: Provide formative writing feedback, including grammar checks, structure suggestions, and grade consistency. These tools speed grading workflows by identifying common errors and allowing teachers to apply feedback at scale.</w:t>
      </w:r>
    </w:p>
    <w:p>
      <w:pPr>
        <w:pStyle w:val="ListBullet"/>
      </w:pPr>
      <w:r>
        <w:rPr>
          <w:b/>
        </w:rPr>
        <w:t>Writable</w:t>
      </w:r>
      <w:r>
        <w:t>: An AI writing assistant that helps teachers grade essays and give feedback efficiently.</w:t>
      </w:r>
    </w:p>
    <w:p>
      <w:r>
        <w:rPr>
          <w:b/>
        </w:rPr>
        <w:t>Key Advantage</w:t>
      </w:r>
      <w:r>
        <w:t>: Faster assessment turnaround and more consistent, detailed feedback on student work.</w:t>
      </w:r>
    </w:p>
    <w:p>
      <w:pPr>
        <w:pStyle w:val="Heading3"/>
      </w:pPr>
      <w:r>
        <w:t>Category 4: Virtual Tutoring and 24/7 Support</w:t>
      </w:r>
    </w:p>
    <w:p>
      <w:r>
        <w:t>AIGC-powered tutoring systems provide students with on-demand academic support outside regular class hours, offering individualized guidance.</w:t>
      </w:r>
    </w:p>
    <w:p>
      <w:r>
        <w:rPr>
          <w:b/>
        </w:rPr>
        <w:t>How It Works</w:t>
      </w:r>
      <w:r>
        <w:t>: Students interact with AI tutoring systems through conversation. They ask questions about concepts or problems, and the AI provides step-by-step guidance, encourages critical thinking rather than simply providing answers, and adapts explanations based on student responses.</w:t>
      </w:r>
    </w:p>
    <w:p>
      <w:r>
        <w:rPr>
          <w:b/>
        </w:rPr>
        <w:t>Examples in Practice</w:t>
      </w:r>
      <w:r>
        <w:t>:</w:t>
      </w:r>
    </w:p>
    <w:p>
      <w:pPr>
        <w:pStyle w:val="ListBullet"/>
      </w:pPr>
      <w:r>
        <w:rPr>
          <w:b/>
        </w:rPr>
        <w:t>Khan Academy's Khanmigo</w:t>
      </w:r>
      <w:r>
        <w:t>: Built on GPT-4, this system acts as a tutor and teaching assistant. It helps students solve problems step-by-step while encouraging critical thinking, and assists teachers by drafting lesson plans.</w:t>
      </w:r>
    </w:p>
    <w:p>
      <w:pPr>
        <w:pStyle w:val="ListBullet"/>
      </w:pPr>
      <w:r>
        <w:rPr>
          <w:b/>
        </w:rPr>
        <w:t>Duolingo Max</w:t>
      </w:r>
      <w:r>
        <w:t>: The premium version integrates GPT-4 to create conversational practice scenarios and explain learner mistakes in natural language, making language acquisition more personalized and engaging.</w:t>
      </w:r>
    </w:p>
    <w:p>
      <w:pPr>
        <w:pStyle w:val="ListBullet"/>
      </w:pPr>
      <w:r>
        <w:rPr>
          <w:b/>
        </w:rPr>
        <w:t>Squirrel AI</w:t>
      </w:r>
      <w:r>
        <w:t xml:space="preserve"> (China): Deployed across 2,000+ learning centers. The platform creates personalized tutoring sessions. Students demonstrated learning efficiency improvements of 5 to 10 times compared to traditional group instruction.</w:t>
      </w:r>
    </w:p>
    <w:p>
      <w:pPr>
        <w:pStyle w:val="ListBullet"/>
      </w:pPr>
      <w:r>
        <w:rPr>
          <w:b/>
        </w:rPr>
        <w:t>TutorAI</w:t>
      </w:r>
      <w:r>
        <w:t>: An educational platform that generates interactive content on various topics, providing personalized support.</w:t>
      </w:r>
    </w:p>
    <w:p>
      <w:r>
        <w:rPr>
          <w:b/>
        </w:rPr>
        <w:t>Key Advantage</w:t>
      </w:r>
      <w:r>
        <w:t>: Students receive accessible, personalized tutoring without waiting for teacher availability or additional tutoring costs.</w:t>
      </w:r>
    </w:p>
    <w:p>
      <w:pPr>
        <w:pStyle w:val="Heading3"/>
      </w:pPr>
      <w:r>
        <w:t>Category 5: Language Learning and Communication</w:t>
      </w:r>
    </w:p>
    <w:p>
      <w:r>
        <w:t>AIGC supports language acquisition through interactive conversation, speech synthesis, and realistic dialogue practice.</w:t>
      </w:r>
    </w:p>
    <w:p>
      <w:r>
        <w:rPr>
          <w:b/>
        </w:rPr>
        <w:t>How It Works</w:t>
      </w:r>
      <w:r>
        <w:t>: AI systems generate conversational scenarios in the target language, provide realistic speech synthesis for pronunciation modeling, recognize student speech and provide feedback, and create interactive roleplay situations.</w:t>
      </w:r>
    </w:p>
    <w:p>
      <w:r>
        <w:rPr>
          <w:b/>
        </w:rPr>
        <w:t>Examples in Practice</w:t>
      </w:r>
      <w:r>
        <w:t>:</w:t>
      </w:r>
    </w:p>
    <w:p>
      <w:pPr>
        <w:pStyle w:val="ListBullet"/>
      </w:pPr>
      <w:r>
        <w:rPr>
          <w:b/>
        </w:rPr>
        <w:t>Duolingo Max</w:t>
      </w:r>
      <w:r>
        <w:t>: Uses GPT-4 to create conversational practice scenarios where learners engage in realistic dialogues and receive explanations for their mistakes.</w:t>
      </w:r>
    </w:p>
    <w:p>
      <w:pPr>
        <w:pStyle w:val="ListBullet"/>
      </w:pPr>
      <w:r>
        <w:rPr>
          <w:b/>
        </w:rPr>
        <w:t>Berlitz with Azure AI Speech</w:t>
      </w:r>
      <w:r>
        <w:t>: Integrated AI speech capabilities to enhance digital language learning platforms with more interactive and personalized practice opportunities.</w:t>
      </w:r>
    </w:p>
    <w:p>
      <w:pPr>
        <w:pStyle w:val="ListBullet"/>
      </w:pPr>
      <w:r>
        <w:rPr>
          <w:b/>
        </w:rPr>
        <w:t>Interactive Language Scenarios</w:t>
      </w:r>
      <w:r>
        <w:t>: AI generates mock conversations, debate scenarios, and roleplay exercises that provide safe environments for language practice with diverse conversational contexts.</w:t>
      </w:r>
    </w:p>
    <w:p>
      <w:r>
        <w:rPr>
          <w:b/>
        </w:rPr>
        <w:t>Key Advantage</w:t>
      </w:r>
      <w:r>
        <w:t>: Students can practice language skills extensively without requiring a live conversation partner, overcoming access and scheduling barriers.</w:t>
      </w:r>
    </w:p>
    <w:p>
      <w:pPr>
        <w:pStyle w:val="Heading3"/>
      </w:pPr>
      <w:r>
        <w:t>Category 6: Administrative Support and Classroom Management</w:t>
      </w:r>
    </w:p>
    <w:p>
      <w:r>
        <w:t>AIGC can automate routine administrative tasks, freeing teacher time for instruction and student support.</w:t>
      </w:r>
    </w:p>
    <w:p>
      <w:r>
        <w:rPr>
          <w:b/>
        </w:rPr>
        <w:t>How It Works</w:t>
      </w:r>
      <w:r>
        <w:t>: AI systems handle grading, attendance tracking, schedule optimization, behavior monitoring, and communication. Teachers set parameters, and the system processes routine tasks consistently.</w:t>
      </w:r>
    </w:p>
    <w:p>
      <w:r>
        <w:rPr>
          <w:b/>
        </w:rPr>
        <w:t>Examples in Practice</w:t>
      </w:r>
      <w:r>
        <w:t>:</w:t>
      </w:r>
    </w:p>
    <w:p>
      <w:pPr>
        <w:pStyle w:val="ListBullet"/>
      </w:pPr>
      <w:r>
        <w:rPr>
          <w:b/>
        </w:rPr>
        <w:t>Gradescope</w:t>
      </w:r>
      <w:r>
        <w:t>: Uses AI to speed up grading workflows by identifying common errors and allowing teachers to apply feedback consistently across large classes.</w:t>
      </w:r>
    </w:p>
    <w:p>
      <w:pPr>
        <w:pStyle w:val="ListBullet"/>
      </w:pPr>
      <w:r>
        <w:rPr>
          <w:b/>
        </w:rPr>
        <w:t>Classcraft</w:t>
      </w:r>
      <w:r>
        <w:t>: Uses AI to gamify classroom management by tracking student behavior and adapting engagement strategies.</w:t>
      </w:r>
    </w:p>
    <w:p>
      <w:pPr>
        <w:pStyle w:val="ListBullet"/>
      </w:pPr>
      <w:r>
        <w:rPr>
          <w:b/>
        </w:rPr>
        <w:t>Singapore Student Learning Space</w:t>
      </w:r>
      <w:r>
        <w:t>: Automates routine administrative tasks like attendance and grading, and speeds up lesson planning, enabling teachers to focus more on instruction.</w:t>
      </w:r>
    </w:p>
    <w:p>
      <w:pPr>
        <w:pStyle w:val="ListBullet"/>
      </w:pPr>
      <w:r>
        <w:rPr>
          <w:b/>
        </w:rPr>
        <w:t>Scheduling Systems</w:t>
      </w:r>
      <w:r>
        <w:t>: AI optimizes class timetables and resource allocation automatically.</w:t>
      </w:r>
    </w:p>
    <w:p>
      <w:r>
        <w:rPr>
          <w:b/>
        </w:rPr>
        <w:t>Key Advantage</w:t>
      </w:r>
      <w:r>
        <w:t>: Teachers reclaim significant time spent on routine tasks, which they can redirect toward instruction and student relationships.</w:t>
      </w:r>
    </w:p>
    <w:p>
      <w:pPr>
        <w:pStyle w:val="Heading3"/>
      </w:pPr>
      <w:r>
        <w:t>Category 7: Accessibility and Universal Design</w:t>
      </w:r>
    </w:p>
    <w:p>
      <w:r>
        <w:t>AIGC creates content variants that accommodate different learning needs and disabilities, supporting more inclusive education.</w:t>
      </w:r>
    </w:p>
    <w:p>
      <w:r>
        <w:rPr>
          <w:b/>
        </w:rPr>
        <w:t>How It Works</w:t>
      </w:r>
      <w:r>
        <w:t>: AI systems can automatically generate text-to-speech, speech-to-text conversions, simplified language versions of complex material, visual descriptions for images, and animated sign language.</w:t>
      </w:r>
    </w:p>
    <w:p>
      <w:r>
        <w:rPr>
          <w:b/>
        </w:rPr>
        <w:t>Examples in Practice</w:t>
      </w:r>
      <w:r>
        <w:t>:</w:t>
      </w:r>
    </w:p>
    <w:p>
      <w:pPr>
        <w:pStyle w:val="ListBullet"/>
      </w:pPr>
      <w:r>
        <w:rPr>
          <w:b/>
        </w:rPr>
        <w:t>Microsoft Immersive Reader</w:t>
      </w:r>
      <w:r>
        <w:t>: Integrated into Office 365 Education and serves over 23 million students globally. Provides reading support with features like syllable breakdown, picture dictionaries, and reading guides for students with dyslexia and other reading difficulties.</w:t>
      </w:r>
    </w:p>
    <w:p>
      <w:pPr>
        <w:pStyle w:val="ListBullet"/>
      </w:pPr>
      <w:r>
        <w:rPr>
          <w:b/>
        </w:rPr>
        <w:t>Speechify</w:t>
      </w:r>
      <w:r>
        <w:t>: Offers text-to-speech and speech-to-text generation on desktops and online, making content accessible to students with hearing or vision impairments.</w:t>
      </w:r>
    </w:p>
    <w:p>
      <w:pPr>
        <w:pStyle w:val="ListBullet"/>
      </w:pPr>
      <w:r>
        <w:rPr>
          <w:b/>
        </w:rPr>
        <w:t>Dysolve</w:t>
      </w:r>
      <w:r>
        <w:t>: AI tool that detects dyslexia early by analyzing reading patterns and errors, enabling timely intervention.</w:t>
      </w:r>
    </w:p>
    <w:p>
      <w:pPr>
        <w:pStyle w:val="ListBullet"/>
      </w:pPr>
      <w:r>
        <w:rPr>
          <w:b/>
        </w:rPr>
        <w:t>Stonar School Project</w:t>
      </w:r>
      <w:r>
        <w:t xml:space="preserve"> (UK): Developed an AI chatbot designed to teach coding and AI skills to students with special educational needs (SEND), providing highly personalized learning experiences.</w:t>
      </w:r>
    </w:p>
    <w:p>
      <w:r>
        <w:rPr>
          <w:b/>
        </w:rPr>
        <w:t>Key Advantage</w:t>
      </w:r>
      <w:r>
        <w:t>: All students, regardless of learning differences or disabilities, receive instruction accessible to them, supporting inclusive education.</w:t>
      </w:r>
    </w:p>
    <w:p>
      <w:pPr>
        <w:pStyle w:val="Heading3"/>
      </w:pPr>
      <w:r>
        <w:t>Category 8: Critical Thinking and Problem-Solving Development</w:t>
      </w:r>
    </w:p>
    <w:p>
      <w:r>
        <w:t>Rather than simply providing answers, AIGC can be used to develop higher-order thinking skills by engaging students with AI-generated content and scenarios.</w:t>
      </w:r>
    </w:p>
    <w:p>
      <w:r>
        <w:rPr>
          <w:b/>
        </w:rPr>
        <w:t>How It Works</w:t>
      </w:r>
      <w:r>
        <w:t>: Teachers use AIGC in creative ways: providing students with an AI-generated answer and asking them to infer the question, having students critique and improve AI responses, asking students to explain why AI might have made an error, or creating interactive problem-solving scenarios.</w:t>
      </w:r>
    </w:p>
    <w:p>
      <w:r>
        <w:rPr>
          <w:b/>
        </w:rPr>
        <w:t>Examples in Practice</w:t>
      </w:r>
      <w:r>
        <w:t>:</w:t>
      </w:r>
    </w:p>
    <w:p>
      <w:pPr>
        <w:pStyle w:val="ListBullet"/>
      </w:pPr>
      <w:r>
        <w:rPr>
          <w:b/>
        </w:rPr>
        <w:t>Sustainable Energy Projects</w:t>
      </w:r>
      <w:r>
        <w:t>: Collaborative learning projects where students use various AI tools to collect data and organize knowledge, then analyze results.</w:t>
      </w:r>
    </w:p>
    <w:p>
      <w:pPr>
        <w:pStyle w:val="ListBullet"/>
      </w:pPr>
      <w:r>
        <w:rPr>
          <w:b/>
        </w:rPr>
        <w:t>Interactive Simulations</w:t>
      </w:r>
      <w:r>
        <w:t>: AI creates realistic scenarios (historical events, scientific experiments, business situations) that students navigate and analyze.</w:t>
      </w:r>
    </w:p>
    <w:p>
      <w:pPr>
        <w:pStyle w:val="ListBullet"/>
      </w:pPr>
      <w:r>
        <w:rPr>
          <w:b/>
        </w:rPr>
        <w:t>Debate and Roleplay</w:t>
      </w:r>
      <w:r>
        <w:t>: AI generates opposing arguments or character responses, allowing students to practice argumentation and perspective-taking.</w:t>
      </w:r>
    </w:p>
    <w:p>
      <w:pPr>
        <w:pStyle w:val="ListBullet"/>
      </w:pPr>
      <w:r>
        <w:rPr>
          <w:b/>
        </w:rPr>
        <w:t>"Hot Seating" Activities</w:t>
      </w:r>
      <w:r>
        <w:t xml:space="preserve"> (Primary Schools): Teachers use ChatGPT to generate character responses for classroom activities where students question a character about a story or historical event.</w:t>
      </w:r>
    </w:p>
    <w:p>
      <w:r>
        <w:rPr>
          <w:b/>
        </w:rPr>
        <w:t>Key Advantage</w:t>
      </w:r>
      <w:r>
        <w:t>: Students develop deeper critical thinking rather than passive content consumption.</w:t>
      </w:r>
    </w:p>
    <w:p>
      <w:r>
        <w:t>---</w:t>
      </w:r>
    </w:p>
    <w:p>
      <w:pPr>
        <w:pStyle w:val="Heading2"/>
      </w:pPr>
      <w:r>
        <w:t>4. Global Case Study Highlights</w:t>
      </w:r>
    </w:p>
    <w:p>
      <w:pPr>
        <w:pStyle w:val="Heading3"/>
      </w:pPr>
      <w:r>
        <w:t>United States: Maths Pathway and Personalized Learning</w:t>
      </w:r>
    </w:p>
    <w:p>
      <w:r>
        <w:t>A school in Australia implemented the Maths Pathway platform, which uses machine learning to tailor mathematics education to each student's individual pace and style. The platform continuously assessed student progress and adjusted content, providing personalized modules and real-time feedback.</w:t>
      </w:r>
    </w:p>
    <w:p>
      <w:r>
        <w:rPr>
          <w:b/>
        </w:rPr>
        <w:t>Results</w:t>
      </w:r>
      <w:r>
        <w:t>: Noticeable improvement in student performance in mathematics, with increased engagement and higher test scores. Teachers could identify and address individual learning gaps more effectively and provide timely, relevant interventions.</w:t>
      </w:r>
    </w:p>
    <w:p>
      <w:pPr>
        <w:pStyle w:val="Heading3"/>
      </w:pPr>
      <w:r>
        <w:t>United Kingdom: Oak National Academy Lesson Planning</w:t>
      </w:r>
    </w:p>
    <w:p>
      <w:r>
        <w:t>The UK government invested in integrating AIGC tools into Oak National Academy's resources to support lesson planning and quiz creation. The initiative aimed to reduce teacher workload by up to five hours per week, allowing educators to focus more on instruction and student interaction.</w:t>
      </w:r>
    </w:p>
    <w:p>
      <w:r>
        <w:rPr>
          <w:b/>
        </w:rPr>
        <w:t>Results</w:t>
      </w:r>
      <w:r>
        <w:t>: Teachers spent less time on routine resource creation. The project also included AI hackathons to foster innovation and practical applications.</w:t>
      </w:r>
    </w:p>
    <w:p>
      <w:pPr>
        <w:pStyle w:val="Heading3"/>
      </w:pPr>
      <w:r>
        <w:t>United Kingdom: Harris Federation Multilingual Support</w:t>
      </w:r>
    </w:p>
    <w:p>
      <w:r>
        <w:t>Harris Federation schools used ChatGPT to adapt text for different age groups, making curriculum content more accessible to students reading at various levels. They also implemented Microsoft Live to translate classroom instructions in real time, providing subtitles in students' native languages on their devices.</w:t>
      </w:r>
    </w:p>
    <w:p>
      <w:r>
        <w:rPr>
          <w:b/>
        </w:rPr>
        <w:t>Results</w:t>
      </w:r>
      <w:r>
        <w:t>: Improved accessibility for multilingual students and differentiated content for various reading levels.</w:t>
      </w:r>
    </w:p>
    <w:p>
      <w:pPr>
        <w:pStyle w:val="Heading3"/>
      </w:pPr>
      <w:r>
        <w:t>China: Squirrel AI Learning Centers</w:t>
      </w:r>
    </w:p>
    <w:p>
      <w:r>
        <w:t>Squirrel AI, deployed across 2,000+ learning centers in China, uses generative AI to create personalized tutoring sessions. The platform analyzes student performance and generates targeted content.</w:t>
      </w:r>
    </w:p>
    <w:p>
      <w:r>
        <w:rPr>
          <w:b/>
        </w:rPr>
        <w:t>Results</w:t>
      </w:r>
      <w:r>
        <w:t>: Students using the platform demonstrated learning efficiency improvements of 5 to 10 times compared to traditional group instruction—a remarkable difference in learning speed and outcomes.</w:t>
      </w:r>
    </w:p>
    <w:p>
      <w:pPr>
        <w:pStyle w:val="Heading3"/>
      </w:pPr>
      <w:r>
        <w:t>United States: Special Education District Case</w:t>
      </w:r>
    </w:p>
    <w:p>
      <w:r>
        <w:t>A special education school board implemented AI tools tailored to special education needs, including adaptive learning platforms that modified content based on student responses and progress, and AI-driven analytics to monitor engagement and learning patterns.</w:t>
      </w:r>
    </w:p>
    <w:p>
      <w:r>
        <w:rPr>
          <w:b/>
        </w:rPr>
        <w:t>Results</w:t>
      </w:r>
      <w:r>
        <w:t>: AI tools transformed special education by providing highly personalized learning experiences. Teachers reported improved educational outcomes, with students showing greater engagement and achievement in their personalized learning paths. Teachers identified and addressed learning gaps more effectively.</w:t>
      </w:r>
    </w:p>
    <w:p>
      <w:pPr>
        <w:pStyle w:val="Heading3"/>
      </w:pPr>
      <w:r>
        <w:t>UK Schools: Subject-Specific Chatbots</w:t>
      </w:r>
    </w:p>
    <w:p>
      <w:pPr>
        <w:pStyle w:val="ListBullet"/>
      </w:pPr>
      <w:r>
        <w:rPr>
          <w:b/>
        </w:rPr>
        <w:t>Stonar School</w:t>
      </w:r>
      <w:r>
        <w:t>: Developed an AI chatbot project designed to teach coding and AI skills to students with SEND while promoting digital competency.</w:t>
      </w:r>
    </w:p>
    <w:p>
      <w:pPr>
        <w:pStyle w:val="ListBullet"/>
      </w:pPr>
      <w:r>
        <w:rPr>
          <w:b/>
        </w:rPr>
        <w:t>Merchant Taylors' School</w:t>
      </w:r>
      <w:r>
        <w:t>: Used Co-pilot Studio to create a custom AI chatbot for computer science students. The chatbot provided reliable, topic-specific answers from trusted resources, supporting student learning while allowing teachers to monitor usage.</w:t>
      </w:r>
    </w:p>
    <w:p>
      <w:r>
        <w:t>---</w:t>
      </w:r>
    </w:p>
    <w:p>
      <w:pPr>
        <w:pStyle w:val="Heading2"/>
      </w:pPr>
      <w:r>
        <w:t>5. Simplified Framework for Implementation</w:t>
      </w:r>
    </w:p>
    <w:p>
      <w:r>
        <w:t>For educators considering AIGC adoption, a straightforward implementation framework helps ensure success:</w:t>
      </w:r>
    </w:p>
    <w:p>
      <w:pPr>
        <w:pStyle w:val="Heading3"/>
      </w:pPr>
      <w:r>
        <w:t>Phase 1: Identify a Clear Purpose</w:t>
      </w:r>
    </w:p>
    <w:p>
      <w:r>
        <w:t>Start by identifying a specific pain point in your teaching:</w:t>
      </w:r>
    </w:p>
    <w:p>
      <w:pPr>
        <w:pStyle w:val="ListBullet"/>
      </w:pPr>
      <w:r>
        <w:t>Do you spend excessive time creating lesson materials?</w:t>
      </w:r>
    </w:p>
    <w:p>
      <w:pPr>
        <w:pStyle w:val="ListBullet"/>
      </w:pPr>
      <w:r>
        <w:t>Are students struggling to access writing feedback?</w:t>
      </w:r>
    </w:p>
    <w:p>
      <w:pPr>
        <w:pStyle w:val="ListBullet"/>
      </w:pPr>
      <w:r>
        <w:t>Do you need to provide differentiated instruction but lack resources?</w:t>
      </w:r>
    </w:p>
    <w:p>
      <w:pPr>
        <w:pStyle w:val="ListBullet"/>
      </w:pPr>
      <w:r>
        <w:t>Are certain students underperforming and needing additional support?</w:t>
      </w:r>
    </w:p>
    <w:p>
      <w:r>
        <w:t>Pinpoint one specific challenge rather than trying to transform everything at once.</w:t>
      </w:r>
    </w:p>
    <w:p>
      <w:pPr>
        <w:pStyle w:val="Heading3"/>
      </w:pPr>
      <w:r>
        <w:t>Phase 2: Pilot a Focused Solution</w:t>
      </w:r>
    </w:p>
    <w:p>
      <w:r>
        <w:t>Choose an AIGC tool that directly addresses your identified pain point. Start with a small pilot:</w:t>
      </w:r>
    </w:p>
    <w:p>
      <w:pPr>
        <w:pStyle w:val="ListBullet"/>
      </w:pPr>
      <w:r>
        <w:t>Use the tool with one class or one unit of instruction</w:t>
      </w:r>
    </w:p>
    <w:p>
      <w:pPr>
        <w:pStyle w:val="ListBullet"/>
      </w:pPr>
      <w:r>
        <w:t>Gather feedback from students and observe outcomes</w:t>
      </w:r>
    </w:p>
    <w:p>
      <w:pPr>
        <w:pStyle w:val="ListBullet"/>
      </w:pPr>
      <w:r>
        <w:t>Measure whether the tool actually helps with your identified problem</w:t>
      </w:r>
    </w:p>
    <w:p>
      <w:pPr>
        <w:pStyle w:val="ListBullet"/>
      </w:pPr>
      <w:r>
        <w:t>Document what works and what doesn't</w:t>
      </w:r>
    </w:p>
    <w:p>
      <w:pPr>
        <w:pStyle w:val="Heading3"/>
      </w:pPr>
      <w:r>
        <w:t>Phase 3: Demonstrate Value</w:t>
      </w:r>
    </w:p>
    <w:p>
      <w:r>
        <w:t>Document outcomes from your pilot:</w:t>
      </w:r>
    </w:p>
    <w:p>
      <w:pPr>
        <w:pStyle w:val="ListBullet"/>
      </w:pPr>
      <w:r>
        <w:t>Did student engagement increase?</w:t>
      </w:r>
    </w:p>
    <w:p>
      <w:pPr>
        <w:pStyle w:val="ListBullet"/>
      </w:pPr>
      <w:r>
        <w:t>Did grades improve?</w:t>
      </w:r>
    </w:p>
    <w:p>
      <w:pPr>
        <w:pStyle w:val="ListBullet"/>
      </w:pPr>
      <w:r>
        <w:t>Did you save time on grading or lesson planning?</w:t>
      </w:r>
    </w:p>
    <w:p>
      <w:pPr>
        <w:pStyle w:val="ListBullet"/>
      </w:pPr>
      <w:r>
        <w:t>Did students report better understanding or satisfaction?</w:t>
      </w:r>
    </w:p>
    <w:p>
      <w:r>
        <w:t>Sharing concrete results helps build broader support for AIGC adoption.</w:t>
      </w:r>
    </w:p>
    <w:p>
      <w:pPr>
        <w:pStyle w:val="Heading3"/>
      </w:pPr>
      <w:r>
        <w:t>Phase 4: Refine and Expand</w:t>
      </w:r>
    </w:p>
    <w:p>
      <w:r>
        <w:t>Based on pilot results, refine your approach:</w:t>
      </w:r>
    </w:p>
    <w:p>
      <w:pPr>
        <w:pStyle w:val="ListBullet"/>
      </w:pPr>
      <w:r>
        <w:t>Modify how you use the tool based on what you learned</w:t>
      </w:r>
    </w:p>
    <w:p>
      <w:pPr>
        <w:pStyle w:val="ListBullet"/>
      </w:pPr>
      <w:r>
        <w:t>Consider expanding to additional classes or applications</w:t>
      </w:r>
    </w:p>
    <w:p>
      <w:pPr>
        <w:pStyle w:val="ListBullet"/>
      </w:pPr>
      <w:r>
        <w:t>Gather more detailed data on student outcomes</w:t>
      </w:r>
    </w:p>
    <w:p>
      <w:pPr>
        <w:pStyle w:val="ListBullet"/>
      </w:pPr>
      <w:r>
        <w:t>Build organizational support</w:t>
      </w:r>
    </w:p>
    <w:p>
      <w:r>
        <w:t>---</w:t>
      </w:r>
    </w:p>
    <w:p>
      <w:pPr>
        <w:pStyle w:val="Heading2"/>
      </w:pPr>
      <w:r>
        <w:t>6. Practical Approaches for Teachers</w:t>
      </w:r>
    </w:p>
    <w:p>
      <w:r>
        <w:t>Research on how K-12 teachers actually use AIGC reveals the most common and effective applications:</w:t>
      </w:r>
    </w:p>
    <w:p>
      <w:pPr>
        <w:pStyle w:val="Heading3"/>
      </w:pPr>
      <w:r>
        <w:t>Most Common Uses</w:t>
      </w:r>
    </w:p>
    <w:p>
      <w:r>
        <w:t>According to recent surveys, teachers most frequently use AIGC for:</w:t>
      </w:r>
    </w:p>
    <w:p>
      <w:pPr>
        <w:pStyle w:val="ListBullet"/>
      </w:pPr>
      <w:r>
        <w:rPr>
          <w:b/>
        </w:rPr>
        <w:t>Research and Content Gathering</w:t>
      </w:r>
      <w:r>
        <w:t xml:space="preserve"> (44% of teachers): Teachers use AI to quickly gather information about topics they're teaching, collecting background material and recent developments.</w:t>
      </w:r>
    </w:p>
    <w:p>
      <w:pPr>
        <w:pStyle w:val="ListBullet"/>
      </w:pPr>
      <w:r>
        <w:rPr>
          <w:b/>
        </w:rPr>
        <w:t>Creating Lesson Plans</w:t>
      </w:r>
      <w:r>
        <w:t xml:space="preserve"> (38%): Generating structured lesson plans, lesson outlines, and instructional sequences.</w:t>
      </w:r>
    </w:p>
    <w:p>
      <w:pPr>
        <w:pStyle w:val="ListBullet"/>
      </w:pPr>
      <w:r>
        <w:rPr>
          <w:b/>
        </w:rPr>
        <w:t>Summarizing Information</w:t>
      </w:r>
      <w:r>
        <w:t xml:space="preserve"> (38%): Condensing complex topics into student-friendly summaries and study guides.</w:t>
      </w:r>
    </w:p>
    <w:p>
      <w:pPr>
        <w:pStyle w:val="ListBullet"/>
      </w:pPr>
      <w:r>
        <w:rPr>
          <w:b/>
        </w:rPr>
        <w:t>Writing Support</w:t>
      </w:r>
      <w:r>
        <w:t xml:space="preserve"> (common): Using tools like Grammarly to check student grammar and provide revision suggestions.</w:t>
      </w:r>
    </w:p>
    <w:p>
      <w:pPr>
        <w:pStyle w:val="ListBullet"/>
      </w:pPr>
      <w:r>
        <w:rPr>
          <w:b/>
        </w:rPr>
        <w:t>Quiz and Assessment Generation</w:t>
      </w:r>
      <w:r>
        <w:t xml:space="preserve"> (common): Creating varied quiz questions and practice problems for different learning levels.</w:t>
      </w:r>
    </w:p>
    <w:p>
      <w:pPr>
        <w:pStyle w:val="Heading3"/>
      </w:pPr>
      <w:r>
        <w:t>Straightforward Classroom Strategies</w:t>
      </w:r>
    </w:p>
    <w:p>
      <w:r>
        <w:t>Teachers can implement AIGC through these simple approaches:</w:t>
      </w:r>
    </w:p>
    <w:p>
      <w:pPr>
        <w:pStyle w:val="ListNumber"/>
      </w:pPr>
      <w:r>
        <w:rPr>
          <w:b/>
        </w:rPr>
        <w:t>Lesson Adaptation</w:t>
      </w:r>
      <w:r>
        <w:t>: Use AI to modify existing lesson materials for different grade levels or reading levels, expanding your resource library without starting from scratch.</w:t>
      </w:r>
    </w:p>
    <w:p>
      <w:pPr>
        <w:pStyle w:val="ListNumber"/>
      </w:pPr>
      <w:r>
        <w:rPr>
          <w:b/>
        </w:rPr>
        <w:t>Assessment Creation</w:t>
      </w:r>
      <w:r>
        <w:t>: Generate quiz questions, practice problem sets, and study guides. Review and refine AI-generated assessments before using them.</w:t>
      </w:r>
    </w:p>
    <w:p>
      <w:pPr>
        <w:pStyle w:val="ListNumber"/>
      </w:pPr>
      <w:r>
        <w:rPr>
          <w:b/>
        </w:rPr>
        <w:t>Writing Feedback</w:t>
      </w:r>
      <w:r>
        <w:t>: Use AI writing assistants to provide initial feedback on student drafts, then add personalized comments. This speeds up grading while maintaining teacher involvement.</w:t>
      </w:r>
    </w:p>
    <w:p>
      <w:pPr>
        <w:pStyle w:val="ListNumber"/>
      </w:pPr>
      <w:r>
        <w:rPr>
          <w:b/>
        </w:rPr>
        <w:t>Differentiation Support</w:t>
      </w:r>
      <w:r>
        <w:t>: Ask AI to create alternative explanations, easier or more challenging versions of activities, or materials for specific learning styles (visual, auditory, kinesthetic).</w:t>
      </w:r>
    </w:p>
    <w:p>
      <w:pPr>
        <w:pStyle w:val="ListNumber"/>
      </w:pPr>
      <w:r>
        <w:rPr>
          <w:b/>
        </w:rPr>
        <w:t>Administrative Efficiency</w:t>
      </w:r>
      <w:r>
        <w:t>: Use AI scheduling tools to optimize class timetables or grading rubrics to apply feedback consistently.</w:t>
      </w:r>
    </w:p>
    <w:p>
      <w:pPr>
        <w:pStyle w:val="ListNumber"/>
      </w:pPr>
      <w:r>
        <w:rPr>
          <w:b/>
        </w:rPr>
        <w:t>Hot Seating and Roleplay</w:t>
      </w:r>
      <w:r>
        <w:t>: Generate character responses or opposing viewpoints for classroom activities that develop critical thinking.</w:t>
      </w:r>
    </w:p>
    <w:p>
      <w:pPr>
        <w:pStyle w:val="ListNumber"/>
      </w:pPr>
      <w:r>
        <w:rPr>
          <w:b/>
        </w:rPr>
        <w:t>Accessibility Adaptations</w:t>
      </w:r>
      <w:r>
        <w:t>: Generate text-to-speech versions of written materials, simplified language versions, or visual descriptions of images.</w:t>
      </w:r>
    </w:p>
    <w:p>
      <w:pPr>
        <w:pStyle w:val="Heading3"/>
      </w:pPr>
      <w:r>
        <w:t>Important Considerations</w:t>
      </w:r>
    </w:p>
    <w:p>
      <w:pPr>
        <w:pStyle w:val="ListBullet"/>
      </w:pPr>
      <w:r>
        <w:rPr>
          <w:b/>
        </w:rPr>
        <w:t>Start with a Clear Objective</w:t>
      </w:r>
      <w:r>
        <w:t>: Use AIGC to address a specific teaching challenge, not as a general solution.</w:t>
      </w:r>
    </w:p>
    <w:p>
      <w:pPr>
        <w:pStyle w:val="ListBullet"/>
      </w:pPr>
      <w:r>
        <w:rPr>
          <w:b/>
        </w:rPr>
        <w:t>Maintain Academic Integrity</w:t>
      </w:r>
      <w:r>
        <w:t>: Establish clear guidelines about when students can and cannot use AIGC. Rethink assignments to emphasize analysis and synthesis rather than just content generation.</w:t>
      </w:r>
    </w:p>
    <w:p>
      <w:pPr>
        <w:pStyle w:val="ListBullet"/>
      </w:pPr>
      <w:r>
        <w:rPr>
          <w:b/>
        </w:rPr>
        <w:t>Review AI Output</w:t>
      </w:r>
      <w:r>
        <w:t>: Always review AIGC-generated content for accuracy, bias, and alignment with learning objectives before using it with students.</w:t>
      </w:r>
    </w:p>
    <w:p>
      <w:pPr>
        <w:pStyle w:val="ListBullet"/>
      </w:pPr>
      <w:r>
        <w:rPr>
          <w:b/>
        </w:rPr>
        <w:t>Maintain Teacher Control</w:t>
      </w:r>
      <w:r>
        <w:t>: AIGC should assist teacher decision-making, not replace it. Teachers should remain the primary instructional decision-makers.</w:t>
      </w:r>
    </w:p>
    <w:p>
      <w:pPr>
        <w:pStyle w:val="ListBullet"/>
      </w:pPr>
      <w:r>
        <w:rPr>
          <w:b/>
        </w:rPr>
        <w:t>Build Student Literacy</w:t>
      </w:r>
      <w:r>
        <w:t>: Teach students to recognize AI capabilities and limitations, to prompt AI effectively, and to critically evaluate AI-generated content.</w:t>
      </w:r>
    </w:p>
    <w:p>
      <w:pPr>
        <w:pStyle w:val="ListBullet"/>
      </w:pPr>
      <w:r>
        <w:rPr>
          <w:b/>
        </w:rPr>
        <w:t>Address Equity</w:t>
      </w:r>
      <w:r>
        <w:t>: Ensure all students have access to AIGC tools. Don't create disparities where some students benefit from AI while others don't.</w:t>
      </w:r>
    </w:p>
    <w:p>
      <w:r>
        <w:t>---</w:t>
      </w:r>
    </w:p>
    <w:p>
      <w:pPr>
        <w:pStyle w:val="Heading2"/>
      </w:pPr>
      <w:r>
        <w:t>7. Future Trends and Emerging Directions</w:t>
      </w:r>
    </w:p>
    <w:p>
      <w:r>
        <w:t>As AIGC technology continues to develop, several trends are likely to shape future classroom applications:</w:t>
      </w:r>
    </w:p>
    <w:p>
      <w:pPr>
        <w:pStyle w:val="Heading3"/>
      </w:pPr>
      <w:r>
        <w:t>Expanding Sophistication</w:t>
      </w:r>
    </w:p>
    <w:p>
      <w:r>
        <w:t>AIGC tools will become more sophisticated in several ways:</w:t>
      </w:r>
    </w:p>
    <w:p>
      <w:pPr>
        <w:pStyle w:val="ListBullet"/>
      </w:pPr>
      <w:r>
        <w:rPr>
          <w:b/>
        </w:rPr>
        <w:t>More Specialized Systems</w:t>
      </w:r>
      <w:r>
        <w:t>: Rather than general-purpose AI, we may see AI systems specifically trained for particular subjects (AI for physics education, AI for early literacy, etc.), making outputs more accurate and pedagogically sound.</w:t>
      </w:r>
    </w:p>
    <w:p>
      <w:pPr>
        <w:pStyle w:val="ListBullet"/>
      </w:pPr>
      <w:r>
        <w:rPr>
          <w:b/>
        </w:rPr>
        <w:t>Multimodal Integration</w:t>
      </w:r>
      <w:r>
        <w:t>: Systems will better integrate text, speech, video, and interactive simulation, creating richer learning experiences.</w:t>
      </w:r>
    </w:p>
    <w:p>
      <w:pPr>
        <w:pStyle w:val="ListBullet"/>
      </w:pPr>
      <w:r>
        <w:rPr>
          <w:b/>
        </w:rPr>
        <w:t>Real-Time Personalization</w:t>
      </w:r>
      <w:r>
        <w:t>: Systems will adapt in real time during lessons based on student responses, adjusting difficulty, pace, and presentation instantly.</w:t>
      </w:r>
    </w:p>
    <w:p>
      <w:pPr>
        <w:pStyle w:val="Heading3"/>
      </w:pPr>
      <w:r>
        <w:t>Broader Integration Across Schools</w:t>
      </w:r>
    </w:p>
    <w:p>
      <w:r>
        <w:t>As AIGC matures, broader adoption may include:</w:t>
      </w:r>
    </w:p>
    <w:p>
      <w:pPr>
        <w:pStyle w:val="ListBullet"/>
      </w:pPr>
      <w:r>
        <w:rPr>
          <w:b/>
        </w:rPr>
        <w:t>Universal Accessibility</w:t>
      </w:r>
      <w:r>
        <w:t>: More sophisticated accessibility features serving diverse learners globally.</w:t>
      </w:r>
    </w:p>
    <w:p>
      <w:pPr>
        <w:pStyle w:val="ListBullet"/>
      </w:pPr>
      <w:r>
        <w:rPr>
          <w:b/>
        </w:rPr>
        <w:t>Multilingual Education</w:t>
      </w:r>
      <w:r>
        <w:t>: Expanded translation and speech synthesis supporting truly global classrooms.</w:t>
      </w:r>
    </w:p>
    <w:p>
      <w:pPr>
        <w:pStyle w:val="ListBullet"/>
      </w:pPr>
      <w:r>
        <w:rPr>
          <w:b/>
        </w:rPr>
        <w:t>Professional Development</w:t>
      </w:r>
      <w:r>
        <w:t>: More extensive teacher training and support helping educators use AIGC effectively.</w:t>
      </w:r>
    </w:p>
    <w:p>
      <w:pPr>
        <w:pStyle w:val="Heading3"/>
      </w:pPr>
      <w:r>
        <w:t>Emerging Applications</w:t>
      </w:r>
    </w:p>
    <w:p>
      <w:r>
        <w:t>Several new applications are likely to emerge:</w:t>
      </w:r>
    </w:p>
    <w:p>
      <w:pPr>
        <w:pStyle w:val="ListBullet"/>
      </w:pPr>
      <w:r>
        <w:rPr>
          <w:b/>
        </w:rPr>
        <w:t>Early Intervention Systems</w:t>
      </w:r>
      <w:r>
        <w:t>: AI analyzing student data to identify at-risk students early, enabling timely support.</w:t>
      </w:r>
    </w:p>
    <w:p>
      <w:pPr>
        <w:pStyle w:val="ListBullet"/>
      </w:pPr>
      <w:r>
        <w:rPr>
          <w:b/>
        </w:rPr>
        <w:t>Curriculum Analysis and Updating</w:t>
      </w:r>
      <w:r>
        <w:t>: AI analyzing educational standards and suggesting curriculum updates based on latest knowledge and emerging topics.</w:t>
      </w:r>
    </w:p>
    <w:p>
      <w:pPr>
        <w:pStyle w:val="ListBullet"/>
      </w:pPr>
      <w:r>
        <w:rPr>
          <w:b/>
        </w:rPr>
        <w:t>Career Pathways and Guidance</w:t>
      </w:r>
      <w:r>
        <w:t>: AI assisting in career counseling by analyzing student strengths and suggesting aligned career paths.</w:t>
      </w:r>
    </w:p>
    <w:p>
      <w:pPr>
        <w:pStyle w:val="ListBullet"/>
      </w:pPr>
      <w:r>
        <w:rPr>
          <w:b/>
        </w:rPr>
        <w:t>Collaborative AI-Human Teaching</w:t>
      </w:r>
      <w:r>
        <w:t>: Enhanced tools supporting genuine human-AI collaboration where the AI complements teacher expertise.</w:t>
      </w:r>
    </w:p>
    <w:p>
      <w:r>
        <w:t>---</w:t>
      </w:r>
    </w:p>
    <w:p>
      <w:pPr>
        <w:pStyle w:val="Heading2"/>
      </w:pPr>
      <w:r>
        <w:t>8. Recommendations for K-12 Educators</w:t>
      </w:r>
    </w:p>
    <w:p>
      <w:r>
        <w:t>As AIGC becomes increasingly prevalent, educators should consider these recommendations:</w:t>
      </w:r>
    </w:p>
    <w:p>
      <w:pPr>
        <w:pStyle w:val="Heading3"/>
      </w:pPr>
      <w:r>
        <w:t>For Individual Teachers</w:t>
      </w:r>
    </w:p>
    <w:p>
      <w:pPr>
        <w:pStyle w:val="ListNumber"/>
      </w:pPr>
      <w:r>
        <w:rPr>
          <w:b/>
        </w:rPr>
        <w:t>Learn About Available Tools</w:t>
      </w:r>
      <w:r>
        <w:t>: Familiarize yourself with AIGC tools relevant to your subject and grade level. Many are free or have educational licenses.</w:t>
      </w:r>
    </w:p>
    <w:p>
      <w:pPr>
        <w:pStyle w:val="ListNumber"/>
      </w:pPr>
      <w:r>
        <w:rPr>
          <w:b/>
        </w:rPr>
        <w:t>Start Small and Focused</w:t>
      </w:r>
      <w:r>
        <w:t>: Adopt AIGC to address one specific teaching challenge rather than trying to transform your entire practice at once.</w:t>
      </w:r>
    </w:p>
    <w:p>
      <w:pPr>
        <w:pStyle w:val="ListNumber"/>
      </w:pPr>
      <w:r>
        <w:rPr>
          <w:b/>
        </w:rPr>
        <w:t>Build Skills Gradually</w:t>
      </w:r>
      <w:r>
        <w:t>: Learn to prompt AIGC effectively. Better prompts yield better results. Practice writing clear, specific requests.</w:t>
      </w:r>
    </w:p>
    <w:p>
      <w:pPr>
        <w:pStyle w:val="ListNumber"/>
      </w:pPr>
      <w:r>
        <w:rPr>
          <w:b/>
        </w:rPr>
        <w:t>Maintain Transparency</w:t>
      </w:r>
      <w:r>
        <w:t>: Be clear with students about when and how you're using AIGC in instruction. Model transparent thinking about AI's capabilities and limitations.</w:t>
      </w:r>
    </w:p>
    <w:p>
      <w:pPr>
        <w:pStyle w:val="ListNumber"/>
      </w:pPr>
      <w:r>
        <w:rPr>
          <w:b/>
        </w:rPr>
        <w:t>Emphasize Your Role</w:t>
      </w:r>
      <w:r>
        <w:t>: Remember that AIGC is a tool that assists teaching, not a replacement for it. Your professional judgment, relationship-building, and human mentoring remain irreplaceable.</w:t>
      </w:r>
    </w:p>
    <w:p>
      <w:pPr>
        <w:pStyle w:val="ListNumber"/>
      </w:pPr>
      <w:r>
        <w:rPr>
          <w:b/>
        </w:rPr>
        <w:t>Evaluate Outcomes</w:t>
      </w:r>
      <w:r>
        <w:t>: Don't assume AIGC helps without evidence. Measure whether it actually improves the specific outcome you targeted.</w:t>
      </w:r>
    </w:p>
    <w:p>
      <w:pPr>
        <w:pStyle w:val="ListNumber"/>
      </w:pPr>
      <w:r>
        <w:rPr>
          <w:b/>
        </w:rPr>
        <w:t>Address Academic Integrity Thoughtfully</w:t>
      </w:r>
      <w:r>
        <w:t>: Don't simply forbid students from using AIGC. Instead, redesign assignments that ask for higher-order thinking (analysis, synthesis, evaluation) rather than simple content generation. Teach students to use AIGC responsibly.</w:t>
      </w:r>
    </w:p>
    <w:p>
      <w:pPr>
        <w:pStyle w:val="Heading3"/>
      </w:pPr>
      <w:r>
        <w:t>For School and District Leaders</w:t>
      </w:r>
    </w:p>
    <w:p>
      <w:pPr>
        <w:pStyle w:val="ListNumber"/>
      </w:pPr>
      <w:r>
        <w:rPr>
          <w:b/>
        </w:rPr>
        <w:t>Invest in Teacher Training</w:t>
      </w:r>
      <w:r>
        <w:t>: Educators need professional development to use AIGC effectively and responsibly. Don't expect teachers to figure it out alone.</w:t>
      </w:r>
    </w:p>
    <w:p>
      <w:pPr>
        <w:pStyle w:val="ListNumber"/>
      </w:pPr>
      <w:r>
        <w:rPr>
          <w:b/>
        </w:rPr>
        <w:t>Establish Clear Policies</w:t>
      </w:r>
      <w:r>
        <w:t>: Develop school and district guidance on appropriate and inappropriate AIGC use, addressing student academic integrity, data privacy, and transparency.</w:t>
      </w:r>
    </w:p>
    <w:p>
      <w:pPr>
        <w:pStyle w:val="ListNumber"/>
      </w:pPr>
      <w:r>
        <w:rPr>
          <w:b/>
        </w:rPr>
        <w:t>Ensure Equitable Access</w:t>
      </w:r>
      <w:r>
        <w:t>: If AIGC tools are used in instruction, all students should have equal access. Address gaps in technology infrastructure that might disadvantage some students.</w:t>
      </w:r>
    </w:p>
    <w:p>
      <w:pPr>
        <w:pStyle w:val="ListNumber"/>
      </w:pPr>
      <w:r>
        <w:rPr>
          <w:b/>
        </w:rPr>
        <w:t>Prioritize Data Privacy and Security</w:t>
      </w:r>
      <w:r>
        <w:t>: Ensure student data is protected and that schools understand privacy implications of AI systems they adopt.</w:t>
      </w:r>
    </w:p>
    <w:p>
      <w:pPr>
        <w:pStyle w:val="ListNumber"/>
      </w:pPr>
      <w:r>
        <w:rPr>
          <w:b/>
        </w:rPr>
        <w:t>Support Experimentation</w:t>
      </w:r>
      <w:r>
        <w:t>: Create space for teachers to pilot AIGC tools and learn from both successes and failures.</w:t>
      </w:r>
    </w:p>
    <w:p>
      <w:pPr>
        <w:pStyle w:val="ListNumber"/>
      </w:pPr>
      <w:r>
        <w:rPr>
          <w:b/>
        </w:rPr>
        <w:t>Monitor and Evaluate</w:t>
      </w:r>
      <w:r>
        <w:t>: Regularly assess whether AIGC adoption is improving student learning outcomes and teacher effectiveness.</w:t>
      </w:r>
    </w:p>
    <w:p>
      <w:pPr>
        <w:pStyle w:val="Heading3"/>
      </w:pPr>
      <w:r>
        <w:t>Addressing Key Concerns</w:t>
      </w:r>
    </w:p>
    <w:p>
      <w:r>
        <w:rPr>
          <w:b/>
        </w:rPr>
        <w:t>Plagiarism and Academic Integrity</w:t>
      </w:r>
      <w:r>
        <w:t>: Rather than simply forbidding student use of AIGC, help students understand when and how it's appropriate to use. Redesign assessments that require analysis, critique, and original thinking rather than just content generation.</w:t>
      </w:r>
    </w:p>
    <w:p>
      <w:r>
        <w:rPr>
          <w:b/>
        </w:rPr>
        <w:t>Equity and Access</w:t>
      </w:r>
      <w:r>
        <w:t>: Students without home access to technology should have equal opportunities to use AIGC in school. Avoid creating scenarios where some students benefit from AI support while others don't.</w:t>
      </w:r>
    </w:p>
    <w:p>
      <w:r>
        <w:rPr>
          <w:b/>
        </w:rPr>
        <w:t>Teacher Workload</w:t>
      </w:r>
      <w:r>
        <w:t>: While AIGC promises to reduce workload, implementation itself requires teacher time and training. Provide adequate professional development and support.</w:t>
      </w:r>
    </w:p>
    <w:p>
      <w:r>
        <w:rPr>
          <w:b/>
        </w:rPr>
        <w:t>Data Privacy</w:t>
      </w:r>
      <w:r>
        <w:t>: Schools should clearly understand which student data is collected, how it's used, and how it's protected when using AIGC systems.</w:t>
      </w:r>
    </w:p>
    <w:p>
      <w:r>
        <w:t>---</w:t>
      </w:r>
    </w:p>
    <w:p>
      <w:pPr>
        <w:pStyle w:val="Heading2"/>
      </w:pPr>
      <w:r>
        <w:t>9. Conclusion</w:t>
      </w:r>
    </w:p>
    <w:p>
      <w:r>
        <w:t>AI-Generated Content represents a significant and growing influence on K-12 education worldwide. From personalized learning platforms serving hundreds of thousands of students in China to UK schools using AI to reduce teacher workload, AIGC applications are proving practically valuable in addressing real educational challenges.</w:t>
      </w:r>
    </w:p>
    <w:p>
      <w:r>
        <w:t>AIGC is neither a panacea nor a threat when implemented thoughtfully. Rather, it is a tool that can:</w:t>
      </w:r>
    </w:p>
    <w:p>
      <w:pPr>
        <w:pStyle w:val="ListBullet"/>
      </w:pPr>
      <w:r>
        <w:t>Help teachers address time-consuming administrative tasks</w:t>
      </w:r>
    </w:p>
    <w:p>
      <w:pPr>
        <w:pStyle w:val="ListBullet"/>
      </w:pPr>
      <w:r>
        <w:t>Enable more personalized learning for students with diverse needs</w:t>
      </w:r>
    </w:p>
    <w:p>
      <w:pPr>
        <w:pStyle w:val="ListBullet"/>
      </w:pPr>
      <w:r>
        <w:t>Expand access to tutoring and learning support</w:t>
      </w:r>
    </w:p>
    <w:p>
      <w:pPr>
        <w:pStyle w:val="ListBullet"/>
      </w:pPr>
      <w:r>
        <w:t>Serve students with disabilities more effectively</w:t>
      </w:r>
    </w:p>
    <w:p>
      <w:pPr>
        <w:pStyle w:val="ListBullet"/>
      </w:pPr>
      <w:r>
        <w:t>Accelerate student learning in some contexts</w:t>
      </w:r>
    </w:p>
    <w:p>
      <w:r>
        <w:t>The most successful implementations share common characteristics:</w:t>
      </w:r>
    </w:p>
    <w:p>
      <w:pPr>
        <w:pStyle w:val="ListBullet"/>
      </w:pPr>
      <w:r>
        <w:t>Clear purpose addressing a specific educational challenge</w:t>
      </w:r>
    </w:p>
    <w:p>
      <w:pPr>
        <w:pStyle w:val="ListBullet"/>
      </w:pPr>
      <w:r>
        <w:t>Thoughtful implementation rather than wholesale adoption</w:t>
      </w:r>
    </w:p>
    <w:p>
      <w:pPr>
        <w:pStyle w:val="ListBullet"/>
      </w:pPr>
      <w:r>
        <w:t>Careful attention to outcomes and ongoing evaluation</w:t>
      </w:r>
    </w:p>
    <w:p>
      <w:pPr>
        <w:pStyle w:val="ListBullet"/>
      </w:pPr>
      <w:r>
        <w:t>Commitment to teacher professional development</w:t>
      </w:r>
    </w:p>
    <w:p>
      <w:pPr>
        <w:pStyle w:val="ListBullet"/>
      </w:pPr>
      <w:r>
        <w:t>Focus on equity and access</w:t>
      </w:r>
    </w:p>
    <w:p>
      <w:pPr>
        <w:pStyle w:val="ListBullet"/>
      </w:pPr>
      <w:r>
        <w:t>Maintenance of teacher agency and professional judgment</w:t>
      </w:r>
    </w:p>
    <w:p>
      <w:r>
        <w:t>As one educator aptly noted, "AI in the classroom is like having a coach by your side—it can drive faster progress, but the teacher is still steering the wheel."</w:t>
      </w:r>
    </w:p>
    <w:p>
      <w:r>
        <w:t>For K-12 professionals considering AIGC adoption, the path forward involves experimenting thoughtfully, learning from experience, and maintaining focus on what matters most: student learning and success. The technology is here and will continue evolving. The question is not whether to engage with AIGC, but how to use it wisely to enhance teaching and learning.</w:t>
      </w:r>
    </w:p>
    <w:p>
      <w:r>
        <w:t>---</w:t>
      </w:r>
    </w:p>
    <w:p>
      <w:pPr>
        <w:pStyle w:val="Heading2"/>
      </w:pPr>
      <w:r>
        <w:t>References</w:t>
      </w:r>
    </w:p>
    <w:p>
      <w:r>
        <w:t>[141] AI in K–12 Classrooms: Tools, Case Studies, and Implementation Challenges. (2025, May). LinkedIn.</w:t>
      </w:r>
    </w:p>
    <w:p>
      <w:r>
        <w:t>[142] Top 13 Use Cases of Generative AI in Education in 2026. (2025, September). AIMUltiple.</w:t>
      </w:r>
    </w:p>
    <w:p>
      <w:r>
        <w:t>[143] Generative AI in Education: Use Cases, Benefits, and Challenges. (2025, December). FullStop.</w:t>
      </w:r>
    </w:p>
    <w:p>
      <w:r>
        <w:t>[144] Use of AI in Schools: 25 Case Studies. (2025, December). DigitalDefynd.</w:t>
      </w:r>
    </w:p>
    <w:p>
      <w:r>
        <w:t>[145] AI in Education: Use Cases, Challenges &amp; Tools. (2025, August). Synthesia.</w:t>
      </w:r>
    </w:p>
    <w:p>
      <w:r>
        <w:t>[147] Generative AI use in K-12 education: A systematic review. (2025, September). Frontiers in Education.</w:t>
      </w:r>
    </w:p>
    <w:p>
      <w:r>
        <w:t>[148] AI in schools &amp; colleges. (2024, December). Computing at School.</w:t>
      </w:r>
    </w:p>
    <w:p>
      <w:r>
        <w:t>[149] How generative AI is reshaping education in Asia-Pacific. (n.d.). UNESCO.</w:t>
      </w:r>
    </w:p>
    <w:p>
      <w:r>
        <w:t>[151] 39 Examples of Artificial Intelligence in Education. (2025, October). San Diego.</w:t>
      </w:r>
    </w:p>
    <w:p>
      <w:r>
        <w:t>[155] AI in Education Statistics. (2025, July). Engageli.</w:t>
      </w:r>
    </w:p>
    <w:p>
      <w:r>
        <w:t>[157] AI tools in education: Success stories and lessons learned. (n.d.). SchoolAI.</w:t>
      </w:r>
    </w:p>
    <w:p>
      <w:r>
        <w:t>[158] How Nations Worldwide Are Approaching AI in Education. (2025, November). Center for Reinventing Public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