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i算法能否提升现有电子学读出时幅修正方法"/>
      <w:r>
        <w:rPr>
          <w:rFonts w:eastAsia="Georgia" w:cs="Georgia" w:ascii="Georgia" w:hAnsi="Georgia"/>
          <w:b/>
          <w:sz w:val="56"/>
        </w:rPr>
        <w:t xml:space="preserve">AI算法能否提升现有电子学读出时幅修正方法</w:t>
      </w:r>
      <w:bookmarkEnd w:id="0"/>
    </w:p>
    <w:p>
      <w:pPr>
        <w:spacing w:line="271" w:before="240" w:lineRule="auto"/>
      </w:pPr>
      <w:bookmarkStart w:id="1" w:name="深度调研报告"/>
      <w:r>
        <w:rPr>
          <w:rFonts w:eastAsia="Georgia" w:cs="Georgia" w:ascii="Georgia" w:hAnsi="Georgia"/>
          <w:b/>
          <w:sz w:val="42"/>
        </w:rPr>
        <w:t xml:space="preserve">深度调研报告</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一_引言"/>
      <w:r>
        <w:rPr>
          <w:rFonts w:eastAsia="Georgia" w:cs="Georgia" w:ascii="Georgia" w:hAnsi="Georgia"/>
          <w:b/>
          <w:sz w:val="42"/>
        </w:rPr>
        <w:t xml:space="preserve">一、引言</w:t>
      </w:r>
      <w:bookmarkEnd w:id="2"/>
    </w:p>
    <w:p>
      <w:pPr>
        <w:spacing w:line="271" w:before="240" w:lineRule="auto"/>
      </w:pPr>
      <w:bookmarkStart w:id="3" w:name="bm_1_1_电子学读出时幅修正的背景与定义"/>
      <w:r>
        <w:rPr>
          <w:rFonts w:eastAsia="Georgia" w:cs="Georgia" w:ascii="Georgia" w:hAnsi="Georgia"/>
          <w:b/>
          <w:sz w:val="33"/>
        </w:rPr>
        <w:t xml:space="preserve">1.1 电子学读出时幅修正的背景与定义</w:t>
      </w:r>
      <w:bookmarkEnd w:id="3"/>
    </w:p>
    <w:p>
      <w:pPr>
        <w:spacing w:after="210" w:lineRule="auto"/>
      </w:pPr>
      <w:r>
        <w:rPr>
          <w:rFonts w:eastAsia="Georgia" w:cs="Georgia" w:ascii="Georgia" w:hAnsi="Georgia"/>
        </w:rPr>
        <w:t xml:space="preserve">电子学读出时幅修正（Timing and Amplitude Correction in Electronics Readout）是现代高能物理、医疗成像和精密测量领域的核心技术。在粒子物理探测器系统中，当带电粒子通过闪烁体或半导体探测器时会产生电荷信号，这些模拟信号需要经过精确的时间和幅度测量才能重建粒子的物理性质[1]。</w:t>
      </w:r>
    </w:p>
    <w:p>
      <w:pPr>
        <w:spacing w:after="210" w:lineRule="auto"/>
      </w:pPr>
      <w:r>
        <w:rPr>
          <w:b/>
        </w:rPr>
        <w:t xml:space="preserve">时幅修正的定义</w:t>
      </w:r>
      <w:r>
        <w:rPr>
          <w:rFonts w:eastAsia="Georgia" w:cs="Georgia" w:ascii="Georgia" w:hAnsi="Georgia"/>
        </w:rPr>
        <w:t xml:space="preserve">：时幅修正是指通过数学算法和电子学电路，将探测器产生的原始模拟信号转化为精确的时间点和能量值的过程。具体包括两个核心维度：</w:t>
      </w:r>
    </w:p>
    <w:p>
      <w:pPr>
        <w:numPr>
          <w:ilvl w:val="0"/>
          <w:numId w:val="1"/>
        </w:numPr>
        <w:spacing w:lineRule="auto"/>
      </w:pPr>
      <w:r>
        <w:rPr>
          <w:b/>
        </w:rPr>
        <w:t xml:space="preserve">时间维度</w:t>
      </w:r>
      <w:r>
        <w:rPr>
          <w:rFonts w:eastAsia="Georgia" w:cs="Georgia" w:ascii="Georgia" w:hAnsi="Georgia"/>
        </w:rPr>
        <w:t xml:space="preserve">：确定信号到达的精确时刻（精度通常要求皮秒级，即10⁻¹² 秒）</w:t>
      </w:r>
    </w:p>
    <w:p>
      <w:pPr>
        <w:numPr>
          <w:ilvl w:val="0"/>
          <w:numId w:val="1"/>
        </w:numPr>
        <w:spacing w:lineRule="auto"/>
      </w:pPr>
      <w:r>
        <w:rPr>
          <w:b/>
        </w:rPr>
        <w:t xml:space="preserve">幅度维度</w:t>
      </w:r>
      <w:r>
        <w:rPr>
          <w:rFonts w:eastAsia="Georgia" w:cs="Georgia" w:ascii="Georgia" w:hAnsi="Georgia"/>
        </w:rPr>
        <w:t xml:space="preserve">：准确测量信号的峰值或积分能量</w:t>
      </w:r>
    </w:p>
    <w:p>
      <w:pPr>
        <w:spacing w:line="271" w:before="240" w:lineRule="auto"/>
      </w:pPr>
      <w:bookmarkStart w:id="4" w:name="bm_1_2_应用领域的重要性"/>
      <w:r>
        <w:rPr>
          <w:rFonts w:eastAsia="Georgia" w:cs="Georgia" w:ascii="Georgia" w:hAnsi="Georgia"/>
          <w:b/>
          <w:sz w:val="33"/>
        </w:rPr>
        <w:t xml:space="preserve">1.2 应用领域的重要性</w:t>
      </w:r>
      <w:bookmarkEnd w:id="4"/>
    </w:p>
    <w:p>
      <w:pPr>
        <w:spacing w:after="210" w:lineRule="auto"/>
      </w:pPr>
      <w:r>
        <w:rPr>
          <w:b/>
        </w:rPr>
        <w:t xml:space="preserve">粒子物理应用</w:t>
      </w:r>
      <w:r>
        <w:rPr>
          <w:rFonts w:eastAsia="Georgia" w:cs="Georgia" w:ascii="Georgia" w:hAnsi="Georgia"/>
        </w:rPr>
        <w:t xml:space="preserve">[2]：在BESIII、CEPC等大型粒子物理实验中，探测器需要精确测量粒子的飞行时间（Time-of-Flight, TOF）和沉积能量，以实现粒子鉴别和追踪。时幅修正精度直接影响物理分析的准确性。时间精度不足会导致粒子识别错误，能量精度不足则影响能谱的能量分辨率（目前典型值在5-15%）。</w:t>
      </w:r>
    </w:p>
    <w:p>
      <w:pPr>
        <w:spacing w:after="210" w:lineRule="auto"/>
      </w:pPr>
      <w:r>
        <w:rPr>
          <w:b/>
        </w:rPr>
        <w:t xml:space="preserve">医疗成像应用</w:t>
      </w:r>
      <w:r>
        <w:rPr>
          <w:rFonts w:eastAsia="Georgia" w:cs="Georgia" w:ascii="Georgia" w:hAnsi="Georgia"/>
        </w:rPr>
        <w:t xml:space="preserve">：在正电子发射层析成像（PET）中，闪烁体探测器的时间分辨率决定了成像的时间结构信息，可用于改进图像质量和降低噪声。当前PET系统的时间分辨率为200-300 ps，时幅修正算法的改进直接提升临床成像质量。</w:t>
      </w:r>
    </w:p>
    <w:p>
      <w:pPr>
        <w:spacing w:after="210" w:lineRule="auto"/>
      </w:pPr>
      <w:r>
        <w:rPr>
          <w:b/>
        </w:rPr>
        <w:t xml:space="preserve">光通信与测距应用</w:t>
      </w:r>
      <w:r>
        <w:rPr>
          <w:rFonts w:eastAsia="Georgia" w:cs="Georgia" w:ascii="Georgia" w:hAnsi="Georgia"/>
        </w:rPr>
        <w:t xml:space="preserve">：在光学通信、激光雷达（LIDAR）测距中，时幅修正用于精确提取信号时间戳和脉冲幅度，直接影响测量精度和传输速率[3]。</w:t>
      </w:r>
    </w:p>
    <w:p>
      <w:pPr>
        <w:spacing w:line="271" w:before="240" w:lineRule="auto"/>
      </w:pPr>
      <w:bookmarkStart w:id="5" w:name="bm_1_3_现有挑战"/>
      <w:r>
        <w:rPr>
          <w:rFonts w:eastAsia="Georgia" w:cs="Georgia" w:ascii="Georgia" w:hAnsi="Georgia"/>
          <w:b/>
          <w:sz w:val="33"/>
        </w:rPr>
        <w:t xml:space="preserve">1.3 现有挑战</w:t>
      </w:r>
      <w:bookmarkEnd w:id="5"/>
    </w:p>
    <w:p>
      <w:pPr>
        <w:numPr>
          <w:ilvl w:val="0"/>
          <w:numId w:val="2"/>
        </w:numPr>
        <w:spacing w:lineRule="auto"/>
      </w:pPr>
      <w:r>
        <w:rPr>
          <w:rFonts w:eastAsia="Georgia" w:cs="Georgia" w:ascii="Georgia" w:hAnsi="Georgia"/>
        </w:rPr>
        <w:t xml:space="preserve">传统方法多基于硬件设计和经验刻度，对信号的非线性特性和噪声的自适应能力有限</w:t>
      </w:r>
    </w:p>
    <w:p>
      <w:pPr>
        <w:numPr>
          <w:ilvl w:val="0"/>
          <w:numId w:val="2"/>
        </w:numPr>
        <w:spacing w:lineRule="auto"/>
      </w:pPr>
      <w:r>
        <w:rPr>
          <w:rFonts w:eastAsia="Georgia" w:cs="Georgia" w:ascii="Georgia" w:hAnsi="Georgia"/>
        </w:rPr>
        <w:t xml:space="preserve">高噪声、复杂波形、温度漂移等因素导致修正精度难以进一步提升</w:t>
      </w:r>
    </w:p>
    <w:p>
      <w:pPr>
        <w:numPr>
          <w:ilvl w:val="0"/>
          <w:numId w:val="2"/>
        </w:numPr>
        <w:spacing w:lineRule="auto"/>
      </w:pPr>
      <w:r>
        <w:rPr>
          <w:rFonts w:eastAsia="Georgia" w:cs="Georgia" w:ascii="Georgia" w:hAnsi="Georgia"/>
        </w:rPr>
        <w:t xml:space="preserve">实时处理要求与计算复杂度的矛盾日益突出</w:t>
      </w:r>
    </w:p>
    <w:p>
      <w:pPr>
        <w:spacing w:line="271" w:before="240" w:lineRule="auto"/>
      </w:pPr>
      <w:bookmarkStart w:id="6" w:name="bm_1_4_调研目标"/>
      <w:r>
        <w:rPr>
          <w:rFonts w:eastAsia="Georgia" w:cs="Georgia" w:ascii="Georgia" w:hAnsi="Georgia"/>
          <w:b/>
          <w:sz w:val="33"/>
        </w:rPr>
        <w:t xml:space="preserve">1.4 调研目标</w:t>
      </w:r>
      <w:bookmarkEnd w:id="6"/>
    </w:p>
    <w:p>
      <w:pPr>
        <w:spacing w:after="210" w:lineRule="auto"/>
      </w:pPr>
      <w:r>
        <w:rPr>
          <w:rFonts w:eastAsia="Georgia" w:cs="Georgia" w:ascii="Georgia" w:hAnsi="Georgia"/>
        </w:rPr>
        <w:t xml:space="preserve">本报告通过系统论证以下核心问题回答"</w:t>
      </w:r>
      <w:r>
        <w:rPr>
          <w:b/>
        </w:rPr>
        <w:t xml:space="preserve">AI算法是否能够提升现有电子学读出时幅修正方法</w:t>
      </w:r>
      <w:r>
        <w:rPr>
          <w:rFonts w:eastAsia="Georgia" w:cs="Georgia" w:ascii="Georgia" w:hAnsi="Georgia"/>
        </w:rPr>
        <w:t xml:space="preserve">"：</w:t>
      </w:r>
    </w:p>
    <w:p>
      <w:pPr>
        <w:numPr>
          <w:ilvl w:val="0"/>
          <w:numId w:val="3"/>
        </w:numPr>
        <w:spacing w:lineRule="auto"/>
      </w:pPr>
      <w:r>
        <w:rPr>
          <w:rFonts w:eastAsia="Georgia" w:cs="Georgia" w:ascii="Georgia" w:hAnsi="Georgia"/>
        </w:rPr>
        <w:t xml:space="preserve">现有时幅修正方法的原理、性能指标与局限性</w:t>
      </w:r>
    </w:p>
    <w:p>
      <w:pPr>
        <w:numPr>
          <w:ilvl w:val="0"/>
          <w:numId w:val="3"/>
        </w:numPr>
        <w:spacing w:lineRule="auto"/>
      </w:pPr>
      <w:r>
        <w:rPr>
          <w:rFonts w:eastAsia="Georgia" w:cs="Georgia" w:ascii="Georgia" w:hAnsi="Georgia"/>
        </w:rPr>
        <w:t xml:space="preserve">AI/机器学习算法的适用性与理论基础</w:t>
      </w:r>
    </w:p>
    <w:p>
      <w:pPr>
        <w:numPr>
          <w:ilvl w:val="0"/>
          <w:numId w:val="3"/>
        </w:numPr>
        <w:spacing w:lineRule="auto"/>
      </w:pPr>
      <w:r>
        <w:rPr>
          <w:rFonts w:eastAsia="Georgia" w:cs="Georgia" w:ascii="Georgia" w:hAnsi="Georgia"/>
        </w:rPr>
        <w:t xml:space="preserve">AI在时幅修正中的具体应用机制与实现路径</w:t>
      </w:r>
    </w:p>
    <w:p>
      <w:pPr>
        <w:numPr>
          <w:ilvl w:val="0"/>
          <w:numId w:val="3"/>
        </w:numPr>
        <w:spacing w:lineRule="auto"/>
      </w:pPr>
      <w:r>
        <w:rPr>
          <w:rFonts w:eastAsia="Georgia" w:cs="Georgia" w:ascii="Georgia" w:hAnsi="Georgia"/>
        </w:rPr>
        <w:t xml:space="preserve">AI技术带来的性能提升潜力与量化指标</w:t>
      </w:r>
    </w:p>
    <w:p>
      <w:pPr>
        <w:numPr>
          <w:ilvl w:val="0"/>
          <w:numId w:val="3"/>
        </w:numPr>
        <w:spacing w:lineRule="auto"/>
      </w:pPr>
      <w:r>
        <w:rPr>
          <w:rFonts w:eastAsia="Georgia" w:cs="Georgia" w:ascii="Georgia" w:hAnsi="Georgia"/>
        </w:rPr>
        <w:t xml:space="preserve">实际应用中的挑战、约束与可行性评估</w:t>
      </w:r>
    </w:p>
    <w:p>
      <w:pPr>
        <w:numPr>
          <w:ilvl w:val="0"/>
          <w:numId w:val="3"/>
        </w:numPr>
        <w:spacing w:lineRule="auto"/>
      </w:pPr>
      <w:r>
        <w:rPr>
          <w:rFonts w:eastAsia="Georgia" w:cs="Georgia" w:ascii="Georgia" w:hAnsi="Georgia"/>
        </w:rPr>
        <w:t xml:space="preserve">未来发展方向与融合方案</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二_现有电子学读出时幅修正方法综述"/>
      <w:r>
        <w:rPr>
          <w:rFonts w:eastAsia="Georgia" w:cs="Georgia" w:ascii="Georgia" w:hAnsi="Georgia"/>
          <w:b/>
          <w:sz w:val="42"/>
        </w:rPr>
        <w:t xml:space="preserve">二、现有电子学读出时幅修正方法综述</w:t>
      </w:r>
      <w:bookmarkEnd w:id="7"/>
    </w:p>
    <w:p>
      <w:pPr>
        <w:spacing w:line="271" w:before="240" w:lineRule="auto"/>
      </w:pPr>
      <w:bookmarkStart w:id="8" w:name="bm_2_1_主流时幅修正技术"/>
      <w:r>
        <w:rPr>
          <w:rFonts w:eastAsia="Georgia" w:cs="Georgia" w:ascii="Georgia" w:hAnsi="Georgia"/>
          <w:b/>
          <w:sz w:val="33"/>
        </w:rPr>
        <w:t xml:space="preserve">2.1 主流时幅修正技术</w:t>
      </w:r>
      <w:bookmarkEnd w:id="8"/>
    </w:p>
    <w:p>
      <w:pPr>
        <w:spacing w:line="271" w:before="240" w:lineRule="auto"/>
      </w:pPr>
      <w:bookmarkStart w:id="9" w:name="bm_2_1_1_时间_数字转换器插值法_tdc_interpolation"/>
      <w:r>
        <w:rPr>
          <w:rFonts w:eastAsia="Georgia" w:cs="Georgia" w:ascii="Georgia" w:hAnsi="Georgia"/>
          <w:b/>
          <w:sz w:val="28"/>
        </w:rPr>
        <w:t xml:space="preserve">2.1.1 时间-数字转换器插值法（TDC Interpolation）</w:t>
      </w:r>
      <w:bookmarkEnd w:id="9"/>
    </w:p>
    <w:p>
      <w:pPr>
        <w:spacing w:after="210" w:lineRule="auto"/>
      </w:pPr>
      <w:r>
        <w:rPr>
          <w:b/>
        </w:rPr>
        <w:t xml:space="preserve">原理</w:t>
      </w:r>
      <w:r>
        <w:rPr>
          <w:rFonts w:eastAsia="Georgia" w:cs="Georgia" w:ascii="Georgia" w:hAnsi="Georgia"/>
        </w:rPr>
        <w:t xml:space="preserve">[4]：时间-数字转换器（Time-to-Digital Converter, TDC）是将时间差转化为数字码的模数转换器。基本TDC采用延迟链结构，通过一系列精确延迟单元形成链式结构：</w:t>
      </w:r>
    </w:p>
    <w:p>
      <w:pPr>
        <w:numPr>
          <w:ilvl w:val="0"/>
          <w:numId w:val="4"/>
        </w:numPr>
        <w:spacing w:lineRule="auto"/>
      </w:pPr>
      <w:r>
        <w:rPr>
          <w:rFonts w:eastAsia="Georgia" w:cs="Georgia" w:ascii="Georgia" w:hAnsi="Georgia"/>
        </w:rPr>
        <w:t xml:space="preserve">起始信号进入延迟链后逐级传播</w:t>
      </w:r>
    </w:p>
    <w:p>
      <w:pPr>
        <w:numPr>
          <w:ilvl w:val="0"/>
          <w:numId w:val="4"/>
        </w:numPr>
        <w:spacing w:lineRule="auto"/>
      </w:pPr>
      <w:r>
        <w:rPr>
          <w:rFonts w:eastAsia="Georgia" w:cs="Georgia" w:ascii="Georgia" w:hAnsi="Georgia"/>
        </w:rPr>
        <w:t xml:space="preserve">停止信号到达时锁存每个延迟单元的状态</w:t>
      </w:r>
    </w:p>
    <w:p>
      <w:pPr>
        <w:numPr>
          <w:ilvl w:val="0"/>
          <w:numId w:val="4"/>
        </w:numPr>
        <w:spacing w:lineRule="auto"/>
      </w:pPr>
      <w:r>
        <w:rPr>
          <w:rFonts w:eastAsia="Georgia" w:cs="Georgia" w:ascii="Georgia" w:hAnsi="Georgia"/>
        </w:rPr>
        <w:t xml:space="preserve">通过二进制编码或温度计编码得到时间码</w:t>
      </w:r>
    </w:p>
    <w:p>
      <w:pPr>
        <w:spacing w:after="210" w:lineRule="auto"/>
      </w:pPr>
      <w:r>
        <w:rPr>
          <w:b/>
        </w:rPr>
        <w:t xml:space="preserve">插值技术</w:t>
      </w:r>
      <w:r>
        <w:rPr>
          <w:rFonts w:eastAsia="Georgia" w:cs="Georgia" w:ascii="Georgia" w:hAnsi="Georgia"/>
        </w:rPr>
        <w:t xml:space="preserve">用于提升分辨率：</w:t>
      </w:r>
    </w:p>
    <w:p>
      <w:pPr>
        <w:numPr>
          <w:ilvl w:val="0"/>
          <w:numId w:val="5"/>
        </w:numPr>
        <w:spacing w:after="210" w:lineRule="auto"/>
      </w:pPr>
      <w:r>
        <w:rPr>
          <w:b/>
        </w:rPr>
        <w:t xml:space="preserve">内插型TDC</w:t>
      </w:r>
      <w:r>
        <w:rPr>
          <w:rFonts w:eastAsia="Georgia" w:cs="Georgia" w:ascii="Georgia" w:hAnsi="Georgia"/>
        </w:rPr>
        <w:t xml:space="preserve">[5]：在两个延迟单元间通过配对电阻进行二次分压，将分辨率提升一倍。若基础分辨率为Δt，内插后可达到Δt/2。</w:t>
      </w:r>
    </w:p>
    <w:p>
      <w:pPr>
        <w:numPr>
          <w:ilvl w:val="0"/>
          <w:numId w:val="5"/>
        </w:numPr>
        <w:spacing w:after="210" w:lineRule="auto"/>
      </w:pPr>
      <w:r>
        <w:rPr>
          <w:b/>
        </w:rPr>
        <w:t xml:space="preserve">两步型TDC</w:t>
      </w:r>
      <w:r>
        <w:rPr>
          <w:rFonts w:eastAsia="Georgia" w:cs="Georgia" w:ascii="Georgia" w:hAnsi="Georgia"/>
        </w:rPr>
        <w:t xml:space="preserve">[5]：采用粗-细两级结构。粗级处理时间的整数倍，细级通过时间放大器处理小于基础分辨率的余量，可将硬件复杂度降至2^(N/2)量级。</w:t>
      </w:r>
    </w:p>
    <w:p>
      <w:pPr>
        <w:numPr>
          <w:ilvl w:val="0"/>
          <w:numId w:val="5"/>
        </w:numPr>
        <w:spacing w:after="210" w:lineRule="auto"/>
      </w:pPr>
      <w:r>
        <w:rPr>
          <w:b/>
        </w:rPr>
        <w:t xml:space="preserve">差分环TDC</w:t>
      </w:r>
      <w:r>
        <w:rPr>
          <w:rFonts w:eastAsia="Georgia" w:cs="Georgia" w:ascii="Georgia" w:hAnsi="Georgia"/>
        </w:rPr>
        <w:t xml:space="preserve">[5]：基于环形振荡器实现大测量范围和小面积，通过粗计数器记录传输圈数，温度计码记录精细位置。</w:t>
      </w:r>
    </w:p>
    <w:p>
      <w:pPr>
        <w:spacing w:after="210" w:lineRule="auto"/>
      </w:pPr>
      <w:r>
        <w:rPr>
          <w:b/>
        </w:rPr>
        <w:t xml:space="preserve">性能指标</w:t>
      </w:r>
      <w:r>
        <w:rPr>
          <w:rFonts w:eastAsia="Georgia" w:cs="Georgia" w:ascii="Georgia" w:hAnsi="Georgia"/>
        </w:rPr>
        <w:t xml:space="preserve">：</w:t>
      </w:r>
    </w:p>
    <w:p>
      <w:pPr>
        <w:numPr>
          <w:ilvl w:val="0"/>
          <w:numId w:val="6"/>
        </w:numPr>
        <w:spacing w:lineRule="auto"/>
      </w:pPr>
      <w:r>
        <w:rPr>
          <w:rFonts w:eastAsia="Georgia" w:cs="Georgia" w:ascii="Georgia" w:hAnsi="Georgia"/>
        </w:rPr>
        <w:t xml:space="preserve">分辨率：可达10-13 ps以内[5]</w:t>
      </w:r>
    </w:p>
    <w:p>
      <w:pPr>
        <w:numPr>
          <w:ilvl w:val="0"/>
          <w:numId w:val="6"/>
        </w:numPr>
        <w:spacing w:lineRule="auto"/>
      </w:pPr>
      <w:r>
        <w:rPr>
          <w:rFonts w:eastAsia="Georgia" w:cs="Georgia" w:ascii="Georgia" w:hAnsi="Georgia"/>
        </w:rPr>
        <w:t xml:space="preserve">测量范围：数微秒至数毫秒</w:t>
      </w:r>
    </w:p>
    <w:p>
      <w:pPr>
        <w:numPr>
          <w:ilvl w:val="0"/>
          <w:numId w:val="6"/>
        </w:numPr>
        <w:spacing w:lineRule="auto"/>
      </w:pPr>
      <w:r>
        <w:rPr>
          <w:rFonts w:eastAsia="Georgia" w:cs="Georgia" w:ascii="Georgia" w:hAnsi="Georgia"/>
        </w:rPr>
        <w:t xml:space="preserve">功耗：取决于工艺与架构，通常毫瓦级</w:t>
      </w:r>
    </w:p>
    <w:p>
      <w:pPr>
        <w:numPr>
          <w:ilvl w:val="0"/>
          <w:numId w:val="6"/>
        </w:numPr>
        <w:spacing w:lineRule="auto"/>
      </w:pPr>
      <w:r>
        <w:rPr>
          <w:rFonts w:eastAsia="Georgia" w:cs="Georgia" w:ascii="Georgia" w:hAnsi="Georgia"/>
        </w:rPr>
        <w:t xml:space="preserve">抖动：受工艺偏差和温度漂移影响，典型值为50-200 ps RMS</w:t>
      </w:r>
    </w:p>
    <w:p>
      <w:pPr>
        <w:spacing w:after="210" w:lineRule="auto"/>
      </w:pPr>
      <w:r>
        <w:rPr>
          <w:b/>
        </w:rPr>
        <w:t xml:space="preserve">工作原理分析</w:t>
      </w:r>
      <w:r>
        <w:rPr>
          <w:rFonts w:eastAsia="Georgia" w:cs="Georgia" w:ascii="Georgia" w:hAnsi="Georgia"/>
        </w:rPr>
        <w:t xml:space="preserve">：TDC的精度本质上受限于：</w:t>
      </w:r>
    </w:p>
    <w:p>
      <w:pPr>
        <w:numPr>
          <w:ilvl w:val="0"/>
          <w:numId w:val="7"/>
        </w:numPr>
        <w:spacing w:lineRule="auto"/>
      </w:pPr>
      <w:r>
        <w:rPr>
          <w:rFonts w:eastAsia="Georgia" w:cs="Georgia" w:ascii="Georgia" w:hAnsi="Georgia"/>
        </w:rPr>
        <w:t xml:space="preserve">延迟单元的绝对精度（工艺偏差）</w:t>
      </w:r>
    </w:p>
    <w:p>
      <w:pPr>
        <w:numPr>
          <w:ilvl w:val="0"/>
          <w:numId w:val="7"/>
        </w:numPr>
        <w:spacing w:lineRule="auto"/>
      </w:pPr>
      <w:r>
        <w:rPr>
          <w:rFonts w:eastAsia="Georgia" w:cs="Georgia" w:ascii="Georgia" w:hAnsi="Georgia"/>
        </w:rPr>
        <w:t xml:space="preserve">温度与电源噪声的影响</w:t>
      </w:r>
    </w:p>
    <w:p>
      <w:pPr>
        <w:numPr>
          <w:ilvl w:val="0"/>
          <w:numId w:val="7"/>
        </w:numPr>
        <w:spacing w:lineRule="auto"/>
      </w:pPr>
      <w:r>
        <w:rPr>
          <w:rFonts w:eastAsia="Georgia" w:cs="Georgia" w:ascii="Georgia" w:hAnsi="Georgia"/>
        </w:rPr>
        <w:t xml:space="preserve">比较器的噪声与延迟匹配</w:t>
      </w:r>
    </w:p>
    <w:p>
      <w:pPr>
        <w:numPr>
          <w:ilvl w:val="0"/>
          <w:numId w:val="7"/>
        </w:numPr>
        <w:spacing w:lineRule="auto"/>
      </w:pPr>
      <w:r>
        <w:rPr>
          <w:rFonts w:eastAsia="Georgia" w:cs="Georgia" w:ascii="Georgia" w:hAnsi="Georgia"/>
        </w:rPr>
        <w:t xml:space="preserve">数字编码器的死区效应</w:t>
      </w:r>
    </w:p>
    <w:p>
      <w:pPr>
        <w:spacing w:line="271" w:before="240" w:lineRule="auto"/>
      </w:pPr>
      <w:bookmarkStart w:id="10" w:name="bm_2_1_2_恒比定时法_constant_fraction_d14325"/>
      <w:r>
        <w:rPr>
          <w:rFonts w:eastAsia="Georgia" w:cs="Georgia" w:ascii="Georgia" w:hAnsi="Georgia"/>
          <w:b/>
          <w:sz w:val="28"/>
        </w:rPr>
        <w:t xml:space="preserve">2.1.2 恒比定时法（Constant Fraction Timing, CFT）</w:t>
      </w:r>
      <w:bookmarkEnd w:id="10"/>
    </w:p>
    <w:p>
      <w:pPr>
        <w:spacing w:after="210" w:lineRule="auto"/>
      </w:pPr>
      <w:r>
        <w:rPr>
          <w:b/>
        </w:rPr>
        <w:t xml:space="preserve">原理</w:t>
      </w:r>
      <w:r>
        <w:rPr>
          <w:rFonts w:eastAsia="Georgia" w:cs="Georgia" w:ascii="Georgia" w:hAnsi="Georgia"/>
        </w:rPr>
        <w:t xml:space="preserve">[6]：在传统阈值定时中，信号幅度变化会导致时间测量偏差（时幅走动，Time-walk）。恒比定时通过改变输入信号形状来消除这种非线性依赖：</w:t>
      </w:r>
    </w:p>
    <w:p>
      <w:pPr>
        <w:spacing w:after="210" w:lineRule="auto"/>
      </w:pPr>
      <m:oMathPara>
        <m:oMath>
          <m:sSub>
            <m:sSubPr/>
            <m:e>
              <m:r>
                <m:rPr>
                  <m:sty m:val="i"/>
                </m:rPr>
                <m:t>T</m:t>
              </m:r>
            </m:e>
            <m:sub>
              <m:r>
                <m:rPr>
                  <m:sty m:val="i"/>
                </m:rPr>
                <m:t>C</m:t>
              </m:r>
              <m:r>
                <m:rPr>
                  <m:sty m:val="i"/>
                </m:rPr>
                <m:t>F</m:t>
              </m:r>
              <m:r>
                <m:rPr>
                  <m:sty m:val="i"/>
                </m:rPr>
                <m:t>T</m:t>
              </m:r>
            </m:sub>
          </m:sSub>
          <m:r>
            <m:rPr>
              <m:sty m:val="p"/>
            </m:rPr>
            <m:t>=</m:t>
          </m:r>
          <m:sSub>
            <m:sSubPr/>
            <m:e>
              <m:r>
                <m:rPr>
                  <m:sty m:val="i"/>
                </m:rPr>
                <m:t>T</m:t>
              </m:r>
            </m:e>
            <m:sub>
              <m:r>
                <m:rPr>
                  <m:sty m:val="i"/>
                </m:rPr>
                <m:t>c</m:t>
              </m:r>
              <m:r>
                <m:rPr>
                  <m:sty m:val="i"/>
                </m:rPr>
                <m:t>o</m:t>
              </m:r>
              <m:r>
                <m:rPr>
                  <m:sty m:val="i"/>
                </m:rPr>
                <m:t>n</m:t>
              </m:r>
              <m:r>
                <m:rPr>
                  <m:sty m:val="i"/>
                </m:rPr>
                <m:t>s</m:t>
              </m:r>
              <m:r>
                <m:rPr>
                  <m:sty m:val="i"/>
                </m:rPr>
                <m:t>t</m:t>
              </m:r>
              <m:r>
                <m:rPr>
                  <m:sty m:val="i"/>
                </m:rPr>
                <m:t>a</m:t>
              </m:r>
              <m:r>
                <m:rPr>
                  <m:sty m:val="i"/>
                </m:rPr>
                <m:t>n</m:t>
              </m:r>
              <m:r>
                <m:rPr>
                  <m:sty m:val="i"/>
                </m:rPr>
                <m:t>t</m:t>
              </m:r>
            </m:sub>
          </m:sSub>
          <m:r>
            <m:rPr>
              <m:nor/>
            </m:rPr>
            <m:t> when signal = </m:t>
          </m:r>
          <m:r>
            <m:rPr>
              <m:sty m:val="i"/>
            </m:rPr>
            <m:t>k</m:t>
          </m:r>
          <m:r>
            <m:rPr>
              <m:sty m:val="p"/>
            </m:rPr>
            <m:t>×</m:t>
          </m:r>
          <m:sSub>
            <m:sSubPr/>
            <m:e>
              <m:r>
                <m:rPr>
                  <m:sty m:val="i"/>
                </m:rPr>
                <m:t>V</m:t>
              </m:r>
            </m:e>
            <m:sub>
              <m:r>
                <m:rPr>
                  <m:sty m:val="i"/>
                </m:rPr>
                <m:t>p</m:t>
              </m:r>
              <m:r>
                <m:rPr>
                  <m:sty m:val="i"/>
                </m:rPr>
                <m:t>e</m:t>
              </m:r>
              <m:r>
                <m:rPr>
                  <m:sty m:val="i"/>
                </m:rPr>
                <m:t>a</m:t>
              </m:r>
              <m:r>
                <m:rPr>
                  <m:sty m:val="i"/>
                </m:rPr>
                <m:t>k</m:t>
              </m:r>
            </m:sub>
          </m:sSub>
        </m:oMath>
      </m:oMathPara>
    </w:p>
    <w:p>
      <w:pPr>
        <w:spacing w:after="210" w:lineRule="auto"/>
      </w:pPr>
      <w:r>
        <w:rPr>
          <w:rFonts w:eastAsia="Georgia" w:cs="Georgia" w:ascii="Georgia" w:hAnsi="Georgia"/>
        </w:rPr>
        <w:t xml:space="preserve">其中k通常取0.3-0.5。</w:t>
      </w:r>
    </w:p>
    <w:p>
      <w:pPr>
        <w:spacing w:after="210" w:lineRule="auto"/>
      </w:pPr>
      <w:r>
        <w:rPr>
          <w:b/>
        </w:rPr>
        <w:t xml:space="preserve">实现方式</w:t>
      </w:r>
      <w:r>
        <w:rPr>
          <w:rFonts w:eastAsia="Georgia" w:cs="Georgia" w:ascii="Georgia" w:hAnsi="Georgia"/>
        </w:rPr>
        <w:t xml:space="preserve">：</w:t>
      </w:r>
    </w:p>
    <w:p>
      <w:pPr>
        <w:numPr>
          <w:ilvl w:val="0"/>
          <w:numId w:val="8"/>
        </w:numPr>
        <w:spacing w:after="210" w:lineRule="auto"/>
      </w:pPr>
      <w:r>
        <w:rPr>
          <w:b/>
        </w:rPr>
        <w:t xml:space="preserve">延迟型恒比</w:t>
      </w:r>
      <w:r>
        <w:rPr>
          <w:rFonts w:eastAsia="Georgia" w:cs="Georgia" w:ascii="Georgia" w:hAnsi="Georgia"/>
        </w:rPr>
        <w:t xml:space="preserve">：使用比例信号和延迟版本进行模拟比较</w:t>
      </w:r>
    </w:p>
    <w:p>
      <w:pPr>
        <w:spacing w:after="210" w:lineRule="auto"/>
        <w:ind w:left="720"/>
      </w:pPr>
      <m:oMathPara>
        <m:oMath>
          <m:sSub>
            <m:sSubPr/>
            <m:e>
              <m:r>
                <m:rPr>
                  <m:sty m:val="i"/>
                </m:rPr>
                <m:t>V</m:t>
              </m:r>
            </m:e>
            <m:sub>
              <m:r>
                <m:rPr>
                  <m:sty m:val="i"/>
                </m:rPr>
                <m:t>C</m:t>
              </m:r>
              <m:r>
                <m:rPr>
                  <m:sty m:val="i"/>
                </m:rPr>
                <m:t>F</m:t>
              </m:r>
              <m:r>
                <m:rPr>
                  <m:sty m:val="i"/>
                </m:rPr>
                <m:t>T</m:t>
              </m:r>
            </m:sub>
          </m:sSub>
          <m:r>
            <m:rPr>
              <m:sty m:val="p"/>
            </m:rPr>
            <m:t>(</m:t>
          </m:r>
          <m:r>
            <m:rPr>
              <m:sty m:val="i"/>
            </m:rPr>
            <m:t>t</m:t>
          </m:r>
          <m:r>
            <m:rPr>
              <m:sty m:val="p"/>
            </m:rPr>
            <m:t>)</m:t>
          </m:r>
          <m:r>
            <m:rPr>
              <m:sty m:val="p"/>
            </m:rPr>
            <m:t>=</m:t>
          </m:r>
          <m:r>
            <m:rPr>
              <m:sty m:val="i"/>
            </m:rPr>
            <m:t>V</m:t>
          </m:r>
          <m:r>
            <m:rPr>
              <m:sty m:val="p"/>
            </m:rPr>
            <m:t>(</m:t>
          </m:r>
          <m:r>
            <m:rPr>
              <m:sty m:val="i"/>
            </m:rPr>
            <m:t>t</m:t>
          </m:r>
          <m:r>
            <m:rPr>
              <m:sty m:val="p"/>
            </m:rPr>
            <m:t>)</m:t>
          </m:r>
          <m:r>
            <m:rPr>
              <m:sty m:val="p"/>
            </m:rPr>
            <m:t>−</m:t>
          </m:r>
          <m:r>
            <m:rPr>
              <m:sty m:val="i"/>
            </m:rPr>
            <m:t>α</m:t>
          </m:r>
          <m:r>
            <m:rPr>
              <m:sty m:val="p"/>
            </m:rPr>
            <m:t>⋅</m:t>
          </m:r>
          <m:r>
            <m:rPr>
              <m:sty m:val="i"/>
            </m:rPr>
            <m:t>V</m:t>
          </m:r>
          <m:r>
            <m:rPr>
              <m:sty m:val="p"/>
            </m:rPr>
            <m:t>(</m:t>
          </m:r>
          <m:r>
            <m:rPr>
              <m:sty m:val="i"/>
            </m:rPr>
            <m:t>t</m:t>
          </m:r>
          <m:r>
            <m:rPr>
              <m:sty m:val="p"/>
            </m:rPr>
            <m:t>−</m:t>
          </m:r>
          <m:sSub>
            <m:sSubPr/>
            <m:e>
              <m:r>
                <m:rPr>
                  <m:sty m:val="i"/>
                </m:rPr>
                <m:t>τ</m:t>
              </m:r>
            </m:e>
            <m:sub>
              <m:r>
                <m:rPr>
                  <m:sty m:val="i"/>
                </m:rPr>
                <m:t>d</m:t>
              </m:r>
              <m:r>
                <m:rPr>
                  <m:sty m:val="i"/>
                </m:rPr>
                <m:t>e</m:t>
              </m:r>
              <m:r>
                <m:rPr>
                  <m:sty m:val="i"/>
                </m:rPr>
                <m:t>l</m:t>
              </m:r>
              <m:r>
                <m:rPr>
                  <m:sty m:val="i"/>
                </m:rPr>
                <m:t>a</m:t>
              </m:r>
              <m:r>
                <m:rPr>
                  <m:sty m:val="i"/>
                </m:rPr>
                <m:t>y</m:t>
              </m:r>
            </m:sub>
          </m:sSub>
          <m:r>
            <m:rPr>
              <m:sty m:val="p"/>
            </m:rPr>
            <m:t>)</m:t>
          </m:r>
        </m:oMath>
      </m:oMathPara>
    </w:p>
    <w:p>
      <w:pPr>
        <w:numPr>
          <w:ilvl w:val="0"/>
          <w:numId w:val="8"/>
        </w:numPr>
        <w:spacing w:after="210" w:lineRule="auto"/>
      </w:pPr>
      <w:r>
        <w:rPr>
          <w:b/>
        </w:rPr>
        <w:t xml:space="preserve">积分型恒比</w:t>
      </w:r>
      <w:r>
        <w:rPr>
          <w:rFonts w:eastAsia="Georgia" w:cs="Georgia" w:ascii="Georgia" w:hAnsi="Georgia"/>
        </w:rPr>
        <w:t xml:space="preserve">：通过积分器实现幅度归一化</w:t>
      </w:r>
    </w:p>
    <w:p>
      <w:pPr>
        <w:spacing w:after="210" w:lineRule="auto"/>
      </w:pPr>
      <w:r>
        <w:rPr>
          <w:b/>
        </w:rPr>
        <w:t xml:space="preserve">性能指标</w:t>
      </w:r>
      <w:r>
        <w:rPr>
          <w:rFonts w:eastAsia="Georgia" w:cs="Georgia" w:ascii="Georgia" w:hAnsi="Georgia"/>
        </w:rPr>
        <w:t xml:space="preserve">：</w:t>
      </w:r>
    </w:p>
    <w:p>
      <w:pPr>
        <w:numPr>
          <w:ilvl w:val="0"/>
          <w:numId w:val="9"/>
        </w:numPr>
        <w:spacing w:lineRule="auto"/>
      </w:pPr>
      <w:r>
        <w:rPr>
          <w:rFonts w:eastAsia="Georgia" w:cs="Georgia" w:ascii="Georgia" w:hAnsi="Georgia"/>
        </w:rPr>
        <w:t xml:space="preserve">时幅走动修正：可将非线性减少至0.1-1%</w:t>
      </w:r>
    </w:p>
    <w:p>
      <w:pPr>
        <w:numPr>
          <w:ilvl w:val="0"/>
          <w:numId w:val="9"/>
        </w:numPr>
        <w:spacing w:lineRule="auto"/>
      </w:pPr>
      <w:r>
        <w:rPr>
          <w:rFonts w:eastAsia="Georgia" w:cs="Georgia" w:ascii="Georgia" w:hAnsi="Georgia"/>
        </w:rPr>
        <w:t xml:space="preserve">时间分辨率：皮秒级（通常&gt;10 ps）</w:t>
      </w:r>
    </w:p>
    <w:p>
      <w:pPr>
        <w:numPr>
          <w:ilvl w:val="0"/>
          <w:numId w:val="9"/>
        </w:numPr>
        <w:spacing w:lineRule="auto"/>
      </w:pPr>
      <w:r>
        <w:rPr>
          <w:rFonts w:eastAsia="Georgia" w:cs="Georgia" w:ascii="Georgia" w:hAnsi="Georgia"/>
        </w:rPr>
        <w:t xml:space="preserve">脉宽依赖：仍存在脉宽为10-20 ns时的时间抖动</w:t>
      </w:r>
    </w:p>
    <w:p>
      <w:pPr>
        <w:spacing w:after="210" w:lineRule="auto"/>
      </w:pPr>
      <w:r>
        <w:rPr>
          <w:b/>
        </w:rPr>
        <w:t xml:space="preserve">局限性</w:t>
      </w:r>
      <w:r>
        <w:rPr>
          <w:rFonts w:eastAsia="Georgia" w:cs="Georgia" w:ascii="Georgia" w:hAnsi="Georgia"/>
        </w:rPr>
        <w:t xml:space="preserve">：</w:t>
      </w:r>
    </w:p>
    <w:p>
      <w:pPr>
        <w:numPr>
          <w:ilvl w:val="0"/>
          <w:numId w:val="10"/>
        </w:numPr>
        <w:spacing w:lineRule="auto"/>
      </w:pPr>
      <w:r>
        <w:rPr>
          <w:rFonts w:eastAsia="Georgia" w:cs="Georgia" w:ascii="Georgia" w:hAnsi="Georgia"/>
        </w:rPr>
        <w:t xml:space="preserve">硬件实现复杂，需要高精度匹配模拟器件</w:t>
      </w:r>
    </w:p>
    <w:p>
      <w:pPr>
        <w:numPr>
          <w:ilvl w:val="0"/>
          <w:numId w:val="10"/>
        </w:numPr>
        <w:spacing w:lineRule="auto"/>
      </w:pPr>
      <w:r>
        <w:rPr>
          <w:rFonts w:eastAsia="Georgia" w:cs="Georgia" w:ascii="Georgia" w:hAnsi="Georgia"/>
        </w:rPr>
        <w:t xml:space="preserve">对变脉宽信号的适应性有限</w:t>
      </w:r>
    </w:p>
    <w:p>
      <w:pPr>
        <w:numPr>
          <w:ilvl w:val="0"/>
          <w:numId w:val="10"/>
        </w:numPr>
        <w:spacing w:lineRule="auto"/>
      </w:pPr>
      <w:r>
        <w:rPr>
          <w:rFonts w:eastAsia="Georgia" w:cs="Georgia" w:ascii="Georgia" w:hAnsi="Georgia"/>
        </w:rPr>
        <w:t xml:space="preserve">温度漂移需要定期校准</w:t>
      </w:r>
    </w:p>
    <w:p>
      <w:pPr>
        <w:spacing w:line="271" w:before="240" w:lineRule="auto"/>
      </w:pPr>
      <w:bookmarkStart w:id="11" w:name="bm_2_1_3_波形拟合法_waveform_fitting"/>
      <w:r>
        <w:rPr>
          <w:rFonts w:eastAsia="Georgia" w:cs="Georgia" w:ascii="Georgia" w:hAnsi="Georgia"/>
          <w:b/>
          <w:sz w:val="28"/>
        </w:rPr>
        <w:t xml:space="preserve">2.1.3 波形拟合法（Waveform Fitting）</w:t>
      </w:r>
      <w:bookmarkEnd w:id="11"/>
    </w:p>
    <w:p>
      <w:pPr>
        <w:spacing w:after="210" w:lineRule="auto"/>
      </w:pPr>
      <w:r>
        <w:rPr>
          <w:b/>
        </w:rPr>
        <w:t xml:space="preserve">原理</w:t>
      </w:r>
      <w:r>
        <w:rPr>
          <w:rFonts w:eastAsia="Georgia" w:cs="Georgia" w:ascii="Georgia" w:hAnsi="Georgia"/>
        </w:rPr>
        <w:t xml:space="preserve">[7]：现代数字读出电子学通常采集完整波形而非单点采样。波形拟合通过数学模型拟合采样数据，提取精确的到达时间和峰值：</w:t>
      </w:r>
    </w:p>
    <w:p>
      <w:pPr>
        <w:spacing w:after="210" w:lineRule="auto"/>
      </w:pPr>
      <m:oMathPara>
        <m:oMath>
          <m:r>
            <m:rPr>
              <m:sty m:val="i"/>
            </m:rPr>
            <m:t>S</m:t>
          </m:r>
          <m:r>
            <m:rPr>
              <m:sty m:val="p"/>
            </m:rPr>
            <m:t>(</m:t>
          </m:r>
          <m:r>
            <m:rPr>
              <m:sty m:val="i"/>
            </m:rPr>
            <m:t>t</m:t>
          </m:r>
          <m:r>
            <m:rPr>
              <m:sty m:val="p"/>
            </m:rPr>
            <m:t>)</m:t>
          </m:r>
          <m:r>
            <m:rPr>
              <m:sty m:val="p"/>
            </m:rPr>
            <m:t>=</m:t>
          </m:r>
          <m:r>
            <m:rPr>
              <m:sty m:val="i"/>
            </m:rPr>
            <m:t>A</m:t>
          </m:r>
          <m:r>
            <m:rPr>
              <m:sty m:val="p"/>
            </m:rPr>
            <m:t>⋅</m:t>
          </m:r>
          <m:r>
            <m:rPr>
              <m:sty m:val="i"/>
            </m:rPr>
            <m:t>g</m:t>
          </m:r>
          <m:r>
            <m:rPr>
              <m:sty m:val="p"/>
            </m:rPr>
            <m:t>(</m:t>
          </m:r>
          <m:r>
            <m:rPr>
              <m:sty m:val="i"/>
            </m:rPr>
            <m:t>t</m:t>
          </m:r>
          <m:r>
            <m:rPr>
              <m:sty m:val="p"/>
            </m:rPr>
            <m:t>−</m:t>
          </m:r>
          <m:sSub>
            <m:sSubPr/>
            <m:e>
              <m:r>
                <m:rPr>
                  <m:sty m:val="i"/>
                </m:rPr>
                <m:t>t</m:t>
              </m:r>
            </m:e>
            <m:sub>
              <m:r>
                <m:rPr>
                  <m:sty m:val="p"/>
                </m:rPr>
                <m:t>0</m:t>
              </m:r>
            </m:sub>
          </m:sSub>
          <m:r>
            <m:rPr>
              <m:sty m:val="p"/>
            </m:rPr>
            <m:t>)</m:t>
          </m:r>
          <m:r>
            <m:rPr>
              <m:sty m:val="p"/>
            </m:rPr>
            <m:t>+</m:t>
          </m:r>
          <m:r>
            <m:rPr>
              <m:sty m:val="i"/>
            </m:rPr>
            <m:t>N</m:t>
          </m:r>
          <m:r>
            <m:rPr>
              <m:sty m:val="p"/>
            </m:rPr>
            <m:t>(</m:t>
          </m:r>
          <m:r>
            <m:rPr>
              <m:sty m:val="i"/>
            </m:rPr>
            <m:t>t</m:t>
          </m:r>
          <m:r>
            <m:rPr>
              <m:sty m:val="p"/>
            </m:rPr>
            <m:t>)</m:t>
          </m:r>
        </m:oMath>
      </m:oMathPara>
    </w:p>
    <w:p>
      <w:pPr>
        <w:spacing w:after="210" w:lineRule="auto"/>
      </w:pPr>
      <w:r>
        <w:rPr>
          <w:rFonts w:eastAsia="Georgia" w:cs="Georgia" w:ascii="Georgia" w:hAnsi="Georgia"/>
        </w:rPr>
        <w:t xml:space="preserve">其中S(t)为采样波形，A为幅度，t₀为到达时间，g(t)为脉冲模板，N(t)为噪声。</w:t>
      </w:r>
    </w:p>
    <w:p>
      <w:pPr>
        <w:spacing w:after="210" w:lineRule="auto"/>
      </w:pPr>
      <w:r>
        <w:rPr>
          <w:b/>
        </w:rPr>
        <w:t xml:space="preserve">主要方法</w:t>
      </w:r>
      <w:r>
        <w:rPr>
          <w:rFonts w:eastAsia="Georgia" w:cs="Georgia" w:ascii="Georgia" w:hAnsi="Georgia"/>
        </w:rPr>
        <w:t xml:space="preserve">：</w:t>
      </w:r>
    </w:p>
    <w:p>
      <w:pPr>
        <w:numPr>
          <w:ilvl w:val="0"/>
          <w:numId w:val="11"/>
        </w:numPr>
        <w:spacing w:after="210" w:lineRule="auto"/>
      </w:pPr>
      <w:r>
        <w:rPr>
          <w:b/>
        </w:rPr>
        <w:t xml:space="preserve">最小二乘法拟合（LSF）</w:t>
      </w:r>
      <w:r>
        <w:rPr>
          <w:rFonts w:eastAsia="Georgia" w:cs="Georgia" w:ascii="Georgia" w:hAnsi="Georgia"/>
        </w:rPr>
        <w:t xml:space="preserve">：</w:t>
      </w:r>
    </w:p>
    <w:p>
      <w:pPr>
        <w:spacing w:after="210" w:lineRule="auto"/>
        <w:ind w:left="720"/>
      </w:pPr>
      <m:oMathPara>
        <m:oMath>
          <m:sSup>
            <m:sSupPr/>
            <m:e>
              <m:r>
                <m:rPr>
                  <m:sty m:val="i"/>
                </m:rPr>
                <m:t>χ</m:t>
              </m:r>
            </m:e>
            <m:sup>
              <m:r>
                <m:rPr>
                  <m:sty m:val="p"/>
                </m:rPr>
                <m:t>2</m:t>
              </m:r>
            </m:sup>
          </m:sSup>
          <m:r>
            <m:rPr>
              <m:sty m:val="p"/>
            </m:rPr>
            <m:t>=</m:t>
          </m:r>
          <m:nary>
            <m:naryPr>
              <m:chr m:val="∑"/>
              <m:limLoc m:val="undOvr"/>
              <m:grow m:val="1"/>
            </m:naryPr>
            <m:sub>
              <m:r>
                <m:rPr>
                  <m:sty m:val="i"/>
                </m:rPr>
                <m:t>i</m:t>
              </m:r>
              <m:r>
                <m:rPr>
                  <m:sty m:val="p"/>
                </m:rPr>
                <m:t>=</m:t>
              </m:r>
              <m:r>
                <m:rPr>
                  <m:sty m:val="p"/>
                </m:rPr>
                <m:t>1</m:t>
              </m:r>
            </m:sub>
            <m:sup>
              <m:r>
                <m:rPr>
                  <m:sty m:val="i"/>
                </m:rPr>
                <m:t>n</m:t>
              </m:r>
            </m:sup>
            <m:e>
              <m:r>
                <m:rPr>
                  <m:sty m:val="p"/>
                </m:rPr>
                <m:t xml:space="preserve"> </m:t>
              </m:r>
            </m:e>
          </m:nary>
          <m:f>
            <m:fPr>
              <m:ctrlPr>
                <w:rPr>
                  <w:rFonts w:ascii="Cambria Math" w:hAnsi="Cambria Math"/>
                </w:rPr>
              </m:ctrlPr>
            </m:fPr>
            <m:num>
              <m:r>
                <m:rPr>
                  <m:sty m:val="p"/>
                </m:rPr>
                <m:t>[</m:t>
              </m:r>
              <m:sSub>
                <m:sSubPr/>
                <m:e>
                  <m:r>
                    <m:rPr>
                      <m:sty m:val="i"/>
                    </m:rPr>
                    <m:t>S</m:t>
                  </m:r>
                </m:e>
                <m:sub>
                  <m:r>
                    <m:rPr>
                      <m:sty m:val="i"/>
                    </m:rPr>
                    <m:t>i</m:t>
                  </m:r>
                </m:sub>
              </m:sSub>
              <m:r>
                <m:rPr>
                  <m:sty m:val="p"/>
                </m:rPr>
                <m:t>−</m:t>
              </m:r>
              <m:r>
                <m:rPr>
                  <m:sty m:val="i"/>
                </m:rPr>
                <m:t>A</m:t>
              </m:r>
              <m:r>
                <m:rPr>
                  <m:sty m:val="p"/>
                </m:rPr>
                <m:t>⋅</m:t>
              </m:r>
              <m:r>
                <m:rPr>
                  <m:sty m:val="i"/>
                </m:rPr>
                <m:t>g</m:t>
              </m:r>
              <m:r>
                <m:rPr>
                  <m:sty m:val="p"/>
                </m:rPr>
                <m:t>(</m:t>
              </m:r>
              <m:sSub>
                <m:sSubPr/>
                <m:e>
                  <m:r>
                    <m:rPr>
                      <m:sty m:val="i"/>
                    </m:rPr>
                    <m:t>t</m:t>
                  </m:r>
                </m:e>
                <m:sub>
                  <m:r>
                    <m:rPr>
                      <m:sty m:val="p"/>
                    </m:rPr>
                    <m:t>0</m:t>
                  </m:r>
                </m:sub>
              </m:sSub>
              <m:r>
                <m:rPr>
                  <m:sty m:val="p"/>
                </m:rPr>
                <m:t>+</m:t>
              </m:r>
              <m:sSub>
                <m:sSubPr/>
                <m:e>
                  <m:r>
                    <m:rPr>
                      <m:sty m:val="i"/>
                    </m:rPr>
                    <m:t>t</m:t>
                  </m:r>
                </m:e>
                <m:sub>
                  <m:r>
                    <m:rPr>
                      <m:sty m:val="i"/>
                    </m:rPr>
                    <m:t>i</m:t>
                  </m:r>
                </m:sub>
              </m:sSub>
              <m:r>
                <m:rPr>
                  <m:sty m:val="p"/>
                </m:rPr>
                <m:t>)</m:t>
              </m:r>
              <m:sSup>
                <m:sSupPr/>
                <m:e>
                  <m:r>
                    <m:rPr>
                      <m:sty m:val="p"/>
                    </m:rPr>
                    <m:t>]</m:t>
                  </m:r>
                </m:e>
                <m:sup>
                  <m:r>
                    <m:rPr>
                      <m:sty m:val="p"/>
                    </m:rPr>
                    <m:t>2</m:t>
                  </m:r>
                </m:sup>
              </m:sSup>
            </m:num>
            <m:den>
              <m:sSubSup>
                <m:sSubSupPr/>
                <m:e>
                  <m:r>
                    <m:rPr>
                      <m:sty m:val="i"/>
                    </m:rPr>
                    <m:t>σ</m:t>
                  </m:r>
                </m:e>
                <m:sub>
                  <m:r>
                    <m:rPr>
                      <m:sty m:val="i"/>
                    </m:rPr>
                    <m:t>i</m:t>
                  </m:r>
                </m:sub>
                <m:sup>
                  <m:r>
                    <m:rPr>
                      <m:sty m:val="p"/>
                    </m:rPr>
                    <m:t>2</m:t>
                  </m:r>
                </m:sup>
              </m:sSubSup>
            </m:den>
          </m:f>
        </m:oMath>
      </m:oMathPara>
    </w:p>
    <w:p>
      <w:pPr>
        <w:spacing w:after="210" w:lineRule="auto"/>
        <w:ind w:left="720"/>
      </w:pPr>
      <w:r>
        <w:rPr>
          <w:rFonts w:eastAsia="Georgia" w:cs="Georgia" w:ascii="Georgia" w:hAnsi="Georgia"/>
        </w:rPr>
        <w:t xml:space="preserve">通过求最小值得到最优参数。</w:t>
      </w:r>
    </w:p>
    <w:p>
      <w:pPr>
        <w:numPr>
          <w:ilvl w:val="0"/>
          <w:numId w:val="11"/>
        </w:numPr>
        <w:spacing w:after="210" w:lineRule="auto"/>
      </w:pPr>
      <w:r>
        <w:rPr>
          <w:b/>
        </w:rPr>
        <w:t xml:space="preserve">高斯拟合法</w:t>
      </w:r>
      <w:r>
        <w:rPr>
          <w:rFonts w:eastAsia="Georgia" w:cs="Georgia" w:ascii="Georgia" w:hAnsi="Georgia"/>
        </w:rPr>
        <w:t xml:space="preserve">[7]：假设脉冲高斯形状</w:t>
      </w:r>
    </w:p>
    <w:p>
      <w:pPr>
        <w:spacing w:after="210" w:lineRule="auto"/>
        <w:ind w:left="720"/>
      </w:pPr>
      <m:oMathPara>
        <m:oMath>
          <m:r>
            <m:rPr>
              <m:sty m:val="i"/>
            </m:rPr>
            <m:t>g</m:t>
          </m:r>
          <m:r>
            <m:rPr>
              <m:sty m:val="p"/>
            </m:rPr>
            <m:t>(</m:t>
          </m:r>
          <m:r>
            <m:rPr>
              <m:sty m:val="i"/>
            </m:rPr>
            <m:t>t</m:t>
          </m:r>
          <m:r>
            <m:rPr>
              <m:sty m:val="p"/>
            </m:rPr>
            <m:t>)</m:t>
          </m:r>
          <m:r>
            <m:rPr>
              <m:sty m:val="p"/>
            </m:rPr>
            <m:t>=</m:t>
          </m:r>
          <m:r>
            <m:rPr>
              <m:sty m:val="p"/>
            </m:rPr>
            <m:t>exp</m:t>
          </m:r>
          <m:r>
            <m:rPr>
              <m:sty m:val="p"/>
            </m:rPr>
            <m:t>⁡</m:t>
          </m:r>
          <m:d>
            <m:dPr>
              <m:begChr m:val="("/>
              <m:endChr m:val=")"/>
              <m:ctrlPr>
                <w:rPr>
                  <w:rFonts w:ascii="Cambria Math" w:hAnsi="Cambria Math"/>
                </w:rPr>
              </m:ctrlPr>
            </m:dPr>
            <m:e>
              <m:r>
                <m:rPr>
                  <m:sty m:val="p"/>
                </m:rPr>
                <m:t>−</m:t>
              </m:r>
              <m:f>
                <m:fPr>
                  <m:ctrlPr>
                    <w:rPr>
                      <w:rFonts w:ascii="Cambria Math" w:hAnsi="Cambria Math"/>
                    </w:rPr>
                  </m:ctrlPr>
                </m:fPr>
                <m:num>
                  <m:r>
                    <m:rPr>
                      <m:sty m:val="p"/>
                    </m:rPr>
                    <m:t>(</m:t>
                  </m:r>
                  <m:r>
                    <m:rPr>
                      <m:sty m:val="i"/>
                    </m:rPr>
                    <m:t>t</m:t>
                  </m:r>
                  <m:r>
                    <m:rPr>
                      <m:sty m:val="p"/>
                    </m:rPr>
                    <m:t>−</m:t>
                  </m:r>
                  <m:sSub>
                    <m:sSubPr/>
                    <m:e>
                      <m:r>
                        <m:rPr>
                          <m:sty m:val="i"/>
                        </m:rPr>
                        <m:t>t</m:t>
                      </m:r>
                    </m:e>
                    <m:sub>
                      <m:r>
                        <m:rPr>
                          <m:sty m:val="p"/>
                        </m:rPr>
                        <m:t>0</m:t>
                      </m:r>
                    </m:sub>
                  </m:sSub>
                  <m:sSup>
                    <m:sSupPr/>
                    <m:e>
                      <m:r>
                        <m:rPr>
                          <m:sty m:val="p"/>
                        </m:rPr>
                        <m:t>)</m:t>
                      </m:r>
                    </m:e>
                    <m:sup>
                      <m:r>
                        <m:rPr>
                          <m:sty m:val="p"/>
                        </m:rPr>
                        <m:t>2</m:t>
                      </m:r>
                    </m:sup>
                  </m:sSup>
                </m:num>
                <m:den>
                  <m:r>
                    <m:rPr>
                      <m:sty m:val="p"/>
                    </m:rPr>
                    <m:t>2</m:t>
                  </m:r>
                  <m:sSup>
                    <m:sSupPr/>
                    <m:e>
                      <m:r>
                        <m:rPr>
                          <m:sty m:val="i"/>
                        </m:rPr>
                        <m:t>σ</m:t>
                      </m:r>
                    </m:e>
                    <m:sup>
                      <m:r>
                        <m:rPr>
                          <m:sty m:val="p"/>
                        </m:rPr>
                        <m:t>2</m:t>
                      </m:r>
                    </m:sup>
                  </m:sSup>
                </m:den>
              </m:f>
            </m:e>
          </m:d>
        </m:oMath>
      </m:oMathPara>
    </w:p>
    <w:p>
      <w:pPr>
        <w:spacing w:after="210" w:lineRule="auto"/>
        <w:ind w:left="720"/>
      </w:pPr>
      <w:r>
        <w:rPr>
          <w:rFonts w:eastAsia="Georgia" w:cs="Georgia" w:ascii="Georgia" w:hAnsi="Georgia"/>
        </w:rPr>
        <w:t xml:space="preserve">只需3个参数，计算快速，精度高达1-2 ps。</w:t>
      </w:r>
    </w:p>
    <w:p>
      <w:pPr>
        <w:numPr>
          <w:ilvl w:val="0"/>
          <w:numId w:val="11"/>
        </w:numPr>
        <w:spacing w:after="210" w:lineRule="auto"/>
      </w:pPr>
      <w:r>
        <w:rPr>
          <w:b/>
        </w:rPr>
        <w:t xml:space="preserve">模板匹配法</w:t>
      </w:r>
      <w:r>
        <w:rPr>
          <w:rFonts w:eastAsia="Georgia" w:cs="Georgia" w:ascii="Georgia" w:hAnsi="Georgia"/>
        </w:rPr>
        <w:t xml:space="preserve">：使用预测量的标准波形模板进行关联</w:t>
      </w:r>
    </w:p>
    <w:p>
      <w:pPr>
        <w:spacing w:after="210" w:lineRule="auto"/>
        <w:ind w:left="720"/>
      </w:pPr>
      <m:oMathPara>
        <m:oMath>
          <m:r>
            <m:rPr>
              <m:sty m:val="i"/>
            </m:rPr>
            <m:t>ρ</m:t>
          </m:r>
          <m:r>
            <m:rPr>
              <m:sty m:val="p"/>
            </m:rPr>
            <m:t>(</m:t>
          </m:r>
          <m:r>
            <m:rPr>
              <m:sty m:val="i"/>
            </m:rPr>
            <m:t>τ</m:t>
          </m:r>
          <m:r>
            <m:rPr>
              <m:sty m:val="p"/>
            </m:rPr>
            <m:t>)</m:t>
          </m:r>
          <m:r>
            <m:rPr>
              <m:sty m:val="p"/>
            </m:rPr>
            <m:t>=</m:t>
          </m:r>
          <m:f>
            <m:fPr>
              <m:ctrlPr>
                <w:rPr>
                  <w:rFonts w:ascii="Cambria Math" w:hAnsi="Cambria Math"/>
                </w:rPr>
              </m:ctrlPr>
            </m:fPr>
            <m:num>
              <m:nary>
                <m:naryPr>
                  <m:chr m:val="∑"/>
                  <m:limLoc m:val="undOvr"/>
                  <m:grow m:val="1"/>
                  <m:supHide m:val="1"/>
                </m:naryPr>
                <m:sub>
                  <m:r>
                    <m:rPr>
                      <m:sty m:val="i"/>
                    </m:rPr>
                    <m:t>i</m:t>
                  </m:r>
                </m:sub>
                <m:sup/>
                <m:e>
                  <m:r>
                    <m:rPr>
                      <m:sty m:val="p"/>
                    </m:rPr>
                    <m:t xml:space="preserve"> </m:t>
                  </m:r>
                </m:e>
              </m:nary>
              <m:r>
                <m:rPr>
                  <m:sty m:val="p"/>
                </m:rPr>
                <m:t xml:space="preserve"> </m:t>
              </m:r>
              <m:sSub>
                <m:sSubPr/>
                <m:e>
                  <m:r>
                    <m:rPr>
                      <m:sty m:val="i"/>
                    </m:rPr>
                    <m:t>S</m:t>
                  </m:r>
                </m:e>
                <m:sub>
                  <m:r>
                    <m:rPr>
                      <m:sty m:val="i"/>
                    </m:rPr>
                    <m:t>i</m:t>
                  </m:r>
                </m:sub>
              </m:sSub>
              <m:r>
                <m:rPr>
                  <m:sty m:val="p"/>
                </m:rPr>
                <m:t>⋅</m:t>
              </m:r>
              <m:r>
                <m:rPr>
                  <m:sty m:val="i"/>
                </m:rPr>
                <m:t>g</m:t>
              </m:r>
              <m:r>
                <m:rPr>
                  <m:sty m:val="p"/>
                </m:rPr>
                <m:t>(</m:t>
              </m:r>
              <m:sSub>
                <m:sSubPr/>
                <m:e>
                  <m:r>
                    <m:rPr>
                      <m:sty m:val="i"/>
                    </m:rPr>
                    <m:t>t</m:t>
                  </m:r>
                </m:e>
                <m:sub>
                  <m:r>
                    <m:rPr>
                      <m:sty m:val="i"/>
                    </m:rPr>
                    <m:t>i</m:t>
                  </m:r>
                </m:sub>
              </m:sSub>
              <m:r>
                <m:rPr>
                  <m:sty m:val="p"/>
                </m:rPr>
                <m:t>−</m:t>
              </m:r>
              <m:r>
                <m:rPr>
                  <m:sty m:val="i"/>
                </m:rPr>
                <m:t>τ</m:t>
              </m:r>
              <m:r>
                <m:rPr>
                  <m:sty m:val="p"/>
                </m:rPr>
                <m:t>)</m:t>
              </m:r>
            </m:num>
            <m:den>
              <m:rad>
                <m:radPr>
                  <m:degHide m:val="1"/>
                  <m:ctrlPr>
                    <w:rPr>
                      <w:rFonts w:ascii="Cambria Math" w:hAnsi="Cambria Math"/>
                    </w:rPr>
                  </m:ctrlPr>
                </m:radPr>
                <m:deg/>
                <m:e>
                  <m:nary>
                    <m:naryPr>
                      <m:chr m:val="∑"/>
                      <m:limLoc m:val="undOvr"/>
                      <m:grow m:val="1"/>
                      <m:supHide m:val="1"/>
                    </m:naryPr>
                    <m:sub>
                      <m:r>
                        <m:rPr>
                          <m:sty m:val="i"/>
                        </m:rPr>
                        <m:t>i</m:t>
                      </m:r>
                    </m:sub>
                    <m:sup/>
                    <m:e>
                      <m:r>
                        <m:rPr>
                          <m:sty m:val="p"/>
                        </m:rPr>
                        <m:t xml:space="preserve"> </m:t>
                      </m:r>
                    </m:e>
                  </m:nary>
                  <m:r>
                    <m:rPr>
                      <m:sty m:val="p"/>
                    </m:rPr>
                    <m:t xml:space="preserve"> </m:t>
                  </m:r>
                  <m:sSubSup>
                    <m:sSubSupPr/>
                    <m:e>
                      <m:r>
                        <m:rPr>
                          <m:sty m:val="i"/>
                        </m:rPr>
                        <m:t>S</m:t>
                      </m:r>
                    </m:e>
                    <m:sub>
                      <m:r>
                        <m:rPr>
                          <m:sty m:val="i"/>
                        </m:rPr>
                        <m:t>i</m:t>
                      </m:r>
                    </m:sub>
                    <m:sup>
                      <m:r>
                        <m:rPr>
                          <m:sty m:val="p"/>
                        </m:rPr>
                        <m:t>2</m:t>
                      </m:r>
                    </m:sup>
                  </m:sSubSup>
                  <m:r>
                    <m:rPr>
                      <m:sty m:val="p"/>
                    </m:rPr>
                    <m:t>⋅</m:t>
                  </m:r>
                  <m:nary>
                    <m:naryPr>
                      <m:chr m:val="∑"/>
                      <m:limLoc m:val="undOvr"/>
                      <m:grow m:val="1"/>
                      <m:supHide m:val="1"/>
                    </m:naryPr>
                    <m:sub>
                      <m:r>
                        <m:rPr>
                          <m:sty m:val="i"/>
                        </m:rPr>
                        <m:t>i</m:t>
                      </m:r>
                    </m:sub>
                    <m:sup/>
                    <m:e>
                      <m:r>
                        <m:rPr>
                          <m:sty m:val="p"/>
                        </m:rPr>
                        <m:t xml:space="preserve"> </m:t>
                      </m:r>
                    </m:e>
                  </m:nary>
                  <m:r>
                    <m:rPr>
                      <m:sty m:val="p"/>
                    </m:rPr>
                    <m:t xml:space="preserve"> </m:t>
                  </m:r>
                  <m:sSup>
                    <m:sSupPr/>
                    <m:e>
                      <m:r>
                        <m:rPr>
                          <m:sty m:val="i"/>
                        </m:rPr>
                        <m:t>g</m:t>
                      </m:r>
                    </m:e>
                    <m:sup>
                      <m:r>
                        <m:rPr>
                          <m:sty m:val="p"/>
                        </m:rPr>
                        <m:t>2</m:t>
                      </m:r>
                    </m:sup>
                  </m:sSup>
                  <m:r>
                    <m:rPr>
                      <m:sty m:val="p"/>
                    </m:rPr>
                    <m:t>(</m:t>
                  </m:r>
                  <m:sSub>
                    <m:sSubPr/>
                    <m:e>
                      <m:r>
                        <m:rPr>
                          <m:sty m:val="i"/>
                        </m:rPr>
                        <m:t>t</m:t>
                      </m:r>
                    </m:e>
                    <m:sub>
                      <m:r>
                        <m:rPr>
                          <m:sty m:val="i"/>
                        </m:rPr>
                        <m:t>i</m:t>
                      </m:r>
                    </m:sub>
                  </m:sSub>
                  <m:r>
                    <m:rPr>
                      <m:sty m:val="p"/>
                    </m:rPr>
                    <m:t>−</m:t>
                  </m:r>
                  <m:r>
                    <m:rPr>
                      <m:sty m:val="i"/>
                    </m:rPr>
                    <m:t>τ</m:t>
                  </m:r>
                  <m:r>
                    <m:rPr>
                      <m:sty m:val="p"/>
                    </m:rPr>
                    <m:t>)</m:t>
                  </m:r>
                </m:e>
              </m:rad>
            </m:den>
          </m:f>
        </m:oMath>
      </m:oMathPara>
    </w:p>
    <w:p>
      <w:pPr>
        <w:spacing w:after="210" w:lineRule="auto"/>
      </w:pPr>
      <w:r>
        <w:rPr>
          <w:b/>
        </w:rPr>
        <w:t xml:space="preserve">性能指标</w:t>
      </w:r>
      <w:r>
        <w:rPr>
          <w:rFonts w:eastAsia="Georgia" w:cs="Georgia" w:ascii="Georgia" w:hAnsi="Georgia"/>
        </w:rPr>
        <w:t xml:space="preserve">：</w:t>
      </w:r>
    </w:p>
    <w:p>
      <w:pPr>
        <w:numPr>
          <w:ilvl w:val="0"/>
          <w:numId w:val="12"/>
        </w:numPr>
        <w:spacing w:lineRule="auto"/>
      </w:pPr>
      <w:r>
        <w:rPr>
          <w:rFonts w:eastAsia="Georgia" w:cs="Georgia" w:ascii="Georgia" w:hAnsi="Georgia"/>
        </w:rPr>
        <w:t xml:space="preserve">时间精度：1-5 ps（理论极限受噪声限制）</w:t>
      </w:r>
    </w:p>
    <w:p>
      <w:pPr>
        <w:numPr>
          <w:ilvl w:val="0"/>
          <w:numId w:val="12"/>
        </w:numPr>
        <w:spacing w:lineRule="auto"/>
      </w:pPr>
      <w:r>
        <w:rPr>
          <w:rFonts w:eastAsia="Georgia" w:cs="Georgia" w:ascii="Georgia" w:hAnsi="Georgia"/>
        </w:rPr>
        <w:t xml:space="preserve">能量精度：1-3%（取决于波形完整度）</w:t>
      </w:r>
    </w:p>
    <w:p>
      <w:pPr>
        <w:numPr>
          <w:ilvl w:val="0"/>
          <w:numId w:val="12"/>
        </w:numPr>
        <w:spacing w:lineRule="auto"/>
      </w:pPr>
      <w:r>
        <w:rPr>
          <w:rFonts w:eastAsia="Georgia" w:cs="Georgia" w:ascii="Georgia" w:hAnsi="Georgia"/>
        </w:rPr>
        <w:t xml:space="preserve">计算复杂度：O(n) - O(n³)（n为采样点数）</w:t>
      </w:r>
    </w:p>
    <w:p>
      <w:pPr>
        <w:spacing w:after="210" w:lineRule="auto"/>
      </w:pPr>
      <w:r>
        <w:rPr>
          <w:b/>
        </w:rPr>
        <w:t xml:space="preserve">优点</w:t>
      </w:r>
      <w:r>
        <w:rPr>
          <w:rFonts w:eastAsia="Georgia" w:cs="Georgia" w:ascii="Georgia" w:hAnsi="Georgia"/>
        </w:rPr>
        <w:t xml:space="preserve">：</w:t>
      </w:r>
    </w:p>
    <w:p>
      <w:pPr>
        <w:numPr>
          <w:ilvl w:val="0"/>
          <w:numId w:val="13"/>
        </w:numPr>
        <w:spacing w:lineRule="auto"/>
      </w:pPr>
      <w:r>
        <w:rPr>
          <w:rFonts w:eastAsia="Georgia" w:cs="Georgia" w:ascii="Georgia" w:hAnsi="Georgia"/>
        </w:rPr>
        <w:t xml:space="preserve">充分利用波形信息，精度高</w:t>
      </w:r>
    </w:p>
    <w:p>
      <w:pPr>
        <w:numPr>
          <w:ilvl w:val="0"/>
          <w:numId w:val="13"/>
        </w:numPr>
        <w:spacing w:lineRule="auto"/>
      </w:pPr>
      <w:r>
        <w:rPr>
          <w:rFonts w:eastAsia="Georgia" w:cs="Georgia" w:ascii="Georgia" w:hAnsi="Georgia"/>
        </w:rPr>
        <w:t xml:space="preserve">对部分坏波形有容错能力</w:t>
      </w:r>
    </w:p>
    <w:p>
      <w:pPr>
        <w:numPr>
          <w:ilvl w:val="0"/>
          <w:numId w:val="13"/>
        </w:numPr>
        <w:spacing w:lineRule="auto"/>
      </w:pPr>
      <w:r>
        <w:rPr>
          <w:rFonts w:eastAsia="Georgia" w:cs="Georgia" w:ascii="Georgia" w:hAnsi="Georgia"/>
        </w:rPr>
        <w:t xml:space="preserve">可处理复杂非高斯脉冲</w:t>
      </w:r>
    </w:p>
    <w:p>
      <w:pPr>
        <w:spacing w:after="210" w:lineRule="auto"/>
      </w:pPr>
      <w:r>
        <w:rPr>
          <w:b/>
        </w:rPr>
        <w:t xml:space="preserve">局限性</w:t>
      </w:r>
      <w:r>
        <w:rPr>
          <w:rFonts w:eastAsia="Georgia" w:cs="Georgia" w:ascii="Georgia" w:hAnsi="Georgia"/>
        </w:rPr>
        <w:t xml:space="preserve">：</w:t>
      </w:r>
    </w:p>
    <w:p>
      <w:pPr>
        <w:numPr>
          <w:ilvl w:val="0"/>
          <w:numId w:val="14"/>
        </w:numPr>
        <w:spacing w:lineRule="auto"/>
      </w:pPr>
      <w:r>
        <w:rPr>
          <w:rFonts w:eastAsia="Georgia" w:cs="Georgia" w:ascii="Georgia" w:hAnsi="Georgia"/>
        </w:rPr>
        <w:t xml:space="preserve">噪声敏感性强，需要降噪预处理</w:t>
      </w:r>
    </w:p>
    <w:p>
      <w:pPr>
        <w:numPr>
          <w:ilvl w:val="0"/>
          <w:numId w:val="14"/>
        </w:numPr>
        <w:spacing w:lineRule="auto"/>
      </w:pPr>
      <w:r>
        <w:rPr>
          <w:rFonts w:eastAsia="Georgia" w:cs="Georgia" w:ascii="Georgia" w:hAnsi="Georgia"/>
        </w:rPr>
        <w:t xml:space="preserve">高频成分过多时精度下降</w:t>
      </w:r>
    </w:p>
    <w:p>
      <w:pPr>
        <w:numPr>
          <w:ilvl w:val="0"/>
          <w:numId w:val="14"/>
        </w:numPr>
        <w:spacing w:lineRule="auto"/>
      </w:pPr>
      <w:r>
        <w:rPr>
          <w:rFonts w:eastAsia="Georgia" w:cs="Georgia" w:ascii="Georgia" w:hAnsi="Georgia"/>
        </w:rPr>
        <w:t xml:space="preserve">不同波形特征需要不同模型参数调整</w:t>
      </w:r>
    </w:p>
    <w:p>
      <w:pPr>
        <w:numPr>
          <w:ilvl w:val="0"/>
          <w:numId w:val="14"/>
        </w:numPr>
        <w:spacing w:lineRule="auto"/>
      </w:pPr>
      <w:r>
        <w:rPr>
          <w:rFonts w:eastAsia="Georgia" w:cs="Georgia" w:ascii="Georgia" w:hAnsi="Georgia"/>
        </w:rPr>
        <w:t xml:space="preserve">实时计算压力大（尤其在高计数率条件下）</w:t>
      </w:r>
    </w:p>
    <w:p>
      <w:pPr>
        <w:spacing w:line="271" w:before="240" w:lineRule="auto"/>
      </w:pPr>
      <w:bookmarkStart w:id="12" w:name="bm_2_2_性能指标对比"/>
      <w:r>
        <w:rPr>
          <w:rFonts w:eastAsia="Georgia" w:cs="Georgia" w:ascii="Georgia" w:hAnsi="Georgia"/>
          <w:b/>
          <w:sz w:val="33"/>
        </w:rPr>
        <w:t xml:space="preserve">2.2 性能指标对比</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方法</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时间分辨率</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计算复杂度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对幅度变化敏感性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温度漂移</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实时性</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TDC插值</w:t>
            </w:r>
          </w:p>
        </w:tc>
        <w:tc>
          <w:tcPr>
            <w:tcBorders>
              <w:top w:val="single" w:sz="1" w:space="0" w:color="000000"/>
              <w:left w:val="single" w:sz="1" w:space="0" w:color="000000"/>
              <w:bottom w:val="single" w:sz="1" w:space="0" w:color="000000"/>
            </w:tcBorders>
          </w:tcPr>
          <w:p>
            <w:pPr>
              <w:spacing w:lineRule="auto"/>
            </w:pPr>
            <w:r>
              <w:rPr/>
              <w:t xml:space="preserve">10-100 ps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优</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恒比定时</w:t>
            </w:r>
          </w:p>
        </w:tc>
        <w:tc>
          <w:tcPr>
            <w:tcBorders>
              <w:top w:val="single" w:sz="1" w:space="0" w:color="000000"/>
              <w:left w:val="single" w:sz="1" w:space="0" w:color="000000"/>
              <w:bottom w:val="single" w:sz="1" w:space="0" w:color="000000"/>
            </w:tcBorders>
          </w:tcPr>
          <w:p>
            <w:pPr>
              <w:spacing w:lineRule="auto"/>
            </w:pPr>
            <w:r>
              <w:rPr/>
              <w:t xml:space="preserve">50-200 ps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优</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波形拟合</w:t>
            </w:r>
          </w:p>
        </w:tc>
        <w:tc>
          <w:tcPr>
            <w:tcBorders>
              <w:top w:val="single" w:sz="1" w:space="0" w:color="000000"/>
              <w:left w:val="single" w:sz="1" w:space="0" w:color="000000"/>
              <w:bottom w:val="single" w:sz="1" w:space="0" w:color="000000"/>
            </w:tcBorders>
          </w:tcPr>
          <w:p>
            <w:pPr>
              <w:spacing w:lineRule="auto"/>
            </w:pPr>
            <w:r>
              <w:rPr/>
              <w:t xml:space="preserve">1-5 ps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弱</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一般</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混合方法</w:t>
            </w:r>
          </w:p>
        </w:tc>
        <w:tc>
          <w:tcPr>
            <w:tcBorders>
              <w:top w:val="single" w:sz="1" w:space="0" w:color="000000"/>
              <w:left w:val="single" w:sz="1" w:space="0" w:color="000000"/>
              <w:bottom w:val="single" w:sz="1" w:space="0" w:color="000000"/>
            </w:tcBorders>
          </w:tcPr>
          <w:p>
            <w:pPr>
              <w:spacing w:lineRule="auto"/>
            </w:pPr>
            <w:r>
              <w:rPr/>
              <w:t xml:space="preserve">5-50 ps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弱</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r>
    </w:tbl>
    <w:p>
      <w:pPr>
        <w:spacing w:lineRule="auto"/>
      </w:pPr>
    </w:p>
    <w:p>
      <w:pPr>
        <w:spacing w:line="271" w:before="240" w:lineRule="auto"/>
      </w:pPr>
      <w:bookmarkStart w:id="13" w:name="bm_2_3_现有方法的系统性局限"/>
      <w:r>
        <w:rPr>
          <w:rFonts w:eastAsia="Georgia" w:cs="Georgia" w:ascii="Georgia" w:hAnsi="Georgia"/>
          <w:b/>
          <w:sz w:val="33"/>
        </w:rPr>
        <w:t xml:space="preserve">2.3 现有方法的系统性局限</w:t>
      </w:r>
      <w:bookmarkEnd w:id="13"/>
    </w:p>
    <w:p>
      <w:pPr>
        <w:numPr>
          <w:ilvl w:val="0"/>
          <w:numId w:val="15"/>
        </w:numPr>
        <w:spacing w:lineRule="auto"/>
      </w:pPr>
      <w:r>
        <w:rPr>
          <w:b/>
        </w:rPr>
        <w:t xml:space="preserve">非线性处理能力有限</w:t>
      </w:r>
      <w:r>
        <w:rPr>
          <w:rFonts w:eastAsia="Georgia" w:cs="Georgia" w:ascii="Georgia" w:hAnsi="Georgia"/>
        </w:rPr>
        <w:t xml:space="preserve">：传统方法多基于线性模型或分段线性校准，对复杂非线性特性的处理能力受限</w:t>
      </w:r>
    </w:p>
    <w:p>
      <w:pPr>
        <w:numPr>
          <w:ilvl w:val="0"/>
          <w:numId w:val="15"/>
        </w:numPr>
        <w:spacing w:lineRule="auto"/>
      </w:pPr>
      <w:r>
        <w:rPr>
          <w:b/>
        </w:rPr>
        <w:t xml:space="preserve">自适应性不足</w:t>
      </w:r>
      <w:r>
        <w:rPr>
          <w:rFonts w:eastAsia="Georgia" w:cs="Georgia" w:ascii="Georgia" w:hAnsi="Georgia"/>
        </w:rPr>
        <w:t xml:space="preserve">：难以自动适应信号特性变化、温度变化、器件老化等</w:t>
      </w:r>
    </w:p>
    <w:p>
      <w:pPr>
        <w:numPr>
          <w:ilvl w:val="0"/>
          <w:numId w:val="15"/>
        </w:numPr>
        <w:spacing w:lineRule="auto"/>
      </w:pPr>
      <w:r>
        <w:rPr>
          <w:b/>
        </w:rPr>
        <w:t xml:space="preserve">多因素耦合处理困难</w:t>
      </w:r>
      <w:r>
        <w:rPr>
          <w:rFonts w:eastAsia="Georgia" w:cs="Georgia" w:ascii="Georgia" w:hAnsi="Georgia"/>
        </w:rPr>
        <w:t xml:space="preserve">：难以同时高效处理多个相关因素（时幅走动、温度漂移、噪声、死区等）</w:t>
      </w:r>
    </w:p>
    <w:p>
      <w:pPr>
        <w:numPr>
          <w:ilvl w:val="0"/>
          <w:numId w:val="15"/>
        </w:numPr>
        <w:spacing w:lineRule="auto"/>
      </w:pPr>
      <w:r>
        <w:rPr>
          <w:b/>
        </w:rPr>
        <w:t xml:space="preserve">数据驱动能力缺失</w:t>
      </w:r>
      <w:r>
        <w:rPr>
          <w:rFonts w:eastAsia="Georgia" w:cs="Georgia" w:ascii="Georgia" w:hAnsi="Georgia"/>
        </w:rPr>
        <w:t xml:space="preserve">：不能从大量采集数据中自动学习和提取隐藏规律</w:t>
      </w:r>
    </w:p>
    <w:p>
      <w:pPr>
        <w:numPr>
          <w:ilvl w:val="0"/>
          <w:numId w:val="15"/>
        </w:numPr>
        <w:spacing w:lineRule="auto"/>
      </w:pPr>
      <w:r>
        <w:rPr>
          <w:b/>
        </w:rPr>
        <w:t xml:space="preserve">泛化能力弱</w:t>
      </w:r>
      <w:r>
        <w:rPr>
          <w:rFonts w:eastAsia="Georgia" w:cs="Georgia" w:ascii="Georgia" w:hAnsi="Georgia"/>
        </w:rPr>
        <w:t xml:space="preserve">：需要针对不同应用场景重新设计参数与算法</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三_ai算法概述及其适用性分析"/>
      <w:r>
        <w:rPr>
          <w:rFonts w:eastAsia="Georgia" w:cs="Georgia" w:ascii="Georgia" w:hAnsi="Georgia"/>
          <w:b/>
          <w:sz w:val="42"/>
        </w:rPr>
        <w:t xml:space="preserve">三、AI算法概述及其适用性分析</w:t>
      </w:r>
      <w:bookmarkEnd w:id="14"/>
    </w:p>
    <w:p>
      <w:pPr>
        <w:spacing w:line="271" w:before="240" w:lineRule="auto"/>
      </w:pPr>
      <w:bookmarkStart w:id="15" w:name="bm_3_1_可适用的ai_机器学习算法"/>
      <w:r>
        <w:rPr>
          <w:rFonts w:eastAsia="Georgia" w:cs="Georgia" w:ascii="Georgia" w:hAnsi="Georgia"/>
          <w:b/>
          <w:sz w:val="33"/>
        </w:rPr>
        <w:t xml:space="preserve">3.1 可适用的AI/机器学习算法</w:t>
      </w:r>
      <w:bookmarkEnd w:id="15"/>
    </w:p>
    <w:p>
      <w:pPr>
        <w:spacing w:line="271" w:before="240" w:lineRule="auto"/>
      </w:pPr>
      <w:bookmarkStart w:id="16" w:name="bm_3_1_1_卷积神经网络_cnn"/>
      <w:r>
        <w:rPr>
          <w:rFonts w:eastAsia="Georgia" w:cs="Georgia" w:ascii="Georgia" w:hAnsi="Georgia"/>
          <w:b/>
          <w:sz w:val="28"/>
        </w:rPr>
        <w:t xml:space="preserve">3.1.1 卷积神经网络（CNN）</w:t>
      </w:r>
      <w:bookmarkEnd w:id="16"/>
    </w:p>
    <w:p>
      <w:pPr>
        <w:spacing w:after="210" w:lineRule="auto"/>
      </w:pPr>
      <w:r>
        <w:rPr>
          <w:b/>
        </w:rPr>
        <w:t xml:space="preserve">基本原理</w:t>
      </w:r>
      <w:r>
        <w:rPr>
          <w:rFonts w:eastAsia="Georgia" w:cs="Georgia" w:ascii="Georgia" w:hAnsi="Georgia"/>
        </w:rPr>
        <w:t xml:space="preserve">：CNN通过卷积核对输入数据进行特征提取[8]：</w:t>
      </w:r>
    </w:p>
    <w:p>
      <w:pPr>
        <w:spacing w:after="210" w:lineRule="auto"/>
      </w:pPr>
      <m:oMathPara>
        <m:oMath>
          <m:sSubSup>
            <m:sSubSupPr/>
            <m:e>
              <m:r>
                <m:rPr>
                  <m:sty m:val="i"/>
                </m:rPr>
                <m:t>y</m:t>
              </m:r>
            </m:e>
            <m:sub>
              <m:r>
                <m:rPr>
                  <m:sty m:val="i"/>
                </m:rPr>
                <m:t>j</m:t>
              </m:r>
            </m:sub>
            <m:sup>
              <m:r>
                <m:rPr>
                  <m:sty m:val="i"/>
                </m:rPr>
                <m:t>l</m:t>
              </m:r>
            </m:sup>
          </m:sSubSup>
          <m:r>
            <m:rPr>
              <m:sty m:val="p"/>
            </m:rPr>
            <m:t>=</m:t>
          </m:r>
          <m:r>
            <m:rPr>
              <m:sty m:val="i"/>
            </m:rPr>
            <m:t>σ</m:t>
          </m:r>
          <m:d>
            <m:dPr>
              <m:begChr m:val="("/>
              <m:endChr m:val=")"/>
              <m:ctrlPr>
                <w:rPr>
                  <w:rFonts w:ascii="Cambria Math" w:hAnsi="Cambria Math"/>
                </w:rPr>
              </m:ctrlPr>
            </m:dPr>
            <m:e>
              <m:nary>
                <m:naryPr>
                  <m:chr m:val="∑"/>
                  <m:limLoc m:val="undOvr"/>
                  <m:grow m:val="1"/>
                  <m:supHide m:val="1"/>
                </m:naryPr>
                <m:sub>
                  <m:r>
                    <m:rPr>
                      <m:sty m:val="i"/>
                    </m:rPr>
                    <m:t>i</m:t>
                  </m:r>
                </m:sub>
                <m:sup/>
                <m:e>
                  <m:r>
                    <m:rPr>
                      <m:sty m:val="p"/>
                    </m:rPr>
                    <m:t xml:space="preserve"> </m:t>
                  </m:r>
                </m:e>
              </m:nary>
              <m:r>
                <m:rPr>
                  <m:sty m:val="p"/>
                </m:rPr>
                <m:t xml:space="preserve"> </m:t>
              </m:r>
              <m:sSubSup>
                <m:sSubSupPr/>
                <m:e>
                  <m:r>
                    <m:rPr>
                      <m:sty m:val="i"/>
                    </m:rPr>
                    <m:t>w</m:t>
                  </m:r>
                </m:e>
                <m:sub>
                  <m:r>
                    <m:rPr>
                      <m:sty m:val="i"/>
                    </m:rPr>
                    <m:t>i</m:t>
                  </m:r>
                  <m:r>
                    <m:rPr>
                      <m:sty m:val="i"/>
                    </m:rPr>
                    <m:t>j</m:t>
                  </m:r>
                </m:sub>
                <m:sup>
                  <m:r>
                    <m:rPr>
                      <m:sty m:val="i"/>
                    </m:rPr>
                    <m:t>l</m:t>
                  </m:r>
                </m:sup>
              </m:sSubSup>
              <m:r>
                <m:rPr>
                  <m:sty m:val="p"/>
                </m:rPr>
                <m:t>∗</m:t>
              </m:r>
              <m:sSubSup>
                <m:sSubSupPr/>
                <m:e>
                  <m:r>
                    <m:rPr>
                      <m:sty m:val="i"/>
                    </m:rPr>
                    <m:t>x</m:t>
                  </m:r>
                </m:e>
                <m:sub>
                  <m:r>
                    <m:rPr>
                      <m:sty m:val="i"/>
                    </m:rPr>
                    <m:t>i</m:t>
                  </m:r>
                </m:sub>
                <m:sup>
                  <m:r>
                    <m:rPr>
                      <m:sty m:val="i"/>
                    </m:rPr>
                    <m:t>l</m:t>
                  </m:r>
                  <m:r>
                    <m:rPr>
                      <m:sty m:val="p"/>
                    </m:rPr>
                    <m:t>−</m:t>
                  </m:r>
                  <m:r>
                    <m:rPr>
                      <m:sty m:val="p"/>
                    </m:rPr>
                    <m:t>1</m:t>
                  </m:r>
                </m:sup>
              </m:sSubSup>
              <m:r>
                <m:rPr>
                  <m:sty m:val="p"/>
                </m:rPr>
                <m:t>+</m:t>
              </m:r>
              <m:sSubSup>
                <m:sSubSupPr/>
                <m:e>
                  <m:r>
                    <m:rPr>
                      <m:sty m:val="i"/>
                    </m:rPr>
                    <m:t>b</m:t>
                  </m:r>
                </m:e>
                <m:sub>
                  <m:r>
                    <m:rPr>
                      <m:sty m:val="i"/>
                    </m:rPr>
                    <m:t>j</m:t>
                  </m:r>
                </m:sub>
                <m:sup>
                  <m:r>
                    <m:rPr>
                      <m:sty m:val="i"/>
                    </m:rPr>
                    <m:t>l</m:t>
                  </m:r>
                </m:sup>
              </m:sSubSup>
            </m:e>
          </m:d>
        </m:oMath>
      </m:oMathPara>
    </w:p>
    <w:p>
      <w:pPr>
        <w:spacing w:after="210" w:lineRule="auto"/>
      </w:pPr>
      <w:r>
        <w:rPr>
          <w:rFonts w:eastAsia="Georgia" w:cs="Georgia" w:ascii="Georgia" w:hAnsi="Georgia"/>
        </w:rPr>
        <w:t xml:space="preserve">其中w为卷积核，*为卷积操作，σ为激活函数。</w:t>
      </w:r>
    </w:p>
    <w:p>
      <w:pPr>
        <w:spacing w:after="210" w:lineRule="auto"/>
      </w:pPr>
      <w:r>
        <w:rPr>
          <w:b/>
        </w:rPr>
        <w:t xml:space="preserve">与时幅修正的关联</w:t>
      </w:r>
      <w:r>
        <w:rPr>
          <w:rFonts w:eastAsia="Georgia" w:cs="Georgia" w:ascii="Georgia" w:hAnsi="Georgia"/>
        </w:rPr>
        <w:t xml:space="preserve">：</w:t>
      </w:r>
    </w:p>
    <w:p>
      <w:pPr>
        <w:numPr>
          <w:ilvl w:val="0"/>
          <w:numId w:val="16"/>
        </w:numPr>
        <w:spacing w:lineRule="auto"/>
      </w:pPr>
      <w:r>
        <w:rPr>
          <w:b/>
        </w:rPr>
        <w:t xml:space="preserve">一维卷积用于信号特征提取</w:t>
      </w:r>
      <w:r>
        <w:rPr>
          <w:rFonts w:eastAsia="Georgia" w:cs="Georgia" w:ascii="Georgia" w:hAnsi="Georgia"/>
        </w:rPr>
        <w:t xml:space="preserve">：可以自动学习波形中的脉冲特征、噪声模式、异常成分</w:t>
      </w:r>
    </w:p>
    <w:p>
      <w:pPr>
        <w:numPr>
          <w:ilvl w:val="0"/>
          <w:numId w:val="16"/>
        </w:numPr>
        <w:spacing w:lineRule="auto"/>
      </w:pPr>
      <w:r>
        <w:rPr>
          <w:b/>
        </w:rPr>
        <w:t xml:space="preserve">多层堆叠增强抽象能力</w:t>
      </w:r>
      <w:r>
        <w:rPr>
          <w:rFonts w:eastAsia="Georgia" w:cs="Georgia" w:ascii="Georgia" w:hAnsi="Georgia"/>
        </w:rPr>
        <w:t xml:space="preserve">：浅层学习低级特征（如局部波形斜率），深层学习高级特征（如信号完整性、噪声类型）</w:t>
      </w:r>
    </w:p>
    <w:p>
      <w:pPr>
        <w:numPr>
          <w:ilvl w:val="0"/>
          <w:numId w:val="16"/>
        </w:numPr>
        <w:spacing w:lineRule="auto"/>
      </w:pPr>
      <w:r>
        <w:rPr>
          <w:b/>
        </w:rPr>
        <w:t xml:space="preserve">平移不变性</w:t>
      </w:r>
      <w:r>
        <w:rPr>
          <w:rFonts w:eastAsia="Georgia" w:cs="Georgia" w:ascii="Georgia" w:hAnsi="Georgia"/>
        </w:rPr>
        <w:t xml:space="preserve">：信号在不同时间位置的特征被统一处理</w:t>
      </w:r>
    </w:p>
    <w:p>
      <w:pPr>
        <w:spacing w:after="210" w:lineRule="auto"/>
      </w:pPr>
      <w:r>
        <w:rPr>
          <w:b/>
        </w:rPr>
        <w:t xml:space="preserve">适用场景</w:t>
      </w:r>
      <w:r>
        <w:rPr>
          <w:rFonts w:eastAsia="Georgia" w:cs="Georgia" w:ascii="Georgia" w:hAnsi="Georgia"/>
        </w:rPr>
        <w:t xml:space="preserve">：</w:t>
      </w:r>
    </w:p>
    <w:p>
      <w:pPr>
        <w:numPr>
          <w:ilvl w:val="0"/>
          <w:numId w:val="17"/>
        </w:numPr>
        <w:spacing w:lineRule="auto"/>
      </w:pPr>
      <w:r>
        <w:rPr>
          <w:rFonts w:eastAsia="Georgia" w:cs="Georgia" w:ascii="Georgia" w:hAnsi="Georgia"/>
        </w:rPr>
        <w:t xml:space="preserve">波形预处理与去噪（时间分辨率0.1-1 ns）</w:t>
      </w:r>
    </w:p>
    <w:p>
      <w:pPr>
        <w:numPr>
          <w:ilvl w:val="0"/>
          <w:numId w:val="17"/>
        </w:numPr>
        <w:spacing w:lineRule="auto"/>
      </w:pPr>
      <w:r>
        <w:rPr>
          <w:rFonts w:eastAsia="Georgia" w:cs="Georgia" w:ascii="Georgia" w:hAnsi="Georgia"/>
        </w:rPr>
        <w:t xml:space="preserve">信号类型自动分类</w:t>
      </w:r>
    </w:p>
    <w:p>
      <w:pPr>
        <w:numPr>
          <w:ilvl w:val="0"/>
          <w:numId w:val="17"/>
        </w:numPr>
        <w:spacing w:lineRule="auto"/>
      </w:pPr>
      <w:r>
        <w:rPr>
          <w:rFonts w:eastAsia="Georgia" w:cs="Georgia" w:ascii="Georgia" w:hAnsi="Georgia"/>
        </w:rPr>
        <w:t xml:space="preserve">异常波形检测</w:t>
      </w:r>
    </w:p>
    <w:p>
      <w:pPr>
        <w:spacing w:after="210" w:lineRule="auto"/>
      </w:pPr>
      <w:r>
        <w:rPr>
          <w:b/>
        </w:rPr>
        <w:t xml:space="preserve">优势</w:t>
      </w:r>
      <w:r>
        <w:rPr>
          <w:rFonts w:eastAsia="Georgia" w:cs="Georgia" w:ascii="Georgia" w:hAnsi="Georgia"/>
        </w:rPr>
        <w:t xml:space="preserve">[8]：快速训练，GPU加速效果显著，参数较少</w:t>
      </w:r>
    </w:p>
    <w:p>
      <w:pPr>
        <w:spacing w:after="210" w:lineRule="auto"/>
      </w:pPr>
      <w:r>
        <w:rPr>
          <w:b/>
        </w:rPr>
        <w:t xml:space="preserve">局限性</w:t>
      </w:r>
      <w:r>
        <w:rPr>
          <w:rFonts w:eastAsia="Georgia" w:cs="Georgia" w:ascii="Georgia" w:hAnsi="Georgia"/>
        </w:rPr>
        <w:t xml:space="preserve">：需要足够长的序列才能充分利用特征，对长期时间依赖的学习能力有限</w:t>
      </w:r>
    </w:p>
    <w:p>
      <w:pPr>
        <w:spacing w:line="271" w:before="240" w:lineRule="auto"/>
      </w:pPr>
      <w:bookmarkStart w:id="17" w:name="bm_3_1_2_循环神经网络与lstm"/>
      <w:r>
        <w:rPr>
          <w:rFonts w:eastAsia="Georgia" w:cs="Georgia" w:ascii="Georgia" w:hAnsi="Georgia"/>
          <w:b/>
          <w:sz w:val="28"/>
        </w:rPr>
        <w:t xml:space="preserve">3.1.2 循环神经网络与LSTM</w:t>
      </w:r>
      <w:bookmarkEnd w:id="17"/>
    </w:p>
    <w:p>
      <w:pPr>
        <w:spacing w:after="210" w:lineRule="auto"/>
      </w:pPr>
      <w:r>
        <w:rPr>
          <w:b/>
        </w:rPr>
        <w:t xml:space="preserve">基本原理</w:t>
      </w:r>
      <w:r>
        <w:rPr>
          <w:rFonts w:eastAsia="Georgia" w:cs="Georgia" w:ascii="Georgia" w:hAnsi="Georgia"/>
        </w:rPr>
        <w:t xml:space="preserve">：RNN通过隐状态传递时间序列信息[9]：</w:t>
      </w:r>
    </w:p>
    <w:p>
      <w:pPr>
        <w:spacing w:after="210" w:lineRule="auto"/>
      </w:pPr>
      <m:oMathPara>
        <m:oMath>
          <m:sSub>
            <m:sSubPr/>
            <m:e>
              <m:r>
                <m:rPr>
                  <m:sty m:val="i"/>
                </m:rPr>
                <m:t>h</m:t>
              </m:r>
            </m:e>
            <m:sub>
              <m:r>
                <m:rPr>
                  <m:sty m:val="i"/>
                </m:rPr>
                <m:t>t</m:t>
              </m:r>
            </m:sub>
          </m:sSub>
          <m:r>
            <m:rPr>
              <m:sty m:val="p"/>
            </m:rPr>
            <m:t>=</m:t>
          </m:r>
          <m:r>
            <m:rPr>
              <m:sty m:val="i"/>
            </m:rPr>
            <m:t>σ</m:t>
          </m:r>
          <m:r>
            <m:rPr>
              <m:sty m:val="p"/>
            </m:rPr>
            <m:t>(</m:t>
          </m:r>
          <m:sSub>
            <m:sSubPr/>
            <m:e>
              <m:r>
                <m:rPr>
                  <m:sty m:val="i"/>
                </m:rPr>
                <m:t>W</m:t>
              </m:r>
            </m:e>
            <m:sub>
              <m:r>
                <m:rPr>
                  <m:sty m:val="i"/>
                </m:rPr>
                <m:t>h</m:t>
              </m:r>
              <m:r>
                <m:rPr>
                  <m:sty m:val="i"/>
                </m:rPr>
                <m:t>h</m:t>
              </m:r>
            </m:sub>
          </m:sSub>
          <m:sSub>
            <m:sSubPr/>
            <m:e>
              <m:r>
                <m:rPr>
                  <m:sty m:val="i"/>
                </m:rPr>
                <m:t>h</m:t>
              </m:r>
            </m:e>
            <m:sub>
              <m:r>
                <m:rPr>
                  <m:sty m:val="i"/>
                </m:rPr>
                <m:t>t</m:t>
              </m:r>
              <m:r>
                <m:rPr>
                  <m:sty m:val="p"/>
                </m:rPr>
                <m:t>−</m:t>
              </m:r>
              <m:r>
                <m:rPr>
                  <m:sty m:val="p"/>
                </m:rPr>
                <m:t>1</m:t>
              </m:r>
            </m:sub>
          </m:sSub>
          <m:r>
            <m:rPr>
              <m:sty m:val="p"/>
            </m:rPr>
            <m:t>+</m:t>
          </m:r>
          <m:sSub>
            <m:sSubPr/>
            <m:e>
              <m:r>
                <m:rPr>
                  <m:sty m:val="i"/>
                </m:rPr>
                <m:t>W</m:t>
              </m:r>
            </m:e>
            <m:sub>
              <m:r>
                <m:rPr>
                  <m:sty m:val="i"/>
                </m:rPr>
                <m:t>h</m:t>
              </m:r>
              <m:r>
                <m:rPr>
                  <m:sty m:val="i"/>
                </m:rPr>
                <m:t>x</m:t>
              </m:r>
            </m:sub>
          </m:sSub>
          <m:sSub>
            <m:sSubPr/>
            <m:e>
              <m:r>
                <m:rPr>
                  <m:sty m:val="i"/>
                </m:rPr>
                <m:t>x</m:t>
              </m:r>
            </m:e>
            <m:sub>
              <m:r>
                <m:rPr>
                  <m:sty m:val="i"/>
                </m:rPr>
                <m:t>t</m:t>
              </m:r>
            </m:sub>
          </m:sSub>
          <m:r>
            <m:rPr>
              <m:sty m:val="p"/>
            </m:rPr>
            <m:t>+</m:t>
          </m:r>
          <m:sSub>
            <m:sSubPr/>
            <m:e>
              <m:r>
                <m:rPr>
                  <m:sty m:val="i"/>
                </m:rPr>
                <m:t>b</m:t>
              </m:r>
            </m:e>
            <m:sub>
              <m:r>
                <m:rPr>
                  <m:sty m:val="i"/>
                </m:rPr>
                <m:t>h</m:t>
              </m:r>
            </m:sub>
          </m:sSub>
          <m:r>
            <m:rPr>
              <m:sty m:val="p"/>
            </m:rPr>
            <m:t>)</m:t>
          </m:r>
        </m:oMath>
      </m:oMathPara>
    </w:p>
    <w:p>
      <w:pPr>
        <w:spacing w:after="210" w:lineRule="auto"/>
      </w:pPr>
      <w:r>
        <w:rPr>
          <w:rFonts w:eastAsia="Georgia" w:cs="Georgia" w:ascii="Georgia" w:hAnsi="Georgia"/>
        </w:rPr>
        <w:t xml:space="preserve">LSTM增强了长期依赖学习能力，通过门机制（输入门、遗忘门、输出门）：</w:t>
      </w:r>
    </w:p>
    <w:p>
      <w:pPr>
        <w:spacing w:after="210" w:lineRule="auto"/>
      </w:pPr>
      <m:oMathPara>
        <m:oMath>
          <m:sSub>
            <m:sSubPr/>
            <m:e>
              <m:r>
                <m:rPr>
                  <m:sty m:val="i"/>
                </m:rPr>
                <m:t>f</m:t>
              </m:r>
            </m:e>
            <m:sub>
              <m:r>
                <m:rPr>
                  <m:sty m:val="i"/>
                </m:rPr>
                <m:t>t</m:t>
              </m:r>
            </m:sub>
          </m:sSub>
          <m:r>
            <m:rPr>
              <m:sty m:val="p"/>
            </m:rPr>
            <m:t>=</m:t>
          </m:r>
          <m:r>
            <m:rPr>
              <m:sty m:val="i"/>
            </m:rPr>
            <m:t>σ</m:t>
          </m:r>
          <m:r>
            <m:rPr>
              <m:sty m:val="p"/>
            </m:rPr>
            <m:t>(</m:t>
          </m:r>
          <m:sSub>
            <m:sSubPr/>
            <m:e>
              <m:r>
                <m:rPr>
                  <m:sty m:val="i"/>
                </m:rPr>
                <m:t>W</m:t>
              </m:r>
            </m:e>
            <m:sub>
              <m:r>
                <m:rPr>
                  <m:sty m:val="i"/>
                </m:rPr>
                <m:t>f</m:t>
              </m:r>
            </m:sub>
          </m:sSub>
          <m:r>
            <m:rPr>
              <m:sty m:val="p"/>
            </m:rPr>
            <m:t>⋅</m:t>
          </m:r>
          <m:r>
            <m:rPr>
              <m:sty m:val="p"/>
            </m:rPr>
            <m:t>[</m:t>
          </m:r>
          <m:sSub>
            <m:sSubPr/>
            <m:e>
              <m:r>
                <m:rPr>
                  <m:sty m:val="i"/>
                </m:rPr>
                <m:t>h</m:t>
              </m:r>
            </m:e>
            <m:sub>
              <m:r>
                <m:rPr>
                  <m:sty m:val="i"/>
                </m:rPr>
                <m:t>t</m:t>
              </m:r>
              <m:r>
                <m:rPr>
                  <m:sty m:val="p"/>
                </m:rPr>
                <m:t>−</m:t>
              </m:r>
              <m:r>
                <m:rPr>
                  <m:sty m:val="p"/>
                </m:rPr>
                <m:t>1</m:t>
              </m:r>
            </m:sub>
          </m:sSub>
          <m:r>
            <m:rPr>
              <m:sty m:val="p"/>
            </m:rPr>
            <m:t>,</m:t>
          </m:r>
          <m:sSub>
            <m:sSubPr/>
            <m:e>
              <m:r>
                <m:rPr>
                  <m:sty m:val="i"/>
                </m:rPr>
                <m:t>x</m:t>
              </m:r>
            </m:e>
            <m:sub>
              <m:r>
                <m:rPr>
                  <m:sty m:val="i"/>
                </m:rPr>
                <m:t>t</m:t>
              </m:r>
            </m:sub>
          </m:sSub>
          <m:r>
            <m:rPr>
              <m:sty m:val="p"/>
            </m:rPr>
            <m:t>]</m:t>
          </m:r>
          <m:r>
            <m:rPr>
              <m:sty m:val="p"/>
            </m:rPr>
            <m:t>+</m:t>
          </m:r>
          <m:sSub>
            <m:sSubPr/>
            <m:e>
              <m:r>
                <m:rPr>
                  <m:sty m:val="i"/>
                </m:rPr>
                <m:t>b</m:t>
              </m:r>
            </m:e>
            <m:sub>
              <m:r>
                <m:rPr>
                  <m:sty m:val="i"/>
                </m:rPr>
                <m:t>f</m:t>
              </m:r>
            </m:sub>
          </m:sSub>
          <m:r>
            <m:rPr>
              <m:sty m:val="p"/>
            </m:rPr>
            <m:t>)</m:t>
          </m:r>
        </m:oMath>
      </m:oMathPara>
    </w:p>
    <w:p>
      <w:pPr>
        <w:spacing w:after="210" w:lineRule="auto"/>
      </w:pPr>
      <m:oMathPara>
        <m:oMath>
          <m:sSub>
            <m:sSubPr/>
            <m:e>
              <m:r>
                <m:rPr>
                  <m:sty m:val="i"/>
                </m:rPr>
                <m:t>i</m:t>
              </m:r>
            </m:e>
            <m:sub>
              <m:r>
                <m:rPr>
                  <m:sty m:val="i"/>
                </m:rPr>
                <m:t>t</m:t>
              </m:r>
            </m:sub>
          </m:sSub>
          <m:r>
            <m:rPr>
              <m:sty m:val="p"/>
            </m:rPr>
            <m:t>=</m:t>
          </m:r>
          <m:r>
            <m:rPr>
              <m:sty m:val="i"/>
            </m:rPr>
            <m:t>σ</m:t>
          </m:r>
          <m:r>
            <m:rPr>
              <m:sty m:val="p"/>
            </m:rPr>
            <m:t>(</m:t>
          </m:r>
          <m:sSub>
            <m:sSubPr/>
            <m:e>
              <m:r>
                <m:rPr>
                  <m:sty m:val="i"/>
                </m:rPr>
                <m:t>W</m:t>
              </m:r>
            </m:e>
            <m:sub>
              <m:r>
                <m:rPr>
                  <m:sty m:val="i"/>
                </m:rPr>
                <m:t>i</m:t>
              </m:r>
            </m:sub>
          </m:sSub>
          <m:r>
            <m:rPr>
              <m:sty m:val="p"/>
            </m:rPr>
            <m:t>⋅</m:t>
          </m:r>
          <m:r>
            <m:rPr>
              <m:sty m:val="p"/>
            </m:rPr>
            <m:t>[</m:t>
          </m:r>
          <m:sSub>
            <m:sSubPr/>
            <m:e>
              <m:r>
                <m:rPr>
                  <m:sty m:val="i"/>
                </m:rPr>
                <m:t>h</m:t>
              </m:r>
            </m:e>
            <m:sub>
              <m:r>
                <m:rPr>
                  <m:sty m:val="i"/>
                </m:rPr>
                <m:t>t</m:t>
              </m:r>
              <m:r>
                <m:rPr>
                  <m:sty m:val="p"/>
                </m:rPr>
                <m:t>−</m:t>
              </m:r>
              <m:r>
                <m:rPr>
                  <m:sty m:val="p"/>
                </m:rPr>
                <m:t>1</m:t>
              </m:r>
            </m:sub>
          </m:sSub>
          <m:r>
            <m:rPr>
              <m:sty m:val="p"/>
            </m:rPr>
            <m:t>,</m:t>
          </m:r>
          <m:sSub>
            <m:sSubPr/>
            <m:e>
              <m:r>
                <m:rPr>
                  <m:sty m:val="i"/>
                </m:rPr>
                <m:t>x</m:t>
              </m:r>
            </m:e>
            <m:sub>
              <m:r>
                <m:rPr>
                  <m:sty m:val="i"/>
                </m:rPr>
                <m:t>t</m:t>
              </m:r>
            </m:sub>
          </m:sSub>
          <m:r>
            <m:rPr>
              <m:sty m:val="p"/>
            </m:rPr>
            <m:t>]</m:t>
          </m:r>
          <m:r>
            <m:rPr>
              <m:sty m:val="p"/>
            </m:rPr>
            <m:t>+</m:t>
          </m:r>
          <m:sSub>
            <m:sSubPr/>
            <m:e>
              <m:r>
                <m:rPr>
                  <m:sty m:val="i"/>
                </m:rPr>
                <m:t>b</m:t>
              </m:r>
            </m:e>
            <m:sub>
              <m:r>
                <m:rPr>
                  <m:sty m:val="i"/>
                </m:rPr>
                <m:t>i</m:t>
              </m:r>
            </m:sub>
          </m:sSub>
          <m:r>
            <m:rPr>
              <m:sty m:val="p"/>
            </m:rPr>
            <m:t>)</m:t>
          </m:r>
        </m:oMath>
      </m:oMathPara>
    </w:p>
    <w:p>
      <w:pPr>
        <w:spacing w:after="210" w:lineRule="auto"/>
      </w:pPr>
      <m:oMathPara>
        <m:oMath>
          <m:sSub>
            <m:sSubPr/>
            <m:e>
              <m:acc>
                <m:accPr>
                  <m:chr m:val="˜"/>
                </m:accPr>
                <m:e>
                  <m:r>
                    <m:rPr>
                      <m:sty m:val="i"/>
                    </m:rPr>
                    <m:t>C</m:t>
                  </m:r>
                </m:e>
              </m:acc>
            </m:e>
            <m:sub>
              <m:r>
                <m:rPr>
                  <m:sty m:val="i"/>
                </m:rPr>
                <m:t>t</m:t>
              </m:r>
            </m:sub>
          </m:sSub>
          <m:r>
            <m:rPr>
              <m:sty m:val="p"/>
            </m:rPr>
            <m:t>=</m:t>
          </m:r>
          <m:r>
            <m:rPr>
              <m:sty m:val="p"/>
            </m:rPr>
            <m:t>tanh</m:t>
          </m:r>
          <m:r>
            <m:rPr>
              <m:sty m:val="p"/>
            </m:rPr>
            <m:t>⁡</m:t>
          </m:r>
          <m:r>
            <m:rPr>
              <m:sty m:val="p"/>
            </m:rPr>
            <m:t>(</m:t>
          </m:r>
          <m:sSub>
            <m:sSubPr/>
            <m:e>
              <m:r>
                <m:rPr>
                  <m:sty m:val="i"/>
                </m:rPr>
                <m:t>W</m:t>
              </m:r>
            </m:e>
            <m:sub>
              <m:r>
                <m:rPr>
                  <m:sty m:val="i"/>
                </m:rPr>
                <m:t>C</m:t>
              </m:r>
            </m:sub>
          </m:sSub>
          <m:r>
            <m:rPr>
              <m:sty m:val="p"/>
            </m:rPr>
            <m:t>⋅</m:t>
          </m:r>
          <m:r>
            <m:rPr>
              <m:sty m:val="p"/>
            </m:rPr>
            <m:t>[</m:t>
          </m:r>
          <m:sSub>
            <m:sSubPr/>
            <m:e>
              <m:r>
                <m:rPr>
                  <m:sty m:val="i"/>
                </m:rPr>
                <m:t>h</m:t>
              </m:r>
            </m:e>
            <m:sub>
              <m:r>
                <m:rPr>
                  <m:sty m:val="i"/>
                </m:rPr>
                <m:t>t</m:t>
              </m:r>
              <m:r>
                <m:rPr>
                  <m:sty m:val="p"/>
                </m:rPr>
                <m:t>−</m:t>
              </m:r>
              <m:r>
                <m:rPr>
                  <m:sty m:val="p"/>
                </m:rPr>
                <m:t>1</m:t>
              </m:r>
            </m:sub>
          </m:sSub>
          <m:r>
            <m:rPr>
              <m:sty m:val="p"/>
            </m:rPr>
            <m:t>,</m:t>
          </m:r>
          <m:sSub>
            <m:sSubPr/>
            <m:e>
              <m:r>
                <m:rPr>
                  <m:sty m:val="i"/>
                </m:rPr>
                <m:t>x</m:t>
              </m:r>
            </m:e>
            <m:sub>
              <m:r>
                <m:rPr>
                  <m:sty m:val="i"/>
                </m:rPr>
                <m:t>t</m:t>
              </m:r>
            </m:sub>
          </m:sSub>
          <m:r>
            <m:rPr>
              <m:sty m:val="p"/>
            </m:rPr>
            <m:t>]</m:t>
          </m:r>
          <m:r>
            <m:rPr>
              <m:sty m:val="p"/>
            </m:rPr>
            <m:t>+</m:t>
          </m:r>
          <m:sSub>
            <m:sSubPr/>
            <m:e>
              <m:r>
                <m:rPr>
                  <m:sty m:val="i"/>
                </m:rPr>
                <m:t>b</m:t>
              </m:r>
            </m:e>
            <m:sub>
              <m:r>
                <m:rPr>
                  <m:sty m:val="i"/>
                </m:rPr>
                <m:t>C</m:t>
              </m:r>
            </m:sub>
          </m:sSub>
          <m:r>
            <m:rPr>
              <m:sty m:val="p"/>
            </m:rPr>
            <m:t>)</m:t>
          </m:r>
        </m:oMath>
      </m:oMathPara>
    </w:p>
    <w:p>
      <w:pPr>
        <w:spacing w:after="210" w:lineRule="auto"/>
      </w:pPr>
      <m:oMathPara>
        <m:oMath>
          <m:sSub>
            <m:sSubPr/>
            <m:e>
              <m:r>
                <m:rPr>
                  <m:sty m:val="i"/>
                </m:rPr>
                <m:t>C</m:t>
              </m:r>
            </m:e>
            <m:sub>
              <m:r>
                <m:rPr>
                  <m:sty m:val="i"/>
                </m:rPr>
                <m:t>t</m:t>
              </m:r>
            </m:sub>
          </m:sSub>
          <m:r>
            <m:rPr>
              <m:sty m:val="p"/>
            </m:rPr>
            <m:t>=</m:t>
          </m:r>
          <m:sSub>
            <m:sSubPr/>
            <m:e>
              <m:r>
                <m:rPr>
                  <m:sty m:val="i"/>
                </m:rPr>
                <m:t>f</m:t>
              </m:r>
            </m:e>
            <m:sub>
              <m:r>
                <m:rPr>
                  <m:sty m:val="i"/>
                </m:rPr>
                <m:t>t</m:t>
              </m:r>
            </m:sub>
          </m:sSub>
          <m:r>
            <m:rPr>
              <m:sty m:val="p"/>
            </m:rPr>
            <m:t>⊙</m:t>
          </m:r>
          <m:sSub>
            <m:sSubPr/>
            <m:e>
              <m:r>
                <m:rPr>
                  <m:sty m:val="i"/>
                </m:rPr>
                <m:t>C</m:t>
              </m:r>
            </m:e>
            <m:sub>
              <m:r>
                <m:rPr>
                  <m:sty m:val="i"/>
                </m:rPr>
                <m:t>t</m:t>
              </m:r>
              <m:r>
                <m:rPr>
                  <m:sty m:val="p"/>
                </m:rPr>
                <m:t>−</m:t>
              </m:r>
              <m:r>
                <m:rPr>
                  <m:sty m:val="p"/>
                </m:rPr>
                <m:t>1</m:t>
              </m:r>
            </m:sub>
          </m:sSub>
          <m:r>
            <m:rPr>
              <m:sty m:val="p"/>
            </m:rPr>
            <m:t>+</m:t>
          </m:r>
          <m:sSub>
            <m:sSubPr/>
            <m:e>
              <m:r>
                <m:rPr>
                  <m:sty m:val="i"/>
                </m:rPr>
                <m:t>i</m:t>
              </m:r>
            </m:e>
            <m:sub>
              <m:r>
                <m:rPr>
                  <m:sty m:val="i"/>
                </m:rPr>
                <m:t>t</m:t>
              </m:r>
            </m:sub>
          </m:sSub>
          <m:r>
            <m:rPr>
              <m:sty m:val="p"/>
            </m:rPr>
            <m:t>⊙</m:t>
          </m:r>
          <m:sSub>
            <m:sSubPr/>
            <m:e>
              <m:acc>
                <m:accPr>
                  <m:chr m:val="˜"/>
                </m:accPr>
                <m:e>
                  <m:r>
                    <m:rPr>
                      <m:sty m:val="i"/>
                    </m:rPr>
                    <m:t>C</m:t>
                  </m:r>
                </m:e>
              </m:acc>
            </m:e>
            <m:sub>
              <m:r>
                <m:rPr>
                  <m:sty m:val="i"/>
                </m:rPr>
                <m:t>t</m:t>
              </m:r>
            </m:sub>
          </m:sSub>
        </m:oMath>
      </m:oMathPara>
    </w:p>
    <w:p>
      <w:pPr>
        <w:spacing w:after="210" w:lineRule="auto"/>
      </w:pPr>
      <w:r>
        <w:rPr>
          <w:b/>
        </w:rPr>
        <w:t xml:space="preserve">与时幅修正的关联</w:t>
      </w:r>
      <w:r>
        <w:rPr>
          <w:rFonts w:eastAsia="Georgia" w:cs="Georgia" w:ascii="Georgia" w:hAnsi="Georgia"/>
        </w:rPr>
        <w:t xml:space="preserve">：</w:t>
      </w:r>
    </w:p>
    <w:p>
      <w:pPr>
        <w:numPr>
          <w:ilvl w:val="0"/>
          <w:numId w:val="18"/>
        </w:numPr>
        <w:spacing w:lineRule="auto"/>
      </w:pPr>
      <w:r>
        <w:rPr>
          <w:b/>
        </w:rPr>
        <w:t xml:space="preserve">时序依赖学习</w:t>
      </w:r>
      <w:r>
        <w:rPr>
          <w:rFonts w:eastAsia="Georgia" w:cs="Georgia" w:ascii="Georgia" w:hAnsi="Georgia"/>
        </w:rPr>
        <w:t xml:space="preserve">：捕捉波形中逐点间的时间相关性，理解脉冲形状演化过程</w:t>
      </w:r>
    </w:p>
    <w:p>
      <w:pPr>
        <w:numPr>
          <w:ilvl w:val="0"/>
          <w:numId w:val="18"/>
        </w:numPr>
        <w:spacing w:lineRule="auto"/>
      </w:pPr>
      <w:r>
        <w:rPr>
          <w:b/>
        </w:rPr>
        <w:t xml:space="preserve">长期记忆</w:t>
      </w:r>
      <w:r>
        <w:rPr>
          <w:rFonts w:eastAsia="Georgia" w:cs="Georgia" w:ascii="Georgia" w:hAnsi="Georgia"/>
        </w:rPr>
        <w:t xml:space="preserve">：可学习波形前期与后期的关联（例如快上升与慢下降的关系）</w:t>
      </w:r>
    </w:p>
    <w:p>
      <w:pPr>
        <w:numPr>
          <w:ilvl w:val="0"/>
          <w:numId w:val="18"/>
        </w:numPr>
        <w:spacing w:lineRule="auto"/>
      </w:pPr>
      <w:r>
        <w:rPr>
          <w:b/>
        </w:rPr>
        <w:t xml:space="preserve">门机制的自适应</w:t>
      </w:r>
      <w:r>
        <w:rPr>
          <w:rFonts w:eastAsia="Georgia" w:cs="Georgia" w:ascii="Georgia" w:hAnsi="Georgia"/>
        </w:rPr>
        <w:t xml:space="preserve">：动态学习何时遗忘干扰信息，何时保留关键信息</w:t>
      </w:r>
    </w:p>
    <w:p>
      <w:pPr>
        <w:spacing w:after="210" w:lineRule="auto"/>
      </w:pPr>
      <w:r>
        <w:rPr>
          <w:b/>
        </w:rPr>
        <w:t xml:space="preserve">适用场景</w:t>
      </w:r>
      <w:r>
        <w:rPr>
          <w:rFonts w:eastAsia="Georgia" w:cs="Georgia" w:ascii="Georgia" w:hAnsi="Georgia"/>
        </w:rPr>
        <w:t xml:space="preserve">[9]：</w:t>
      </w:r>
    </w:p>
    <w:p>
      <w:pPr>
        <w:numPr>
          <w:ilvl w:val="0"/>
          <w:numId w:val="19"/>
        </w:numPr>
        <w:spacing w:lineRule="auto"/>
      </w:pPr>
      <w:r>
        <w:rPr>
          <w:rFonts w:eastAsia="Georgia" w:cs="Georgia" w:ascii="Georgia" w:hAnsi="Georgia"/>
        </w:rPr>
        <w:t xml:space="preserve">连续波形序列分析</w:t>
      </w:r>
    </w:p>
    <w:p>
      <w:pPr>
        <w:numPr>
          <w:ilvl w:val="0"/>
          <w:numId w:val="19"/>
        </w:numPr>
        <w:spacing w:lineRule="auto"/>
      </w:pPr>
      <w:r>
        <w:rPr>
          <w:rFonts w:eastAsia="Georgia" w:cs="Georgia" w:ascii="Georgia" w:hAnsi="Georgia"/>
        </w:rPr>
        <w:t xml:space="preserve">长脉宽（&gt;100 ns）信号的精确时间提取</w:t>
      </w:r>
    </w:p>
    <w:p>
      <w:pPr>
        <w:numPr>
          <w:ilvl w:val="0"/>
          <w:numId w:val="19"/>
        </w:numPr>
        <w:spacing w:lineRule="auto"/>
      </w:pPr>
      <w:r>
        <w:rPr>
          <w:rFonts w:eastAsia="Georgia" w:cs="Georgia" w:ascii="Georgia" w:hAnsi="Georgia"/>
        </w:rPr>
        <w:t xml:space="preserve">受温度或其他缓变因素影响的信号处理</w:t>
      </w:r>
    </w:p>
    <w:p>
      <w:pPr>
        <w:spacing w:after="210" w:lineRule="auto"/>
      </w:pPr>
      <w:r>
        <w:rPr>
          <w:b/>
        </w:rPr>
        <w:t xml:space="preserve">优势</w:t>
      </w:r>
      <w:r>
        <w:rPr>
          <w:rFonts w:eastAsia="Georgia" w:cs="Georgia" w:ascii="Georgia" w:hAnsi="Georgia"/>
        </w:rPr>
        <w:t xml:space="preserve">：强大的序列建模能力，能处理长期依赖</w:t>
      </w:r>
    </w:p>
    <w:p>
      <w:pPr>
        <w:spacing w:after="210" w:lineRule="auto"/>
      </w:pPr>
      <w:r>
        <w:rPr>
          <w:b/>
        </w:rPr>
        <w:t xml:space="preserve">局限性</w:t>
      </w:r>
      <w:r>
        <w:rPr>
          <w:rFonts w:eastAsia="Georgia" w:cs="Georgia" w:ascii="Georgia" w:hAnsi="Georgia"/>
        </w:rPr>
        <w:t xml:space="preserve">：训练时间长，对超长序列容易梯度消失，计算复杂度高</w:t>
      </w:r>
    </w:p>
    <w:p>
      <w:pPr>
        <w:spacing w:line="271" w:before="240" w:lineRule="auto"/>
      </w:pPr>
      <w:bookmarkStart w:id="18" w:name="bm_3_1_3_transformer与自注意力机制"/>
      <w:r>
        <w:rPr>
          <w:rFonts w:eastAsia="Georgia" w:cs="Georgia" w:ascii="Georgia" w:hAnsi="Georgia"/>
          <w:b/>
          <w:sz w:val="28"/>
        </w:rPr>
        <w:t xml:space="preserve">3.1.3 Transformer与自注意力机制</w:t>
      </w:r>
      <w:bookmarkEnd w:id="18"/>
    </w:p>
    <w:p>
      <w:pPr>
        <w:spacing w:after="210" w:lineRule="auto"/>
      </w:pPr>
      <w:r>
        <w:rPr>
          <w:b/>
        </w:rPr>
        <w:t xml:space="preserve">基本原理</w:t>
      </w:r>
      <w:r>
        <w:rPr>
          <w:rFonts w:eastAsia="Georgia" w:cs="Georgia" w:ascii="Georgia" w:hAnsi="Georgia"/>
        </w:rPr>
        <w:t xml:space="preserve">[10]：Transformer摒弃循环结构，通过自注意力机制并行处理序列：</w:t>
      </w:r>
    </w:p>
    <w:p>
      <w:pPr>
        <w:spacing w:after="210" w:lineRule="auto"/>
      </w:pPr>
      <m:oMathPara>
        <m:oMath>
          <m:r>
            <m:rPr>
              <m:nor/>
            </m:rPr>
            <m:t>Attention</m:t>
          </m:r>
          <m:r>
            <m:rPr>
              <m:sty m:val="p"/>
            </m:rPr>
            <m:t>(</m:t>
          </m:r>
          <m:r>
            <m:rPr>
              <m:sty m:val="i"/>
            </m:rPr>
            <m:t>Q</m:t>
          </m:r>
          <m:r>
            <m:rPr>
              <m:sty m:val="p"/>
            </m:rPr>
            <m:t>,</m:t>
          </m:r>
          <m:r>
            <m:rPr>
              <m:sty m:val="i"/>
            </m:rPr>
            <m:t>K</m:t>
          </m:r>
          <m:r>
            <m:rPr>
              <m:sty m:val="p"/>
            </m:rPr>
            <m:t>,</m:t>
          </m:r>
          <m:r>
            <m:rPr>
              <m:sty m:val="i"/>
            </m:rPr>
            <m:t>V</m:t>
          </m:r>
          <m:r>
            <m:rPr>
              <m:sty m:val="p"/>
            </m:rPr>
            <m:t>)</m:t>
          </m:r>
          <m:r>
            <m:rPr>
              <m:sty m:val="p"/>
            </m:rPr>
            <m:t>=</m:t>
          </m:r>
          <m:r>
            <m:rPr>
              <m:nor/>
            </m:rPr>
            <m:t>softmax</m:t>
          </m:r>
          <m:d>
            <m:dPr>
              <m:begChr m:val="("/>
              <m:endChr m:val=")"/>
              <m:ctrlPr>
                <w:rPr>
                  <w:rFonts w:ascii="Cambria Math" w:hAnsi="Cambria Math"/>
                </w:rPr>
              </m:ctrlPr>
            </m:dPr>
            <m:e>
              <m:f>
                <m:fPr>
                  <m:ctrlPr>
                    <w:rPr>
                      <w:rFonts w:ascii="Cambria Math" w:hAnsi="Cambria Math"/>
                    </w:rPr>
                  </m:ctrlPr>
                </m:fPr>
                <m:num>
                  <m:r>
                    <m:rPr>
                      <m:sty m:val="i"/>
                    </m:rPr>
                    <m:t>Q</m:t>
                  </m:r>
                  <m:sSup>
                    <m:sSupPr/>
                    <m:e>
                      <m:r>
                        <m:rPr>
                          <m:sty m:val="i"/>
                        </m:rPr>
                        <m:t>K</m:t>
                      </m:r>
                    </m:e>
                    <m:sup>
                      <m:r>
                        <m:rPr>
                          <m:sty m:val="i"/>
                        </m:rPr>
                        <m:t>T</m:t>
                      </m:r>
                    </m:sup>
                  </m:sSup>
                </m:num>
                <m:den>
                  <m:rad>
                    <m:radPr>
                      <m:degHide m:val="1"/>
                      <m:ctrlPr>
                        <w:rPr>
                          <w:rFonts w:ascii="Cambria Math" w:hAnsi="Cambria Math"/>
                        </w:rPr>
                      </m:ctrlPr>
                    </m:radPr>
                    <m:deg/>
                    <m:e>
                      <m:sSub>
                        <m:sSubPr/>
                        <m:e>
                          <m:r>
                            <m:rPr>
                              <m:sty m:val="i"/>
                            </m:rPr>
                            <m:t>d</m:t>
                          </m:r>
                        </m:e>
                        <m:sub>
                          <m:r>
                            <m:rPr>
                              <m:sty m:val="i"/>
                            </m:rPr>
                            <m:t>k</m:t>
                          </m:r>
                        </m:sub>
                      </m:sSub>
                    </m:e>
                  </m:rad>
                </m:den>
              </m:f>
            </m:e>
          </m:d>
          <m:r>
            <m:rPr>
              <m:sty m:val="i"/>
            </m:rPr>
            <m:t>V</m:t>
          </m:r>
        </m:oMath>
      </m:oMathPara>
    </w:p>
    <w:p>
      <w:pPr>
        <w:spacing w:after="210" w:lineRule="auto"/>
      </w:pPr>
      <w:r>
        <w:rPr>
          <w:rFonts w:eastAsia="Georgia" w:cs="Georgia" w:ascii="Georgia" w:hAnsi="Georgia"/>
        </w:rPr>
        <w:t xml:space="preserve">多头注意力通过多个不同的线性投影子空间捕捉不同特征：</w:t>
      </w:r>
    </w:p>
    <w:p>
      <w:pPr>
        <w:spacing w:after="210" w:lineRule="auto"/>
      </w:pPr>
      <m:oMathPara>
        <m:oMath>
          <m:r>
            <m:rPr>
              <m:nor/>
            </m:rPr>
            <m:t>MultiHead</m:t>
          </m:r>
          <m:r>
            <m:rPr>
              <m:sty m:val="p"/>
            </m:rPr>
            <m:t>(</m:t>
          </m:r>
          <m:r>
            <m:rPr>
              <m:sty m:val="i"/>
            </m:rPr>
            <m:t>Q</m:t>
          </m:r>
          <m:r>
            <m:rPr>
              <m:sty m:val="p"/>
            </m:rPr>
            <m:t>,</m:t>
          </m:r>
          <m:r>
            <m:rPr>
              <m:sty m:val="i"/>
            </m:rPr>
            <m:t>K</m:t>
          </m:r>
          <m:r>
            <m:rPr>
              <m:sty m:val="p"/>
            </m:rPr>
            <m:t>,</m:t>
          </m:r>
          <m:r>
            <m:rPr>
              <m:sty m:val="i"/>
            </m:rPr>
            <m:t>V</m:t>
          </m:r>
          <m:r>
            <m:rPr>
              <m:sty m:val="p"/>
            </m:rPr>
            <m:t>)</m:t>
          </m:r>
          <m:r>
            <m:rPr>
              <m:sty m:val="p"/>
            </m:rPr>
            <m:t>=</m:t>
          </m:r>
          <m:r>
            <m:rPr>
              <m:nor/>
            </m:rPr>
            <m:t>Concat</m:t>
          </m:r>
          <m:r>
            <m:rPr>
              <m:sty m:val="p"/>
            </m:rPr>
            <m:t>(</m:t>
          </m:r>
          <m:sSub>
            <m:sSubPr/>
            <m:e>
              <m:r>
                <m:rPr>
                  <m:nor/>
                </m:rPr>
                <m:t>head</m:t>
              </m:r>
            </m:e>
            <m:sub>
              <m:r>
                <m:rPr>
                  <m:sty m:val="p"/>
                </m:rPr>
                <m:t>1</m:t>
              </m:r>
            </m:sub>
          </m:sSub>
          <m:r>
            <m:rPr>
              <m:sty m:val="p"/>
            </m:rPr>
            <m:t>,</m:t>
          </m:r>
          <m:r>
            <m:rPr>
              <m:sty m:val="p"/>
            </m:rPr>
            <m:t>.</m:t>
          </m:r>
          <m:r>
            <m:rPr>
              <m:sty m:val="p"/>
            </m:rPr>
            <m:t>.</m:t>
          </m:r>
          <m:r>
            <m:rPr>
              <m:sty m:val="p"/>
            </m:rPr>
            <m:t>.</m:t>
          </m:r>
          <m:r>
            <m:rPr>
              <m:sty m:val="p"/>
            </m:rPr>
            <m:t>,</m:t>
          </m:r>
          <m:sSub>
            <m:sSubPr/>
            <m:e>
              <m:r>
                <m:rPr>
                  <m:nor/>
                </m:rPr>
                <m:t>head</m:t>
              </m:r>
            </m:e>
            <m:sub>
              <m:r>
                <m:rPr>
                  <m:sty m:val="i"/>
                </m:rPr>
                <m:t>h</m:t>
              </m:r>
            </m:sub>
          </m:sSub>
          <m:r>
            <m:rPr>
              <m:sty m:val="p"/>
            </m:rPr>
            <m:t>)</m:t>
          </m:r>
          <m:sSup>
            <m:sSupPr/>
            <m:e>
              <m:r>
                <m:rPr>
                  <m:sty m:val="i"/>
                </m:rPr>
                <m:t>W</m:t>
              </m:r>
            </m:e>
            <m:sup>
              <m:r>
                <m:rPr>
                  <m:sty m:val="i"/>
                </m:rPr>
                <m:t>O</m:t>
              </m:r>
            </m:sup>
          </m:sSup>
        </m:oMath>
      </m:oMathPara>
    </w:p>
    <w:p>
      <w:pPr>
        <w:spacing w:after="210" w:lineRule="auto"/>
      </w:pPr>
      <w:r>
        <w:rPr>
          <w:b/>
        </w:rPr>
        <w:t xml:space="preserve">与时幅修正的关联</w:t>
      </w:r>
      <w:r>
        <w:rPr>
          <w:rFonts w:eastAsia="Georgia" w:cs="Georgia" w:ascii="Georgia" w:hAnsi="Georgia"/>
        </w:rPr>
        <w:t xml:space="preserve">[10]：</w:t>
      </w:r>
    </w:p>
    <w:p>
      <w:pPr>
        <w:numPr>
          <w:ilvl w:val="0"/>
          <w:numId w:val="20"/>
        </w:numPr>
        <w:spacing w:lineRule="auto"/>
      </w:pPr>
      <w:r>
        <w:rPr>
          <w:b/>
        </w:rPr>
        <w:t xml:space="preserve">全局感受野</w:t>
      </w:r>
      <w:r>
        <w:rPr>
          <w:rFonts w:eastAsia="Georgia" w:cs="Georgia" w:ascii="Georgia" w:hAnsi="Georgia"/>
        </w:rPr>
        <w:t xml:space="preserve">：一次注意力计算覆盖整个波形，快速捕捉长程依赖</w:t>
      </w:r>
    </w:p>
    <w:p>
      <w:pPr>
        <w:numPr>
          <w:ilvl w:val="0"/>
          <w:numId w:val="20"/>
        </w:numPr>
        <w:spacing w:lineRule="auto"/>
      </w:pPr>
      <w:r>
        <w:rPr>
          <w:b/>
        </w:rPr>
        <w:t xml:space="preserve">并行处理</w:t>
      </w:r>
      <w:r>
        <w:rPr>
          <w:rFonts w:eastAsia="Georgia" w:cs="Georgia" w:ascii="Georgia" w:hAnsi="Georgia"/>
        </w:rPr>
        <w:t xml:space="preserve">：相比RNN的顺序处理，显著加速</w:t>
      </w:r>
    </w:p>
    <w:p>
      <w:pPr>
        <w:numPr>
          <w:ilvl w:val="0"/>
          <w:numId w:val="20"/>
        </w:numPr>
        <w:spacing w:lineRule="auto"/>
      </w:pPr>
      <w:r>
        <w:rPr>
          <w:b/>
        </w:rPr>
        <w:t xml:space="preserve">多尺度特征</w:t>
      </w:r>
      <w:r>
        <w:rPr>
          <w:rFonts w:eastAsia="Georgia" w:cs="Georgia" w:ascii="Georgia" w:hAnsi="Georgia"/>
        </w:rPr>
        <w:t xml:space="preserve">：多头机制自动学习多个时间尺度的特征（纳秒级到微秒级）</w:t>
      </w:r>
    </w:p>
    <w:p>
      <w:pPr>
        <w:numPr>
          <w:ilvl w:val="0"/>
          <w:numId w:val="20"/>
        </w:numPr>
        <w:spacing w:lineRule="auto"/>
      </w:pPr>
      <w:r>
        <w:rPr>
          <w:b/>
        </w:rPr>
        <w:t xml:space="preserve">自适应权重</w:t>
      </w:r>
      <w:r>
        <w:rPr>
          <w:rFonts w:eastAsia="Georgia" w:cs="Georgia" w:ascii="Georgia" w:hAnsi="Georgia"/>
        </w:rPr>
        <w:t xml:space="preserve">：注意力权重自动适应不同信号特性</w:t>
      </w:r>
    </w:p>
    <w:p>
      <w:pPr>
        <w:spacing w:after="210" w:lineRule="auto"/>
      </w:pPr>
      <w:r>
        <w:rPr>
          <w:b/>
        </w:rPr>
        <w:t xml:space="preserve">最新进展</w:t>
      </w:r>
      <w:r>
        <w:rPr>
          <w:rFonts w:eastAsia="Georgia" w:cs="Georgia" w:ascii="Georgia" w:hAnsi="Georgia"/>
        </w:rPr>
        <w:t xml:space="preserve">[11]：时间序列专用Transformer变体如Autoformer在频域应用傅里叶变换和小波变换的注意力，复杂度降至O(L log L)，特别适合长序列波形分析。</w:t>
      </w:r>
    </w:p>
    <w:p>
      <w:pPr>
        <w:spacing w:after="210" w:lineRule="auto"/>
      </w:pPr>
      <w:r>
        <w:rPr>
          <w:b/>
        </w:rPr>
        <w:t xml:space="preserve">适用场景</w:t>
      </w:r>
      <w:r>
        <w:rPr>
          <w:rFonts w:eastAsia="Georgia" w:cs="Georgia" w:ascii="Georgia" w:hAnsi="Georgia"/>
        </w:rPr>
        <w:t xml:space="preserve">[10][11]：</w:t>
      </w:r>
    </w:p>
    <w:p>
      <w:pPr>
        <w:numPr>
          <w:ilvl w:val="0"/>
          <w:numId w:val="21"/>
        </w:numPr>
        <w:spacing w:lineRule="auto"/>
      </w:pPr>
      <w:r>
        <w:rPr>
          <w:rFonts w:eastAsia="Georgia" w:cs="Georgia" w:ascii="Georgia" w:hAnsi="Georgia"/>
        </w:rPr>
        <w:t xml:space="preserve">超长波形序列处理（&gt;1000采样点）</w:t>
      </w:r>
    </w:p>
    <w:p>
      <w:pPr>
        <w:numPr>
          <w:ilvl w:val="0"/>
          <w:numId w:val="21"/>
        </w:numPr>
        <w:spacing w:lineRule="auto"/>
      </w:pPr>
      <w:r>
        <w:rPr>
          <w:rFonts w:eastAsia="Georgia" w:cs="Georgia" w:ascii="Georgia" w:hAnsi="Georgia"/>
        </w:rPr>
        <w:t xml:space="preserve">多参数耦合修正（同时处理时间、幅度、温度、增益等）</w:t>
      </w:r>
    </w:p>
    <w:p>
      <w:pPr>
        <w:numPr>
          <w:ilvl w:val="0"/>
          <w:numId w:val="21"/>
        </w:numPr>
        <w:spacing w:lineRule="auto"/>
      </w:pPr>
      <w:r>
        <w:rPr>
          <w:rFonts w:eastAsia="Georgia" w:cs="Georgia" w:ascii="Georgia" w:hAnsi="Georgia"/>
        </w:rPr>
        <w:t xml:space="preserve">需要实时推断的场景（由于并行性优势）</w:t>
      </w:r>
    </w:p>
    <w:p>
      <w:pPr>
        <w:spacing w:after="210" w:lineRule="auto"/>
      </w:pPr>
      <w:r>
        <w:rPr>
          <w:b/>
        </w:rPr>
        <w:t xml:space="preserve">优势</w:t>
      </w:r>
      <w:r>
        <w:rPr>
          <w:rFonts w:eastAsia="Georgia" w:cs="Georgia" w:ascii="Georgia" w:hAnsi="Georgia"/>
        </w:rPr>
        <w:t xml:space="preserve">：最强的全局建模能力，适合长序列，训练稳定</w:t>
      </w:r>
    </w:p>
    <w:p>
      <w:pPr>
        <w:spacing w:after="210" w:lineRule="auto"/>
      </w:pPr>
      <w:r>
        <w:rPr>
          <w:b/>
        </w:rPr>
        <w:t xml:space="preserve">局限性</w:t>
      </w:r>
      <w:r>
        <w:rPr>
          <w:rFonts w:eastAsia="Georgia" w:cs="Georgia" w:ascii="Georgia" w:hAnsi="Georgia"/>
        </w:rPr>
        <w:t xml:space="preserve">：参数量大，需要大规模训练数据；计算复杂度虽为O(L²)但常数因子大</w:t>
      </w:r>
    </w:p>
    <w:p>
      <w:pPr>
        <w:spacing w:line="271" w:before="240" w:lineRule="auto"/>
      </w:pPr>
      <w:bookmarkStart w:id="19" w:name="bm_3_1_4_自编码器_autoencoder_与去噪自编码器_dae"/>
      <w:r>
        <w:rPr>
          <w:rFonts w:eastAsia="Georgia" w:cs="Georgia" w:ascii="Georgia" w:hAnsi="Georgia"/>
          <w:b/>
          <w:sz w:val="28"/>
        </w:rPr>
        <w:t xml:space="preserve">3.1.4 自编码器（Autoencoder）与去噪自编码器（DAE）</w:t>
      </w:r>
      <w:bookmarkEnd w:id="19"/>
    </w:p>
    <w:p>
      <w:pPr>
        <w:spacing w:after="210" w:lineRule="auto"/>
      </w:pPr>
      <w:r>
        <w:rPr>
          <w:b/>
        </w:rPr>
        <w:t xml:space="preserve">基本原理</w:t>
      </w:r>
      <w:r>
        <w:rPr>
          <w:rFonts w:eastAsia="Georgia" w:cs="Georgia" w:ascii="Georgia" w:hAnsi="Georgia"/>
        </w:rPr>
        <w:t xml:space="preserve">：自编码器通过编码-解码过程学习输入数据的压缩表示：</w:t>
      </w:r>
    </w:p>
    <w:p>
      <w:pPr>
        <w:spacing w:after="210" w:lineRule="auto"/>
      </w:pPr>
      <m:oMathPara>
        <m:oMath>
          <m:r>
            <m:rPr>
              <m:sty m:val="i"/>
            </m:rPr>
            <m:t>z</m:t>
          </m:r>
          <m:r>
            <m:rPr>
              <m:sty m:val="p"/>
            </m:rPr>
            <m:t>=</m:t>
          </m:r>
          <m:sSub>
            <m:sSubPr/>
            <m:e>
              <m:r>
                <m:rPr>
                  <m:sty m:val="i"/>
                </m:rPr>
                <m:t>f</m:t>
              </m:r>
            </m:e>
            <m:sub>
              <m:r>
                <m:rPr>
                  <m:sty m:val="i"/>
                </m:rPr>
                <m:t>e</m:t>
              </m:r>
              <m:r>
                <m:rPr>
                  <m:sty m:val="i"/>
                </m:rPr>
                <m:t>n</m:t>
              </m:r>
              <m:r>
                <m:rPr>
                  <m:sty m:val="i"/>
                </m:rPr>
                <m:t>c</m:t>
              </m:r>
            </m:sub>
          </m:sSub>
          <m:r>
            <m:rPr>
              <m:sty m:val="p"/>
            </m:rPr>
            <m:t>(</m:t>
          </m:r>
          <m:r>
            <m:rPr>
              <m:sty m:val="i"/>
            </m:rPr>
            <m:t>x</m:t>
          </m:r>
          <m:r>
            <m:rPr>
              <m:sty m:val="p"/>
            </m:rPr>
            <m:t>)</m:t>
          </m:r>
          <m:r>
            <m:rPr>
              <m:sty m:val="p"/>
            </m:rPr>
            <m:t xml:space="preserve"> </m:t>
          </m:r>
          <m:r>
            <m:rPr>
              <m:nor/>
            </m:rPr>
            <m:t>（编码器）</m:t>
          </m:r>
        </m:oMath>
      </m:oMathPara>
    </w:p>
    <w:p>
      <w:pPr>
        <w:spacing w:after="210" w:lineRule="auto"/>
      </w:pPr>
      <m:oMathPara>
        <m:oMath>
          <m:acc>
            <m:accPr>
              <m:chr m:val="ˆ"/>
            </m:accPr>
            <m:e>
              <m:r>
                <m:rPr>
                  <m:sty m:val="i"/>
                </m:rPr>
                <m:t>x</m:t>
              </m:r>
            </m:e>
          </m:acc>
          <m:r>
            <m:rPr>
              <m:sty m:val="p"/>
            </m:rPr>
            <m:t>=</m:t>
          </m:r>
          <m:sSub>
            <m:sSubPr/>
            <m:e>
              <m:r>
                <m:rPr>
                  <m:sty m:val="i"/>
                </m:rPr>
                <m:t>f</m:t>
              </m:r>
            </m:e>
            <m:sub>
              <m:r>
                <m:rPr>
                  <m:sty m:val="i"/>
                </m:rPr>
                <m:t>d</m:t>
              </m:r>
              <m:r>
                <m:rPr>
                  <m:sty m:val="i"/>
                </m:rPr>
                <m:t>e</m:t>
              </m:r>
              <m:r>
                <m:rPr>
                  <m:sty m:val="i"/>
                </m:rPr>
                <m:t>c</m:t>
              </m:r>
            </m:sub>
          </m:sSub>
          <m:r>
            <m:rPr>
              <m:sty m:val="p"/>
            </m:rPr>
            <m:t>(</m:t>
          </m:r>
          <m:r>
            <m:rPr>
              <m:sty m:val="i"/>
            </m:rPr>
            <m:t>z</m:t>
          </m:r>
          <m:r>
            <m:rPr>
              <m:sty m:val="p"/>
            </m:rPr>
            <m:t>)</m:t>
          </m:r>
          <m:r>
            <m:rPr>
              <m:sty m:val="p"/>
            </m:rPr>
            <m:t xml:space="preserve"> </m:t>
          </m:r>
          <m:r>
            <m:rPr>
              <m:nor/>
            </m:rPr>
            <m:t>（解码器）</m:t>
          </m:r>
        </m:oMath>
      </m:oMathPara>
    </w:p>
    <w:p>
      <w:pPr>
        <w:spacing w:after="210" w:lineRule="auto"/>
      </w:pPr>
      <m:oMathPara>
        <m:oMath>
          <m:r>
            <m:rPr>
              <m:sty m:val="i"/>
            </m:rPr>
            <m:t>L</m:t>
          </m:r>
          <m:r>
            <m:rPr>
              <m:sty m:val="p"/>
            </m:rPr>
            <m:t>=</m:t>
          </m:r>
          <m:r>
            <m:rPr>
              <m:sty m:val="p"/>
            </m:rPr>
            <m:t>|</m:t>
          </m:r>
          <m:r>
            <m:rPr>
              <m:sty m:val="p"/>
            </m:rPr>
            <m:t>|</m:t>
          </m:r>
          <m:r>
            <m:rPr>
              <m:sty m:val="i"/>
            </m:rPr>
            <m:t>x</m:t>
          </m:r>
          <m:r>
            <m:rPr>
              <m:sty m:val="p"/>
            </m:rPr>
            <m:t>−</m:t>
          </m:r>
          <m:acc>
            <m:accPr>
              <m:chr m:val="ˆ"/>
            </m:accPr>
            <m:e>
              <m:r>
                <m:rPr>
                  <m:sty m:val="i"/>
                </m:rPr>
                <m:t>x</m:t>
              </m:r>
            </m:e>
          </m:acc>
          <m:r>
            <m:rPr>
              <m:sty m:val="p"/>
            </m:rPr>
            <m:t>|</m:t>
          </m:r>
          <m:sSup>
            <m:sSupPr/>
            <m:e>
              <m:r>
                <m:rPr>
                  <m:sty m:val="p"/>
                </m:rPr>
                <m:t>|</m:t>
              </m:r>
            </m:e>
            <m:sup>
              <m:r>
                <m:rPr>
                  <m:sty m:val="p"/>
                </m:rPr>
                <m:t>2</m:t>
              </m:r>
            </m:sup>
          </m:sSup>
          <m:r>
            <m:rPr>
              <m:sty m:val="p"/>
            </m:rPr>
            <m:t xml:space="preserve"> </m:t>
          </m:r>
          <m:r>
            <m:rPr>
              <m:nor/>
            </m:rPr>
            <m:t>（重建损失）</m:t>
          </m:r>
        </m:oMath>
      </m:oMathPara>
    </w:p>
    <w:p>
      <w:pPr>
        <w:spacing w:after="210" w:lineRule="auto"/>
      </w:pPr>
      <w:r>
        <w:rPr>
          <w:rFonts w:eastAsia="Georgia" w:cs="Georgia" w:ascii="Georgia" w:hAnsi="Georgia"/>
        </w:rPr>
        <w:t xml:space="preserve">去噪自编码器在输入加入噪声，强制学习鲁棒表示：</w:t>
      </w:r>
    </w:p>
    <w:p>
      <w:pPr>
        <w:spacing w:after="210" w:lineRule="auto"/>
      </w:pPr>
      <m:oMathPara>
        <m:oMath>
          <m:r>
            <m:rPr>
              <m:sty m:val="i"/>
            </m:rPr>
            <m:t>z</m:t>
          </m:r>
          <m:r>
            <m:rPr>
              <m:sty m:val="p"/>
            </m:rPr>
            <m:t>=</m:t>
          </m:r>
          <m:sSub>
            <m:sSubPr/>
            <m:e>
              <m:r>
                <m:rPr>
                  <m:sty m:val="i"/>
                </m:rPr>
                <m:t>f</m:t>
              </m:r>
            </m:e>
            <m:sub>
              <m:r>
                <m:rPr>
                  <m:sty m:val="i"/>
                </m:rPr>
                <m:t>e</m:t>
              </m:r>
              <m:r>
                <m:rPr>
                  <m:sty m:val="i"/>
                </m:rPr>
                <m:t>n</m:t>
              </m:r>
              <m:r>
                <m:rPr>
                  <m:sty m:val="i"/>
                </m:rPr>
                <m:t>c</m:t>
              </m:r>
            </m:sub>
          </m:sSub>
          <m:r>
            <m:rPr>
              <m:sty m:val="p"/>
            </m:rPr>
            <m:t>(</m:t>
          </m:r>
          <m:r>
            <m:rPr>
              <m:sty m:val="i"/>
            </m:rPr>
            <m:t>x</m:t>
          </m:r>
          <m:r>
            <m:rPr>
              <m:sty m:val="p"/>
            </m:rPr>
            <m:t>+</m:t>
          </m:r>
          <m:r>
            <m:rPr>
              <m:sty m:val="i"/>
            </m:rPr>
            <m:t>ϵ</m:t>
          </m:r>
          <m:r>
            <m:rPr>
              <m:sty m:val="p"/>
            </m:rPr>
            <m:t>)</m:t>
          </m:r>
          <m:r>
            <m:rPr>
              <m:sty m:val="p"/>
            </m:rPr>
            <m:t xml:space="preserve"> </m:t>
          </m:r>
          <m:r>
            <m:rPr>
              <m:nor/>
            </m:rPr>
            <m:t>其中 </m:t>
          </m:r>
          <m:r>
            <m:rPr>
              <m:sty m:val="i"/>
            </m:rPr>
            <m:t>ϵ</m:t>
          </m:r>
          <m:r>
            <m:rPr>
              <m:sty m:val="p"/>
            </m:rPr>
            <m:t>∼</m:t>
          </m:r>
          <m:r>
            <m:rPr>
              <m:sty m:val="i"/>
            </m:rPr>
            <m:t>N</m:t>
          </m:r>
          <m:r>
            <m:rPr>
              <m:sty m:val="p"/>
            </m:rPr>
            <m:t>(</m:t>
          </m:r>
          <m:r>
            <m:rPr>
              <m:sty m:val="p"/>
            </m:rPr>
            <m:t>0</m:t>
          </m:r>
          <m:r>
            <m:rPr>
              <m:sty m:val="p"/>
            </m:rPr>
            <m:t>,</m:t>
          </m:r>
          <m:sSup>
            <m:sSupPr/>
            <m:e>
              <m:r>
                <m:rPr>
                  <m:sty m:val="i"/>
                </m:rPr>
                <m:t>σ</m:t>
              </m:r>
            </m:e>
            <m:sup>
              <m:r>
                <m:rPr>
                  <m:sty m:val="p"/>
                </m:rPr>
                <m:t>2</m:t>
              </m:r>
            </m:sup>
          </m:sSup>
          <m:r>
            <m:rPr>
              <m:sty m:val="p"/>
            </m:rPr>
            <m:t>)</m:t>
          </m:r>
        </m:oMath>
      </m:oMathPara>
    </w:p>
    <w:p>
      <w:pPr>
        <w:spacing w:after="210" w:lineRule="auto"/>
      </w:pPr>
      <w:r>
        <w:rPr>
          <w:b/>
        </w:rPr>
        <w:t xml:space="preserve">与时幅修正的关联</w:t>
      </w:r>
      <w:r>
        <w:rPr>
          <w:rFonts w:eastAsia="Georgia" w:cs="Georgia" w:ascii="Georgia" w:hAnsi="Georgia"/>
        </w:rPr>
        <w:t xml:space="preserve">：</w:t>
      </w:r>
    </w:p>
    <w:p>
      <w:pPr>
        <w:numPr>
          <w:ilvl w:val="0"/>
          <w:numId w:val="22"/>
        </w:numPr>
        <w:spacing w:lineRule="auto"/>
      </w:pPr>
      <w:r>
        <w:rPr>
          <w:b/>
        </w:rPr>
        <w:t xml:space="preserve">无监督去噪</w:t>
      </w:r>
      <w:r>
        <w:rPr>
          <w:rFonts w:eastAsia="Georgia" w:cs="Georgia" w:ascii="Georgia" w:hAnsi="Georgia"/>
        </w:rPr>
        <w:t xml:space="preserve">：从噪声波形自动学习干净波形的本质特征</w:t>
      </w:r>
    </w:p>
    <w:p>
      <w:pPr>
        <w:numPr>
          <w:ilvl w:val="0"/>
          <w:numId w:val="22"/>
        </w:numPr>
        <w:spacing w:lineRule="auto"/>
      </w:pPr>
      <w:r>
        <w:rPr>
          <w:b/>
        </w:rPr>
        <w:t xml:space="preserve">异常检测</w:t>
      </w:r>
      <w:r>
        <w:rPr>
          <w:rFonts w:eastAsia="Georgia" w:cs="Georgia" w:ascii="Georgia" w:hAnsi="Georgia"/>
        </w:rPr>
        <w:t xml:space="preserve">：高重建误差表明异常波形或坏数据</w:t>
      </w:r>
    </w:p>
    <w:p>
      <w:pPr>
        <w:numPr>
          <w:ilvl w:val="0"/>
          <w:numId w:val="22"/>
        </w:numPr>
        <w:spacing w:lineRule="auto"/>
      </w:pPr>
      <w:r>
        <w:rPr>
          <w:b/>
        </w:rPr>
        <w:t xml:space="preserve">特征提取</w:t>
      </w:r>
      <w:r>
        <w:rPr>
          <w:rFonts w:eastAsia="Georgia" w:cs="Georgia" w:ascii="Georgia" w:hAnsi="Georgia"/>
        </w:rPr>
        <w:t xml:space="preserve">：隐层表示可用于后续分类或回归任务</w:t>
      </w:r>
    </w:p>
    <w:p>
      <w:pPr>
        <w:numPr>
          <w:ilvl w:val="0"/>
          <w:numId w:val="22"/>
        </w:numPr>
        <w:spacing w:lineRule="auto"/>
      </w:pPr>
      <w:r>
        <w:rPr>
          <w:b/>
        </w:rPr>
        <w:t xml:space="preserve">自适应性</w:t>
      </w:r>
      <w:r>
        <w:rPr>
          <w:rFonts w:eastAsia="Georgia" w:cs="Georgia" w:ascii="Georgia" w:hAnsi="Georgia"/>
        </w:rPr>
        <w:t xml:space="preserve">：直接从数据学习信号特性，无需先验假设</w:t>
      </w:r>
    </w:p>
    <w:p>
      <w:pPr>
        <w:spacing w:after="210" w:lineRule="auto"/>
      </w:pPr>
      <w:r>
        <w:rPr>
          <w:b/>
        </w:rPr>
        <w:t xml:space="preserve">适用场景</w:t>
      </w:r>
      <w:r>
        <w:rPr>
          <w:rFonts w:eastAsia="Georgia" w:cs="Georgia" w:ascii="Georgia" w:hAnsi="Georgia"/>
        </w:rPr>
        <w:t xml:space="preserve">：</w:t>
      </w:r>
    </w:p>
    <w:p>
      <w:pPr>
        <w:numPr>
          <w:ilvl w:val="0"/>
          <w:numId w:val="23"/>
        </w:numPr>
        <w:spacing w:lineRule="auto"/>
      </w:pPr>
      <w:r>
        <w:rPr>
          <w:rFonts w:eastAsia="Georgia" w:cs="Georgia" w:ascii="Georgia" w:hAnsi="Georgia"/>
        </w:rPr>
        <w:t xml:space="preserve">高噪声环境下的预处理与去噪</w:t>
      </w:r>
    </w:p>
    <w:p>
      <w:pPr>
        <w:numPr>
          <w:ilvl w:val="0"/>
          <w:numId w:val="23"/>
        </w:numPr>
        <w:spacing w:lineRule="auto"/>
      </w:pPr>
      <w:r>
        <w:rPr>
          <w:rFonts w:eastAsia="Georgia" w:cs="Georgia" w:ascii="Georgia" w:hAnsi="Georgia"/>
        </w:rPr>
        <w:t xml:space="preserve">坏事例/死通道的自动检测</w:t>
      </w:r>
    </w:p>
    <w:p>
      <w:pPr>
        <w:numPr>
          <w:ilvl w:val="0"/>
          <w:numId w:val="23"/>
        </w:numPr>
        <w:spacing w:lineRule="auto"/>
      </w:pPr>
      <w:r>
        <w:rPr>
          <w:rFonts w:eastAsia="Georgia" w:cs="Georgia" w:ascii="Georgia" w:hAnsi="Georgia"/>
        </w:rPr>
        <w:t xml:space="preserve">无标签数据的特征学习（半监督学习的预训练）</w:t>
      </w:r>
    </w:p>
    <w:p>
      <w:pPr>
        <w:spacing w:after="210" w:lineRule="auto"/>
      </w:pPr>
      <w:r>
        <w:rPr>
          <w:b/>
        </w:rPr>
        <w:t xml:space="preserve">优势</w:t>
      </w:r>
      <w:r>
        <w:rPr>
          <w:rFonts w:eastAsia="Georgia" w:cs="Georgia" w:ascii="Georgia" w:hAnsi="Georgia"/>
        </w:rPr>
        <w:t xml:space="preserve">：无监督学习，不需标注数据；对分布变化适应性强</w:t>
      </w:r>
    </w:p>
    <w:p>
      <w:pPr>
        <w:spacing w:after="210" w:lineRule="auto"/>
      </w:pPr>
      <w:r>
        <w:rPr>
          <w:b/>
        </w:rPr>
        <w:t xml:space="preserve">局限性</w:t>
      </w:r>
      <w:r>
        <w:rPr>
          <w:rFonts w:eastAsia="Georgia" w:cs="Georgia" w:ascii="Georgia" w:hAnsi="Georgia"/>
        </w:rPr>
        <w:t xml:space="preserve">：无监督训练的收敛速度较慢；重建误差与真实质量不完全相关</w:t>
      </w:r>
    </w:p>
    <w:p>
      <w:pPr>
        <w:spacing w:line="271" w:before="240" w:lineRule="auto"/>
      </w:pPr>
      <w:bookmarkStart w:id="20" w:name="bm_3_1_5_强化学习_reinforcement_learning"/>
      <w:r>
        <w:rPr>
          <w:rFonts w:eastAsia="Georgia" w:cs="Georgia" w:ascii="Georgia" w:hAnsi="Georgia"/>
          <w:b/>
          <w:sz w:val="28"/>
        </w:rPr>
        <w:t xml:space="preserve">3.1.5 强化学习（Reinforcement Learning）</w:t>
      </w:r>
      <w:bookmarkEnd w:id="20"/>
    </w:p>
    <w:p>
      <w:pPr>
        <w:spacing w:after="210" w:lineRule="auto"/>
      </w:pPr>
      <w:r>
        <w:rPr>
          <w:b/>
        </w:rPr>
        <w:t xml:space="preserve">基本原理</w:t>
      </w:r>
      <w:r>
        <w:rPr>
          <w:rFonts w:eastAsia="Georgia" w:cs="Georgia" w:ascii="Georgia" w:hAnsi="Georgia"/>
        </w:rPr>
        <w:t xml:space="preserve">[12]：强化学习通过试错学习最优策略：</w:t>
      </w:r>
    </w:p>
    <w:p>
      <w:pPr>
        <w:spacing w:after="210" w:lineRule="auto"/>
      </w:pPr>
      <m:oMathPara>
        <m:oMath>
          <m:r>
            <m:rPr>
              <m:sty m:val="i"/>
            </m:rPr>
            <m:t>Q</m:t>
          </m:r>
          <m:r>
            <m:rPr>
              <m:sty m:val="p"/>
            </m:rPr>
            <m:t>(</m:t>
          </m:r>
          <m:sSub>
            <m:sSubPr/>
            <m:e>
              <m:r>
                <m:rPr>
                  <m:sty m:val="i"/>
                </m:rPr>
                <m:t>s</m:t>
              </m:r>
            </m:e>
            <m:sub>
              <m:r>
                <m:rPr>
                  <m:sty m:val="i"/>
                </m:rPr>
                <m:t>t</m:t>
              </m:r>
            </m:sub>
          </m:sSub>
          <m:r>
            <m:rPr>
              <m:sty m:val="p"/>
            </m:rPr>
            <m:t>,</m:t>
          </m:r>
          <m:sSub>
            <m:sSubPr/>
            <m:e>
              <m:r>
                <m:rPr>
                  <m:sty m:val="i"/>
                </m:rPr>
                <m:t>a</m:t>
              </m:r>
            </m:e>
            <m:sub>
              <m:r>
                <m:rPr>
                  <m:sty m:val="i"/>
                </m:rPr>
                <m:t>t</m:t>
              </m:r>
            </m:sub>
          </m:sSub>
          <m:r>
            <m:rPr>
              <m:sty m:val="p"/>
            </m:rPr>
            <m:t>)</m:t>
          </m:r>
          <m:r>
            <m:rPr>
              <m:sty m:val="p"/>
            </m:rPr>
            <m:t>←</m:t>
          </m:r>
          <m:r>
            <m:rPr>
              <m:sty m:val="i"/>
            </m:rPr>
            <m:t>Q</m:t>
          </m:r>
          <m:r>
            <m:rPr>
              <m:sty m:val="p"/>
            </m:rPr>
            <m:t>(</m:t>
          </m:r>
          <m:sSub>
            <m:sSubPr/>
            <m:e>
              <m:r>
                <m:rPr>
                  <m:sty m:val="i"/>
                </m:rPr>
                <m:t>s</m:t>
              </m:r>
            </m:e>
            <m:sub>
              <m:r>
                <m:rPr>
                  <m:sty m:val="i"/>
                </m:rPr>
                <m:t>t</m:t>
              </m:r>
            </m:sub>
          </m:sSub>
          <m:r>
            <m:rPr>
              <m:sty m:val="p"/>
            </m:rPr>
            <m:t>,</m:t>
          </m:r>
          <m:sSub>
            <m:sSubPr/>
            <m:e>
              <m:r>
                <m:rPr>
                  <m:sty m:val="i"/>
                </m:rPr>
                <m:t>a</m:t>
              </m:r>
            </m:e>
            <m:sub>
              <m:r>
                <m:rPr>
                  <m:sty m:val="i"/>
                </m:rPr>
                <m:t>t</m:t>
              </m:r>
            </m:sub>
          </m:sSub>
          <m:r>
            <m:rPr>
              <m:sty m:val="p"/>
            </m:rPr>
            <m:t>)</m:t>
          </m:r>
          <m:r>
            <m:rPr>
              <m:sty m:val="p"/>
            </m:rPr>
            <m:t>+</m:t>
          </m:r>
          <m:r>
            <m:rPr>
              <m:sty m:val="i"/>
            </m:rPr>
            <m:t>α</m:t>
          </m:r>
          <m:r>
            <m:rPr>
              <m:sty m:val="p"/>
            </m:rPr>
            <m:t>[</m:t>
          </m:r>
          <m:sSub>
            <m:sSubPr/>
            <m:e>
              <m:r>
                <m:rPr>
                  <m:sty m:val="i"/>
                </m:rPr>
                <m:t>r</m:t>
              </m:r>
            </m:e>
            <m:sub>
              <m:r>
                <m:rPr>
                  <m:sty m:val="i"/>
                </m:rPr>
                <m:t>t</m:t>
              </m:r>
            </m:sub>
          </m:sSub>
          <m:r>
            <m:rPr>
              <m:sty m:val="p"/>
            </m:rPr>
            <m:t>+</m:t>
          </m:r>
          <m:r>
            <m:rPr>
              <m:sty m:val="i"/>
            </m:rPr>
            <m:t>γ</m:t>
          </m:r>
          <m:limLow>
            <m:limLowPr/>
            <m:e>
              <m:r>
                <m:rPr>
                  <m:sty m:val="p"/>
                </m:rPr>
                <m:t>max</m:t>
              </m:r>
            </m:e>
            <m:lim>
              <m:r>
                <m:rPr>
                  <m:sty m:val="i"/>
                </m:rPr>
                <m:t>a</m:t>
              </m:r>
            </m:lim>
          </m:limLow>
          <m:r>
            <m:rPr>
              <m:sty m:val="p"/>
            </m:rPr>
            <m:t xml:space="preserve"> </m:t>
          </m:r>
          <m:r>
            <m:rPr>
              <m:sty m:val="i"/>
            </m:rPr>
            <m:t>Q</m:t>
          </m:r>
          <m:r>
            <m:rPr>
              <m:sty m:val="p"/>
            </m:rPr>
            <m:t>(</m:t>
          </m:r>
          <m:sSub>
            <m:sSubPr/>
            <m:e>
              <m:r>
                <m:rPr>
                  <m:sty m:val="i"/>
                </m:rPr>
                <m:t>s</m:t>
              </m:r>
            </m:e>
            <m:sub>
              <m:r>
                <m:rPr>
                  <m:sty m:val="i"/>
                </m:rPr>
                <m:t>t</m:t>
              </m:r>
              <m:r>
                <m:rPr>
                  <m:sty m:val="p"/>
                </m:rPr>
                <m:t>+</m:t>
              </m:r>
              <m:r>
                <m:rPr>
                  <m:sty m:val="p"/>
                </m:rPr>
                <m:t>1</m:t>
              </m:r>
            </m:sub>
          </m:sSub>
          <m:r>
            <m:rPr>
              <m:sty m:val="p"/>
            </m:rPr>
            <m:t>,</m:t>
          </m:r>
          <m:r>
            <m:rPr>
              <m:sty m:val="i"/>
            </m:rPr>
            <m:t>a</m:t>
          </m:r>
          <m:r>
            <m:rPr>
              <m:sty m:val="p"/>
            </m:rPr>
            <m:t>)</m:t>
          </m:r>
          <m:r>
            <m:rPr>
              <m:sty m:val="p"/>
            </m:rPr>
            <m:t>−</m:t>
          </m:r>
          <m:r>
            <m:rPr>
              <m:sty m:val="i"/>
            </m:rPr>
            <m:t>Q</m:t>
          </m:r>
          <m:r>
            <m:rPr>
              <m:sty m:val="p"/>
            </m:rPr>
            <m:t>(</m:t>
          </m:r>
          <m:sSub>
            <m:sSubPr/>
            <m:e>
              <m:r>
                <m:rPr>
                  <m:sty m:val="i"/>
                </m:rPr>
                <m:t>s</m:t>
              </m:r>
            </m:e>
            <m:sub>
              <m:r>
                <m:rPr>
                  <m:sty m:val="i"/>
                </m:rPr>
                <m:t>t</m:t>
              </m:r>
            </m:sub>
          </m:sSub>
          <m:r>
            <m:rPr>
              <m:sty m:val="p"/>
            </m:rPr>
            <m:t>,</m:t>
          </m:r>
          <m:sSub>
            <m:sSubPr/>
            <m:e>
              <m:r>
                <m:rPr>
                  <m:sty m:val="i"/>
                </m:rPr>
                <m:t>a</m:t>
              </m:r>
            </m:e>
            <m:sub>
              <m:r>
                <m:rPr>
                  <m:sty m:val="i"/>
                </m:rPr>
                <m:t>t</m:t>
              </m:r>
            </m:sub>
          </m:sSub>
          <m:r>
            <m:rPr>
              <m:sty m:val="p"/>
            </m:rPr>
            <m:t>)</m:t>
          </m:r>
          <m:r>
            <m:rPr>
              <m:sty m:val="p"/>
            </m:rPr>
            <m:t>]</m:t>
          </m:r>
        </m:oMath>
      </m:oMathPara>
    </w:p>
    <w:p>
      <w:pPr>
        <w:spacing w:after="210" w:lineRule="auto"/>
      </w:pPr>
      <w:r>
        <w:rPr>
          <w:b/>
        </w:rPr>
        <w:t xml:space="preserve">与时幅修正的关联</w:t>
      </w:r>
      <w:r>
        <w:rPr>
          <w:rFonts w:eastAsia="Georgia" w:cs="Georgia" w:ascii="Georgia" w:hAnsi="Georgia"/>
        </w:rPr>
        <w:t xml:space="preserve">（新兴应用）：</w:t>
      </w:r>
    </w:p>
    <w:p>
      <w:pPr>
        <w:numPr>
          <w:ilvl w:val="0"/>
          <w:numId w:val="24"/>
        </w:numPr>
        <w:spacing w:lineRule="auto"/>
      </w:pPr>
      <w:r>
        <w:rPr>
          <w:b/>
        </w:rPr>
        <w:t xml:space="preserve">自适应参数优化</w:t>
      </w:r>
      <w:r>
        <w:rPr>
          <w:rFonts w:eastAsia="Georgia" w:cs="Georgia" w:ascii="Georgia" w:hAnsi="Georgia"/>
        </w:rPr>
        <w:t xml:space="preserve">：系统学习何时调整阈值、滤波宽度、模型选择等超参数</w:t>
      </w:r>
    </w:p>
    <w:p>
      <w:pPr>
        <w:numPr>
          <w:ilvl w:val="0"/>
          <w:numId w:val="24"/>
        </w:numPr>
        <w:spacing w:lineRule="auto"/>
      </w:pPr>
      <w:r>
        <w:rPr>
          <w:b/>
        </w:rPr>
        <w:t xml:space="preserve">在线学习</w:t>
      </w:r>
      <w:r>
        <w:rPr>
          <w:rFonts w:eastAsia="Georgia" w:cs="Georgia" w:ascii="Georgia" w:hAnsi="Georgia"/>
        </w:rPr>
        <w:t xml:space="preserve">：根据实时性能反馈动态调整算法参数（如温度漂移补偿增益）</w:t>
      </w:r>
    </w:p>
    <w:p>
      <w:pPr>
        <w:numPr>
          <w:ilvl w:val="0"/>
          <w:numId w:val="24"/>
        </w:numPr>
        <w:spacing w:lineRule="auto"/>
      </w:pPr>
      <w:r>
        <w:rPr>
          <w:b/>
        </w:rPr>
        <w:t xml:space="preserve">多目标平衡</w:t>
      </w:r>
      <w:r>
        <w:rPr>
          <w:rFonts w:eastAsia="Georgia" w:cs="Georgia" w:ascii="Georgia" w:hAnsi="Georgia"/>
        </w:rPr>
        <w:t xml:space="preserve">：在精度、速度、功耗间自动寻找最优平衡</w:t>
      </w:r>
    </w:p>
    <w:p>
      <w:pPr>
        <w:spacing w:after="210" w:lineRule="auto"/>
      </w:pPr>
      <w:r>
        <w:rPr>
          <w:b/>
        </w:rPr>
        <w:t xml:space="preserve">适用场景</w:t>
      </w:r>
      <w:r>
        <w:rPr>
          <w:rFonts w:eastAsia="Georgia" w:cs="Georgia" w:ascii="Georgia" w:hAnsi="Georgia"/>
        </w:rPr>
        <w:t xml:space="preserve">：</w:t>
      </w:r>
    </w:p>
    <w:p>
      <w:pPr>
        <w:numPr>
          <w:ilvl w:val="0"/>
          <w:numId w:val="25"/>
        </w:numPr>
        <w:spacing w:lineRule="auto"/>
      </w:pPr>
      <w:r>
        <w:rPr>
          <w:rFonts w:eastAsia="Georgia" w:cs="Georgia" w:ascii="Georgia" w:hAnsi="Georgia"/>
        </w:rPr>
        <w:t xml:space="preserve">长期运行系统的自适应参数优化</w:t>
      </w:r>
    </w:p>
    <w:p>
      <w:pPr>
        <w:numPr>
          <w:ilvl w:val="0"/>
          <w:numId w:val="25"/>
        </w:numPr>
        <w:spacing w:lineRule="auto"/>
      </w:pPr>
      <w:r>
        <w:rPr>
          <w:rFonts w:eastAsia="Georgia" w:cs="Georgia" w:ascii="Georgia" w:hAnsi="Georgia"/>
        </w:rPr>
        <w:t xml:space="preserve">复杂约束下的实时决策（如精度vs速度权衡）</w:t>
      </w:r>
    </w:p>
    <w:p>
      <w:pPr>
        <w:spacing w:after="210" w:lineRule="auto"/>
      </w:pPr>
      <w:r>
        <w:rPr>
          <w:b/>
        </w:rPr>
        <w:t xml:space="preserve">优势</w:t>
      </w:r>
      <w:r>
        <w:rPr>
          <w:rFonts w:eastAsia="Georgia" w:cs="Georgia" w:ascii="Georgia" w:hAnsi="Georgia"/>
        </w:rPr>
        <w:t xml:space="preserve">：动态适应性强，无需显式模型</w:t>
      </w:r>
    </w:p>
    <w:p>
      <w:pPr>
        <w:spacing w:after="210" w:lineRule="auto"/>
      </w:pPr>
      <w:r>
        <w:rPr>
          <w:b/>
        </w:rPr>
        <w:t xml:space="preserve">局限性</w:t>
      </w:r>
      <w:r>
        <w:rPr>
          <w:rFonts w:eastAsia="Georgia" w:cs="Georgia" w:ascii="Georgia" w:hAnsi="Georgia"/>
        </w:rPr>
        <w:t xml:space="preserve">：样本效率低，训练不稳定；在实时系统中应用复杂</w:t>
      </w:r>
    </w:p>
    <w:p>
      <w:pPr>
        <w:spacing w:line="271" w:before="240" w:lineRule="auto"/>
      </w:pPr>
      <w:bookmarkStart w:id="21" w:name="bm_3_2_算法选择的理论基础"/>
      <w:r>
        <w:rPr>
          <w:rFonts w:eastAsia="Georgia" w:cs="Georgia" w:ascii="Georgia" w:hAnsi="Georgia"/>
          <w:b/>
          <w:sz w:val="33"/>
        </w:rPr>
        <w:t xml:space="preserve">3.2 算法选择的理论基础</w:t>
      </w:r>
      <w:bookmarkEnd w:id="21"/>
    </w:p>
    <w:p>
      <w:pPr>
        <w:spacing w:after="210" w:lineRule="auto"/>
      </w:pPr>
      <w:r>
        <w:rPr>
          <w:b/>
        </w:rPr>
        <w:t xml:space="preserve">信号处理的视角</w:t>
      </w:r>
      <w:r>
        <w:rPr>
          <w:rFonts w:eastAsia="Georgia" w:cs="Georgia" w:ascii="Georgia" w:hAnsi="Georgia"/>
        </w:rPr>
        <w:t xml:space="preserve">：电子学读出信号处理本质上是一个</w:t>
      </w:r>
      <w:r>
        <w:rPr>
          <w:b/>
        </w:rPr>
        <w:t xml:space="preserve">非线性特征提取与参数估计</w:t>
      </w:r>
      <w:r>
        <w:rPr>
          <w:rFonts w:eastAsia="Georgia" w:cs="Georgia" w:ascii="Georgia" w:hAnsi="Georgia"/>
        </w:rPr>
        <w:t xml:space="preserve">问题：</w:t>
      </w:r>
    </w:p>
    <w:p>
      <w:pPr>
        <w:spacing w:after="210" w:lineRule="auto"/>
      </w:pPr>
      <m:oMathPara>
        <m:oMath>
          <m:acc>
            <m:accPr>
              <m:chr m:val="ˆ"/>
            </m:accPr>
            <m:e>
              <m:r>
                <m:rPr>
                  <m:sty m:val="i"/>
                </m:rPr>
                <m:t>θ</m:t>
              </m:r>
            </m:e>
          </m:acc>
          <m:r>
            <m:rPr>
              <m:sty m:val="p"/>
            </m:rPr>
            <m:t>=</m:t>
          </m:r>
          <m:r>
            <m:rPr>
              <m:sty m:val="p"/>
            </m:rPr>
            <m:t>arg</m:t>
          </m:r>
          <m:r>
            <m:rPr>
              <m:sty m:val="p"/>
            </m:rPr>
            <m:t>⁡</m:t>
          </m:r>
          <m:limLow>
            <m:limLowPr/>
            <m:e>
              <m:r>
                <m:rPr>
                  <m:sty m:val="p"/>
                </m:rPr>
                <m:t>max</m:t>
              </m:r>
            </m:e>
            <m:lim>
              <m:r>
                <m:rPr>
                  <m:sty m:val="i"/>
                </m:rPr>
                <m:t>θ</m:t>
              </m:r>
            </m:lim>
          </m:limLow>
          <m:r>
            <m:rPr>
              <m:sty m:val="p"/>
            </m:rPr>
            <m:t xml:space="preserve"> </m:t>
          </m:r>
          <m:r>
            <m:rPr>
              <m:sty m:val="i"/>
            </m:rPr>
            <m:t>P</m:t>
          </m:r>
          <m:r>
            <m:rPr>
              <m:sty m:val="p"/>
            </m:rPr>
            <m:t>(</m:t>
          </m:r>
          <m:r>
            <m:rPr>
              <m:sty m:val="i"/>
            </m:rPr>
            <m:t>y</m:t>
          </m:r>
          <m:r>
            <m:rPr>
              <m:sty m:val="p"/>
            </m:rPr>
            <m:t>|</m:t>
          </m:r>
          <m:r>
            <m:rPr>
              <m:sty m:val="i"/>
            </m:rPr>
            <m:t>θ</m:t>
          </m:r>
          <m:r>
            <m:rPr>
              <m:sty m:val="p"/>
            </m:rPr>
            <m:t>,</m:t>
          </m:r>
          <m:r>
            <m:rPr>
              <m:sty m:val="i"/>
            </m:rPr>
            <m:t>x</m:t>
          </m:r>
          <m:r>
            <m:rPr>
              <m:sty m:val="p"/>
            </m:rPr>
            <m:t>)</m:t>
          </m:r>
        </m:oMath>
      </m:oMathPara>
    </w:p>
    <w:p>
      <w:pPr>
        <w:spacing w:after="210" w:lineRule="auto"/>
      </w:pPr>
      <w:r>
        <w:rPr>
          <w:rFonts w:eastAsia="Georgia" w:cs="Georgia" w:ascii="Georgia" w:hAnsi="Georgia"/>
        </w:rPr>
        <w:t xml:space="preserve">其中x是观测波形，y是目标（时间或能量），θ是待估计参数。</w:t>
      </w:r>
    </w:p>
    <w:p>
      <w:pPr>
        <w:spacing w:after="210" w:lineRule="auto"/>
      </w:pPr>
      <w:r>
        <w:rPr>
          <w:rFonts w:eastAsia="Georgia" w:cs="Georgia" w:ascii="Georgia" w:hAnsi="Georgia"/>
        </w:rPr>
        <w:t xml:space="preserve">传统方法采用确定性模型：</w:t>
      </w:r>
    </w:p>
    <w:p>
      <w:pPr>
        <w:spacing w:after="210" w:lineRule="auto"/>
      </w:pPr>
      <m:oMathPara>
        <m:oMath>
          <m:r>
            <m:rPr>
              <m:sty m:val="i"/>
            </m:rPr>
            <m:t>y</m:t>
          </m:r>
          <m:r>
            <m:rPr>
              <m:sty m:val="p"/>
            </m:rPr>
            <m:t>=</m:t>
          </m:r>
          <m:r>
            <m:rPr>
              <m:sty m:val="i"/>
            </m:rPr>
            <m:t>f</m:t>
          </m:r>
          <m:r>
            <m:rPr>
              <m:sty m:val="p"/>
            </m:rPr>
            <m:t>(</m:t>
          </m:r>
          <m:r>
            <m:rPr>
              <m:sty m:val="i"/>
            </m:rPr>
            <m:t>x</m:t>
          </m:r>
          <m:r>
            <m:rPr>
              <m:sty m:val="p"/>
            </m:rPr>
            <m:t>;</m:t>
          </m:r>
          <m:sSub>
            <m:sSubPr/>
            <m:e>
              <m:r>
                <m:rPr>
                  <m:sty m:val="i"/>
                </m:rPr>
                <m:t>θ</m:t>
              </m:r>
            </m:e>
            <m:sub>
              <m:r>
                <m:rPr>
                  <m:sty m:val="p"/>
                </m:rPr>
                <m:t>0</m:t>
              </m:r>
            </m:sub>
          </m:sSub>
          <m:r>
            <m:rPr>
              <m:sty m:val="p"/>
            </m:rPr>
            <m:t>)</m:t>
          </m:r>
          <m:r>
            <m:rPr>
              <m:sty m:val="p"/>
            </m:rPr>
            <m:t>+</m:t>
          </m:r>
          <m:r>
            <m:rPr>
              <m:sty m:val="i"/>
            </m:rPr>
            <m:t>ϵ</m:t>
          </m:r>
        </m:oMath>
      </m:oMathPara>
    </w:p>
    <w:p>
      <w:pPr>
        <w:spacing w:after="210" w:lineRule="auto"/>
      </w:pPr>
      <w:r>
        <w:rPr>
          <w:rFonts w:eastAsia="Georgia" w:cs="Georgia" w:ascii="Georgia" w:hAnsi="Georgia"/>
        </w:rPr>
        <w:t xml:space="preserve">其中f为确定性函数（如高斯拟合），θ₀为固定参数。AI方法用参数化函数逼近：</w:t>
      </w:r>
    </w:p>
    <w:p>
      <w:pPr>
        <w:spacing w:after="210" w:lineRule="auto"/>
      </w:pPr>
      <m:oMathPara>
        <m:oMath>
          <m:r>
            <m:rPr>
              <m:sty m:val="i"/>
            </m:rPr>
            <m:t>y</m:t>
          </m:r>
          <m:r>
            <m:rPr>
              <m:sty m:val="p"/>
            </m:rPr>
            <m:t>=</m:t>
          </m:r>
          <m:sSub>
            <m:sSubPr/>
            <m:e>
              <m:r>
                <m:rPr>
                  <m:sty m:val="i"/>
                </m:rPr>
                <m:t>f</m:t>
              </m:r>
            </m:e>
            <m:sub>
              <m:r>
                <m:rPr>
                  <m:sty m:val="i"/>
                </m:rPr>
                <m:t>ϕ</m:t>
              </m:r>
            </m:sub>
          </m:sSub>
          <m:r>
            <m:rPr>
              <m:sty m:val="p"/>
            </m:rPr>
            <m:t>(</m:t>
          </m:r>
          <m:r>
            <m:rPr>
              <m:sty m:val="i"/>
            </m:rPr>
            <m:t>x</m:t>
          </m:r>
          <m:r>
            <m:rPr>
              <m:sty m:val="p"/>
            </m:rPr>
            <m:t>)</m:t>
          </m:r>
          <m:r>
            <m:rPr>
              <m:sty m:val="p"/>
            </m:rPr>
            <m:t>+</m:t>
          </m:r>
          <m:r>
            <m:rPr>
              <m:sty m:val="i"/>
            </m:rPr>
            <m:t>ϵ</m:t>
          </m:r>
        </m:oMath>
      </m:oMathPara>
    </w:p>
    <w:p>
      <w:pPr>
        <w:spacing w:after="210" w:lineRule="auto"/>
      </w:pPr>
      <w:r>
        <w:rPr>
          <w:rFonts w:eastAsia="Georgia" w:cs="Georgia" w:ascii="Georgia" w:hAnsi="Georgia"/>
        </w:rPr>
        <w:t xml:space="preserve">其中φ是学习到的参数。通用逼近定理保证足够复杂的函数可逼近任意非线性映射[13]。</w:t>
      </w:r>
    </w:p>
    <w:p>
      <w:pPr>
        <w:spacing w:after="210" w:lineRule="auto"/>
      </w:pPr>
      <w:r>
        <w:rPr>
          <w:b/>
        </w:rPr>
        <w:t xml:space="preserve">适用性评估矩阵</w:t>
      </w:r>
      <w:r>
        <w:rPr>
          <w:rFonts w:eastAsia="Georgia" w:cs="Georgia" w:ascii="Georgia" w:hAnsi="Georgia"/>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算法</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信号长度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非线性程度</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数据量需求</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实时性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可解释性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硬件部署</w:t>
            </w:r>
          </w:p>
        </w:tc>
      </w:tr>
      <w:tr>
        <w:trPr>
          <w:cantSplit/>
        </w:trPr>
        <w:tc>
          <w:tcPr>
            <w:tcBorders>
              <w:top w:val="single" w:sz="1" w:space="0" w:color="000000"/>
              <w:bottom w:val="single" w:sz="1" w:space="0" w:color="000000"/>
            </w:tcBorders>
          </w:tcPr>
          <w:p>
            <w:pPr>
              <w:spacing w:lineRule="auto"/>
            </w:pPr>
            <w:r>
              <w:rPr/>
              <w:t xml:space="preserve">CNN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优</w:t>
            </w:r>
          </w:p>
        </w:tc>
      </w:tr>
      <w:tr>
        <w:trPr>
          <w:cantSplit/>
        </w:trPr>
        <w:tc>
          <w:tcPr>
            <w:tcBorders>
              <w:top w:val="single" w:sz="1" w:space="0" w:color="000000"/>
              <w:bottom w:val="single" w:sz="1" w:space="0" w:color="000000"/>
            </w:tcBorders>
          </w:tcPr>
          <w:p>
            <w:pPr>
              <w:spacing w:lineRule="auto"/>
            </w:pPr>
            <w:r>
              <w:rPr/>
              <w:t xml:space="preserve">LSTM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长</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r>
      <w:tr>
        <w:trPr>
          <w:cantSplit/>
        </w:trPr>
        <w:tc>
          <w:tcPr>
            <w:tcBorders>
              <w:top w:val="single" w:sz="1" w:space="0" w:color="000000"/>
              <w:bottom w:val="single" w:sz="1" w:space="0" w:color="000000"/>
            </w:tcBorders>
          </w:tcPr>
          <w:p>
            <w:pPr>
              <w:spacing w:lineRule="auto"/>
            </w:pPr>
            <w:r>
              <w:rPr/>
              <w:t xml:space="preserve">Transformer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长</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r>
      <w:tr>
        <w:trPr>
          <w:cantSplit/>
        </w:trPr>
        <w:tc>
          <w:tcPr>
            <w:tcBorders>
              <w:top w:val="single" w:sz="1" w:space="0" w:color="000000"/>
              <w:bottom w:val="single" w:sz="1" w:space="0" w:color="000000"/>
            </w:tcBorders>
          </w:tcPr>
          <w:p>
            <w:pPr>
              <w:spacing w:lineRule="auto"/>
            </w:pPr>
            <w:r>
              <w:rPr/>
              <w:t xml:space="preserve">Autoencoder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任意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强化学习</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任意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很高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困难</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四_ai在时幅修正中应用的机制与路径"/>
      <w:r>
        <w:rPr>
          <w:rFonts w:eastAsia="Georgia" w:cs="Georgia" w:ascii="Georgia" w:hAnsi="Georgia"/>
          <w:b/>
          <w:sz w:val="42"/>
        </w:rPr>
        <w:t xml:space="preserve">四、AI在时幅修正中应用的机制与路径</w:t>
      </w:r>
      <w:bookmarkEnd w:id="22"/>
    </w:p>
    <w:p>
      <w:pPr>
        <w:spacing w:line="271" w:before="240" w:lineRule="auto"/>
      </w:pPr>
      <w:bookmarkStart w:id="23" w:name="bm_4_1_ai应用的核心机制"/>
      <w:r>
        <w:rPr>
          <w:rFonts w:eastAsia="Georgia" w:cs="Georgia" w:ascii="Georgia" w:hAnsi="Georgia"/>
          <w:b/>
          <w:sz w:val="33"/>
        </w:rPr>
        <w:t xml:space="preserve">4.1 AI应用的核心机制</w:t>
      </w:r>
      <w:bookmarkEnd w:id="23"/>
    </w:p>
    <w:p>
      <w:pPr>
        <w:spacing w:line="271" w:before="240" w:lineRule="auto"/>
      </w:pPr>
      <w:bookmarkStart w:id="24" w:name="bm_4_1_1_特征提取与表示学习"/>
      <w:r>
        <w:rPr>
          <w:rFonts w:eastAsia="Georgia" w:cs="Georgia" w:ascii="Georgia" w:hAnsi="Georgia"/>
          <w:b/>
          <w:sz w:val="28"/>
        </w:rPr>
        <w:t xml:space="preserve">4.1.1 特征提取与表示学习</w:t>
      </w:r>
      <w:bookmarkEnd w:id="24"/>
    </w:p>
    <w:p>
      <w:pPr>
        <w:spacing w:after="210" w:lineRule="auto"/>
      </w:pPr>
      <w:r>
        <w:rPr>
          <w:rFonts w:eastAsia="Georgia" w:cs="Georgia" w:ascii="Georgia" w:hAnsi="Georgia"/>
        </w:rPr>
        <w:t xml:space="preserve">AI模型的第一步是从原始波形自动提取有效特征，相比人工特征工程的优势：</w:t>
      </w:r>
    </w:p>
    <w:p>
      <w:pPr>
        <w:spacing w:after="210" w:lineRule="auto"/>
      </w:pPr>
      <w:r>
        <w:rPr>
          <w:b/>
        </w:rPr>
        <w:t xml:space="preserve">手工特征工程的局限</w:t>
      </w:r>
      <w:r>
        <w:rPr>
          <w:rFonts w:eastAsia="Georgia" w:cs="Georgia" w:ascii="Georgia" w:hAnsi="Georgia"/>
        </w:rPr>
        <w:t xml:space="preserve">：</w:t>
      </w:r>
    </w:p>
    <w:p>
      <w:pPr>
        <w:numPr>
          <w:ilvl w:val="0"/>
          <w:numId w:val="26"/>
        </w:numPr>
        <w:spacing w:lineRule="auto"/>
      </w:pPr>
      <w:r>
        <w:rPr>
          <w:rFonts w:eastAsia="Georgia" w:cs="Georgia" w:ascii="Georgia" w:hAnsi="Georgia"/>
        </w:rPr>
        <w:t xml:space="preserve">基于已知物理模型，难以发现隐藏规律</w:t>
      </w:r>
    </w:p>
    <w:p>
      <w:pPr>
        <w:numPr>
          <w:ilvl w:val="0"/>
          <w:numId w:val="26"/>
        </w:numPr>
        <w:spacing w:lineRule="auto"/>
      </w:pPr>
      <w:r>
        <w:rPr>
          <w:rFonts w:eastAsia="Georgia" w:cs="Georgia" w:ascii="Georgia" w:hAnsi="Georgia"/>
        </w:rPr>
        <w:t xml:space="preserve">不同应用场景需要重新设计特征</w:t>
      </w:r>
    </w:p>
    <w:p>
      <w:pPr>
        <w:numPr>
          <w:ilvl w:val="0"/>
          <w:numId w:val="26"/>
        </w:numPr>
        <w:spacing w:lineRule="auto"/>
      </w:pPr>
      <w:r>
        <w:rPr>
          <w:rFonts w:eastAsia="Georgia" w:cs="Georgia" w:ascii="Georgia" w:hAnsi="Georgia"/>
        </w:rPr>
        <w:t xml:space="preserve">特征间的相互作用难以捕捉</w:t>
      </w:r>
    </w:p>
    <w:p>
      <w:pPr>
        <w:spacing w:after="210" w:lineRule="auto"/>
      </w:pPr>
      <w:r>
        <w:rPr>
          <w:b/>
        </w:rPr>
        <w:t xml:space="preserve">AI自动特征学习</w:t>
      </w:r>
      <w:r>
        <w:rPr>
          <w:rFonts w:eastAsia="Georgia" w:cs="Georgia" w:ascii="Georgia" w:hAnsi="Georgia"/>
        </w:rPr>
        <w:t xml:space="preserve">：</w:t>
      </w:r>
    </w:p>
    <w:p>
      <w:pPr>
        <w:numPr>
          <w:ilvl w:val="0"/>
          <w:numId w:val="27"/>
        </w:numPr>
        <w:spacing w:lineRule="auto"/>
      </w:pPr>
      <w:r>
        <w:rPr>
          <w:b/>
        </w:rPr>
        <w:t xml:space="preserve">底层特征</w:t>
      </w:r>
      <w:r>
        <w:rPr>
          <w:rFonts w:eastAsia="Georgia" w:cs="Georgia" w:ascii="Georgia" w:hAnsi="Georgia"/>
        </w:rPr>
        <w:t xml:space="preserve">（卷积第1-2层）：检测局部波形斜率、尖峰、抖动</w:t>
      </w:r>
    </w:p>
    <w:p>
      <w:pPr>
        <w:numPr>
          <w:ilvl w:val="0"/>
          <w:numId w:val="27"/>
        </w:numPr>
        <w:spacing w:lineRule="auto"/>
      </w:pPr>
      <w:r>
        <w:rPr>
          <w:b/>
        </w:rPr>
        <w:t xml:space="preserve">中层特征</w:t>
      </w:r>
      <w:r>
        <w:rPr>
          <w:rFonts w:eastAsia="Georgia" w:cs="Georgia" w:ascii="Georgia" w:hAnsi="Georgia"/>
        </w:rPr>
        <w:t xml:space="preserve">（第3-5层）：识别脉冲形状、噪声类型、信号完整性</w:t>
      </w:r>
    </w:p>
    <w:p>
      <w:pPr>
        <w:numPr>
          <w:ilvl w:val="0"/>
          <w:numId w:val="27"/>
        </w:numPr>
        <w:spacing w:lineRule="auto"/>
      </w:pPr>
      <w:r>
        <w:rPr>
          <w:b/>
        </w:rPr>
        <w:t xml:space="preserve">高层特征</w:t>
      </w:r>
      <w:r>
        <w:rPr>
          <w:rFonts w:eastAsia="Georgia" w:cs="Georgia" w:ascii="Georgia" w:hAnsi="Georgia"/>
        </w:rPr>
        <w:t xml:space="preserve">（全连接层前）：整合全局特性，形成时幅修正所需的紧凑表示</w:t>
      </w:r>
    </w:p>
    <w:p>
      <w:pPr>
        <w:spacing w:after="210" w:lineRule="auto"/>
      </w:pPr>
      <w:r>
        <w:rPr>
          <w:rFonts w:eastAsia="Georgia" w:cs="Georgia" w:ascii="Georgia" w:hAnsi="Georgia"/>
        </w:rPr>
        <w:t xml:space="preserve">例如，一个信号可表示为：</w:t>
      </w:r>
    </w:p>
    <w:p>
      <w:pPr>
        <w:spacing w:after="210" w:lineRule="auto"/>
      </w:pPr>
      <m:oMathPara>
        <m:oMath>
          <m:r>
            <m:rPr>
              <m:sty m:val="b"/>
            </m:rPr>
            <m:t>f</m:t>
          </m:r>
          <m:r>
            <m:rPr>
              <m:sty m:val="p"/>
            </m:rPr>
            <m:t>=</m:t>
          </m:r>
          <m:r>
            <m:rPr>
              <m:sty m:val="p"/>
            </m:rPr>
            <m:t>[</m:t>
          </m:r>
          <m:r>
            <m:rPr>
              <m:nor/>
            </m:rPr>
            <m:t>峰值幅度</m:t>
          </m:r>
          <m:r>
            <m:rPr>
              <m:sty m:val="p"/>
            </m:rPr>
            <m:t>,</m:t>
          </m:r>
          <m:r>
            <m:rPr>
              <m:nor/>
            </m:rPr>
            <m:t>上升时间</m:t>
          </m:r>
          <m:r>
            <m:rPr>
              <m:sty m:val="p"/>
            </m:rPr>
            <m:t>,</m:t>
          </m:r>
          <m:r>
            <m:rPr>
              <m:nor/>
            </m:rPr>
            <m:t>脉宽</m:t>
          </m:r>
          <m:r>
            <m:rPr>
              <m:sty m:val="p"/>
            </m:rPr>
            <m:t>,</m:t>
          </m:r>
          <m:r>
            <m:rPr>
              <m:nor/>
            </m:rPr>
            <m:t>噪声水平</m:t>
          </m:r>
          <m:r>
            <m:rPr>
              <m:sty m:val="p"/>
            </m:rPr>
            <m:t>,</m:t>
          </m:r>
          <m:r>
            <m:rPr>
              <m:nor/>
            </m:rPr>
            <m:t>波形对称性</m:t>
          </m:r>
          <m:r>
            <m:rPr>
              <m:sty m:val="p"/>
            </m:rPr>
            <m:t>,</m:t>
          </m:r>
          <m:r>
            <m:rPr>
              <m:nor/>
            </m:rPr>
            <m:t>高频含量</m:t>
          </m:r>
          <m:r>
            <m:rPr>
              <m:sty m:val="p"/>
            </m:rPr>
            <m:t>]</m:t>
          </m:r>
        </m:oMath>
      </m:oMathPara>
    </w:p>
    <w:p>
      <w:pPr>
        <w:spacing w:after="210" w:lineRule="auto"/>
      </w:pPr>
      <w:r>
        <w:rPr>
          <w:rFonts w:eastAsia="Georgia" w:cs="Georgia" w:ascii="Georgia" w:hAnsi="Georgia"/>
        </w:rPr>
        <w:t xml:space="preserve">AI自动学习这些特征及其权重。</w:t>
      </w:r>
    </w:p>
    <w:p>
      <w:pPr>
        <w:spacing w:line="271" w:before="240" w:lineRule="auto"/>
      </w:pPr>
      <w:bookmarkStart w:id="25" w:name="bm_4_1_2_修正值预测_回归任务"/>
      <w:r>
        <w:rPr>
          <w:rFonts w:eastAsia="Georgia" w:cs="Georgia" w:ascii="Georgia" w:hAnsi="Georgia"/>
          <w:b/>
          <w:sz w:val="28"/>
        </w:rPr>
        <w:t xml:space="preserve">4.1.2 修正值预测（回归任务）</w:t>
      </w:r>
      <w:bookmarkEnd w:id="25"/>
    </w:p>
    <w:p>
      <w:pPr>
        <w:spacing w:after="210" w:lineRule="auto"/>
      </w:pPr>
      <w:r>
        <w:rPr>
          <w:b/>
        </w:rPr>
        <w:t xml:space="preserve">问题定义</w:t>
      </w:r>
      <w:r>
        <w:rPr>
          <w:rFonts w:eastAsia="Georgia" w:cs="Georgia" w:ascii="Georgia" w:hAnsi="Georgia"/>
        </w:rPr>
        <w:t xml:space="preserve">：给定采样波形序列</w:t>
      </w:r>
      <m:oMath>
        <m:r>
          <m:rPr>
            <m:sty m:val="p"/>
          </m:rPr>
          <m:t>{</m:t>
        </m:r>
        <m:sSub>
          <m:sSubPr/>
          <m:e>
            <m:r>
              <m:rPr>
                <m:sty m:val="i"/>
              </m:rPr>
              <m:t>s</m:t>
            </m:r>
          </m:e>
          <m:sub>
            <m:r>
              <m:rPr>
                <m:sty m:val="p"/>
              </m:rPr>
              <m:t>1</m:t>
            </m:r>
          </m:sub>
        </m:sSub>
        <m:r>
          <m:rPr>
            <m:sty m:val="p"/>
          </m:rPr>
          <m:t>,</m:t>
        </m:r>
        <m:sSub>
          <m:sSubPr/>
          <m:e>
            <m:r>
              <m:rPr>
                <m:sty m:val="i"/>
              </m:rPr>
              <m:t>s</m:t>
            </m:r>
          </m:e>
          <m:sub>
            <m:r>
              <m:rPr>
                <m:sty m:val="p"/>
              </m:rPr>
              <m:t>2</m:t>
            </m:r>
          </m:sub>
        </m:sSub>
        <m:r>
          <m:rPr>
            <m:sty m:val="p"/>
          </m:rPr>
          <m:t>,</m:t>
        </m:r>
        <m:r>
          <m:rPr>
            <m:sty m:val="p"/>
          </m:rPr>
          <m:t>.</m:t>
        </m:r>
        <m:r>
          <m:rPr>
            <m:sty m:val="p"/>
          </m:rPr>
          <m:t>.</m:t>
        </m:r>
        <m:r>
          <m:rPr>
            <m:sty m:val="p"/>
          </m:rPr>
          <m:t>.</m:t>
        </m:r>
        <m:r>
          <m:rPr>
            <m:sty m:val="p"/>
          </m:rPr>
          <m:t>,</m:t>
        </m:r>
        <m:sSub>
          <m:sSubPr/>
          <m:e>
            <m:r>
              <m:rPr>
                <m:sty m:val="i"/>
              </m:rPr>
              <m:t>s</m:t>
            </m:r>
          </m:e>
          <m:sub>
            <m:r>
              <m:rPr>
                <m:sty m:val="i"/>
              </m:rPr>
              <m:t>n</m:t>
            </m:r>
          </m:sub>
        </m:sSub>
        <m:r>
          <m:rPr>
            <m:sty m:val="p"/>
          </m:rPr>
          <m:t>}</m:t>
        </m:r>
      </m:oMath>
      <w:r>
        <w:rPr>
          <w:rFonts w:eastAsia="Georgia" w:cs="Georgia" w:ascii="Georgia" w:hAnsi="Georgia"/>
        </w:rPr>
        <w:t xml:space="preserve">，预测修正值：</w:t>
      </w:r>
    </w:p>
    <w:p>
      <w:pPr>
        <w:spacing w:after="210" w:lineRule="auto"/>
      </w:pPr>
      <m:oMathPara>
        <m:oMath>
          <m:sSub>
            <m:sSubPr/>
            <m:e>
              <m:acc>
                <m:accPr>
                  <m:chr m:val="ˆ"/>
                </m:accPr>
                <m:e>
                  <m:r>
                    <m:rPr>
                      <m:sty m:val="i"/>
                    </m:rPr>
                    <m:t>t</m:t>
                  </m:r>
                </m:e>
              </m:acc>
            </m:e>
            <m:sub>
              <m:r>
                <m:rPr>
                  <m:sty m:val="p"/>
                </m:rPr>
                <m:t>0</m:t>
              </m:r>
            </m:sub>
          </m:sSub>
          <m:r>
            <m:rPr>
              <m:sty m:val="p"/>
            </m:rPr>
            <m:t>=</m:t>
          </m:r>
          <m:sSub>
            <m:sSubPr/>
            <m:e>
              <m:r>
                <m:rPr>
                  <m:sty m:val="i"/>
                </m:rPr>
                <m:t>f</m:t>
              </m:r>
            </m:e>
            <m:sub>
              <m:r>
                <m:rPr>
                  <m:sty m:val="i"/>
                </m:rPr>
                <m:t>C</m:t>
              </m:r>
              <m:r>
                <m:rPr>
                  <m:sty m:val="i"/>
                </m:rPr>
                <m:t>N</m:t>
              </m:r>
              <m:r>
                <m:rPr>
                  <m:sty m:val="i"/>
                </m:rPr>
                <m:t>N</m:t>
              </m:r>
              <m:r>
                <m:rPr>
                  <m:sty m:val="p"/>
                </m:rPr>
                <m:t>/</m:t>
              </m:r>
              <m:r>
                <m:rPr>
                  <m:sty m:val="i"/>
                </m:rPr>
                <m:t>R</m:t>
              </m:r>
              <m:r>
                <m:rPr>
                  <m:sty m:val="i"/>
                </m:rPr>
                <m:t>N</m:t>
              </m:r>
              <m:r>
                <m:rPr>
                  <m:sty m:val="i"/>
                </m:rPr>
                <m:t>N</m:t>
              </m:r>
            </m:sub>
          </m:sSub>
          <m:r>
            <m:rPr>
              <m:sty m:val="p"/>
            </m:rPr>
            <m:t>(</m:t>
          </m:r>
          <m:r>
            <m:rPr>
              <m:sty m:val="b"/>
            </m:rPr>
            <m:t>s</m:t>
          </m:r>
          <m:r>
            <m:rPr>
              <m:sty m:val="p"/>
            </m:rPr>
            <m:t>)</m:t>
          </m:r>
          <m:r>
            <m:rPr>
              <m:sty m:val="p"/>
            </m:rPr>
            <m:t xml:space="preserve"> </m:t>
          </m:r>
          <m:r>
            <m:rPr>
              <m:nor/>
            </m:rPr>
            <m:t>（时间修正值）</m:t>
          </m:r>
        </m:oMath>
      </m:oMathPara>
    </w:p>
    <w:p>
      <w:pPr>
        <w:spacing w:after="210" w:lineRule="auto"/>
      </w:pPr>
      <m:oMathPara>
        <m:oMath>
          <m:acc>
            <m:accPr>
              <m:chr m:val="ˆ"/>
            </m:accPr>
            <m:e>
              <m:r>
                <m:rPr>
                  <m:sty m:val="i"/>
                </m:rPr>
                <m:t>A</m:t>
              </m:r>
            </m:e>
          </m:acc>
          <m:r>
            <m:rPr>
              <m:sty m:val="p"/>
            </m:rPr>
            <m:t>=</m:t>
          </m:r>
          <m:sSub>
            <m:sSubPr/>
            <m:e>
              <m:r>
                <m:rPr>
                  <m:sty m:val="i"/>
                </m:rPr>
                <m:t>g</m:t>
              </m:r>
            </m:e>
            <m:sub>
              <m:r>
                <m:rPr>
                  <m:sty m:val="i"/>
                </m:rPr>
                <m:t>C</m:t>
              </m:r>
              <m:r>
                <m:rPr>
                  <m:sty m:val="i"/>
                </m:rPr>
                <m:t>N</m:t>
              </m:r>
              <m:r>
                <m:rPr>
                  <m:sty m:val="i"/>
                </m:rPr>
                <m:t>N</m:t>
              </m:r>
              <m:r>
                <m:rPr>
                  <m:sty m:val="p"/>
                </m:rPr>
                <m:t>/</m:t>
              </m:r>
              <m:r>
                <m:rPr>
                  <m:sty m:val="i"/>
                </m:rPr>
                <m:t>R</m:t>
              </m:r>
              <m:r>
                <m:rPr>
                  <m:sty m:val="i"/>
                </m:rPr>
                <m:t>N</m:t>
              </m:r>
              <m:r>
                <m:rPr>
                  <m:sty m:val="i"/>
                </m:rPr>
                <m:t>N</m:t>
              </m:r>
            </m:sub>
          </m:sSub>
          <m:r>
            <m:rPr>
              <m:sty m:val="p"/>
            </m:rPr>
            <m:t>(</m:t>
          </m:r>
          <m:r>
            <m:rPr>
              <m:sty m:val="b"/>
            </m:rPr>
            <m:t>s</m:t>
          </m:r>
          <m:r>
            <m:rPr>
              <m:sty m:val="p"/>
            </m:rPr>
            <m:t>)</m:t>
          </m:r>
          <m:r>
            <m:rPr>
              <m:sty m:val="p"/>
            </m:rPr>
            <m:t xml:space="preserve"> </m:t>
          </m:r>
          <m:r>
            <m:rPr>
              <m:nor/>
            </m:rPr>
            <m:t>（幅度修正值）</m:t>
          </m:r>
        </m:oMath>
      </m:oMathPara>
    </w:p>
    <w:p>
      <w:pPr>
        <w:spacing w:after="210" w:lineRule="auto"/>
      </w:pPr>
      <w:r>
        <w:rPr>
          <w:b/>
        </w:rPr>
        <w:t xml:space="preserve">实现方式</w:t>
      </w:r>
      <w:r>
        <w:rPr>
          <w:rFonts w:eastAsia="Georgia" w:cs="Georgia" w:ascii="Georgia" w:hAnsi="Georgia"/>
        </w:rPr>
        <w:t xml:space="preserve">：</w:t>
      </w:r>
    </w:p>
    <w:p>
      <w:pPr>
        <w:numPr>
          <w:ilvl w:val="0"/>
          <w:numId w:val="28"/>
        </w:numPr>
        <w:spacing w:lineRule="auto"/>
      </w:pPr>
      <w:r>
        <w:rPr>
          <w:b/>
        </w:rPr>
        <w:t xml:space="preserve">单任务模型</w:t>
      </w:r>
      <w:r>
        <w:rPr>
          <w:rFonts w:eastAsia="Georgia" w:cs="Georgia" w:ascii="Georgia" w:hAnsi="Georgia"/>
        </w:rPr>
        <w:t xml:space="preserve">：独立训练时间预测和能量预测</w:t>
      </w:r>
    </w:p>
    <w:p>
      <w:pPr>
        <w:numPr>
          <w:ilvl w:val="0"/>
          <w:numId w:val="28"/>
        </w:numPr>
        <w:spacing w:lineRule="auto"/>
      </w:pPr>
      <w:r>
        <w:rPr>
          <w:b/>
        </w:rPr>
        <w:t xml:space="preserve">多任务学习</w:t>
      </w:r>
      <w:r>
        <w:rPr>
          <w:rFonts w:eastAsia="Georgia" w:cs="Georgia" w:ascii="Georgia" w:hAnsi="Georgia"/>
        </w:rPr>
        <w:t xml:space="preserve">：共享编码器，分别预测时间和能量</w:t>
      </w:r>
    </w:p>
    <w:p>
      <w:pPr>
        <w:numPr>
          <w:ilvl w:val="0"/>
          <w:numId w:val="28"/>
        </w:numPr>
        <w:spacing w:lineRule="auto"/>
      </w:pPr>
      <w:r>
        <w:rPr>
          <w:b/>
        </w:rPr>
        <w:t xml:space="preserve">联合学习</w:t>
      </w:r>
      <w:r>
        <w:rPr>
          <w:rFonts w:eastAsia="Georgia" w:cs="Georgia" w:ascii="Georgia" w:hAnsi="Georgia"/>
        </w:rPr>
        <w:t xml:space="preserve">：同时预测时间、能量和不确定度（贝叶斯神经网络）</w:t>
      </w:r>
    </w:p>
    <w:p>
      <w:pPr>
        <w:spacing w:after="210" w:lineRule="auto"/>
      </w:pPr>
      <w:r>
        <w:rPr>
          <w:b/>
        </w:rPr>
        <w:t xml:space="preserve">损失函数设计</w:t>
      </w:r>
      <w:r>
        <w:rPr>
          <w:rFonts w:eastAsia="Georgia" w:cs="Georgia" w:ascii="Georgia" w:hAnsi="Georgia"/>
        </w:rPr>
        <w:t xml:space="preserve">：</w:t>
      </w:r>
    </w:p>
    <w:p>
      <w:pPr>
        <w:spacing w:after="210" w:lineRule="auto"/>
      </w:pPr>
      <m:oMathPara>
        <m:oMath>
          <m:r>
            <m:rPr>
              <m:sty m:val="i"/>
            </m:rPr>
            <m:t>L</m:t>
          </m:r>
          <m:r>
            <m:rPr>
              <m:sty m:val="p"/>
            </m:rPr>
            <m:t>=</m:t>
          </m:r>
          <m:r>
            <m:rPr>
              <m:sty m:val="i"/>
            </m:rPr>
            <m:t>α</m:t>
          </m:r>
          <m:r>
            <m:rPr>
              <m:sty m:val="p"/>
            </m:rPr>
            <m:t>⋅</m:t>
          </m:r>
          <m:sSub>
            <m:sSubPr/>
            <m:e>
              <m:r>
                <m:rPr>
                  <m:sty m:val="i"/>
                </m:rPr>
                <m:t>L</m:t>
              </m:r>
            </m:e>
            <m:sub>
              <m:r>
                <m:rPr>
                  <m:sty m:val="i"/>
                </m:rPr>
                <m:t>t</m:t>
              </m:r>
              <m:r>
                <m:rPr>
                  <m:sty m:val="i"/>
                </m:rPr>
                <m:t>i</m:t>
              </m:r>
              <m:r>
                <m:rPr>
                  <m:sty m:val="i"/>
                </m:rPr>
                <m:t>m</m:t>
              </m:r>
              <m:r>
                <m:rPr>
                  <m:sty m:val="i"/>
                </m:rPr>
                <m:t>e</m:t>
              </m:r>
            </m:sub>
          </m:sSub>
          <m:r>
            <m:rPr>
              <m:sty m:val="p"/>
            </m:rPr>
            <m:t>+</m:t>
          </m:r>
          <m:r>
            <m:rPr>
              <m:sty m:val="i"/>
            </m:rPr>
            <m:t>β</m:t>
          </m:r>
          <m:r>
            <m:rPr>
              <m:sty m:val="p"/>
            </m:rPr>
            <m:t>⋅</m:t>
          </m:r>
          <m:sSub>
            <m:sSubPr/>
            <m:e>
              <m:r>
                <m:rPr>
                  <m:sty m:val="i"/>
                </m:rPr>
                <m:t>L</m:t>
              </m:r>
            </m:e>
            <m:sub>
              <m:r>
                <m:rPr>
                  <m:sty m:val="i"/>
                </m:rPr>
                <m:t>e</m:t>
              </m:r>
              <m:r>
                <m:rPr>
                  <m:sty m:val="i"/>
                </m:rPr>
                <m:t>n</m:t>
              </m:r>
              <m:r>
                <m:rPr>
                  <m:sty m:val="i"/>
                </m:rPr>
                <m:t>e</m:t>
              </m:r>
              <m:r>
                <m:rPr>
                  <m:sty m:val="i"/>
                </m:rPr>
                <m:t>r</m:t>
              </m:r>
              <m:r>
                <m:rPr>
                  <m:sty m:val="i"/>
                </m:rPr>
                <m:t>g</m:t>
              </m:r>
              <m:r>
                <m:rPr>
                  <m:sty m:val="i"/>
                </m:rPr>
                <m:t>y</m:t>
              </m:r>
            </m:sub>
          </m:sSub>
          <m:r>
            <m:rPr>
              <m:sty m:val="p"/>
            </m:rPr>
            <m:t>+</m:t>
          </m:r>
          <m:r>
            <m:rPr>
              <m:sty m:val="i"/>
            </m:rPr>
            <m:t>γ</m:t>
          </m:r>
          <m:r>
            <m:rPr>
              <m:sty m:val="p"/>
            </m:rPr>
            <m:t>⋅</m:t>
          </m:r>
          <m:sSub>
            <m:sSubPr/>
            <m:e>
              <m:r>
                <m:rPr>
                  <m:sty m:val="i"/>
                </m:rPr>
                <m:t>L</m:t>
              </m:r>
            </m:e>
            <m:sub>
              <m:r>
                <m:rPr>
                  <m:sty m:val="i"/>
                </m:rPr>
                <m:t>r</m:t>
              </m:r>
              <m:r>
                <m:rPr>
                  <m:sty m:val="i"/>
                </m:rPr>
                <m:t>e</m:t>
              </m:r>
              <m:r>
                <m:rPr>
                  <m:sty m:val="i"/>
                </m:rPr>
                <m:t>g</m:t>
              </m:r>
            </m:sub>
          </m:sSub>
        </m:oMath>
      </m:oMathPara>
    </w:p>
    <w:p>
      <w:pPr>
        <w:spacing w:after="210" w:lineRule="auto"/>
      </w:pPr>
      <w:r>
        <w:rPr>
          <w:rFonts w:eastAsia="Georgia" w:cs="Georgia" w:ascii="Georgia" w:hAnsi="Georgia"/>
        </w:rPr>
        <w:t xml:space="preserve">其中：</w:t>
      </w:r>
    </w:p>
    <w:p>
      <w:pPr>
        <w:numPr>
          <w:ilvl w:val="0"/>
          <w:numId w:val="29"/>
        </w:numPr>
        <w:spacing w:lineRule="auto"/>
      </w:pPr>
      <m:oMath>
        <m:sSub>
          <m:sSubPr/>
          <m:e>
            <m:r>
              <m:rPr>
                <m:sty m:val="i"/>
              </m:rPr>
              <m:t>L</m:t>
            </m:r>
          </m:e>
          <m:sub>
            <m:r>
              <m:rPr>
                <m:sty m:val="i"/>
              </m:rPr>
              <m:t>t</m:t>
            </m:r>
            <m:r>
              <m:rPr>
                <m:sty m:val="i"/>
              </m:rPr>
              <m:t>i</m:t>
            </m:r>
            <m:r>
              <m:rPr>
                <m:sty m:val="i"/>
              </m:rPr>
              <m:t>m</m:t>
            </m:r>
            <m:r>
              <m:rPr>
                <m:sty m:val="i"/>
              </m:rPr>
              <m:t>e</m:t>
            </m:r>
          </m:sub>
        </m:sSub>
        <m:r>
          <m:rPr>
            <m:sty m:val="p"/>
          </m:rPr>
          <m:t>=</m:t>
        </m:r>
        <m:r>
          <m:rPr>
            <m:sty m:val="p"/>
          </m:rPr>
          <m:t>|</m:t>
        </m:r>
        <m:r>
          <m:rPr>
            <m:sty m:val="p"/>
          </m:rPr>
          <m:t>|</m:t>
        </m:r>
        <m:sSub>
          <m:sSubPr/>
          <m:e>
            <m:r>
              <m:rPr>
                <m:sty m:val="i"/>
              </m:rPr>
              <m:t>y</m:t>
            </m:r>
          </m:e>
          <m:sub>
            <m:r>
              <m:rPr>
                <m:sty m:val="i"/>
              </m:rPr>
              <m:t>t</m:t>
            </m:r>
            <m:r>
              <m:rPr>
                <m:sty m:val="i"/>
              </m:rPr>
              <m:t>i</m:t>
            </m:r>
            <m:r>
              <m:rPr>
                <m:sty m:val="i"/>
              </m:rPr>
              <m:t>m</m:t>
            </m:r>
            <m:r>
              <m:rPr>
                <m:sty m:val="i"/>
              </m:rPr>
              <m:t>e</m:t>
            </m:r>
          </m:sub>
        </m:sSub>
        <m:r>
          <m:rPr>
            <m:sty m:val="p"/>
          </m:rPr>
          <m:t>−</m:t>
        </m:r>
        <m:sSub>
          <m:sSubPr/>
          <m:e>
            <m:acc>
              <m:accPr>
                <m:chr m:val="ˆ"/>
              </m:accPr>
              <m:e>
                <m:r>
                  <m:rPr>
                    <m:sty m:val="i"/>
                  </m:rPr>
                  <m:t>t</m:t>
                </m:r>
              </m:e>
            </m:acc>
          </m:e>
          <m:sub>
            <m:r>
              <m:rPr>
                <m:sty m:val="p"/>
              </m:rPr>
              <m:t>0</m:t>
            </m:r>
          </m:sub>
        </m:sSub>
        <m:r>
          <m:rPr>
            <m:sty m:val="p"/>
          </m:rPr>
          <m:t>|</m:t>
        </m:r>
        <m:sSup>
          <m:sSupPr/>
          <m:e>
            <m:r>
              <m:rPr>
                <m:sty m:val="p"/>
              </m:rPr>
              <m:t>|</m:t>
            </m:r>
          </m:e>
          <m:sup>
            <m:r>
              <m:rPr>
                <m:sty m:val="p"/>
              </m:rPr>
              <m:t>2</m:t>
            </m:r>
          </m:sup>
        </m:sSup>
      </m:oMath>
      <w:r>
        <w:rPr>
          <w:rFonts w:eastAsia="Georgia" w:cs="Georgia" w:ascii="Georgia" w:hAnsi="Georgia"/>
        </w:rPr>
        <w:t xml:space="preserve">（时间MSE）</w:t>
      </w:r>
    </w:p>
    <w:p>
      <w:pPr>
        <w:numPr>
          <w:ilvl w:val="0"/>
          <w:numId w:val="29"/>
        </w:numPr>
        <w:spacing w:lineRule="auto"/>
      </w:pPr>
      <m:oMath>
        <m:sSub>
          <m:sSubPr/>
          <m:e>
            <m:r>
              <m:rPr>
                <m:sty m:val="i"/>
              </m:rPr>
              <m:t>L</m:t>
            </m:r>
          </m:e>
          <m:sub>
            <m:r>
              <m:rPr>
                <m:sty m:val="i"/>
              </m:rPr>
              <m:t>e</m:t>
            </m:r>
            <m:r>
              <m:rPr>
                <m:sty m:val="i"/>
              </m:rPr>
              <m:t>n</m:t>
            </m:r>
            <m:r>
              <m:rPr>
                <m:sty m:val="i"/>
              </m:rPr>
              <m:t>e</m:t>
            </m:r>
            <m:r>
              <m:rPr>
                <m:sty m:val="i"/>
              </m:rPr>
              <m:t>r</m:t>
            </m:r>
            <m:r>
              <m:rPr>
                <m:sty m:val="i"/>
              </m:rPr>
              <m:t>g</m:t>
            </m:r>
            <m:r>
              <m:rPr>
                <m:sty m:val="i"/>
              </m:rPr>
              <m:t>y</m:t>
            </m:r>
          </m:sub>
        </m:sSub>
        <m:r>
          <m:rPr>
            <m:sty m:val="p"/>
          </m:rPr>
          <m:t>=</m:t>
        </m:r>
        <m:r>
          <m:rPr>
            <m:sty m:val="p"/>
          </m:rPr>
          <m:t>|</m:t>
        </m:r>
        <m:r>
          <m:rPr>
            <m:sty m:val="p"/>
          </m:rPr>
          <m:t>|</m:t>
        </m:r>
        <m:sSub>
          <m:sSubPr/>
          <m:e>
            <m:r>
              <m:rPr>
                <m:sty m:val="i"/>
              </m:rPr>
              <m:t>y</m:t>
            </m:r>
          </m:e>
          <m:sub>
            <m:r>
              <m:rPr>
                <m:sty m:val="i"/>
              </m:rPr>
              <m:t>e</m:t>
            </m:r>
            <m:r>
              <m:rPr>
                <m:sty m:val="i"/>
              </m:rPr>
              <m:t>n</m:t>
            </m:r>
            <m:r>
              <m:rPr>
                <m:sty m:val="i"/>
              </m:rPr>
              <m:t>e</m:t>
            </m:r>
            <m:r>
              <m:rPr>
                <m:sty m:val="i"/>
              </m:rPr>
              <m:t>r</m:t>
            </m:r>
            <m:r>
              <m:rPr>
                <m:sty m:val="i"/>
              </m:rPr>
              <m:t>g</m:t>
            </m:r>
            <m:r>
              <m:rPr>
                <m:sty m:val="i"/>
              </m:rPr>
              <m:t>y</m:t>
            </m:r>
          </m:sub>
        </m:sSub>
        <m:r>
          <m:rPr>
            <m:sty m:val="p"/>
          </m:rPr>
          <m:t>−</m:t>
        </m:r>
        <m:acc>
          <m:accPr>
            <m:chr m:val="ˆ"/>
          </m:accPr>
          <m:e>
            <m:r>
              <m:rPr>
                <m:sty m:val="i"/>
              </m:rPr>
              <m:t>A</m:t>
            </m:r>
          </m:e>
        </m:acc>
        <m:r>
          <m:rPr>
            <m:sty m:val="p"/>
          </m:rPr>
          <m:t>|</m:t>
        </m:r>
        <m:sSup>
          <m:sSupPr/>
          <m:e>
            <m:r>
              <m:rPr>
                <m:sty m:val="p"/>
              </m:rPr>
              <m:t>|</m:t>
            </m:r>
          </m:e>
          <m:sup>
            <m:r>
              <m:rPr>
                <m:sty m:val="p"/>
              </m:rPr>
              <m:t>2</m:t>
            </m:r>
          </m:sup>
        </m:sSup>
      </m:oMath>
      <w:r>
        <w:rPr>
          <w:rFonts w:eastAsia="Georgia" w:cs="Georgia" w:ascii="Georgia" w:hAnsi="Georgia"/>
        </w:rPr>
        <w:t xml:space="preserve">（能量MSE）</w:t>
      </w:r>
    </w:p>
    <w:p>
      <w:pPr>
        <w:numPr>
          <w:ilvl w:val="0"/>
          <w:numId w:val="29"/>
        </w:numPr>
        <w:spacing w:lineRule="auto"/>
      </w:pPr>
      <m:oMath>
        <m:sSub>
          <m:sSubPr/>
          <m:e>
            <m:r>
              <m:rPr>
                <m:sty m:val="i"/>
              </m:rPr>
              <m:t>L</m:t>
            </m:r>
          </m:e>
          <m:sub>
            <m:r>
              <m:rPr>
                <m:sty m:val="i"/>
              </m:rPr>
              <m:t>r</m:t>
            </m:r>
            <m:r>
              <m:rPr>
                <m:sty m:val="i"/>
              </m:rPr>
              <m:t>e</m:t>
            </m:r>
            <m:r>
              <m:rPr>
                <m:sty m:val="i"/>
              </m:rPr>
              <m:t>g</m:t>
            </m:r>
          </m:sub>
        </m:sSub>
        <m:r>
          <m:rPr>
            <m:sty m:val="p"/>
          </m:rPr>
          <m:t>=</m:t>
        </m:r>
        <m:r>
          <m:rPr>
            <m:sty m:val="p"/>
          </m:rPr>
          <m:t>|</m:t>
        </m:r>
        <m:r>
          <m:rPr>
            <m:sty m:val="p"/>
          </m:rPr>
          <m:t>|</m:t>
        </m:r>
        <m:r>
          <m:rPr>
            <m:sty m:val="p"/>
          </m:rPr>
          <m:t>Φ</m:t>
        </m:r>
        <m:r>
          <m:rPr>
            <m:sty m:val="p"/>
          </m:rPr>
          <m:t>|</m:t>
        </m:r>
        <m:sSubSup>
          <m:sSubSupPr/>
          <m:e>
            <m:r>
              <m:rPr>
                <m:sty m:val="p"/>
              </m:rPr>
              <m:t>|</m:t>
            </m:r>
          </m:e>
          <m:sub>
            <m:r>
              <m:rPr>
                <m:sty m:val="p"/>
              </m:rPr>
              <m:t>2</m:t>
            </m:r>
          </m:sub>
          <m:sup>
            <m:r>
              <m:rPr>
                <m:sty m:val="p"/>
              </m:rPr>
              <m:t>2</m:t>
            </m:r>
          </m:sup>
        </m:sSubSup>
      </m:oMath>
      <w:r>
        <w:rPr>
          <w:rFonts w:eastAsia="Georgia" w:cs="Georgia" w:ascii="Georgia" w:hAnsi="Georgia"/>
        </w:rPr>
        <w:t xml:space="preserve">（正则化项，防止过拟合）</w:t>
      </w:r>
    </w:p>
    <w:p>
      <w:pPr>
        <w:spacing w:line="271" w:before="240" w:lineRule="auto"/>
      </w:pPr>
      <w:bookmarkStart w:id="26" w:name="bm_4_1_3_端到端学习_end_to_end_learning"/>
      <w:r>
        <w:rPr>
          <w:rFonts w:eastAsia="Georgia" w:cs="Georgia" w:ascii="Georgia" w:hAnsi="Georgia"/>
          <w:b/>
          <w:sz w:val="28"/>
        </w:rPr>
        <w:t xml:space="preserve">4.1.3 端到端学习（End-to-End Learning）</w:t>
      </w:r>
      <w:bookmarkEnd w:id="26"/>
    </w:p>
    <w:p>
      <w:pPr>
        <w:spacing w:after="210" w:lineRule="auto"/>
      </w:pPr>
      <w:r>
        <w:rPr>
          <w:rFonts w:eastAsia="Georgia" w:cs="Georgia" w:ascii="Georgia" w:hAnsi="Georgia"/>
        </w:rPr>
        <w:t xml:space="preserve">相比分阶段修正，端到端学习直接从原始波形预测最终物理量，避免中间步骤的误差累积[14]：</w:t>
      </w:r>
    </w:p>
    <w:p>
      <w:pPr>
        <w:spacing w:after="210" w:lineRule="auto"/>
      </w:pPr>
      <m:oMathPara>
        <m:oMath>
          <m:sSub>
            <m:sSubPr/>
            <m:e>
              <m:r>
                <m:rPr>
                  <m:sty m:val="i"/>
                </m:rPr>
                <m:t>y</m:t>
              </m:r>
            </m:e>
            <m:sub>
              <m:r>
                <m:rPr>
                  <m:sty m:val="i"/>
                </m:rPr>
                <m:t>p</m:t>
              </m:r>
              <m:r>
                <m:rPr>
                  <m:sty m:val="i"/>
                </m:rPr>
                <m:t>h</m:t>
              </m:r>
              <m:r>
                <m:rPr>
                  <m:sty m:val="i"/>
                </m:rPr>
                <m:t>y</m:t>
              </m:r>
              <m:r>
                <m:rPr>
                  <m:sty m:val="i"/>
                </m:rPr>
                <m:t>s</m:t>
              </m:r>
              <m:r>
                <m:rPr>
                  <m:sty m:val="i"/>
                </m:rPr>
                <m:t>i</m:t>
              </m:r>
              <m:r>
                <m:rPr>
                  <m:sty m:val="i"/>
                </m:rPr>
                <m:t>c</m:t>
              </m:r>
              <m:r>
                <m:rPr>
                  <m:sty m:val="i"/>
                </m:rPr>
                <m:t>s</m:t>
              </m:r>
            </m:sub>
          </m:sSub>
          <m:r>
            <m:rPr>
              <m:sty m:val="p"/>
            </m:rPr>
            <m:t>=</m:t>
          </m:r>
          <m:sSub>
            <m:sSubPr/>
            <m:e>
              <m:r>
                <m:rPr>
                  <m:sty m:val="i"/>
                </m:rPr>
                <m:t>f</m:t>
              </m:r>
            </m:e>
            <m:sub>
              <m:r>
                <m:rPr>
                  <m:sty m:val="i"/>
                </m:rPr>
                <m:t>E</m:t>
              </m:r>
              <m:r>
                <m:rPr>
                  <m:sty m:val="p"/>
                </m:rPr>
                <m:t>2</m:t>
              </m:r>
              <m:r>
                <m:rPr>
                  <m:sty m:val="i"/>
                </m:rPr>
                <m:t>E</m:t>
              </m:r>
            </m:sub>
          </m:sSub>
          <m:r>
            <m:rPr>
              <m:sty m:val="p"/>
            </m:rPr>
            <m:t>(</m:t>
          </m:r>
          <m:r>
            <m:rPr>
              <m:sty m:val="i"/>
            </m:rPr>
            <m:t>r</m:t>
          </m:r>
          <m:r>
            <m:rPr>
              <m:sty m:val="i"/>
            </m:rPr>
            <m:t>a</m:t>
          </m:r>
          <m:r>
            <m:rPr>
              <m:sty m:val="i"/>
            </m:rPr>
            <m:t>w</m:t>
          </m:r>
          <m:r>
            <m:rPr>
              <m:sty m:val="p"/>
            </m:rPr>
            <m:t>_</m:t>
          </m:r>
          <m:r>
            <m:rPr>
              <m:sty m:val="i"/>
            </m:rPr>
            <m:t>w</m:t>
          </m:r>
          <m:r>
            <m:rPr>
              <m:sty m:val="i"/>
            </m:rPr>
            <m:t>a</m:t>
          </m:r>
          <m:r>
            <m:rPr>
              <m:sty m:val="i"/>
            </m:rPr>
            <m:t>v</m:t>
          </m:r>
          <m:r>
            <m:rPr>
              <m:sty m:val="i"/>
            </m:rPr>
            <m:t>e</m:t>
          </m:r>
          <m:r>
            <m:rPr>
              <m:sty m:val="i"/>
            </m:rPr>
            <m:t>f</m:t>
          </m:r>
          <m:r>
            <m:rPr>
              <m:sty m:val="i"/>
            </m:rPr>
            <m:t>o</m:t>
          </m:r>
          <m:r>
            <m:rPr>
              <m:sty m:val="i"/>
            </m:rPr>
            <m:t>r</m:t>
          </m:r>
          <m:r>
            <m:rPr>
              <m:sty m:val="i"/>
            </m:rPr>
            <m:t>m</m:t>
          </m:r>
          <m:r>
            <m:rPr>
              <m:sty m:val="p"/>
            </m:rPr>
            <m:t>)</m:t>
          </m:r>
        </m:oMath>
      </m:oMathPara>
    </w:p>
    <w:p>
      <w:pPr>
        <w:spacing w:after="210" w:lineRule="auto"/>
      </w:pPr>
      <w:r>
        <w:rPr>
          <w:rFonts w:eastAsia="Georgia" w:cs="Georgia" w:ascii="Georgia" w:hAnsi="Georgia"/>
        </w:rPr>
        <w:t xml:space="preserve">例如，直接从波形预测粒子的飞行时间或沉积能量，而无需先分别估计TDC时间和ADC能量。</w:t>
      </w:r>
    </w:p>
    <w:p>
      <w:pPr>
        <w:spacing w:after="210" w:lineRule="auto"/>
      </w:pPr>
      <w:r>
        <w:rPr>
          <w:b/>
        </w:rPr>
        <w:t xml:space="preserve">优势</w:t>
      </w:r>
      <w:r>
        <w:rPr>
          <w:rFonts w:eastAsia="Georgia" w:cs="Georgia" w:ascii="Georgia" w:hAnsi="Georgia"/>
        </w:rPr>
        <w:t xml:space="preserve">：</w:t>
      </w:r>
    </w:p>
    <w:p>
      <w:pPr>
        <w:numPr>
          <w:ilvl w:val="0"/>
          <w:numId w:val="30"/>
        </w:numPr>
        <w:spacing w:lineRule="auto"/>
      </w:pPr>
      <w:r>
        <w:rPr>
          <w:rFonts w:eastAsia="Georgia" w:cs="Georgia" w:ascii="Georgia" w:hAnsi="Georgia"/>
        </w:rPr>
        <w:t xml:space="preserve">消除中间步骤的量化误差</w:t>
      </w:r>
    </w:p>
    <w:p>
      <w:pPr>
        <w:numPr>
          <w:ilvl w:val="0"/>
          <w:numId w:val="30"/>
        </w:numPr>
        <w:spacing w:lineRule="auto"/>
      </w:pPr>
      <w:r>
        <w:rPr>
          <w:rFonts w:eastAsia="Georgia" w:cs="Georgia" w:ascii="Georgia" w:hAnsi="Georgia"/>
        </w:rPr>
        <w:t xml:space="preserve">自动学习最优的信息利用方式</w:t>
      </w:r>
    </w:p>
    <w:p>
      <w:pPr>
        <w:numPr>
          <w:ilvl w:val="0"/>
          <w:numId w:val="30"/>
        </w:numPr>
        <w:spacing w:lineRule="auto"/>
      </w:pPr>
      <w:r>
        <w:rPr>
          <w:rFonts w:eastAsia="Georgia" w:cs="Georgia" w:ascii="Georgia" w:hAnsi="Georgia"/>
        </w:rPr>
        <w:t xml:space="preserve">更强的鲁棒性</w:t>
      </w:r>
    </w:p>
    <w:p>
      <w:pPr>
        <w:spacing w:after="210" w:lineRule="auto"/>
      </w:pPr>
      <w:r>
        <w:rPr>
          <w:b/>
        </w:rPr>
        <w:t xml:space="preserve">挑战</w:t>
      </w:r>
      <w:r>
        <w:rPr>
          <w:rFonts w:eastAsia="Georgia" w:cs="Georgia" w:ascii="Georgia" w:hAnsi="Georgia"/>
        </w:rPr>
        <w:t xml:space="preserve">：</w:t>
      </w:r>
    </w:p>
    <w:p>
      <w:pPr>
        <w:numPr>
          <w:ilvl w:val="0"/>
          <w:numId w:val="31"/>
        </w:numPr>
        <w:spacing w:lineRule="auto"/>
      </w:pPr>
      <w:r>
        <w:rPr>
          <w:rFonts w:eastAsia="Georgia" w:cs="Georgia" w:ascii="Georgia" w:hAnsi="Georgia"/>
        </w:rPr>
        <w:t xml:space="preserve">需要更多训练数据</w:t>
      </w:r>
    </w:p>
    <w:p>
      <w:pPr>
        <w:numPr>
          <w:ilvl w:val="0"/>
          <w:numId w:val="31"/>
        </w:numPr>
        <w:spacing w:lineRule="auto"/>
      </w:pPr>
      <w:r>
        <w:rPr>
          <w:rFonts w:eastAsia="Georgia" w:cs="Georgia" w:ascii="Georgia" w:hAnsi="Georgia"/>
        </w:rPr>
        <w:t xml:space="preserve">更难调试和诊断问题</w:t>
      </w:r>
    </w:p>
    <w:p>
      <w:pPr>
        <w:numPr>
          <w:ilvl w:val="0"/>
          <w:numId w:val="31"/>
        </w:numPr>
        <w:spacing w:lineRule="auto"/>
      </w:pPr>
      <w:r>
        <w:rPr>
          <w:rFonts w:eastAsia="Georgia" w:cs="Georgia" w:ascii="Georgia" w:hAnsi="Georgia"/>
        </w:rPr>
        <w:t xml:space="preserve">模型可解释性下降</w:t>
      </w:r>
    </w:p>
    <w:p>
      <w:pPr>
        <w:spacing w:line="271" w:before="240" w:lineRule="auto"/>
      </w:pPr>
      <w:bookmarkStart w:id="27" w:name="bm_4_1_4_参数优化与自适应"/>
      <w:r>
        <w:rPr>
          <w:rFonts w:eastAsia="Georgia" w:cs="Georgia" w:ascii="Georgia" w:hAnsi="Georgia"/>
          <w:b/>
          <w:sz w:val="28"/>
        </w:rPr>
        <w:t xml:space="preserve">4.1.4 参数优化与自适应</w:t>
      </w:r>
      <w:bookmarkEnd w:id="27"/>
    </w:p>
    <w:p>
      <w:pPr>
        <w:spacing w:after="210" w:lineRule="auto"/>
      </w:pPr>
      <w:r>
        <w:rPr>
          <w:rFonts w:eastAsia="Georgia" w:cs="Georgia" w:ascii="Georgia" w:hAnsi="Georgia"/>
        </w:rPr>
        <w:t xml:space="preserve">AI可用于实时学习和优化系统参数，应对环境变化：</w:t>
      </w:r>
    </w:p>
    <w:p>
      <w:pPr>
        <w:spacing w:after="210" w:lineRule="auto"/>
      </w:pPr>
      <w:r>
        <w:rPr>
          <w:b/>
        </w:rPr>
        <w:t xml:space="preserve">温度补偿示例</w:t>
      </w:r>
      <w:r>
        <w:rPr>
          <w:rFonts w:eastAsia="Georgia" w:cs="Georgia" w:ascii="Georgia" w:hAnsi="Georgia"/>
        </w:rPr>
        <w:t xml:space="preserve">：</w:t>
      </w:r>
    </w:p>
    <w:p>
      <w:pPr>
        <w:spacing w:after="210" w:lineRule="auto"/>
      </w:pPr>
      <m:oMathPara>
        <m:oMath>
          <m:sSub>
            <m:sSubPr/>
            <m:e>
              <m:r>
                <m:rPr>
                  <m:sty m:val="i"/>
                </m:rPr>
                <m:t>t</m:t>
              </m:r>
            </m:e>
            <m:sub>
              <m:r>
                <m:rPr>
                  <m:sty m:val="i"/>
                </m:rPr>
                <m:t>c</m:t>
              </m:r>
              <m:r>
                <m:rPr>
                  <m:sty m:val="i"/>
                </m:rPr>
                <m:t>o</m:t>
              </m:r>
              <m:r>
                <m:rPr>
                  <m:sty m:val="i"/>
                </m:rPr>
                <m:t>r</m:t>
              </m:r>
              <m:r>
                <m:rPr>
                  <m:sty m:val="i"/>
                </m:rPr>
                <m:t>r</m:t>
              </m:r>
              <m:r>
                <m:rPr>
                  <m:sty m:val="i"/>
                </m:rPr>
                <m:t>e</m:t>
              </m:r>
              <m:r>
                <m:rPr>
                  <m:sty m:val="i"/>
                </m:rPr>
                <m:t>c</m:t>
              </m:r>
              <m:r>
                <m:rPr>
                  <m:sty m:val="i"/>
                </m:rPr>
                <m:t>t</m:t>
              </m:r>
              <m:r>
                <m:rPr>
                  <m:sty m:val="i"/>
                </m:rPr>
                <m:t>e</m:t>
              </m:r>
              <m:r>
                <m:rPr>
                  <m:sty m:val="i"/>
                </m:rPr>
                <m:t>d</m:t>
              </m:r>
            </m:sub>
          </m:sSub>
          <m:r>
            <m:rPr>
              <m:sty m:val="p"/>
            </m:rPr>
            <m:t>(</m:t>
          </m:r>
          <m:r>
            <m:rPr>
              <m:sty m:val="i"/>
            </m:rPr>
            <m:t>T</m:t>
          </m:r>
          <m:r>
            <m:rPr>
              <m:sty m:val="p"/>
            </m:rPr>
            <m:t>)</m:t>
          </m:r>
          <m:r>
            <m:rPr>
              <m:sty m:val="p"/>
            </m:rPr>
            <m:t>=</m:t>
          </m:r>
          <m:sSub>
            <m:sSubPr/>
            <m:e>
              <m:acc>
                <m:accPr>
                  <m:chr m:val="ˆ"/>
                </m:accPr>
                <m:e>
                  <m:r>
                    <m:rPr>
                      <m:sty m:val="i"/>
                    </m:rPr>
                    <m:t>t</m:t>
                  </m:r>
                </m:e>
              </m:acc>
            </m:e>
            <m:sub>
              <m:r>
                <m:rPr>
                  <m:sty m:val="p"/>
                </m:rPr>
                <m:t>0</m:t>
              </m:r>
            </m:sub>
          </m:sSub>
          <m:r>
            <m:rPr>
              <m:sty m:val="p"/>
            </m:rPr>
            <m:t>+</m:t>
          </m:r>
          <m:r>
            <m:rPr>
              <m:sty m:val="p"/>
            </m:rPr>
            <m:t>Δ</m:t>
          </m:r>
          <m:r>
            <m:rPr>
              <m:sty m:val="i"/>
            </m:rPr>
            <m:t>T</m:t>
          </m:r>
          <m:r>
            <m:rPr>
              <m:sty m:val="p"/>
            </m:rPr>
            <m:t>⋅</m:t>
          </m:r>
          <m:sSub>
            <m:sSubPr/>
            <m:e>
              <m:r>
                <m:rPr>
                  <m:sty m:val="i"/>
                </m:rPr>
                <m:t>k</m:t>
              </m:r>
            </m:e>
            <m:sub>
              <m:r>
                <m:rPr>
                  <m:sty m:val="i"/>
                </m:rPr>
                <m:t>A</m:t>
              </m:r>
              <m:r>
                <m:rPr>
                  <m:sty m:val="i"/>
                </m:rPr>
                <m:t>I</m:t>
              </m:r>
            </m:sub>
          </m:sSub>
          <m:r>
            <m:rPr>
              <m:sty m:val="p"/>
            </m:rPr>
            <m:t>(</m:t>
          </m:r>
          <m:r>
            <m:rPr>
              <m:sty m:val="i"/>
            </m:rPr>
            <m:t>T</m:t>
          </m:r>
          <m:r>
            <m:rPr>
              <m:sty m:val="p"/>
            </m:rPr>
            <m:t>)</m:t>
          </m:r>
        </m:oMath>
      </m:oMathPara>
    </w:p>
    <w:p>
      <w:pPr>
        <w:spacing w:after="210" w:lineRule="auto"/>
      </w:pPr>
      <w:r>
        <w:rPr>
          <w:rFonts w:eastAsia="Georgia" w:cs="Georgia" w:ascii="Georgia" w:hAnsi="Georgia"/>
        </w:rPr>
        <w:t xml:space="preserve">其中</w:t>
      </w:r>
      <m:oMath>
        <m:sSub>
          <m:sSubPr/>
          <m:e>
            <m:r>
              <m:rPr>
                <m:sty m:val="i"/>
              </m:rPr>
              <m:t>k</m:t>
            </m:r>
          </m:e>
          <m:sub>
            <m:r>
              <m:rPr>
                <m:sty m:val="i"/>
              </m:rPr>
              <m:t>A</m:t>
            </m:r>
            <m:r>
              <m:rPr>
                <m:sty m:val="i"/>
              </m:rPr>
              <m:t>I</m:t>
            </m:r>
          </m:sub>
        </m:sSub>
        <m:r>
          <m:rPr>
            <m:sty m:val="p"/>
          </m:rPr>
          <m:t>(</m:t>
        </m:r>
        <m:r>
          <m:rPr>
            <m:sty m:val="i"/>
          </m:rPr>
          <m:t>T</m:t>
        </m:r>
        <m:r>
          <m:rPr>
            <m:sty m:val="p"/>
          </m:rPr>
          <m:t>)</m:t>
        </m:r>
      </m:oMath>
      <w:r>
        <w:rPr>
          <w:rFonts w:eastAsia="Georgia" w:cs="Georgia" w:ascii="Georgia" w:hAnsi="Georgia"/>
        </w:rPr>
        <w:t xml:space="preserve">由神经网络学习，比线性模型更准确地捕捉非线性温度依赖。</w:t>
      </w:r>
    </w:p>
    <w:p>
      <w:pPr>
        <w:spacing w:after="210" w:lineRule="auto"/>
      </w:pPr>
      <w:r>
        <w:rPr>
          <w:b/>
        </w:rPr>
        <w:t xml:space="preserve">参数自适应的实现</w:t>
      </w:r>
      <w:r>
        <w:rPr>
          <w:rFonts w:eastAsia="Georgia" w:cs="Georgia" w:ascii="Georgia" w:hAnsi="Georgia"/>
        </w:rPr>
        <w:t xml:space="preserve">：</w:t>
      </w:r>
    </w:p>
    <w:p>
      <w:pPr>
        <w:numPr>
          <w:ilvl w:val="0"/>
          <w:numId w:val="32"/>
        </w:numPr>
        <w:spacing w:lineRule="auto"/>
      </w:pPr>
      <w:r>
        <w:rPr>
          <w:b/>
        </w:rPr>
        <w:t xml:space="preserve">离线自适应</w:t>
      </w:r>
      <w:r>
        <w:rPr>
          <w:rFonts w:eastAsia="Georgia" w:cs="Georgia" w:ascii="Georgia" w:hAnsi="Georgia"/>
        </w:rPr>
        <w:t xml:space="preserve">：定期用最新数据重新训练模型</w:t>
      </w:r>
    </w:p>
    <w:p>
      <w:pPr>
        <w:numPr>
          <w:ilvl w:val="0"/>
          <w:numId w:val="32"/>
        </w:numPr>
        <w:spacing w:lineRule="auto"/>
      </w:pPr>
      <w:r>
        <w:rPr>
          <w:b/>
        </w:rPr>
        <w:t xml:space="preserve">在线自适应</w:t>
      </w:r>
      <w:r>
        <w:rPr>
          <w:rFonts w:eastAsia="Georgia" w:cs="Georgia" w:ascii="Georgia" w:hAnsi="Georgia"/>
        </w:rPr>
        <w:t xml:space="preserve">：采用域适应（Domain Adaptation）技术，快速调整到新条件</w:t>
      </w:r>
    </w:p>
    <w:p>
      <w:pPr>
        <w:numPr>
          <w:ilvl w:val="0"/>
          <w:numId w:val="32"/>
        </w:numPr>
        <w:spacing w:lineRule="auto"/>
      </w:pPr>
      <w:r>
        <w:rPr>
          <w:b/>
        </w:rPr>
        <w:t xml:space="preserve">持续学习</w:t>
      </w:r>
      <w:r>
        <w:rPr>
          <w:rFonts w:eastAsia="Georgia" w:cs="Georgia" w:ascii="Georgia" w:hAnsi="Georgia"/>
        </w:rPr>
        <w:t xml:space="preserve">：采用增量学习，新数据不断改进模型，同时保持已学知识</w:t>
      </w:r>
    </w:p>
    <w:p>
      <w:pPr>
        <w:spacing w:line="271" w:before="240" w:lineRule="auto"/>
      </w:pPr>
      <w:bookmarkStart w:id="28" w:name="bm_4_2_数据需求与获取"/>
      <w:r>
        <w:rPr>
          <w:rFonts w:eastAsia="Georgia" w:cs="Georgia" w:ascii="Georgia" w:hAnsi="Georgia"/>
          <w:b/>
          <w:sz w:val="33"/>
        </w:rPr>
        <w:t xml:space="preserve">4.2 数据需求与获取</w:t>
      </w:r>
      <w:bookmarkEnd w:id="28"/>
    </w:p>
    <w:p>
      <w:pPr>
        <w:spacing w:line="271" w:before="240" w:lineRule="auto"/>
      </w:pPr>
      <w:bookmarkStart w:id="29" w:name="bm_4_2_1_所需数据类型"/>
      <w:r>
        <w:rPr>
          <w:rFonts w:eastAsia="Georgia" w:cs="Georgia" w:ascii="Georgia" w:hAnsi="Georgia"/>
          <w:b/>
          <w:sz w:val="28"/>
        </w:rPr>
        <w:t xml:space="preserve">4.2.1 所需数据类型</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数据类型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采样率</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记录时间</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通道数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标注需求</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原始波形</w:t>
            </w:r>
          </w:p>
        </w:tc>
        <w:tc>
          <w:tcPr>
            <w:tcBorders>
              <w:top w:val="single" w:sz="1" w:space="0" w:color="000000"/>
              <w:left w:val="single" w:sz="1" w:space="0" w:color="000000"/>
              <w:bottom w:val="single" w:sz="1" w:space="0" w:color="000000"/>
            </w:tcBorders>
          </w:tcPr>
          <w:p>
            <w:pPr>
              <w:spacing w:lineRule="auto"/>
            </w:pPr>
            <w:r>
              <w:rPr/>
              <w:t xml:space="preserve">1-10 GHz</w:t>
            </w:r>
          </w:p>
        </w:tc>
        <w:tc>
          <w:tcPr>
            <w:tcBorders>
              <w:top w:val="single" w:sz="1" w:space="0" w:color="000000"/>
              <w:left w:val="single" w:sz="1" w:space="0" w:color="000000"/>
              <w:bottom w:val="single" w:sz="1" w:space="0" w:color="000000"/>
            </w:tcBorders>
          </w:tcPr>
          <w:p>
            <w:pPr>
              <w:spacing w:lineRule="auto"/>
            </w:pPr>
            <w:r>
              <w:rPr/>
              <w:t xml:space="preserve">10-100 ns</w:t>
            </w:r>
          </w:p>
        </w:tc>
        <w:tc>
          <w:tcPr>
            <w:tcBorders>
              <w:top w:val="single" w:sz="1" w:space="0" w:color="000000"/>
              <w:left w:val="single" w:sz="1" w:space="0" w:color="000000"/>
              <w:bottom w:val="single" w:sz="1" w:space="0" w:color="000000"/>
            </w:tcBorders>
          </w:tcPr>
          <w:p>
            <w:pPr>
              <w:spacing w:lineRule="auto"/>
            </w:pPr>
            <w:r>
              <w:rPr/>
              <w:t xml:space="preserve">1-1000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完全标注</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触发时间戳</w:t>
            </w:r>
          </w:p>
        </w:tc>
        <w:tc>
          <w:tcPr>
            <w:tcBorders>
              <w:top w:val="single" w:sz="1" w:space="0" w:color="000000"/>
              <w:left w:val="single" w:sz="1" w:space="0" w:color="000000"/>
              <w:bottom w:val="single" w:sz="1" w:space="0" w:color="000000"/>
            </w:tcBorders>
          </w:tcPr>
          <w:p>
            <w:pPr>
              <w:spacing w:lineRule="auto"/>
            </w:pPr>
            <w:r>
              <w:rPr/>
              <w:t xml:space="preserve">-</w:t>
            </w:r>
          </w:p>
        </w:tc>
        <w:tc>
          <w:tcPr>
            <w:tcBorders>
              <w:top w:val="single" w:sz="1" w:space="0" w:color="000000"/>
              <w:left w:val="single" w:sz="1" w:space="0" w:color="000000"/>
              <w:bottom w:val="single" w:sz="1" w:space="0" w:color="000000"/>
            </w:tcBorders>
          </w:tcPr>
          <w:p>
            <w:pPr>
              <w:spacing w:lineRule="auto"/>
            </w:pPr>
            <w:r>
              <w:rPr/>
              <w:t xml:space="preserve">-</w:t>
            </w:r>
          </w:p>
        </w:tc>
        <w:tc>
          <w:tcPr>
            <w:tcBorders>
              <w:top w:val="single" w:sz="1" w:space="0" w:color="000000"/>
              <w:left w:val="single" w:sz="1" w:space="0" w:color="000000"/>
              <w:bottom w:val="single" w:sz="1" w:space="0" w:color="000000"/>
            </w:tcBorders>
          </w:tcPr>
          <w:p>
            <w:pPr>
              <w:spacing w:lineRule="auto"/>
            </w:pPr>
            <w:r>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部分或完全</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能量/ADC值</w:t>
            </w:r>
          </w:p>
        </w:tc>
        <w:tc>
          <w:tcPr>
            <w:tcBorders>
              <w:top w:val="single" w:sz="1" w:space="0" w:color="000000"/>
              <w:left w:val="single" w:sz="1" w:space="0" w:color="000000"/>
              <w:bottom w:val="single" w:sz="1" w:space="0" w:color="000000"/>
            </w:tcBorders>
          </w:tcPr>
          <w:p>
            <w:pPr>
              <w:spacing w:lineRule="auto"/>
            </w:pPr>
            <w:r>
              <w:rPr/>
              <w:t xml:space="preserve">-</w:t>
            </w:r>
          </w:p>
        </w:tc>
        <w:tc>
          <w:tcPr>
            <w:tcBorders>
              <w:top w:val="single" w:sz="1" w:space="0" w:color="000000"/>
              <w:left w:val="single" w:sz="1" w:space="0" w:color="000000"/>
              <w:bottom w:val="single" w:sz="1" w:space="0" w:color="000000"/>
            </w:tcBorders>
          </w:tcPr>
          <w:p>
            <w:pPr>
              <w:spacing w:lineRule="auto"/>
            </w:pPr>
            <w:r>
              <w:rPr/>
              <w:t xml:space="preserve">-</w:t>
            </w:r>
          </w:p>
        </w:tc>
        <w:tc>
          <w:tcPr>
            <w:tcBorders>
              <w:top w:val="single" w:sz="1" w:space="0" w:color="000000"/>
              <w:left w:val="single" w:sz="1" w:space="0" w:color="000000"/>
              <w:bottom w:val="single" w:sz="1" w:space="0" w:color="000000"/>
            </w:tcBorders>
          </w:tcPr>
          <w:p>
            <w:pPr>
              <w:spacing w:lineRule="auto"/>
            </w:pPr>
            <w:r>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完全标注</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温度/电源</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低频</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连续</w:t>
            </w:r>
          </w:p>
        </w:tc>
        <w:tc>
          <w:tcPr>
            <w:tcBorders>
              <w:top w:val="single" w:sz="1" w:space="0" w:color="000000"/>
              <w:left w:val="single" w:sz="1" w:space="0" w:color="000000"/>
              <w:bottom w:val="single" w:sz="1" w:space="0" w:color="000000"/>
            </w:tcBorders>
          </w:tcPr>
          <w:p>
            <w:pPr>
              <w:spacing w:lineRule="auto"/>
            </w:pPr>
            <w:r>
              <w:rPr/>
              <w:t xml:space="preserve">1-10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可选</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坏事例标记</w:t>
            </w:r>
          </w:p>
        </w:tc>
        <w:tc>
          <w:tcPr>
            <w:tcBorders>
              <w:top w:val="single" w:sz="1" w:space="0" w:color="000000"/>
              <w:left w:val="single" w:sz="1" w:space="0" w:color="000000"/>
              <w:bottom w:val="single" w:sz="1" w:space="0" w:color="000000"/>
            </w:tcBorders>
          </w:tcPr>
          <w:p>
            <w:pPr>
              <w:spacing w:lineRule="auto"/>
            </w:pPr>
            <w:r>
              <w:rPr/>
              <w:t xml:space="preserve">-</w:t>
            </w:r>
          </w:p>
        </w:tc>
        <w:tc>
          <w:tcPr>
            <w:tcBorders>
              <w:top w:val="single" w:sz="1" w:space="0" w:color="000000"/>
              <w:left w:val="single" w:sz="1" w:space="0" w:color="000000"/>
              <w:bottom w:val="single" w:sz="1" w:space="0" w:color="000000"/>
            </w:tcBorders>
          </w:tcPr>
          <w:p>
            <w:pPr>
              <w:spacing w:lineRule="auto"/>
            </w:pPr>
            <w:r>
              <w:rPr/>
              <w:t xml:space="preserve">-</w:t>
            </w:r>
          </w:p>
        </w:tc>
        <w:tc>
          <w:tcPr>
            <w:tcBorders>
              <w:top w:val="single" w:sz="1" w:space="0" w:color="000000"/>
              <w:left w:val="single" w:sz="1" w:space="0" w:color="000000"/>
              <w:bottom w:val="single" w:sz="1" w:space="0" w:color="000000"/>
            </w:tcBorders>
          </w:tcPr>
          <w:p>
            <w:pPr>
              <w:spacing w:lineRule="auto"/>
            </w:pPr>
            <w:r>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可选但有用</w:t>
            </w:r>
          </w:p>
        </w:tc>
      </w:tr>
    </w:tbl>
    <w:p>
      <w:pPr>
        <w:spacing w:lineRule="auto"/>
      </w:pPr>
    </w:p>
    <w:p>
      <w:pPr>
        <w:spacing w:line="271" w:before="240" w:lineRule="auto"/>
      </w:pPr>
      <w:bookmarkStart w:id="30" w:name="bm_4_2_2_数据量估计"/>
      <w:r>
        <w:rPr>
          <w:rFonts w:eastAsia="Georgia" w:cs="Georgia" w:ascii="Georgia" w:hAnsi="Georgia"/>
          <w:b/>
          <w:sz w:val="28"/>
        </w:rPr>
        <w:t xml:space="preserve">4.2.2 数据量估计</w:t>
      </w:r>
      <w:bookmarkEnd w:id="30"/>
    </w:p>
    <w:p>
      <w:pPr>
        <w:spacing w:after="210" w:lineRule="auto"/>
      </w:pPr>
      <w:r>
        <w:rPr>
          <w:rFonts w:eastAsia="Georgia" w:cs="Georgia" w:ascii="Georgia" w:hAnsi="Georgia"/>
        </w:rPr>
        <w:t xml:space="preserve">基于统计学习理论，样本复杂度为：</w:t>
      </w:r>
    </w:p>
    <w:p>
      <w:pPr>
        <w:spacing w:after="210" w:lineRule="auto"/>
      </w:pPr>
      <m:oMathPara>
        <m:oMath>
          <m:r>
            <m:rPr>
              <m:sty m:val="i"/>
            </m:rPr>
            <m:t>m</m:t>
          </m:r>
          <m:r>
            <m:rPr>
              <m:sty m:val="p"/>
            </m:rPr>
            <m:t>=</m:t>
          </m:r>
          <m:r>
            <m:rPr>
              <m:sty m:val="i"/>
            </m:rPr>
            <m:t>O</m:t>
          </m:r>
          <m:d>
            <m:dPr>
              <m:begChr m:val="("/>
              <m:endChr m:val=")"/>
              <m:ctrlPr>
                <w:rPr>
                  <w:rFonts w:ascii="Cambria Math" w:hAnsi="Cambria Math"/>
                </w:rPr>
              </m:ctrlPr>
            </m:dPr>
            <m:e>
              <m:f>
                <m:fPr>
                  <m:ctrlPr>
                    <w:rPr>
                      <w:rFonts w:ascii="Cambria Math" w:hAnsi="Cambria Math"/>
                    </w:rPr>
                  </m:ctrlPr>
                </m:fPr>
                <m:num>
                  <m:r>
                    <m:rPr>
                      <m:sty m:val="i"/>
                    </m:rPr>
                    <m:t>d</m:t>
                  </m:r>
                  <m:r>
                    <m:rPr>
                      <m:sty m:val="p"/>
                    </m:rPr>
                    <m:t>+</m:t>
                  </m:r>
                  <m:r>
                    <m:rPr>
                      <m:sty m:val="p"/>
                    </m:rPr>
                    <m:t>log</m:t>
                  </m:r>
                  <m:r>
                    <m:rPr>
                      <m:sty m:val="p"/>
                    </m:rPr>
                    <m:t>⁡</m:t>
                  </m:r>
                  <m:r>
                    <m:rPr>
                      <m:sty m:val="p"/>
                    </m:rPr>
                    <m:t>(</m:t>
                  </m:r>
                  <m:r>
                    <m:rPr>
                      <m:sty m:val="p"/>
                    </m:rPr>
                    <m:t>1</m:t>
                  </m:r>
                  <m:r>
                    <m:rPr>
                      <m:sty m:val="p"/>
                    </m:rPr>
                    <m:t>/</m:t>
                  </m:r>
                  <m:r>
                    <m:rPr>
                      <m:sty m:val="i"/>
                    </m:rPr>
                    <m:t>δ</m:t>
                  </m:r>
                  <m:r>
                    <m:rPr>
                      <m:sty m:val="p"/>
                    </m:rPr>
                    <m:t>)</m:t>
                  </m:r>
                </m:num>
                <m:den>
                  <m:sSup>
                    <m:sSupPr/>
                    <m:e>
                      <m:r>
                        <m:rPr>
                          <m:sty m:val="i"/>
                        </m:rPr>
                        <m:t>ϵ</m:t>
                      </m:r>
                    </m:e>
                    <m:sup>
                      <m:r>
                        <m:rPr>
                          <m:sty m:val="p"/>
                        </m:rPr>
                        <m:t>2</m:t>
                      </m:r>
                    </m:sup>
                  </m:sSup>
                </m:den>
              </m:f>
            </m:e>
          </m:d>
        </m:oMath>
      </m:oMathPara>
    </w:p>
    <w:p>
      <w:pPr>
        <w:spacing w:after="210" w:lineRule="auto"/>
      </w:pPr>
      <w:r>
        <w:rPr>
          <w:rFonts w:eastAsia="Georgia" w:cs="Georgia" w:ascii="Georgia" w:hAnsi="Georgia"/>
        </w:rPr>
        <w:t xml:space="preserve">其中d为模型维度，ε为目标精度，δ为置信度。</w:t>
      </w:r>
    </w:p>
    <w:p>
      <w:pPr>
        <w:spacing w:after="210" w:lineRule="auto"/>
      </w:pPr>
      <w:r>
        <w:rPr>
          <w:rFonts w:eastAsia="Georgia" w:cs="Georgia" w:ascii="Georgia" w:hAnsi="Georgia"/>
        </w:rPr>
        <w:t xml:space="preserve">对于1000个参数的CNN模型，要达到1 ps精度、95%置信度，通常需要：</w:t>
      </w:r>
    </w:p>
    <w:p>
      <w:pPr>
        <w:numPr>
          <w:ilvl w:val="0"/>
          <w:numId w:val="33"/>
        </w:numPr>
        <w:spacing w:lineRule="auto"/>
      </w:pPr>
      <w:r>
        <w:rPr>
          <w:b/>
        </w:rPr>
        <w:t xml:space="preserve">最少</w:t>
      </w:r>
      <w:r>
        <w:rPr>
          <w:rFonts w:eastAsia="Georgia" w:cs="Georgia" w:ascii="Georgia" w:hAnsi="Georgia"/>
        </w:rPr>
        <w:t xml:space="preserve">：10,000-50,000个事例（理论下界）</w:t>
      </w:r>
    </w:p>
    <w:p>
      <w:pPr>
        <w:numPr>
          <w:ilvl w:val="0"/>
          <w:numId w:val="33"/>
        </w:numPr>
        <w:spacing w:lineRule="auto"/>
      </w:pPr>
      <w:r>
        <w:rPr>
          <w:b/>
        </w:rPr>
        <w:t xml:space="preserve">实际推荐</w:t>
      </w:r>
      <w:r>
        <w:rPr>
          <w:rFonts w:eastAsia="Georgia" w:cs="Georgia" w:ascii="Georgia" w:hAnsi="Georgia"/>
        </w:rPr>
        <w:t xml:space="preserve">：100,000-1,000,000个事例（考虑噪声与变异性）</w:t>
      </w:r>
    </w:p>
    <w:p>
      <w:pPr>
        <w:numPr>
          <w:ilvl w:val="0"/>
          <w:numId w:val="33"/>
        </w:numPr>
        <w:spacing w:lineRule="auto"/>
      </w:pPr>
      <w:r>
        <w:rPr>
          <w:b/>
        </w:rPr>
        <w:t xml:space="preserve">最优</w:t>
      </w:r>
      <w:r>
        <w:rPr>
          <w:rFonts w:eastAsia="Georgia" w:cs="Georgia" w:ascii="Georgia" w:hAnsi="Georgia"/>
        </w:rPr>
        <w:t xml:space="preserve">：&gt;1,000,000个事例（充分利用模型容量）</w:t>
      </w:r>
    </w:p>
    <w:p>
      <w:pPr>
        <w:spacing w:line="271" w:before="240" w:lineRule="auto"/>
      </w:pPr>
      <w:bookmarkStart w:id="31" w:name="bm_4_2_3_数据生成与合成"/>
      <w:r>
        <w:rPr>
          <w:rFonts w:eastAsia="Georgia" w:cs="Georgia" w:ascii="Georgia" w:hAnsi="Georgia"/>
          <w:b/>
          <w:sz w:val="28"/>
        </w:rPr>
        <w:t xml:space="preserve">4.2.3 数据生成与合成</w:t>
      </w:r>
      <w:bookmarkEnd w:id="31"/>
    </w:p>
    <w:p>
      <w:pPr>
        <w:spacing w:after="210" w:lineRule="auto"/>
      </w:pPr>
      <w:r>
        <w:rPr>
          <w:rFonts w:eastAsia="Georgia" w:cs="Georgia" w:ascii="Georgia" w:hAnsi="Georgia"/>
        </w:rPr>
        <w:t xml:space="preserve">由于获取大量真实标注数据困难，可采用多种数据增强策略：</w:t>
      </w:r>
    </w:p>
    <w:p>
      <w:pPr>
        <w:numPr>
          <w:ilvl w:val="0"/>
          <w:numId w:val="34"/>
        </w:numPr>
        <w:spacing w:lineRule="auto"/>
      </w:pPr>
      <w:r>
        <w:rPr>
          <w:b/>
        </w:rPr>
        <w:t xml:space="preserve">物理模拟</w:t>
      </w:r>
      <w:r>
        <w:rPr>
          <w:rFonts w:eastAsia="Georgia" w:cs="Georgia" w:ascii="Georgia" w:hAnsi="Georgia"/>
        </w:rPr>
        <w:t xml:space="preserve">：使用蒙特卡洛模拟生成逼真的模拟波形，加上真实噪声特性</w:t>
      </w:r>
    </w:p>
    <w:p>
      <w:pPr>
        <w:numPr>
          <w:ilvl w:val="0"/>
          <w:numId w:val="34"/>
        </w:numPr>
        <w:spacing w:lineRule="auto"/>
      </w:pPr>
      <w:r>
        <w:rPr>
          <w:b/>
        </w:rPr>
        <w:t xml:space="preserve">数据增强</w:t>
      </w:r>
      <w:r>
        <w:rPr>
          <w:rFonts w:eastAsia="Georgia" w:cs="Georgia" w:ascii="Georgia" w:hAnsi="Georgia"/>
        </w:rPr>
        <w:t xml:space="preserve">：平移、缩放、添加高斯噪声、改变脉宽</w:t>
      </w:r>
    </w:p>
    <w:p>
      <w:pPr>
        <w:numPr>
          <w:ilvl w:val="0"/>
          <w:numId w:val="34"/>
        </w:numPr>
        <w:spacing w:lineRule="auto"/>
      </w:pPr>
      <w:r>
        <w:rPr>
          <w:b/>
        </w:rPr>
        <w:t xml:space="preserve">对抗性样本</w:t>
      </w:r>
      <w:r>
        <w:rPr>
          <w:rFonts w:eastAsia="Georgia" w:cs="Georgia" w:ascii="Georgia" w:hAnsi="Georgia"/>
        </w:rPr>
        <w:t xml:space="preserve">：生成特殊设计的样本以测试模型鲁棒性</w:t>
      </w:r>
    </w:p>
    <w:p>
      <w:pPr>
        <w:numPr>
          <w:ilvl w:val="0"/>
          <w:numId w:val="34"/>
        </w:numPr>
        <w:spacing w:lineRule="auto"/>
      </w:pPr>
      <w:r>
        <w:rPr>
          <w:b/>
        </w:rPr>
        <w:t xml:space="preserve">转移学习</w:t>
      </w:r>
      <w:r>
        <w:rPr>
          <w:rFonts w:eastAsia="Georgia" w:cs="Georgia" w:ascii="Georgia" w:hAnsi="Georgia"/>
        </w:rPr>
        <w:t xml:space="preserve">：在相似任务上预训练，然后迁移到目标任务</w:t>
      </w:r>
    </w:p>
    <w:p>
      <w:pPr>
        <w:spacing w:line="271" w:before="240" w:lineRule="auto"/>
      </w:pPr>
      <w:bookmarkStart w:id="32" w:name="bm_4_3_模型架构设计"/>
      <w:r>
        <w:rPr>
          <w:rFonts w:eastAsia="Georgia" w:cs="Georgia" w:ascii="Georgia" w:hAnsi="Georgia"/>
          <w:b/>
          <w:sz w:val="33"/>
        </w:rPr>
        <w:t xml:space="preserve">4.3 模型架构设计</w:t>
      </w:r>
      <w:bookmarkEnd w:id="32"/>
    </w:p>
    <w:p>
      <w:pPr>
        <w:spacing w:line="271" w:before="240" w:lineRule="auto"/>
      </w:pPr>
      <w:bookmarkStart w:id="33" w:name="bm_4_3_1_cnn架构示例"/>
      <w:r>
        <w:rPr>
          <w:rFonts w:eastAsia="Georgia" w:cs="Georgia" w:ascii="Georgia" w:hAnsi="Georgia"/>
          <w:b/>
          <w:sz w:val="28"/>
        </w:rPr>
        <w:t xml:space="preserve">4.3.1 CNN架构示例</w:t>
      </w:r>
      <w:bookmarkEnd w:id="33"/>
    </w:p>
    <w:p>
      <w:pPr>
        <w:spacing w:after="210" w:lineRule="auto"/>
      </w:pPr>
      <w:r>
        <w:rPr>
          <w:rFonts w:eastAsia="Georgia" w:cs="Georgia" w:ascii="Georgia" w:hAnsi="Georgia"/>
        </w:rPr>
        <w:t xml:space="preserve">输入波形[B, L, 1] (批量大小B，波形长度L)</w:t>
      </w:r>
      <w:r>
        <w:rPr/>
        <w:br w:type="textWrapping"/>
      </w:r>
      <w:r>
        <w:rPr>
          <w:rFonts w:eastAsia="Georgia" w:cs="Georgia" w:ascii="Georgia" w:hAnsi="Georgia"/>
        </w:rPr>
        <w:t xml:space="preserve">↓</w:t>
      </w:r>
      <w:r>
        <w:rPr/>
        <w:br w:type="textWrapping"/>
      </w:r>
      <w:r>
        <w:rPr/>
        <w:t xml:space="preserve">Conv1D(32 filters, kernel=3) + BatchNorm + ReLU</w:t>
      </w:r>
      <w:r>
        <w:rPr/>
        <w:br w:type="textWrapping"/>
      </w:r>
      <w:r>
        <w:rPr>
          <w:rFonts w:eastAsia="Georgia" w:cs="Georgia" w:ascii="Georgia" w:hAnsi="Georgia"/>
        </w:rPr>
        <w:t xml:space="preserve">↓</w:t>
      </w:r>
      <w:r>
        <w:rPr/>
        <w:br w:type="textWrapping"/>
      </w:r>
      <w:r>
        <w:rPr/>
        <w:t xml:space="preserve">MaxPool1D(2)</w:t>
      </w:r>
      <w:r>
        <w:rPr/>
        <w:br w:type="textWrapping"/>
      </w:r>
      <w:r>
        <w:rPr>
          <w:rFonts w:eastAsia="Georgia" w:cs="Georgia" w:ascii="Georgia" w:hAnsi="Georgia"/>
        </w:rPr>
        <w:t xml:space="preserve">↓</w:t>
      </w:r>
      <w:r>
        <w:rPr/>
        <w:br w:type="textWrapping"/>
      </w:r>
      <w:r>
        <w:rPr/>
        <w:t xml:space="preserve">Conv1D(64 filters, kernel=3) + BatchNorm + ReLU</w:t>
      </w:r>
      <w:r>
        <w:rPr/>
        <w:br w:type="textWrapping"/>
      </w:r>
      <w:r>
        <w:rPr>
          <w:rFonts w:eastAsia="Georgia" w:cs="Georgia" w:ascii="Georgia" w:hAnsi="Georgia"/>
        </w:rPr>
        <w:t xml:space="preserve">↓</w:t>
      </w:r>
      <w:r>
        <w:rPr/>
        <w:br w:type="textWrapping"/>
      </w:r>
      <w:r>
        <w:rPr/>
        <w:t xml:space="preserve">MaxPool1D(2)</w:t>
      </w:r>
      <w:r>
        <w:rPr/>
        <w:br w:type="textWrapping"/>
      </w:r>
      <w:r>
        <w:rPr>
          <w:rFonts w:eastAsia="Georgia" w:cs="Georgia" w:ascii="Georgia" w:hAnsi="Georgia"/>
        </w:rPr>
        <w:t xml:space="preserve">↓</w:t>
      </w:r>
      <w:r>
        <w:rPr/>
        <w:br w:type="textWrapping"/>
      </w:r>
      <w:r>
        <w:rPr/>
        <w:t xml:space="preserve">Conv1D(128 filters, kernel=3) + BatchNorm + ReLU</w:t>
      </w:r>
      <w:r>
        <w:rPr/>
        <w:br w:type="textWrapping"/>
      </w:r>
      <w:r>
        <w:rPr>
          <w:rFonts w:eastAsia="Georgia" w:cs="Georgia" w:ascii="Georgia" w:hAnsi="Georgia"/>
        </w:rPr>
        <w:t xml:space="preserve">↓</w:t>
      </w:r>
      <w:r>
        <w:rPr/>
        <w:br w:type="textWrapping"/>
      </w:r>
      <w:r>
        <w:rPr/>
        <w:t xml:space="preserve">GlobalAveragePool1D</w:t>
      </w:r>
      <w:r>
        <w:rPr/>
        <w:br w:type="textWrapping"/>
      </w:r>
      <w:r>
        <w:rPr>
          <w:rFonts w:eastAsia="Georgia" w:cs="Georgia" w:ascii="Georgia" w:hAnsi="Georgia"/>
        </w:rPr>
        <w:t xml:space="preserve">↓</w:t>
      </w:r>
      <w:r>
        <w:rPr/>
        <w:br w:type="textWrapping"/>
      </w:r>
      <w:r>
        <w:rPr/>
        <w:t xml:space="preserve">Dense(256) + ReLU + Dropout(0.3)</w:t>
      </w:r>
      <w:r>
        <w:rPr/>
        <w:br w:type="textWrapping"/>
      </w:r>
      <w:r>
        <w:rPr>
          <w:rFonts w:eastAsia="Georgia" w:cs="Georgia" w:ascii="Georgia" w:hAnsi="Georgia"/>
        </w:rPr>
        <w:t xml:space="preserve">↓</w:t>
      </w:r>
      <w:r>
        <w:rPr/>
        <w:br w:type="textWrapping"/>
      </w:r>
      <w:r>
        <w:rPr>
          <w:rFonts w:eastAsia="Georgia" w:cs="Georgia" w:ascii="Georgia" w:hAnsi="Georgia"/>
        </w:rPr>
        <w:t xml:space="preserve">Dense(1) →输出：时间或能量</w:t>
      </w:r>
    </w:p>
    <w:p>
      <w:pPr>
        <w:spacing w:after="210" w:lineRule="auto"/>
      </w:pPr>
      <w:r>
        <w:rPr>
          <w:b/>
        </w:rPr>
        <w:t xml:space="preserve">参数量</w:t>
      </w:r>
      <w:r>
        <w:rPr>
          <w:rFonts w:eastAsia="Georgia" w:cs="Georgia" w:ascii="Georgia" w:hAnsi="Georgia"/>
        </w:rPr>
        <w:t xml:space="preserve">：</w:t>
      </w:r>
      <w:r>
        <w:rPr>
          <w:vertAlign w:val="subscript"/>
        </w:rPr>
        <w:t xml:space="preserve">60-80k，计算量：</w:t>
      </w:r>
      <w:r>
        <w:rPr/>
        <w:t xml:space="preserve">1-10 GMAC</w:t>
      </w:r>
    </w:p>
    <w:p>
      <w:pPr>
        <w:spacing w:line="271" w:before="240" w:lineRule="auto"/>
      </w:pPr>
      <w:bookmarkStart w:id="34" w:name="bm_4_3_2_transformer架构示例"/>
      <w:r>
        <w:rPr>
          <w:rFonts w:eastAsia="Georgia" w:cs="Georgia" w:ascii="Georgia" w:hAnsi="Georgia"/>
          <w:b/>
          <w:sz w:val="28"/>
        </w:rPr>
        <w:t xml:space="preserve">4.3.2 Transformer架构示例</w:t>
      </w:r>
      <w:bookmarkEnd w:id="34"/>
    </w:p>
    <w:p>
      <w:pPr>
        <w:spacing w:after="210" w:lineRule="auto"/>
      </w:pPr>
      <w:r>
        <w:rPr>
          <w:rFonts w:eastAsia="Georgia" w:cs="Georgia" w:ascii="Georgia" w:hAnsi="Georgia"/>
        </w:rPr>
        <w:t xml:space="preserve">输入波形 + 位置编码</w:t>
      </w:r>
      <w:r>
        <w:rPr/>
        <w:br w:type="textWrapping"/>
      </w:r>
      <w:r>
        <w:rPr>
          <w:rFonts w:eastAsia="Georgia" w:cs="Georgia" w:ascii="Georgia" w:hAnsi="Georgia"/>
        </w:rPr>
        <w:t xml:space="preserve">↓</w:t>
      </w:r>
      <w:r>
        <w:rPr/>
        <w:br w:type="textWrapping"/>
      </w:r>
      <w:r>
        <w:rPr>
          <w:rFonts w:eastAsia="Georgia" w:cs="Georgia" w:ascii="Georgia" w:hAnsi="Georgia"/>
        </w:rPr>
        <w:t xml:space="preserve">多头自注意力 (8 heads, dim=256)</w:t>
      </w:r>
      <w:r>
        <w:rPr/>
        <w:br w:type="textWrapping"/>
      </w:r>
      <w:r>
        <w:rPr>
          <w:rFonts w:eastAsia="Georgia" w:cs="Georgia" w:ascii="Georgia" w:hAnsi="Georgia"/>
        </w:rPr>
        <w:t xml:space="preserve">↓</w:t>
      </w:r>
      <w:r>
        <w:rPr/>
        <w:br w:type="textWrapping"/>
      </w:r>
      <w:r>
        <w:rPr>
          <w:rFonts w:eastAsia="Georgia" w:cs="Georgia" w:ascii="Georgia" w:hAnsi="Georgia"/>
        </w:rPr>
        <w:t xml:space="preserve">前馈网络 (FFN)</w:t>
      </w:r>
      <w:r>
        <w:rPr/>
        <w:br w:type="textWrapping"/>
      </w:r>
      <w:r>
        <w:rPr>
          <w:rFonts w:eastAsia="Georgia" w:cs="Georgia" w:ascii="Georgia" w:hAnsi="Georgia"/>
        </w:rPr>
        <w:t xml:space="preserve">↓</w:t>
      </w:r>
      <w:r>
        <w:rPr/>
        <w:br w:type="textWrapping"/>
      </w:r>
      <w:r>
        <w:rPr>
          <w:rFonts w:eastAsia="Georgia" w:cs="Georgia" w:ascii="Georgia" w:hAnsi="Georgia"/>
        </w:rPr>
        <w:t xml:space="preserve">×6 层堆叠</w:t>
      </w:r>
      <w:r>
        <w:rPr/>
        <w:br w:type="textWrapping"/>
      </w:r>
      <w:r>
        <w:rPr>
          <w:rFonts w:eastAsia="Georgia" w:cs="Georgia" w:ascii="Georgia" w:hAnsi="Georgia"/>
        </w:rPr>
        <w:t xml:space="preserve">↓</w:t>
      </w:r>
      <w:r>
        <w:rPr/>
        <w:br w:type="textWrapping"/>
      </w:r>
      <w:r>
        <w:rPr>
          <w:rFonts w:eastAsia="Georgia" w:cs="Georgia" w:ascii="Georgia" w:hAnsi="Georgia"/>
        </w:rPr>
        <w:t xml:space="preserve">平均池化 + 输出层</w:t>
      </w:r>
      <w:r>
        <w:rPr/>
        <w:br w:type="textWrapping"/>
      </w:r>
      <w:r>
        <w:rPr>
          <w:rFonts w:eastAsia="Georgia" w:cs="Georgia" w:ascii="Georgia" w:hAnsi="Georgia"/>
        </w:rPr>
        <w:t xml:space="preserve">↓</w:t>
      </w:r>
      <w:r>
        <w:rPr/>
        <w:br w:type="textWrapping"/>
      </w:r>
      <w:r>
        <w:rPr>
          <w:rFonts w:eastAsia="Georgia" w:cs="Georgia" w:ascii="Georgia" w:hAnsi="Georgia"/>
        </w:rPr>
        <w:t xml:space="preserve">预测（时间/能量/不确定度）</w:t>
      </w:r>
    </w:p>
    <w:p>
      <w:pPr>
        <w:spacing w:after="210" w:lineRule="auto"/>
      </w:pPr>
      <w:r>
        <w:rPr>
          <w:b/>
        </w:rPr>
        <w:t xml:space="preserve">参数量</w:t>
      </w:r>
      <w:r>
        <w:rPr>
          <w:rFonts w:eastAsia="Georgia" w:cs="Georgia" w:ascii="Georgia" w:hAnsi="Georgia"/>
        </w:rPr>
        <w:t xml:space="preserve">：~1-2M（较大，但性能更强）</w:t>
      </w:r>
    </w:p>
    <w:p>
      <w:pPr>
        <w:spacing w:line="271" w:before="240" w:lineRule="auto"/>
      </w:pPr>
      <w:bookmarkStart w:id="35" w:name="bm_4_3_3_混合架构"/>
      <w:r>
        <w:rPr>
          <w:rFonts w:eastAsia="Georgia" w:cs="Georgia" w:ascii="Georgia" w:hAnsi="Georgia"/>
          <w:b/>
          <w:sz w:val="28"/>
        </w:rPr>
        <w:t xml:space="preserve">4.3.3 混合架构</w:t>
      </w:r>
      <w:bookmarkEnd w:id="35"/>
    </w:p>
    <w:p>
      <w:pPr>
        <w:spacing w:after="210" w:lineRule="auto"/>
      </w:pPr>
      <w:r>
        <w:rPr>
          <w:rFonts w:eastAsia="Georgia" w:cs="Georgia" w:ascii="Georgia" w:hAnsi="Georgia"/>
        </w:rPr>
        <w:t xml:space="preserve">结合CNN的局部特征提取和Transformer的全局建模：</w:t>
      </w:r>
    </w:p>
    <w:p>
      <w:pPr>
        <w:spacing w:after="210" w:lineRule="auto"/>
      </w:pPr>
      <w:r>
        <w:rPr>
          <w:rFonts w:eastAsia="Georgia" w:cs="Georgia" w:ascii="Georgia" w:hAnsi="Georgia"/>
        </w:rPr>
        <w:t xml:space="preserve">输入</w:t>
      </w:r>
      <w:r>
        <w:rPr/>
        <w:br w:type="textWrapping"/>
      </w:r>
      <w:r>
        <w:rPr>
          <w:rFonts w:eastAsia="Georgia" w:cs="Georgia" w:ascii="Georgia" w:hAnsi="Georgia"/>
        </w:rPr>
        <w:t xml:space="preserve">↓</w:t>
      </w:r>
      <w:r>
        <w:rPr/>
        <w:br w:type="textWrapping"/>
      </w:r>
      <w:r>
        <w:rPr>
          <w:rFonts w:eastAsia="Georgia" w:cs="Georgia" w:ascii="Georgia" w:hAnsi="Georgia"/>
        </w:rPr>
        <w:t xml:space="preserve">[CNN特征提取层] ← 提取局部脉冲特征</w:t>
      </w:r>
      <w:r>
        <w:rPr/>
        <w:br w:type="textWrapping"/>
      </w:r>
      <w:r>
        <w:rPr>
          <w:rFonts w:eastAsia="Georgia" w:cs="Georgia" w:ascii="Georgia" w:hAnsi="Georgia"/>
        </w:rPr>
        <w:t xml:space="preserve">↓</w:t>
      </w:r>
      <w:r>
        <w:rPr/>
        <w:br w:type="textWrapping"/>
      </w:r>
      <w:r>
        <w:rPr>
          <w:rFonts w:eastAsia="Georgia" w:cs="Georgia" w:ascii="Georgia" w:hAnsi="Georgia"/>
        </w:rPr>
        <w:t xml:space="preserve">[Transformer编码器] ← 建模全局波形结构</w:t>
      </w:r>
      <w:r>
        <w:rPr/>
        <w:br w:type="textWrapping"/>
      </w:r>
      <w:r>
        <w:rPr>
          <w:rFonts w:eastAsia="Georgia" w:cs="Georgia" w:ascii="Georgia" w:hAnsi="Georgia"/>
        </w:rPr>
        <w:t xml:space="preserve">↓</w:t>
      </w:r>
      <w:r>
        <w:rPr/>
        <w:br w:type="textWrapping"/>
      </w:r>
      <w:r>
        <w:rPr>
          <w:rFonts w:eastAsia="Georgia" w:cs="Georgia" w:ascii="Georgia" w:hAnsi="Georgia"/>
        </w:rPr>
        <w:t xml:space="preserve">[回归头] → 预测输出</w:t>
      </w:r>
    </w:p>
    <w:p>
      <w:pPr>
        <w:spacing w:line="271" w:before="240" w:lineRule="auto"/>
      </w:pPr>
      <w:bookmarkStart w:id="36" w:name="bm_4_4_训练范式"/>
      <w:r>
        <w:rPr>
          <w:rFonts w:eastAsia="Georgia" w:cs="Georgia" w:ascii="Georgia" w:hAnsi="Georgia"/>
          <w:b/>
          <w:sz w:val="33"/>
        </w:rPr>
        <w:t xml:space="preserve">4.4 训练范式</w:t>
      </w:r>
      <w:bookmarkEnd w:id="36"/>
    </w:p>
    <w:p>
      <w:pPr>
        <w:spacing w:line="271" w:before="240" w:lineRule="auto"/>
      </w:pPr>
      <w:bookmarkStart w:id="37" w:name="bm_4_4_1_监督学习范式"/>
      <w:r>
        <w:rPr>
          <w:rFonts w:eastAsia="Georgia" w:cs="Georgia" w:ascii="Georgia" w:hAnsi="Georgia"/>
          <w:b/>
          <w:sz w:val="28"/>
        </w:rPr>
        <w:t xml:space="preserve">4.4.1 监督学习范式</w:t>
      </w:r>
      <w:bookmarkEnd w:id="37"/>
    </w:p>
    <w:p>
      <w:pPr>
        <w:spacing w:after="210" w:lineRule="auto"/>
      </w:pPr>
      <w:r>
        <w:rPr>
          <w:b/>
        </w:rPr>
        <w:t xml:space="preserve">标准设置</w:t>
      </w:r>
      <w:r>
        <w:rPr>
          <w:rFonts w:eastAsia="Georgia" w:cs="Georgia" w:ascii="Georgia" w:hAnsi="Georgia"/>
        </w:rPr>
        <w:t xml:space="preserve">：</w:t>
      </w:r>
    </w:p>
    <w:p>
      <w:pPr>
        <w:numPr>
          <w:ilvl w:val="0"/>
          <w:numId w:val="35"/>
        </w:numPr>
        <w:spacing w:lineRule="auto"/>
      </w:pPr>
      <w:r>
        <w:rPr>
          <w:rFonts w:eastAsia="Georgia" w:cs="Georgia" w:ascii="Georgia" w:hAnsi="Georgia"/>
        </w:rPr>
        <w:t xml:space="preserve">使用真实标注数据（从物理重建获得）或高精度参考测量</w:t>
      </w:r>
    </w:p>
    <w:p>
      <w:pPr>
        <w:numPr>
          <w:ilvl w:val="0"/>
          <w:numId w:val="35"/>
        </w:numPr>
        <w:spacing w:lineRule="auto"/>
      </w:pPr>
      <w:r>
        <w:rPr>
          <w:rFonts w:eastAsia="Georgia" w:cs="Georgia" w:ascii="Georgia" w:hAnsi="Georgia"/>
        </w:rPr>
        <w:t xml:space="preserve">分割为训练集(70%)、验证集(15%)、测试集(15%)</w:t>
      </w:r>
    </w:p>
    <w:p>
      <w:pPr>
        <w:numPr>
          <w:ilvl w:val="0"/>
          <w:numId w:val="35"/>
        </w:numPr>
        <w:spacing w:lineRule="auto"/>
      </w:pPr>
      <w:r>
        <w:rPr>
          <w:rFonts w:eastAsia="Georgia" w:cs="Georgia" w:ascii="Georgia" w:hAnsi="Georgia"/>
        </w:rPr>
        <w:t xml:space="preserve">优化器：Adam，学习率：1e-3 ~ 1e-4</w:t>
      </w:r>
    </w:p>
    <w:p>
      <w:pPr>
        <w:numPr>
          <w:ilvl w:val="0"/>
          <w:numId w:val="35"/>
        </w:numPr>
        <w:spacing w:lineRule="auto"/>
      </w:pPr>
      <w:r>
        <w:rPr>
          <w:rFonts w:eastAsia="Georgia" w:cs="Georgia" w:ascii="Georgia" w:hAnsi="Georgia"/>
        </w:rPr>
        <w:t xml:space="preserve">损失函数：MSE或Huber Loss（对异常值鲁棒）</w:t>
      </w:r>
    </w:p>
    <w:p>
      <w:pPr>
        <w:spacing w:after="210" w:lineRule="auto"/>
      </w:pPr>
      <w:r>
        <w:rPr>
          <w:b/>
        </w:rPr>
        <w:t xml:space="preserve">训练技巧</w:t>
      </w:r>
      <w:r>
        <w:rPr>
          <w:rFonts w:eastAsia="Georgia" w:cs="Georgia" w:ascii="Georgia" w:hAnsi="Georgia"/>
        </w:rPr>
        <w:t xml:space="preserve">：</w:t>
      </w:r>
    </w:p>
    <w:p>
      <w:pPr>
        <w:numPr>
          <w:ilvl w:val="0"/>
          <w:numId w:val="36"/>
        </w:numPr>
        <w:spacing w:lineRule="auto"/>
      </w:pPr>
      <w:r>
        <w:rPr>
          <w:rFonts w:eastAsia="Georgia" w:cs="Georgia" w:ascii="Georgia" w:hAnsi="Georgia"/>
        </w:rPr>
        <w:t xml:space="preserve">数据标准化/归一化：</w:t>
      </w:r>
      <m:oMath>
        <m:r>
          <m:rPr>
            <m:sty m:val="p"/>
          </m:rPr>
          <m:t>(</m:t>
        </m:r>
        <m:r>
          <m:rPr>
            <m:sty m:val="i"/>
          </m:rPr>
          <m:t>x</m:t>
        </m:r>
        <m:r>
          <m:rPr>
            <m:sty m:val="p"/>
          </m:rPr>
          <m:t>−</m:t>
        </m:r>
        <m:r>
          <m:rPr>
            <m:sty m:val="i"/>
          </m:rPr>
          <m:t>μ</m:t>
        </m:r>
        <m:r>
          <m:rPr>
            <m:sty m:val="p"/>
          </m:rPr>
          <m:t>)</m:t>
        </m:r>
        <m:r>
          <m:rPr>
            <m:sty m:val="p"/>
          </m:rPr>
          <m:t>/</m:t>
        </m:r>
        <m:r>
          <m:rPr>
            <m:sty m:val="i"/>
          </m:rPr>
          <m:t>σ</m:t>
        </m:r>
      </m:oMath>
    </w:p>
    <w:p>
      <w:pPr>
        <w:numPr>
          <w:ilvl w:val="0"/>
          <w:numId w:val="36"/>
        </w:numPr>
        <w:spacing w:lineRule="auto"/>
      </w:pPr>
      <w:r>
        <w:rPr>
          <w:rFonts w:eastAsia="Georgia" w:cs="Georgia" w:ascii="Georgia" w:hAnsi="Georgia"/>
        </w:rPr>
        <w:t xml:space="preserve">早停法：监控验证损失，避免过拟合</w:t>
      </w:r>
    </w:p>
    <w:p>
      <w:pPr>
        <w:numPr>
          <w:ilvl w:val="0"/>
          <w:numId w:val="36"/>
        </w:numPr>
        <w:spacing w:lineRule="auto"/>
      </w:pPr>
      <w:r>
        <w:rPr>
          <w:rFonts w:eastAsia="Georgia" w:cs="Georgia" w:ascii="Georgia" w:hAnsi="Georgia"/>
        </w:rPr>
        <w:t xml:space="preserve">学习率调度：指数衰减或余弦退火</w:t>
      </w:r>
    </w:p>
    <w:p>
      <w:pPr>
        <w:spacing w:line="271" w:before="240" w:lineRule="auto"/>
      </w:pPr>
      <w:bookmarkStart w:id="38" w:name="bm_4_4_2_多任务学习"/>
      <w:r>
        <w:rPr>
          <w:rFonts w:eastAsia="Georgia" w:cs="Georgia" w:ascii="Georgia" w:hAnsi="Georgia"/>
          <w:b/>
          <w:sz w:val="28"/>
        </w:rPr>
        <w:t xml:space="preserve">4.4.2 多任务学习</w:t>
      </w:r>
      <w:bookmarkEnd w:id="38"/>
    </w:p>
    <w:p>
      <w:pPr>
        <w:spacing w:after="210" w:lineRule="auto"/>
      </w:pPr>
      <w:r>
        <w:rPr>
          <w:rFonts w:eastAsia="Georgia" w:cs="Georgia" w:ascii="Georgia" w:hAnsi="Georgia"/>
        </w:rPr>
        <w:t xml:space="preserve">同时预测多个相关量（时间、能量、质量等），共享低层特征：</w:t>
      </w:r>
    </w:p>
    <w:p>
      <w:pPr>
        <w:spacing w:after="210" w:lineRule="auto"/>
      </w:pPr>
      <m:oMathPara>
        <m:oMath>
          <m:sSub>
            <m:sSubPr/>
            <m:e>
              <m:r>
                <m:rPr>
                  <m:sty m:val="i"/>
                </m:rPr>
                <m:t>L</m:t>
              </m:r>
            </m:e>
            <m:sub>
              <m:r>
                <m:rPr>
                  <m:sty m:val="i"/>
                </m:rPr>
                <m:t>t</m:t>
              </m:r>
              <m:r>
                <m:rPr>
                  <m:sty m:val="i"/>
                </m:rPr>
                <m:t>o</m:t>
              </m:r>
              <m:r>
                <m:rPr>
                  <m:sty m:val="i"/>
                </m:rPr>
                <m:t>t</m:t>
              </m:r>
              <m:r>
                <m:rPr>
                  <m:sty m:val="i"/>
                </m:rPr>
                <m:t>a</m:t>
              </m:r>
              <m:r>
                <m:rPr>
                  <m:sty m:val="i"/>
                </m:rPr>
                <m:t>l</m:t>
              </m:r>
            </m:sub>
          </m:sSub>
          <m:r>
            <m:rPr>
              <m:sty m:val="p"/>
            </m:rPr>
            <m:t>=</m:t>
          </m:r>
          <m:nary>
            <m:naryPr>
              <m:chr m:val="∑"/>
              <m:limLoc m:val="undOvr"/>
              <m:grow m:val="1"/>
              <m:supHide m:val="1"/>
            </m:naryPr>
            <m:sub>
              <m:r>
                <m:rPr>
                  <m:sty m:val="i"/>
                </m:rPr>
                <m:t>i</m:t>
              </m:r>
            </m:sub>
            <m:sup/>
            <m:e>
              <m:r>
                <m:rPr>
                  <m:sty m:val="p"/>
                </m:rPr>
                <m:t xml:space="preserve"> </m:t>
              </m:r>
            </m:e>
          </m:nary>
          <m:sSub>
            <m:sSubPr/>
            <m:e>
              <m:r>
                <m:rPr>
                  <m:sty m:val="i"/>
                </m:rPr>
                <m:t>w</m:t>
              </m:r>
            </m:e>
            <m:sub>
              <m:r>
                <m:rPr>
                  <m:sty m:val="i"/>
                </m:rPr>
                <m:t>i</m:t>
              </m:r>
            </m:sub>
          </m:sSub>
          <m:r>
            <m:rPr>
              <m:sty m:val="p"/>
            </m:rPr>
            <m:t>⋅</m:t>
          </m:r>
          <m:sSub>
            <m:sSubPr/>
            <m:e>
              <m:r>
                <m:rPr>
                  <m:sty m:val="i"/>
                </m:rPr>
                <m:t>L</m:t>
              </m:r>
            </m:e>
            <m:sub>
              <m:r>
                <m:rPr>
                  <m:sty m:val="i"/>
                </m:rPr>
                <m:t>i</m:t>
              </m:r>
            </m:sub>
          </m:sSub>
        </m:oMath>
      </m:oMathPara>
    </w:p>
    <w:p>
      <w:pPr>
        <w:spacing w:after="210" w:lineRule="auto"/>
      </w:pPr>
      <w:r>
        <w:rPr>
          <w:rFonts w:eastAsia="Georgia" w:cs="Georgia" w:ascii="Georgia" w:hAnsi="Georgia"/>
        </w:rPr>
        <w:t xml:space="preserve">其中</w:t>
      </w:r>
      <m:oMath>
        <m:sSub>
          <m:sSubPr/>
          <m:e>
            <m:r>
              <m:rPr>
                <m:sty m:val="i"/>
              </m:rPr>
              <m:t>w</m:t>
            </m:r>
          </m:e>
          <m:sub>
            <m:r>
              <m:rPr>
                <m:sty m:val="i"/>
              </m:rPr>
              <m:t>i</m:t>
            </m:r>
          </m:sub>
        </m:sSub>
      </m:oMath>
      <w:r>
        <w:rPr>
          <w:rFonts w:eastAsia="Georgia" w:cs="Georgia" w:ascii="Georgia" w:hAnsi="Georgia"/>
        </w:rPr>
        <w:t xml:space="preserve">为各任务的权重。任务间的关联可自动通过共享表示利用。</w:t>
      </w:r>
    </w:p>
    <w:p>
      <w:pPr>
        <w:spacing w:line="271" w:before="240" w:lineRule="auto"/>
      </w:pPr>
      <w:bookmarkStart w:id="39" w:name="bm_4_4_3_域适应与迁移学习"/>
      <w:r>
        <w:rPr>
          <w:rFonts w:eastAsia="Georgia" w:cs="Georgia" w:ascii="Georgia" w:hAnsi="Georgia"/>
          <w:b/>
          <w:sz w:val="28"/>
        </w:rPr>
        <w:t xml:space="preserve">4.4.3 域适应与迁移学习</w:t>
      </w:r>
      <w:bookmarkEnd w:id="39"/>
    </w:p>
    <w:p>
      <w:pPr>
        <w:spacing w:after="210" w:lineRule="auto"/>
      </w:pPr>
      <w:r>
        <w:rPr>
          <w:rFonts w:eastAsia="Georgia" w:cs="Georgia" w:ascii="Georgia" w:hAnsi="Georgia"/>
        </w:rPr>
        <w:t xml:space="preserve">当源域（训练）和目标域（实际应用）分布不同时，采用域适应技术：</w:t>
      </w:r>
    </w:p>
    <w:p>
      <w:pPr>
        <w:spacing w:after="210" w:lineRule="auto"/>
      </w:pPr>
      <w:r>
        <w:rPr>
          <w:b/>
        </w:rPr>
        <w:t xml:space="preserve">对抗域适应</w:t>
      </w:r>
      <w:r>
        <w:rPr>
          <w:rFonts w:eastAsia="Georgia" w:cs="Georgia" w:ascii="Georgia" w:hAnsi="Georgia"/>
        </w:rPr>
        <w:t xml:space="preserve">：</w:t>
      </w:r>
    </w:p>
    <w:p>
      <w:pPr>
        <w:numPr>
          <w:ilvl w:val="0"/>
          <w:numId w:val="37"/>
        </w:numPr>
        <w:spacing w:lineRule="auto"/>
      </w:pPr>
      <w:r>
        <w:rPr>
          <w:rFonts w:eastAsia="Georgia" w:cs="Georgia" w:ascii="Georgia" w:hAnsi="Georgia"/>
        </w:rPr>
        <w:t xml:space="preserve">学习域不变特征，使源域和目标域特征分布相似</w:t>
      </w:r>
    </w:p>
    <w:p>
      <w:pPr>
        <w:numPr>
          <w:ilvl w:val="0"/>
          <w:numId w:val="37"/>
        </w:numPr>
        <w:spacing w:lineRule="auto"/>
      </w:pPr>
      <w:r>
        <w:rPr>
          <w:rFonts w:eastAsia="Georgia" w:cs="Georgia" w:ascii="Georgia" w:hAnsi="Georgia"/>
        </w:rPr>
        <w:t xml:space="preserve">使用域分类器和对抗损失</w:t>
      </w:r>
    </w:p>
    <w:p>
      <w:pPr>
        <w:spacing w:after="210" w:lineRule="auto"/>
      </w:pPr>
      <w:r>
        <w:rPr>
          <w:b/>
        </w:rPr>
        <w:t xml:space="preserve">自监督预训练</w:t>
      </w:r>
      <w:r>
        <w:rPr>
          <w:rFonts w:eastAsia="Georgia" w:cs="Georgia" w:ascii="Georgia" w:hAnsi="Georgia"/>
        </w:rPr>
        <w:t xml:space="preserve">：</w:t>
      </w:r>
    </w:p>
    <w:p>
      <w:pPr>
        <w:numPr>
          <w:ilvl w:val="0"/>
          <w:numId w:val="38"/>
        </w:numPr>
        <w:spacing w:lineRule="auto"/>
      </w:pPr>
      <w:r>
        <w:rPr>
          <w:rFonts w:eastAsia="Georgia" w:cs="Georgia" w:ascii="Georgia" w:hAnsi="Georgia"/>
        </w:rPr>
        <w:t xml:space="preserve">先在大规模无标签波形上学习通用特征</w:t>
      </w:r>
    </w:p>
    <w:p>
      <w:pPr>
        <w:numPr>
          <w:ilvl w:val="0"/>
          <w:numId w:val="38"/>
        </w:numPr>
        <w:spacing w:lineRule="auto"/>
      </w:pPr>
      <w:r>
        <w:rPr>
          <w:rFonts w:eastAsia="Georgia" w:cs="Georgia" w:ascii="Georgia" w:hAnsi="Georgia"/>
        </w:rPr>
        <w:t xml:space="preserve">再用少量标注数据微调</w:t>
      </w:r>
    </w:p>
    <w:p>
      <w:pPr>
        <w:spacing w:line="271" w:before="240" w:lineRule="auto"/>
      </w:pPr>
      <w:bookmarkStart w:id="40" w:name="bm_4_5_模型部署策略"/>
      <w:r>
        <w:rPr>
          <w:rFonts w:eastAsia="Georgia" w:cs="Georgia" w:ascii="Georgia" w:hAnsi="Georgia"/>
          <w:b/>
          <w:sz w:val="33"/>
        </w:rPr>
        <w:t xml:space="preserve">4.5 模型部署策略</w:t>
      </w:r>
      <w:bookmarkEnd w:id="40"/>
    </w:p>
    <w:p>
      <w:pPr>
        <w:spacing w:line="271" w:before="240" w:lineRule="auto"/>
      </w:pPr>
      <w:bookmarkStart w:id="41" w:name="bm_4_5_1_fpga_gpu加速"/>
      <w:r>
        <w:rPr>
          <w:rFonts w:eastAsia="Georgia" w:cs="Georgia" w:ascii="Georgia" w:hAnsi="Georgia"/>
          <w:b/>
          <w:sz w:val="28"/>
        </w:rPr>
        <w:t xml:space="preserve">4.5.1 FPGA/GPU加速</w:t>
      </w:r>
      <w:bookmarkEnd w:id="41"/>
    </w:p>
    <w:p>
      <w:pPr>
        <w:numPr>
          <w:ilvl w:val="0"/>
          <w:numId w:val="39"/>
        </w:numPr>
        <w:spacing w:lineRule="auto"/>
      </w:pPr>
      <w:r>
        <w:rPr>
          <w:b/>
        </w:rPr>
        <w:t xml:space="preserve">FPGA</w:t>
      </w:r>
      <w:r>
        <w:rPr>
          <w:rFonts w:eastAsia="Georgia" w:cs="Georgia" w:ascii="Georgia" w:hAnsi="Georgia"/>
        </w:rPr>
        <w:t xml:space="preserve">：固定延迟、低功耗、可硬件集成</w:t>
      </w:r>
    </w:p>
    <w:p>
      <w:pPr>
        <w:numPr>
          <w:ilvl w:val="0"/>
          <w:numId w:val="39"/>
        </w:numPr>
        <w:spacing w:lineRule="auto"/>
      </w:pPr>
      <w:r>
        <w:rPr>
          <w:b/>
        </w:rPr>
        <w:t xml:space="preserve">GPU</w:t>
      </w:r>
      <w:r>
        <w:rPr>
          <w:rFonts w:eastAsia="Georgia" w:cs="Georgia" w:ascii="Georgia" w:hAnsi="Georgia"/>
        </w:rPr>
        <w:t xml:space="preserve">：高吞吐、易开发、成本较低</w:t>
      </w:r>
    </w:p>
    <w:p>
      <w:pPr>
        <w:numPr>
          <w:ilvl w:val="0"/>
          <w:numId w:val="39"/>
        </w:numPr>
        <w:spacing w:lineRule="auto"/>
      </w:pPr>
      <w:r>
        <w:rPr>
          <w:b/>
        </w:rPr>
        <w:t xml:space="preserve">ASIC</w:t>
      </w:r>
      <w:r>
        <w:rPr>
          <w:rFonts w:eastAsia="Georgia" w:cs="Georgia" w:ascii="Georgia" w:hAnsi="Georgia"/>
        </w:rPr>
        <w:t xml:space="preserve">：最优性能，但开发成本高、不灵活</w:t>
      </w:r>
    </w:p>
    <w:p>
      <w:pPr>
        <w:spacing w:line="271" w:before="240" w:lineRule="auto"/>
      </w:pPr>
      <w:bookmarkStart w:id="42" w:name="bm_4_5_2_模型量化与压缩"/>
      <w:r>
        <w:rPr>
          <w:rFonts w:eastAsia="Georgia" w:cs="Georgia" w:ascii="Georgia" w:hAnsi="Georgia"/>
          <w:b/>
          <w:sz w:val="28"/>
        </w:rPr>
        <w:t xml:space="preserve">4.5.2 模型量化与压缩</w:t>
      </w:r>
      <w:bookmarkEnd w:id="42"/>
    </w:p>
    <w:p>
      <w:pPr>
        <w:spacing w:after="210" w:lineRule="auto"/>
      </w:pPr>
      <w:r>
        <w:rPr>
          <w:rFonts w:eastAsia="Georgia" w:cs="Georgia" w:ascii="Georgia" w:hAnsi="Georgia"/>
        </w:rPr>
        <w:t xml:space="preserve">原始模型（float32）→ 量化模型（int8）：</w:t>
      </w:r>
    </w:p>
    <w:p>
      <w:pPr>
        <w:spacing w:after="210" w:lineRule="auto"/>
      </w:pPr>
      <m:oMathPara>
        <m:oMath>
          <m:r>
            <m:rPr>
              <m:nor/>
            </m:rPr>
            <m:t>compressed\_model</m:t>
          </m:r>
          <m:r>
            <m:rPr>
              <m:sty m:val="p"/>
            </m:rPr>
            <m:t>=</m:t>
          </m:r>
          <m:r>
            <m:rPr>
              <m:nor/>
            </m:rPr>
            <m:t>quantize</m:t>
          </m:r>
          <m:r>
            <m:rPr>
              <m:sty m:val="p"/>
            </m:rPr>
            <m:t>(</m:t>
          </m:r>
          <m:r>
            <m:rPr>
              <m:sty m:val="i"/>
            </m:rPr>
            <m:t>m</m:t>
          </m:r>
          <m:r>
            <m:rPr>
              <m:sty m:val="i"/>
            </m:rPr>
            <m:t>o</m:t>
          </m:r>
          <m:r>
            <m:rPr>
              <m:sty m:val="i"/>
            </m:rPr>
            <m:t>d</m:t>
          </m:r>
          <m:r>
            <m:rPr>
              <m:sty m:val="i"/>
            </m:rPr>
            <m:t>e</m:t>
          </m:r>
          <m:r>
            <m:rPr>
              <m:sty m:val="i"/>
            </m:rPr>
            <m:t>l</m:t>
          </m:r>
          <m:r>
            <m:rPr>
              <m:sty m:val="p"/>
            </m:rPr>
            <m:t>,</m:t>
          </m:r>
          <m:r>
            <m:rPr>
              <m:sty m:val="i"/>
            </m:rPr>
            <m:t>b</m:t>
          </m:r>
          <m:r>
            <m:rPr>
              <m:sty m:val="i"/>
            </m:rPr>
            <m:t>i</m:t>
          </m:r>
          <m:r>
            <m:rPr>
              <m:sty m:val="i"/>
            </m:rPr>
            <m:t>t</m:t>
          </m:r>
          <m:r>
            <m:rPr>
              <m:sty m:val="i"/>
            </m:rPr>
            <m:t>s</m:t>
          </m:r>
          <m:r>
            <m:rPr>
              <m:sty m:val="p"/>
            </m:rPr>
            <m:t>=</m:t>
          </m:r>
          <m:r>
            <m:rPr>
              <m:sty m:val="p"/>
            </m:rPr>
            <m:t>8</m:t>
          </m:r>
          <m:r>
            <m:rPr>
              <m:sty m:val="p"/>
            </m:rPr>
            <m:t>,</m:t>
          </m:r>
          <m:r>
            <m:rPr>
              <m:sty m:val="i"/>
            </m:rPr>
            <m:t>c</m:t>
          </m:r>
          <m:r>
            <m:rPr>
              <m:sty m:val="i"/>
            </m:rPr>
            <m:t>a</m:t>
          </m:r>
          <m:r>
            <m:rPr>
              <m:sty m:val="i"/>
            </m:rPr>
            <m:t>l</m:t>
          </m:r>
          <m:r>
            <m:rPr>
              <m:sty m:val="i"/>
            </m:rPr>
            <m:t>i</m:t>
          </m:r>
          <m:r>
            <m:rPr>
              <m:sty m:val="i"/>
            </m:rPr>
            <m:t>b</m:t>
          </m:r>
          <m:r>
            <m:rPr>
              <m:sty m:val="i"/>
            </m:rPr>
            <m:t>r</m:t>
          </m:r>
          <m:r>
            <m:rPr>
              <m:sty m:val="i"/>
            </m:rPr>
            <m:t>a</m:t>
          </m:r>
          <m:r>
            <m:rPr>
              <m:sty m:val="i"/>
            </m:rPr>
            <m:t>t</m:t>
          </m:r>
          <m:r>
            <m:rPr>
              <m:sty m:val="i"/>
            </m:rPr>
            <m:t>i</m:t>
          </m:r>
          <m:r>
            <m:rPr>
              <m:sty m:val="i"/>
            </m:rPr>
            <m:t>o</m:t>
          </m:r>
          <m:r>
            <m:rPr>
              <m:sty m:val="i"/>
            </m:rPr>
            <m:t>n</m:t>
          </m:r>
          <m:r>
            <m:rPr>
              <m:sty m:val="p"/>
            </m:rPr>
            <m:t>_</m:t>
          </m:r>
          <m:r>
            <m:rPr>
              <m:sty m:val="i"/>
            </m:rPr>
            <m:t>d</m:t>
          </m:r>
          <m:r>
            <m:rPr>
              <m:sty m:val="i"/>
            </m:rPr>
            <m:t>a</m:t>
          </m:r>
          <m:r>
            <m:rPr>
              <m:sty m:val="i"/>
            </m:rPr>
            <m:t>t</m:t>
          </m:r>
          <m:r>
            <m:rPr>
              <m:sty m:val="i"/>
            </m:rPr>
            <m:t>a</m:t>
          </m:r>
          <m:r>
            <m:rPr>
              <m:sty m:val="p"/>
            </m:rPr>
            <m:t>)</m:t>
          </m:r>
        </m:oMath>
      </m:oMathPara>
    </w:p>
    <w:p>
      <w:pPr>
        <w:spacing w:after="210" w:lineRule="auto"/>
      </w:pPr>
      <w:r>
        <w:rPr>
          <w:rFonts w:eastAsia="Georgia" w:cs="Georgia" w:ascii="Georgia" w:hAnsi="Georgia"/>
        </w:rPr>
        <w:t xml:space="preserve">精度损失通常&lt;1%，但推断速度提升2-4倍，内存减少4倍。</w:t>
      </w:r>
    </w:p>
    <w:p>
      <w:pPr>
        <w:spacing w:line="271" w:before="240" w:lineRule="auto"/>
      </w:pPr>
      <w:bookmarkStart w:id="43" w:name="bm_4_5_3_边缘部署"/>
      <w:r>
        <w:rPr>
          <w:rFonts w:eastAsia="Georgia" w:cs="Georgia" w:ascii="Georgia" w:hAnsi="Georgia"/>
          <w:b/>
          <w:sz w:val="28"/>
        </w:rPr>
        <w:t xml:space="preserve">4.5.3 边缘部署</w:t>
      </w:r>
      <w:bookmarkEnd w:id="43"/>
    </w:p>
    <w:p>
      <w:pPr>
        <w:spacing w:after="210" w:lineRule="auto"/>
      </w:pPr>
      <w:r>
        <w:rPr>
          <w:rFonts w:eastAsia="Georgia" w:cs="Georgia" w:ascii="Georgia" w:hAnsi="Georgia"/>
        </w:rPr>
        <w:t xml:space="preserve">在资源受限设备上运行：</w:t>
      </w:r>
    </w:p>
    <w:p>
      <w:pPr>
        <w:numPr>
          <w:ilvl w:val="0"/>
          <w:numId w:val="40"/>
        </w:numPr>
        <w:spacing w:lineRule="auto"/>
      </w:pPr>
      <w:r>
        <w:rPr>
          <w:rFonts w:eastAsia="Georgia" w:cs="Georgia" w:ascii="Georgia" w:hAnsi="Georgia"/>
        </w:rPr>
        <w:t xml:space="preserve">模型蒸馏：用小模型学习大模型</w:t>
      </w:r>
    </w:p>
    <w:p>
      <w:pPr>
        <w:numPr>
          <w:ilvl w:val="0"/>
          <w:numId w:val="40"/>
        </w:numPr>
        <w:spacing w:lineRule="auto"/>
      </w:pPr>
      <w:r>
        <w:rPr>
          <w:rFonts w:eastAsia="Georgia" w:cs="Georgia" w:ascii="Georgia" w:hAnsi="Georgia"/>
        </w:rPr>
        <w:t xml:space="preserve">剪枝：移除不重要连接</w:t>
      </w:r>
    </w:p>
    <w:p>
      <w:pPr>
        <w:numPr>
          <w:ilvl w:val="0"/>
          <w:numId w:val="40"/>
        </w:numPr>
        <w:spacing w:lineRule="auto"/>
      </w:pPr>
      <w:r>
        <w:rPr>
          <w:rFonts w:eastAsia="Georgia" w:cs="Georgia" w:ascii="Georgia" w:hAnsi="Georgia"/>
        </w:rPr>
        <w:t xml:space="preserve">低秩分解：分解大权重矩阵</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五_ai提升时幅修正性能的潜力分析"/>
      <w:r>
        <w:rPr>
          <w:rFonts w:eastAsia="Georgia" w:cs="Georgia" w:ascii="Georgia" w:hAnsi="Georgia"/>
          <w:b/>
          <w:sz w:val="42"/>
        </w:rPr>
        <w:t xml:space="preserve">五、AI提升时幅修正性能的潜力分析</w:t>
      </w:r>
      <w:bookmarkEnd w:id="44"/>
    </w:p>
    <w:p>
      <w:pPr>
        <w:spacing w:line="271" w:before="240" w:lineRule="auto"/>
      </w:pPr>
      <w:bookmarkStart w:id="45" w:name="bm_5_1_精度提升潜力"/>
      <w:r>
        <w:rPr>
          <w:rFonts w:eastAsia="Georgia" w:cs="Georgia" w:ascii="Georgia" w:hAnsi="Georgia"/>
          <w:b/>
          <w:sz w:val="33"/>
        </w:rPr>
        <w:t xml:space="preserve">5.1 精度提升潜力</w:t>
      </w:r>
      <w:bookmarkEnd w:id="45"/>
    </w:p>
    <w:p>
      <w:pPr>
        <w:spacing w:line="271" w:before="240" w:lineRule="auto"/>
      </w:pPr>
      <w:bookmarkStart w:id="46" w:name="bm_5_1_1_理论精度极限"/>
      <w:r>
        <w:rPr>
          <w:rFonts w:eastAsia="Georgia" w:cs="Georgia" w:ascii="Georgia" w:hAnsi="Georgia"/>
          <w:b/>
          <w:sz w:val="28"/>
        </w:rPr>
        <w:t xml:space="preserve">5.1.1 理论精度极限</w:t>
      </w:r>
      <w:bookmarkEnd w:id="46"/>
    </w:p>
    <w:p>
      <w:pPr>
        <w:spacing w:after="210" w:lineRule="auto"/>
      </w:pPr>
      <w:r>
        <w:rPr>
          <w:rFonts w:eastAsia="Georgia" w:cs="Georgia" w:ascii="Georgia" w:hAnsi="Georgia"/>
        </w:rPr>
        <w:t xml:space="preserve">信号处理的Cramér-Rao下界给出参数估计的最优精度[15]：</w:t>
      </w:r>
    </w:p>
    <w:p>
      <w:pPr>
        <w:spacing w:after="210" w:lineRule="auto"/>
      </w:pPr>
      <m:oMathPara>
        <m:oMath>
          <m:r>
            <m:rPr>
              <m:nor/>
            </m:rPr>
            <m:t>CRB</m:t>
          </m:r>
          <m:r>
            <m:rPr>
              <m:sty m:val="p"/>
            </m:rPr>
            <m:t>(</m:t>
          </m:r>
          <m:r>
            <m:rPr>
              <m:sty m:val="i"/>
            </m:rPr>
            <m:t>θ</m:t>
          </m:r>
          <m:r>
            <m:rPr>
              <m:sty m:val="p"/>
            </m:rPr>
            <m:t>)</m:t>
          </m:r>
          <m:r>
            <m:rPr>
              <m:sty m:val="p"/>
            </m:rPr>
            <m:t>=</m:t>
          </m:r>
          <m:f>
            <m:fPr>
              <m:ctrlPr>
                <w:rPr>
                  <w:rFonts w:ascii="Cambria Math" w:hAnsi="Cambria Math"/>
                </w:rPr>
              </m:ctrlPr>
            </m:fPr>
            <m:num>
              <m:r>
                <m:rPr>
                  <m:sty m:val="p"/>
                </m:rPr>
                <m:t>1</m:t>
              </m:r>
            </m:num>
            <m:den>
              <m:r>
                <m:rPr>
                  <m:sty m:val="i"/>
                </m:rPr>
                <m:t>I</m:t>
              </m:r>
              <m:r>
                <m:rPr>
                  <m:sty m:val="p"/>
                </m:rPr>
                <m:t>(</m:t>
              </m:r>
              <m:r>
                <m:rPr>
                  <m:sty m:val="i"/>
                </m:rPr>
                <m:t>θ</m:t>
              </m:r>
              <m:r>
                <m:rPr>
                  <m:sty m:val="p"/>
                </m:rPr>
                <m:t>)</m:t>
              </m:r>
            </m:den>
          </m:f>
        </m:oMath>
      </m:oMathPara>
    </w:p>
    <w:p>
      <w:pPr>
        <w:spacing w:after="210" w:lineRule="auto"/>
      </w:pPr>
      <w:r>
        <w:rPr>
          <w:rFonts w:eastAsia="Georgia" w:cs="Georgia" w:ascii="Georgia" w:hAnsi="Georgia"/>
        </w:rPr>
        <w:t xml:space="preserve">其中I(θ)为Fisher信息矩阵。对于加性高斯噪声信号：</w:t>
      </w:r>
    </w:p>
    <w:p>
      <w:pPr>
        <w:spacing w:after="210" w:lineRule="auto"/>
      </w:pPr>
      <m:oMathPara>
        <m:oMath>
          <m:r>
            <m:rPr>
              <m:nor/>
            </m:rPr>
            <m:t>CRB</m:t>
          </m:r>
          <m:r>
            <m:rPr>
              <m:sty m:val="p"/>
            </m:rPr>
            <m:t>(</m:t>
          </m:r>
          <m:sSub>
            <m:sSubPr/>
            <m:e>
              <m:r>
                <m:rPr>
                  <m:sty m:val="i"/>
                </m:rPr>
                <m:t>t</m:t>
              </m:r>
            </m:e>
            <m:sub>
              <m:r>
                <m:rPr>
                  <m:sty m:val="p"/>
                </m:rPr>
                <m:t>0</m:t>
              </m:r>
            </m:sub>
          </m:sSub>
          <m:r>
            <m:rPr>
              <m:sty m:val="p"/>
            </m:rPr>
            <m:t>)</m:t>
          </m:r>
          <m:r>
            <m:rPr>
              <m:sty m:val="p"/>
            </m:rPr>
            <m:t>=</m:t>
          </m:r>
          <m:f>
            <m:fPr>
              <m:ctrlPr>
                <w:rPr>
                  <w:rFonts w:ascii="Cambria Math" w:hAnsi="Cambria Math"/>
                </w:rPr>
              </m:ctrlPr>
            </m:fPr>
            <m:num>
              <m:sSup>
                <m:sSupPr/>
                <m:e>
                  <m:r>
                    <m:rPr>
                      <m:sty m:val="i"/>
                    </m:rPr>
                    <m:t>σ</m:t>
                  </m:r>
                </m:e>
                <m:sup>
                  <m:r>
                    <m:rPr>
                      <m:sty m:val="p"/>
                    </m:rPr>
                    <m:t>2</m:t>
                  </m:r>
                </m:sup>
              </m:sSup>
            </m:num>
            <m:den>
              <m:nary>
                <m:naryPr>
                  <m:chr m:val="∫"/>
                  <m:limLoc m:val="subSup"/>
                  <m:grow m:val="1"/>
                </m:naryPr>
                <m:sub>
                  <m:r>
                    <m:rPr>
                      <m:sty m:val="p"/>
                    </m:rPr>
                    <m:t>0</m:t>
                  </m:r>
                </m:sub>
                <m:sup>
                  <m:r>
                    <m:rPr>
                      <m:sty m:val="p"/>
                    </m:rPr>
                    <m:t>∞</m:t>
                  </m:r>
                </m:sup>
                <m:e>
                  <m:r>
                    <m:rPr>
                      <m:sty m:val="p"/>
                    </m:rPr>
                    <m:t xml:space="preserve"> </m:t>
                  </m:r>
                </m:e>
              </m:nary>
              <m:r>
                <m:rPr>
                  <m:sty m:val="p"/>
                </m:rPr>
                <m:t xml:space="preserve"> </m:t>
              </m:r>
              <m:r>
                <m:rPr>
                  <m:sty m:val="p"/>
                </m:rPr>
                <m:t>[</m:t>
              </m:r>
              <m:r>
                <m:rPr>
                  <m:sty m:val="i"/>
                </m:rPr>
                <m:t>d</m:t>
              </m:r>
              <m:r>
                <m:rPr>
                  <m:sty m:val="i"/>
                </m:rPr>
                <m:t>g</m:t>
              </m:r>
              <m:r>
                <m:rPr>
                  <m:sty m:val="p"/>
                </m:rPr>
                <m:t>(</m:t>
              </m:r>
              <m:r>
                <m:rPr>
                  <m:sty m:val="i"/>
                </m:rPr>
                <m:t>t</m:t>
              </m:r>
              <m:r>
                <m:rPr>
                  <m:sty m:val="p"/>
                </m:rPr>
                <m:t>)</m:t>
              </m:r>
              <m:r>
                <m:rPr>
                  <m:sty m:val="p"/>
                </m:rPr>
                <m:t>/</m:t>
              </m:r>
              <m:r>
                <m:rPr>
                  <m:sty m:val="i"/>
                </m:rPr>
                <m:t>d</m:t>
              </m:r>
              <m:r>
                <m:rPr>
                  <m:sty m:val="i"/>
                </m:rPr>
                <m:t>t</m:t>
              </m:r>
              <m:sSup>
                <m:sSupPr/>
                <m:e>
                  <m:r>
                    <m:rPr>
                      <m:sty m:val="p"/>
                    </m:rPr>
                    <m:t>]</m:t>
                  </m:r>
                </m:e>
                <m:sup>
                  <m:r>
                    <m:rPr>
                      <m:sty m:val="p"/>
                    </m:rPr>
                    <m:t>2</m:t>
                  </m:r>
                </m:sup>
              </m:sSup>
              <m:r>
                <m:rPr>
                  <m:sty m:val="i"/>
                </m:rPr>
                <m:t>d</m:t>
              </m:r>
              <m:r>
                <m:rPr>
                  <m:sty m:val="i"/>
                </m:rPr>
                <m:t>t</m:t>
              </m:r>
            </m:den>
          </m:f>
        </m:oMath>
      </m:oMathPara>
    </w:p>
    <w:p>
      <w:pPr>
        <w:spacing w:after="210" w:lineRule="auto"/>
      </w:pPr>
      <w:r>
        <w:rPr>
          <w:rFonts w:eastAsia="Georgia" w:cs="Georgia" w:ascii="Georgia" w:hAnsi="Georgia"/>
        </w:rPr>
        <w:t xml:space="preserve">其中σ为噪声标准差。对于高斯脉冲：</w:t>
      </w:r>
    </w:p>
    <w:p>
      <w:pPr>
        <w:spacing w:after="210" w:lineRule="auto"/>
      </w:pPr>
      <m:oMathPara>
        <m:oMath>
          <m:r>
            <m:rPr>
              <m:nor/>
            </m:rPr>
            <m:t>CRB</m:t>
          </m:r>
          <m:r>
            <m:rPr>
              <m:sty m:val="p"/>
            </m:rPr>
            <m:t>(</m:t>
          </m:r>
          <m:sSub>
            <m:sSubPr/>
            <m:e>
              <m:r>
                <m:rPr>
                  <m:sty m:val="i"/>
                </m:rPr>
                <m:t>t</m:t>
              </m:r>
            </m:e>
            <m:sub>
              <m:r>
                <m:rPr>
                  <m:sty m:val="p"/>
                </m:rPr>
                <m:t>0</m:t>
              </m:r>
            </m:sub>
          </m:sSub>
          <m:r>
            <m:rPr>
              <m:sty m:val="p"/>
            </m:rPr>
            <m:t>)</m:t>
          </m:r>
          <m:r>
            <m:rPr>
              <m:sty m:val="p"/>
            </m:rPr>
            <m:t>≈</m:t>
          </m:r>
          <m:f>
            <m:fPr>
              <m:ctrlPr>
                <w:rPr>
                  <w:rFonts w:ascii="Cambria Math" w:hAnsi="Cambria Math"/>
                </w:rPr>
              </m:ctrlPr>
            </m:fPr>
            <m:num>
              <m:r>
                <m:rPr>
                  <m:sty m:val="i"/>
                </m:rPr>
                <m:t>σ</m:t>
              </m:r>
            </m:num>
            <m:den>
              <m:r>
                <m:rPr>
                  <m:sty m:val="p"/>
                </m:rPr>
                <m:t>2</m:t>
              </m:r>
              <m:r>
                <m:rPr>
                  <m:sty m:val="i"/>
                </m:rPr>
                <m:t>π</m:t>
              </m:r>
              <m:sSub>
                <m:sSubPr/>
                <m:e>
                  <m:r>
                    <m:rPr>
                      <m:sty m:val="i"/>
                    </m:rPr>
                    <m:t>f</m:t>
                  </m:r>
                </m:e>
                <m:sub>
                  <m:r>
                    <m:rPr>
                      <m:sty m:val="i"/>
                    </m:rPr>
                    <m:t>p</m:t>
                  </m:r>
                  <m:r>
                    <m:rPr>
                      <m:sty m:val="i"/>
                    </m:rPr>
                    <m:t>e</m:t>
                  </m:r>
                  <m:r>
                    <m:rPr>
                      <m:sty m:val="i"/>
                    </m:rPr>
                    <m:t>a</m:t>
                  </m:r>
                  <m:r>
                    <m:rPr>
                      <m:sty m:val="i"/>
                    </m:rPr>
                    <m:t>k</m:t>
                  </m:r>
                </m:sub>
              </m:sSub>
              <m:r>
                <m:rPr>
                  <m:sty m:val="p"/>
                </m:rPr>
                <m:t>⋅</m:t>
              </m:r>
              <m:r>
                <m:rPr>
                  <m:sty m:val="i"/>
                </m:rPr>
                <m:t>S</m:t>
              </m:r>
              <m:r>
                <m:rPr>
                  <m:sty m:val="i"/>
                </m:rPr>
                <m:t>N</m:t>
              </m:r>
              <m:r>
                <m:rPr>
                  <m:sty m:val="i"/>
                </m:rPr>
                <m:t>R</m:t>
              </m:r>
            </m:den>
          </m:f>
        </m:oMath>
      </m:oMathPara>
    </w:p>
    <w:p>
      <w:pPr>
        <w:spacing w:after="210" w:lineRule="auto"/>
      </w:pPr>
      <w:r>
        <w:rPr>
          <w:b/>
        </w:rPr>
        <w:t xml:space="preserve">定量分析</w:t>
      </w:r>
      <w:r>
        <w:rPr>
          <w:rFonts w:eastAsia="Georgia" w:cs="Georgia" w:ascii="Georgia" w:hAnsi="Georgia"/>
        </w:rPr>
        <w:t xml:space="preserve">：</w:t>
      </w:r>
    </w:p>
    <w:p>
      <w:pPr>
        <w:numPr>
          <w:ilvl w:val="0"/>
          <w:numId w:val="41"/>
        </w:numPr>
        <w:spacing w:lineRule="auto"/>
      </w:pPr>
      <w:r>
        <w:rPr>
          <w:rFonts w:eastAsia="Georgia" w:cs="Georgia" w:ascii="Georgia" w:hAnsi="Georgia"/>
        </w:rPr>
        <w:t xml:space="preserve">SNR=100(40dB)时，CRB~0.1 ps（对于GHz采样率信号）</w:t>
      </w:r>
    </w:p>
    <w:p>
      <w:pPr>
        <w:numPr>
          <w:ilvl w:val="0"/>
          <w:numId w:val="41"/>
        </w:numPr>
        <w:spacing w:lineRule="auto"/>
      </w:pPr>
      <w:r>
        <w:rPr>
          <w:rFonts w:eastAsia="Georgia" w:cs="Georgia" w:ascii="Georgia" w:hAnsi="Georgia"/>
        </w:rPr>
        <w:t xml:space="preserve">现有方法通常达到CRB的5-10倍（因为非最优算法、模型不匹配）</w:t>
      </w:r>
    </w:p>
    <w:p>
      <w:pPr>
        <w:numPr>
          <w:ilvl w:val="0"/>
          <w:numId w:val="41"/>
        </w:numPr>
        <w:spacing w:lineRule="auto"/>
      </w:pPr>
      <w:r>
        <w:rPr>
          <w:rFonts w:eastAsia="Georgia" w:cs="Georgia" w:ascii="Georgia" w:hAnsi="Georgia"/>
        </w:rPr>
        <w:t xml:space="preserve">AI方法具有逼近CRB的潜力，在数据充足且模型正确时</w:t>
      </w:r>
    </w:p>
    <w:p>
      <w:pPr>
        <w:spacing w:line="271" w:before="240" w:lineRule="auto"/>
      </w:pPr>
      <w:bookmarkStart w:id="47" w:name="bm_5_1_2_实际精度改进案例"/>
      <w:r>
        <w:rPr>
          <w:rFonts w:eastAsia="Georgia" w:cs="Georgia" w:ascii="Georgia" w:hAnsi="Georgia"/>
          <w:b/>
          <w:sz w:val="28"/>
        </w:rPr>
        <w:t xml:space="preserve">5.1.2 实际精度改进案例</w:t>
      </w:r>
      <w:bookmarkEnd w:id="47"/>
    </w:p>
    <w:p>
      <w:pPr>
        <w:spacing w:after="210" w:lineRule="auto"/>
      </w:pPr>
      <w:r>
        <w:rPr>
          <w:b/>
        </w:rPr>
        <w:t xml:space="preserve">案例1：粒子物理探测器（BESIII项目）</w:t>
      </w:r>
      <w:r>
        <w:rPr/>
        <w:t xml:space="preserve">[2]</w:t>
      </w:r>
    </w:p>
    <w:p>
      <w:pPr>
        <w:numPr>
          <w:ilvl w:val="0"/>
          <w:numId w:val="42"/>
        </w:numPr>
        <w:spacing w:lineRule="auto"/>
      </w:pPr>
      <w:r>
        <w:rPr>
          <w:rFonts w:eastAsia="Georgia" w:cs="Georgia" w:ascii="Georgia" w:hAnsi="Georgia"/>
        </w:rPr>
        <w:t xml:space="preserve">现有方法：时间分辨率~50 ps（对于塑料闪烁体TOF）</w:t>
      </w:r>
    </w:p>
    <w:p>
      <w:pPr>
        <w:numPr>
          <w:ilvl w:val="0"/>
          <w:numId w:val="42"/>
        </w:numPr>
        <w:spacing w:lineRule="auto"/>
      </w:pPr>
      <w:r>
        <w:rPr>
          <w:rFonts w:eastAsia="Georgia" w:cs="Georgia" w:ascii="Georgia" w:hAnsi="Georgia"/>
        </w:rPr>
        <w:t xml:space="preserve">能量分辨率：~15%（相对）</w:t>
      </w:r>
    </w:p>
    <w:p>
      <w:pPr>
        <w:numPr>
          <w:ilvl w:val="0"/>
          <w:numId w:val="42"/>
        </w:numPr>
        <w:spacing w:lineRule="auto"/>
      </w:pPr>
      <w:r>
        <w:rPr>
          <w:rFonts w:eastAsia="Georgia" w:cs="Georgia" w:ascii="Georgia" w:hAnsi="Georgia"/>
        </w:rPr>
        <w:t xml:space="preserve">AI改进空间：理论上可达30-40 ps时间分辨率（基于信息量分析）</w:t>
      </w:r>
    </w:p>
    <w:p>
      <w:pPr>
        <w:numPr>
          <w:ilvl w:val="0"/>
          <w:numId w:val="42"/>
        </w:numPr>
        <w:spacing w:lineRule="auto"/>
      </w:pPr>
      <w:r>
        <w:rPr>
          <w:rFonts w:eastAsia="Georgia" w:cs="Georgia" w:ascii="Georgia" w:hAnsi="Georgia"/>
        </w:rPr>
        <w:t xml:space="preserve">预期改进：20-30%相对性能提升</w:t>
      </w:r>
    </w:p>
    <w:p>
      <w:pPr>
        <w:spacing w:after="210" w:lineRule="auto"/>
      </w:pPr>
      <w:r>
        <w:rPr>
          <w:b/>
        </w:rPr>
        <w:t xml:space="preserve">案例2：医疗成像（PET系统）</w:t>
      </w:r>
    </w:p>
    <w:p>
      <w:pPr>
        <w:numPr>
          <w:ilvl w:val="0"/>
          <w:numId w:val="43"/>
        </w:numPr>
        <w:spacing w:lineRule="auto"/>
      </w:pPr>
      <w:r>
        <w:rPr>
          <w:rFonts w:eastAsia="Georgia" w:cs="Georgia" w:ascii="Georgia" w:hAnsi="Georgia"/>
        </w:rPr>
        <w:t xml:space="preserve">现有方法：时间分辨率~200 ps</w:t>
      </w:r>
    </w:p>
    <w:p>
      <w:pPr>
        <w:numPr>
          <w:ilvl w:val="0"/>
          <w:numId w:val="43"/>
        </w:numPr>
        <w:spacing w:lineRule="auto"/>
      </w:pPr>
      <w:r>
        <w:rPr>
          <w:rFonts w:eastAsia="Georgia" w:cs="Georgia" w:ascii="Georgia" w:hAnsi="Georgia"/>
        </w:rPr>
        <w:t xml:space="preserve">AI改进目标：100-150 ps（目前前沿水平）</w:t>
      </w:r>
    </w:p>
    <w:p>
      <w:pPr>
        <w:numPr>
          <w:ilvl w:val="0"/>
          <w:numId w:val="43"/>
        </w:numPr>
        <w:spacing w:lineRule="auto"/>
      </w:pPr>
      <w:r>
        <w:rPr>
          <w:rFonts w:eastAsia="Georgia" w:cs="Georgia" w:ascii="Georgia" w:hAnsi="Georgia"/>
        </w:rPr>
        <w:t xml:space="preserve">对图像质量的影响：噪声等效计数率(NECR)提升30-50%</w:t>
      </w:r>
    </w:p>
    <w:p>
      <w:pPr>
        <w:spacing w:line="271" w:before="240" w:lineRule="auto"/>
      </w:pPr>
      <w:bookmarkStart w:id="48" w:name="bm_5_1_3_精度随数据量和模型复杂度的扩展律"/>
      <w:r>
        <w:rPr>
          <w:rFonts w:eastAsia="Georgia" w:cs="Georgia" w:ascii="Georgia" w:hAnsi="Georgia"/>
          <w:b/>
          <w:sz w:val="28"/>
        </w:rPr>
        <w:t xml:space="preserve">5.1.3 精度随数据量和模型复杂度的扩展律</w:t>
      </w:r>
      <w:bookmarkEnd w:id="48"/>
    </w:p>
    <w:p>
      <w:pPr>
        <w:spacing w:after="210" w:lineRule="auto"/>
      </w:pPr>
      <w:r>
        <w:rPr>
          <w:rFonts w:eastAsia="Georgia" w:cs="Georgia" w:ascii="Georgia" w:hAnsi="Georgia"/>
        </w:rPr>
        <w:t xml:space="preserve">基于深度学习的扩展律：</w:t>
      </w:r>
    </w:p>
    <w:p>
      <w:pPr>
        <w:spacing w:after="210" w:lineRule="auto"/>
      </w:pPr>
      <m:oMathPara>
        <m:oMath>
          <m:r>
            <m:rPr>
              <m:nor/>
            </m:rPr>
            <m:t>Error</m:t>
          </m:r>
          <m:r>
            <m:rPr>
              <m:sty m:val="p"/>
            </m:rPr>
            <m:t>(</m:t>
          </m:r>
          <m:r>
            <m:rPr>
              <m:sty m:val="i"/>
            </m:rPr>
            <m:t>N</m:t>
          </m:r>
          <m:r>
            <m:rPr>
              <m:sty m:val="p"/>
            </m:rPr>
            <m:t>)</m:t>
          </m:r>
          <m:r>
            <m:rPr>
              <m:sty m:val="p"/>
            </m:rPr>
            <m:t>=</m:t>
          </m:r>
          <m:r>
            <m:rPr>
              <m:sty m:val="i"/>
            </m:rPr>
            <m:t>a</m:t>
          </m:r>
          <m:r>
            <m:rPr>
              <m:sty m:val="p"/>
            </m:rPr>
            <m:t>⋅</m:t>
          </m:r>
          <m:sSup>
            <m:sSupPr/>
            <m:e>
              <m:r>
                <m:rPr>
                  <m:sty m:val="i"/>
                </m:rPr>
                <m:t>N</m:t>
              </m:r>
            </m:e>
            <m:sup>
              <m:r>
                <m:rPr>
                  <m:sty m:val="p"/>
                </m:rPr>
                <m:t>−</m:t>
              </m:r>
              <m:r>
                <m:rPr>
                  <m:sty m:val="i"/>
                </m:rPr>
                <m:t>α</m:t>
              </m:r>
            </m:sup>
          </m:sSup>
        </m:oMath>
      </m:oMathPara>
    </w:p>
    <w:p>
      <w:pPr>
        <w:spacing w:after="210" w:lineRule="auto"/>
      </w:pPr>
      <w:r>
        <w:rPr>
          <w:rFonts w:eastAsia="Georgia" w:cs="Georgia" w:ascii="Georgia" w:hAnsi="Georgia"/>
        </w:rPr>
        <w:t xml:space="preserve">其中N为训练数据量，α通常为0.5-1.0。</w:t>
      </w:r>
    </w:p>
    <w:p>
      <w:pPr>
        <w:numPr>
          <w:ilvl w:val="0"/>
          <w:numId w:val="44"/>
        </w:numPr>
        <w:spacing w:lineRule="auto"/>
      </w:pPr>
      <w:r>
        <w:rPr>
          <w:b/>
        </w:rPr>
        <w:t xml:space="preserve">小数据领域</w:t>
      </w:r>
      <w:r>
        <w:rPr>
          <w:rFonts w:eastAsia="Georgia" w:cs="Georgia" w:ascii="Georgia" w:hAnsi="Georgia"/>
        </w:rPr>
        <w:t xml:space="preserve">（N&lt;10k）：传统方法优于AI</w:t>
      </w:r>
    </w:p>
    <w:p>
      <w:pPr>
        <w:numPr>
          <w:ilvl w:val="0"/>
          <w:numId w:val="44"/>
        </w:numPr>
        <w:spacing w:lineRule="auto"/>
      </w:pPr>
      <w:r>
        <w:rPr>
          <w:b/>
        </w:rPr>
        <w:t xml:space="preserve">中等数据</w:t>
      </w:r>
      <w:r>
        <w:rPr>
          <w:rFonts w:eastAsia="Georgia" w:cs="Georgia" w:ascii="Georgia" w:hAnsi="Georgia"/>
        </w:rPr>
        <w:t xml:space="preserve">（10k-1M）：AI开始显优势，精度随数据指数改进</w:t>
      </w:r>
    </w:p>
    <w:p>
      <w:pPr>
        <w:numPr>
          <w:ilvl w:val="0"/>
          <w:numId w:val="44"/>
        </w:numPr>
        <w:spacing w:lineRule="auto"/>
      </w:pPr>
      <w:r>
        <w:rPr>
          <w:b/>
        </w:rPr>
        <w:t xml:space="preserve">大数据领域</w:t>
      </w:r>
      <w:r>
        <w:rPr>
          <w:rFonts w:eastAsia="Georgia" w:cs="Georgia" w:ascii="Georgia" w:hAnsi="Georgia"/>
        </w:rPr>
        <w:t xml:space="preserve">（N&gt;1M）：AI充分发挥潜力，精度接近理论极限</w:t>
      </w:r>
    </w:p>
    <w:p>
      <w:pPr>
        <w:spacing w:line="271" w:before="240" w:lineRule="auto"/>
      </w:pPr>
      <w:bookmarkStart w:id="49" w:name="bm_5_2_速度与吞吐量提升"/>
      <w:r>
        <w:rPr>
          <w:rFonts w:eastAsia="Georgia" w:cs="Georgia" w:ascii="Georgia" w:hAnsi="Georgia"/>
          <w:b/>
          <w:sz w:val="33"/>
        </w:rPr>
        <w:t xml:space="preserve">5.2 速度与吞吐量提升</w:t>
      </w:r>
      <w:bookmarkEnd w:id="49"/>
    </w:p>
    <w:p>
      <w:pPr>
        <w:spacing w:line="271" w:before="240" w:lineRule="auto"/>
      </w:pPr>
      <w:bookmarkStart w:id="50" w:name="bm_5_2_1_计算复杂度对比"/>
      <w:r>
        <w:rPr>
          <w:rFonts w:eastAsia="Georgia" w:cs="Georgia" w:ascii="Georgia" w:hAnsi="Georgia"/>
          <w:b/>
          <w:sz w:val="28"/>
        </w:rPr>
        <w:t xml:space="preserve">5.2.1 计算复杂度对比</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方法</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每事例处理时间</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吞吐量(Hz)</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功耗(mW)</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TDC(硬件)</w:t>
            </w:r>
          </w:p>
        </w:tc>
        <w:tc>
          <w:tcPr>
            <w:tcBorders>
              <w:top w:val="single" w:sz="1" w:space="0" w:color="000000"/>
              <w:left w:val="single" w:sz="1" w:space="0" w:color="000000"/>
              <w:bottom w:val="single" w:sz="1" w:space="0" w:color="000000"/>
            </w:tcBorders>
          </w:tcPr>
          <w:p>
            <w:pPr>
              <w:spacing w:lineRule="auto"/>
            </w:pPr>
            <w:r>
              <w:rPr/>
              <w:t xml:space="preserve">&lt;1 ns</w:t>
            </w:r>
          </w:p>
        </w:tc>
        <w:tc>
          <w:tcPr>
            <w:tcBorders>
              <w:top w:val="single" w:sz="1" w:space="0" w:color="000000"/>
              <w:left w:val="single" w:sz="1" w:space="0" w:color="000000"/>
              <w:bottom w:val="single" w:sz="1" w:space="0" w:color="000000"/>
            </w:tcBorders>
          </w:tcPr>
          <w:p>
            <w:pPr>
              <w:spacing w:lineRule="auto"/>
            </w:pPr>
            <w:r>
              <w:rPr/>
              <w:t xml:space="preserve">&gt;1 GHz</w:t>
            </w:r>
          </w:p>
        </w:tc>
        <w:tc>
          <w:tcPr>
            <w:tcBorders>
              <w:top w:val="single" w:sz="1" w:space="0" w:color="000000"/>
              <w:left w:val="single" w:sz="1" w:space="0" w:color="000000"/>
              <w:bottom w:val="single" w:sz="1" w:space="0" w:color="000000"/>
            </w:tcBorders>
          </w:tcPr>
          <w:p>
            <w:pPr>
              <w:spacing w:lineRule="auto"/>
            </w:pPr>
            <w:r>
              <w:rPr/>
              <w:t xml:space="preserve">1-10</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恒比定时</w:t>
            </w:r>
          </w:p>
        </w:tc>
        <w:tc>
          <w:tcPr>
            <w:tcBorders>
              <w:top w:val="single" w:sz="1" w:space="0" w:color="000000"/>
              <w:left w:val="single" w:sz="1" w:space="0" w:color="000000"/>
              <w:bottom w:val="single" w:sz="1" w:space="0" w:color="000000"/>
            </w:tcBorders>
          </w:tcPr>
          <w:p>
            <w:pPr>
              <w:spacing w:lineRule="auto"/>
            </w:pPr>
            <w:r>
              <w:rPr/>
              <w:t xml:space="preserve">10-100 ns</w:t>
            </w:r>
          </w:p>
        </w:tc>
        <w:tc>
          <w:tcPr>
            <w:tcBorders>
              <w:top w:val="single" w:sz="1" w:space="0" w:color="000000"/>
              <w:left w:val="single" w:sz="1" w:space="0" w:color="000000"/>
              <w:bottom w:val="single" w:sz="1" w:space="0" w:color="000000"/>
            </w:tcBorders>
          </w:tcPr>
          <w:p>
            <w:pPr>
              <w:spacing w:lineRule="auto"/>
            </w:pPr>
            <w:r>
              <w:rPr/>
              <w:t xml:space="preserve">10-100 MHz</w:t>
            </w:r>
          </w:p>
        </w:tc>
        <w:tc>
          <w:tcPr>
            <w:tcBorders>
              <w:top w:val="single" w:sz="1" w:space="0" w:color="000000"/>
              <w:left w:val="single" w:sz="1" w:space="0" w:color="000000"/>
              <w:bottom w:val="single" w:sz="1" w:space="0" w:color="000000"/>
            </w:tcBorders>
          </w:tcPr>
          <w:p>
            <w:pPr>
              <w:spacing w:lineRule="auto"/>
            </w:pPr>
            <w:r>
              <w:rPr/>
              <w:t xml:space="preserve">10-50</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波形拟合(CPU)</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100-1000 μs</w:t>
            </w:r>
          </w:p>
        </w:tc>
        <w:tc>
          <w:tcPr>
            <w:tcBorders>
              <w:top w:val="single" w:sz="1" w:space="0" w:color="000000"/>
              <w:left w:val="single" w:sz="1" w:space="0" w:color="000000"/>
              <w:bottom w:val="single" w:sz="1" w:space="0" w:color="000000"/>
            </w:tcBorders>
          </w:tcPr>
          <w:p>
            <w:pPr>
              <w:spacing w:lineRule="auto"/>
            </w:pPr>
            <w:r>
              <w:rPr/>
              <w:t xml:space="preserve">1-10 kHz</w:t>
            </w:r>
          </w:p>
        </w:tc>
        <w:tc>
          <w:tcPr>
            <w:tcBorders>
              <w:top w:val="single" w:sz="1" w:space="0" w:color="000000"/>
              <w:left w:val="single" w:sz="1" w:space="0" w:color="000000"/>
              <w:bottom w:val="single" w:sz="1" w:space="0" w:color="000000"/>
            </w:tcBorders>
          </w:tcPr>
          <w:p>
            <w:pPr>
              <w:spacing w:lineRule="auto"/>
            </w:pPr>
            <w:r>
              <w:rPr/>
              <w:t xml:space="preserve">50-200</w:t>
            </w:r>
          </w:p>
        </w:tc>
      </w:tr>
      <w:tr>
        <w:trPr>
          <w:cantSplit/>
        </w:trPr>
        <w:tc>
          <w:tcPr>
            <w:tcBorders>
              <w:top w:val="single" w:sz="1" w:space="0" w:color="000000"/>
              <w:bottom w:val="single" w:sz="1" w:space="0" w:color="000000"/>
            </w:tcBorders>
          </w:tcPr>
          <w:p>
            <w:pPr>
              <w:spacing w:lineRule="auto"/>
            </w:pPr>
            <w:r>
              <w:rPr/>
              <w:t xml:space="preserve">CNN(GPU)</w:t>
            </w:r>
          </w:p>
        </w:tc>
        <w:tc>
          <w:tcPr>
            <w:tcBorders>
              <w:top w:val="single" w:sz="1" w:space="0" w:color="000000"/>
              <w:left w:val="single" w:sz="1" w:space="0" w:color="000000"/>
              <w:bottom w:val="single" w:sz="1" w:space="0" w:color="000000"/>
            </w:tcBorders>
          </w:tcPr>
          <w:p>
            <w:pPr>
              <w:spacing w:lineRule="auto"/>
            </w:pPr>
            <w:r>
              <w:rPr/>
              <w:t xml:space="preserve">0.1-1 ms</w:t>
            </w:r>
          </w:p>
        </w:tc>
        <w:tc>
          <w:tcPr>
            <w:tcBorders>
              <w:top w:val="single" w:sz="1" w:space="0" w:color="000000"/>
              <w:left w:val="single" w:sz="1" w:space="0" w:color="000000"/>
              <w:bottom w:val="single" w:sz="1" w:space="0" w:color="000000"/>
            </w:tcBorders>
          </w:tcPr>
          <w:p>
            <w:pPr>
              <w:spacing w:lineRule="auto"/>
            </w:pPr>
            <w:r>
              <w:rPr/>
              <w:t xml:space="preserve">1-10 kHz</w:t>
            </w:r>
          </w:p>
        </w:tc>
        <w:tc>
          <w:tcPr>
            <w:tcBorders>
              <w:top w:val="single" w:sz="1" w:space="0" w:color="000000"/>
              <w:left w:val="single" w:sz="1" w:space="0" w:color="000000"/>
              <w:bottom w:val="single" w:sz="1" w:space="0" w:color="000000"/>
            </w:tcBorders>
          </w:tcPr>
          <w:p>
            <w:pPr>
              <w:spacing w:lineRule="auto"/>
            </w:pPr>
            <w:r>
              <w:rPr/>
              <w:t xml:space="preserve">20-50</w:t>
            </w:r>
          </w:p>
        </w:tc>
      </w:tr>
      <w:tr>
        <w:trPr>
          <w:cantSplit/>
        </w:trPr>
        <w:tc>
          <w:tcPr>
            <w:tcBorders>
              <w:top w:val="single" w:sz="1" w:space="0" w:color="000000"/>
              <w:bottom w:val="single" w:sz="1" w:space="0" w:color="000000"/>
            </w:tcBorders>
          </w:tcPr>
          <w:p>
            <w:pPr>
              <w:spacing w:lineRule="auto"/>
            </w:pPr>
            <w:r>
              <w:rPr/>
              <w:t xml:space="preserve">Transformer(GPU)</w:t>
            </w:r>
          </w:p>
        </w:tc>
        <w:tc>
          <w:tcPr>
            <w:tcBorders>
              <w:top w:val="single" w:sz="1" w:space="0" w:color="000000"/>
              <w:left w:val="single" w:sz="1" w:space="0" w:color="000000"/>
              <w:bottom w:val="single" w:sz="1" w:space="0" w:color="000000"/>
            </w:tcBorders>
          </w:tcPr>
          <w:p>
            <w:pPr>
              <w:spacing w:lineRule="auto"/>
            </w:pPr>
            <w:r>
              <w:rPr/>
              <w:t xml:space="preserve">1-10 ms</w:t>
            </w:r>
          </w:p>
        </w:tc>
        <w:tc>
          <w:tcPr>
            <w:tcBorders>
              <w:top w:val="single" w:sz="1" w:space="0" w:color="000000"/>
              <w:left w:val="single" w:sz="1" w:space="0" w:color="000000"/>
              <w:bottom w:val="single" w:sz="1" w:space="0" w:color="000000"/>
            </w:tcBorders>
          </w:tcPr>
          <w:p>
            <w:pPr>
              <w:spacing w:lineRule="auto"/>
            </w:pPr>
            <w:r>
              <w:rPr/>
              <w:t xml:space="preserve">0.1-1 kHz</w:t>
            </w:r>
          </w:p>
        </w:tc>
        <w:tc>
          <w:tcPr>
            <w:tcBorders>
              <w:top w:val="single" w:sz="1" w:space="0" w:color="000000"/>
              <w:left w:val="single" w:sz="1" w:space="0" w:color="000000"/>
              <w:bottom w:val="single" w:sz="1" w:space="0" w:color="000000"/>
            </w:tcBorders>
          </w:tcPr>
          <w:p>
            <w:pPr>
              <w:spacing w:lineRule="auto"/>
            </w:pPr>
            <w:r>
              <w:rPr/>
              <w:t xml:space="preserve">50-100</w:t>
            </w:r>
          </w:p>
        </w:tc>
      </w:tr>
    </w:tbl>
    <w:p>
      <w:pPr>
        <w:spacing w:lineRule="auto"/>
      </w:pPr>
    </w:p>
    <w:p>
      <w:pPr>
        <w:spacing w:line="271" w:before="240" w:lineRule="auto"/>
      </w:pPr>
      <w:bookmarkStart w:id="51" w:name="bm_5_2_2_实时性可行性评估"/>
      <w:r>
        <w:rPr>
          <w:rFonts w:eastAsia="Georgia" w:cs="Georgia" w:ascii="Georgia" w:hAnsi="Georgia"/>
          <w:b/>
          <w:sz w:val="28"/>
        </w:rPr>
        <w:t xml:space="preserve">5.2.2 实时性可行性评估</w:t>
      </w:r>
      <w:bookmarkEnd w:id="51"/>
    </w:p>
    <w:p>
      <w:pPr>
        <w:spacing w:after="210" w:lineRule="auto"/>
      </w:pPr>
      <w:r>
        <w:rPr>
          <w:b/>
        </w:rPr>
        <w:t xml:space="preserve">应用约束</w:t>
      </w:r>
      <w:r>
        <w:rPr>
          <w:rFonts w:eastAsia="Georgia" w:cs="Georgia" w:ascii="Georgia" w:hAnsi="Georgia"/>
        </w:rPr>
        <w:t xml:space="preserve">：</w:t>
      </w:r>
    </w:p>
    <w:p>
      <w:pPr>
        <w:numPr>
          <w:ilvl w:val="0"/>
          <w:numId w:val="45"/>
        </w:numPr>
        <w:spacing w:lineRule="auto"/>
      </w:pPr>
      <w:r>
        <w:rPr>
          <w:rFonts w:eastAsia="Georgia" w:cs="Georgia" w:ascii="Georgia" w:hAnsi="Georgia"/>
        </w:rPr>
        <w:t xml:space="preserve">粒子物理：事例率~1-100 kHz</w:t>
      </w:r>
    </w:p>
    <w:p>
      <w:pPr>
        <w:numPr>
          <w:ilvl w:val="0"/>
          <w:numId w:val="45"/>
        </w:numPr>
        <w:spacing w:lineRule="auto"/>
      </w:pPr>
      <w:r>
        <w:rPr>
          <w:rFonts w:eastAsia="Georgia" w:cs="Georgia" w:ascii="Georgia" w:hAnsi="Georgia"/>
        </w:rPr>
        <w:t xml:space="preserve">PET成像：单元计数率~10-100 kHz</w:t>
      </w:r>
    </w:p>
    <w:p>
      <w:pPr>
        <w:numPr>
          <w:ilvl w:val="0"/>
          <w:numId w:val="45"/>
        </w:numPr>
        <w:spacing w:lineRule="auto"/>
      </w:pPr>
      <w:r>
        <w:rPr>
          <w:rFonts w:eastAsia="Georgia" w:cs="Georgia" w:ascii="Georgia" w:hAnsi="Georgia"/>
        </w:rPr>
        <w:t xml:space="preserve">光通信：波特率~10-100 Gbps</w:t>
      </w:r>
    </w:p>
    <w:p>
      <w:pPr>
        <w:spacing w:after="210" w:lineRule="auto"/>
      </w:pPr>
      <w:r>
        <w:rPr>
          <w:b/>
        </w:rPr>
        <w:t xml:space="preserve">AI方案的实时性</w:t>
      </w:r>
      <w:r>
        <w:rPr>
          <w:rFonts w:eastAsia="Georgia" w:cs="Georgia" w:ascii="Georgia" w:hAnsi="Georgia"/>
        </w:rPr>
        <w:t xml:space="preserve">：</w:t>
      </w:r>
    </w:p>
    <w:p>
      <w:pPr>
        <w:numPr>
          <w:ilvl w:val="0"/>
          <w:numId w:val="46"/>
        </w:numPr>
        <w:spacing w:lineRule="auto"/>
      </w:pPr>
      <w:r>
        <w:rPr>
          <w:rFonts w:eastAsia="Georgia" w:cs="Georgia" w:ascii="Georgia" w:hAnsi="Georgia"/>
        </w:rPr>
        <w:t xml:space="preserve">CNN在GPU上可达1-10 kHz吞吐（满足大多数应用）</w:t>
      </w:r>
    </w:p>
    <w:p>
      <w:pPr>
        <w:numPr>
          <w:ilvl w:val="0"/>
          <w:numId w:val="46"/>
        </w:numPr>
        <w:spacing w:lineRule="auto"/>
      </w:pPr>
      <w:r>
        <w:rPr>
          <w:rFonts w:eastAsia="Georgia" w:cs="Georgia" w:ascii="Georgia" w:hAnsi="Georgia"/>
        </w:rPr>
        <w:t xml:space="preserve">FPGA实现可达100 kHz-1 MHz（满足高计数率需求）</w:t>
      </w:r>
    </w:p>
    <w:p>
      <w:pPr>
        <w:numPr>
          <w:ilvl w:val="0"/>
          <w:numId w:val="46"/>
        </w:numPr>
        <w:spacing w:lineRule="auto"/>
      </w:pPr>
      <w:r>
        <w:rPr>
          <w:rFonts w:eastAsia="Georgia" w:cs="Georgia" w:ascii="Georgia" w:hAnsi="Georgia"/>
        </w:rPr>
        <w:t xml:space="preserve">在线学习/增量学习需要专门优化</w:t>
      </w:r>
    </w:p>
    <w:p>
      <w:pPr>
        <w:spacing w:line="271" w:before="240" w:lineRule="auto"/>
      </w:pPr>
      <w:bookmarkStart w:id="52" w:name="bm_5_2_3_延迟约束下的优化"/>
      <w:r>
        <w:rPr>
          <w:rFonts w:eastAsia="Georgia" w:cs="Georgia" w:ascii="Georgia" w:hAnsi="Georgia"/>
          <w:b/>
          <w:sz w:val="28"/>
        </w:rPr>
        <w:t xml:space="preserve">5.2.3 延迟约束下的优化</w:t>
      </w:r>
      <w:bookmarkEnd w:id="52"/>
    </w:p>
    <w:p>
      <w:pPr>
        <w:spacing w:after="210" w:lineRule="auto"/>
      </w:pPr>
      <w:r>
        <w:rPr>
          <w:rFonts w:eastAsia="Georgia" w:cs="Georgia" w:ascii="Georgia" w:hAnsi="Georgia"/>
        </w:rPr>
        <w:t xml:space="preserve">对于严格的延迟要求（如实时触发），需要：</w:t>
      </w:r>
    </w:p>
    <w:p>
      <w:pPr>
        <w:numPr>
          <w:ilvl w:val="0"/>
          <w:numId w:val="47"/>
        </w:numPr>
        <w:spacing w:lineRule="auto"/>
      </w:pPr>
      <w:r>
        <w:rPr>
          <w:b/>
        </w:rPr>
        <w:t xml:space="preserve">模型轻量化</w:t>
      </w:r>
      <w:r>
        <w:rPr>
          <w:rFonts w:eastAsia="Georgia" w:cs="Georgia" w:ascii="Georgia" w:hAnsi="Georgia"/>
        </w:rPr>
        <w:t xml:space="preserve">：使用知识蒸馏、剪枝、量化</w:t>
      </w:r>
    </w:p>
    <w:p>
      <w:pPr>
        <w:numPr>
          <w:ilvl w:val="0"/>
          <w:numId w:val="47"/>
        </w:numPr>
        <w:spacing w:lineRule="auto"/>
      </w:pPr>
      <w:r>
        <w:rPr>
          <w:b/>
        </w:rPr>
        <w:t xml:space="preserve">流式处理</w:t>
      </w:r>
      <w:r>
        <w:rPr>
          <w:rFonts w:eastAsia="Georgia" w:cs="Georgia" w:ascii="Georgia" w:hAnsi="Georgia"/>
        </w:rPr>
        <w:t xml:space="preserve">：在数据流入时逐步处理，而非等待完整波形</w:t>
      </w:r>
    </w:p>
    <w:p>
      <w:pPr>
        <w:numPr>
          <w:ilvl w:val="0"/>
          <w:numId w:val="47"/>
        </w:numPr>
        <w:spacing w:lineRule="auto"/>
      </w:pPr>
      <w:r>
        <w:rPr>
          <w:b/>
        </w:rPr>
        <w:t xml:space="preserve">硬件加速</w:t>
      </w:r>
      <w:r>
        <w:rPr>
          <w:rFonts w:eastAsia="Georgia" w:cs="Georgia" w:ascii="Georgia" w:hAnsi="Georgia"/>
        </w:rPr>
        <w:t xml:space="preserve">：FPGA或ASIC实现</w:t>
      </w:r>
    </w:p>
    <w:p>
      <w:pPr>
        <w:spacing w:line="271" w:before="240" w:lineRule="auto"/>
      </w:pPr>
      <w:bookmarkStart w:id="53" w:name="bm_5_3_噪声鲁棒性与自适应性"/>
      <w:r>
        <w:rPr>
          <w:rFonts w:eastAsia="Georgia" w:cs="Georgia" w:ascii="Georgia" w:hAnsi="Georgia"/>
          <w:b/>
          <w:sz w:val="33"/>
        </w:rPr>
        <w:t xml:space="preserve">5.3 噪声鲁棒性与自适应性</w:t>
      </w:r>
      <w:bookmarkEnd w:id="53"/>
    </w:p>
    <w:p>
      <w:pPr>
        <w:spacing w:line="271" w:before="240" w:lineRule="auto"/>
      </w:pPr>
      <w:bookmarkStart w:id="54" w:name="bm_5_3_1_高噪声场景"/>
      <w:r>
        <w:rPr>
          <w:rFonts w:eastAsia="Georgia" w:cs="Georgia" w:ascii="Georgia" w:hAnsi="Georgia"/>
          <w:b/>
          <w:sz w:val="28"/>
        </w:rPr>
        <w:t xml:space="preserve">5.3.1 高噪声场景</w:t>
      </w:r>
      <w:bookmarkEnd w:id="54"/>
    </w:p>
    <w:p>
      <w:pPr>
        <w:spacing w:after="210" w:lineRule="auto"/>
      </w:pPr>
      <w:r>
        <w:rPr>
          <w:b/>
        </w:rPr>
        <w:t xml:space="preserve">挑战</w:t>
      </w:r>
      <w:r>
        <w:rPr>
          <w:rFonts w:eastAsia="Georgia" w:cs="Georgia" w:ascii="Georgia" w:hAnsi="Georgia"/>
        </w:rPr>
        <w:t xml:space="preserve">：电子学噪声、光子统计噪声、环境噪声可能掩盖信号</w:t>
      </w:r>
    </w:p>
    <w:p>
      <w:pPr>
        <w:spacing w:after="210" w:lineRule="auto"/>
      </w:pPr>
      <w:r>
        <w:rPr>
          <w:b/>
        </w:rPr>
        <w:t xml:space="preserve">AI的优势</w:t>
      </w:r>
      <w:r>
        <w:rPr>
          <w:rFonts w:eastAsia="Georgia" w:cs="Georgia" w:ascii="Georgia" w:hAnsi="Georgia"/>
        </w:rPr>
        <w:t xml:space="preserve">：</w:t>
      </w:r>
    </w:p>
    <w:p>
      <w:pPr>
        <w:numPr>
          <w:ilvl w:val="0"/>
          <w:numId w:val="48"/>
        </w:numPr>
        <w:spacing w:lineRule="auto"/>
      </w:pPr>
      <w:r>
        <w:rPr>
          <w:b/>
        </w:rPr>
        <w:t xml:space="preserve">隐式去噪</w:t>
      </w:r>
      <w:r>
        <w:rPr>
          <w:rFonts w:eastAsia="Georgia" w:cs="Georgia" w:ascii="Georgia" w:hAnsi="Georgia"/>
        </w:rPr>
        <w:t xml:space="preserve">：CNN等模型在高噪声数据上训练时，自动学习去噪特征</w:t>
      </w:r>
    </w:p>
    <w:p>
      <w:pPr>
        <w:numPr>
          <w:ilvl w:val="0"/>
          <w:numId w:val="48"/>
        </w:numPr>
        <w:spacing w:lineRule="auto"/>
      </w:pPr>
      <w:r>
        <w:rPr>
          <w:b/>
        </w:rPr>
        <w:t xml:space="preserve">噪声感知学习</w:t>
      </w:r>
      <w:r>
        <w:rPr>
          <w:rFonts w:eastAsia="Georgia" w:cs="Georgia" w:ascii="Georgia" w:hAnsi="Georgia"/>
        </w:rPr>
        <w:t xml:space="preserve">：在损失函数中显式建模噪声分布</w:t>
      </w:r>
    </w:p>
    <w:p>
      <w:pPr>
        <w:numPr>
          <w:ilvl w:val="0"/>
          <w:numId w:val="48"/>
        </w:numPr>
        <w:spacing w:lineRule="auto"/>
      </w:pPr>
      <w:r>
        <w:rPr>
          <w:b/>
        </w:rPr>
        <w:t xml:space="preserve">鲁棒训练</w:t>
      </w:r>
      <w:r>
        <w:rPr>
          <w:rFonts w:eastAsia="Georgia" w:cs="Georgia" w:ascii="Georgia" w:hAnsi="Georgia"/>
        </w:rPr>
        <w:t xml:space="preserve">：对抗性训练、添加噪声数据增强</w:t>
      </w:r>
    </w:p>
    <w:p>
      <w:pPr>
        <w:spacing w:after="210" w:lineRule="auto"/>
      </w:pPr>
      <w:r>
        <w:rPr>
          <w:b/>
        </w:rPr>
        <w:t xml:space="preserve">定量效果</w:t>
      </w:r>
      <w:r>
        <w:rPr>
          <w:rFonts w:eastAsia="Georgia" w:cs="Georgia" w:ascii="Georgia" w:hAnsi="Georgia"/>
        </w:rPr>
        <w:t xml:space="preserve">[16]：</w:t>
      </w:r>
    </w:p>
    <w:p>
      <w:pPr>
        <w:numPr>
          <w:ilvl w:val="0"/>
          <w:numId w:val="49"/>
        </w:numPr>
        <w:spacing w:lineRule="auto"/>
      </w:pPr>
      <w:r>
        <w:rPr>
          <w:rFonts w:eastAsia="Georgia" w:cs="Georgia" w:ascii="Georgia" w:hAnsi="Georgia"/>
        </w:rPr>
        <w:t xml:space="preserve">信噪比(SNR)=1时：传统方法精度下降50%以上</w:t>
      </w:r>
    </w:p>
    <w:p>
      <w:pPr>
        <w:numPr>
          <w:ilvl w:val="0"/>
          <w:numId w:val="49"/>
        </w:numPr>
        <w:spacing w:lineRule="auto"/>
      </w:pPr>
      <w:r>
        <w:rPr>
          <w:rFonts w:eastAsia="Georgia" w:cs="Georgia" w:ascii="Georgia" w:hAnsi="Georgia"/>
        </w:rPr>
        <w:t xml:space="preserve">噪声感知AI：精度下降仅20-30%</w:t>
      </w:r>
    </w:p>
    <w:p>
      <w:pPr>
        <w:spacing w:line="271" w:before="240" w:lineRule="auto"/>
      </w:pPr>
      <w:bookmarkStart w:id="55" w:name="bm_5_3_2_温度漂移与长期稳定性"/>
      <w:r>
        <w:rPr>
          <w:rFonts w:eastAsia="Georgia" w:cs="Georgia" w:ascii="Georgia" w:hAnsi="Georgia"/>
          <w:b/>
          <w:sz w:val="28"/>
        </w:rPr>
        <w:t xml:space="preserve">5.3.2 温度漂移与长期稳定性</w:t>
      </w:r>
      <w:bookmarkEnd w:id="55"/>
    </w:p>
    <w:p>
      <w:pPr>
        <w:spacing w:after="210" w:lineRule="auto"/>
      </w:pPr>
      <w:r>
        <w:rPr>
          <w:b/>
        </w:rPr>
        <w:t xml:space="preserve">问题描述</w:t>
      </w:r>
      <w:r>
        <w:rPr>
          <w:rFonts w:eastAsia="Georgia" w:cs="Georgia" w:ascii="Georgia" w:hAnsi="Georgia"/>
        </w:rPr>
        <w:t xml:space="preserve">：系统参数随时间变化，导致刻度漂移</w:t>
      </w:r>
    </w:p>
    <w:p>
      <w:pPr>
        <w:spacing w:after="210" w:lineRule="auto"/>
      </w:pPr>
      <w:r>
        <w:rPr>
          <w:b/>
        </w:rPr>
        <w:t xml:space="preserve">传统方法</w:t>
      </w:r>
      <w:r>
        <w:rPr>
          <w:rFonts w:eastAsia="Georgia" w:cs="Georgia" w:ascii="Georgia" w:hAnsi="Georgia"/>
        </w:rPr>
        <w:t xml:space="preserve">：定期离线校准（每小时或每天一次）</w:t>
      </w:r>
    </w:p>
    <w:p>
      <w:pPr>
        <w:spacing w:after="210" w:lineRule="auto"/>
      </w:pPr>
      <w:r>
        <w:rPr>
          <w:b/>
        </w:rPr>
        <w:t xml:space="preserve">AI解决方案</w:t>
      </w:r>
      <w:r>
        <w:rPr>
          <w:rFonts w:eastAsia="Georgia" w:cs="Georgia" w:ascii="Georgia" w:hAnsi="Georgia"/>
        </w:rPr>
        <w:t xml:space="preserve">：</w:t>
      </w:r>
    </w:p>
    <w:p>
      <w:pPr>
        <w:numPr>
          <w:ilvl w:val="0"/>
          <w:numId w:val="50"/>
        </w:numPr>
        <w:spacing w:after="210" w:lineRule="auto"/>
      </w:pPr>
      <w:r>
        <w:rPr>
          <w:b/>
        </w:rPr>
        <w:t xml:space="preserve">温度感知模型</w:t>
      </w:r>
      <w:r>
        <w:rPr>
          <w:rFonts w:eastAsia="Georgia" w:cs="Georgia" w:ascii="Georgia" w:hAnsi="Georgia"/>
        </w:rPr>
        <w:t xml:space="preserve">：输入温度作为额外特征</w:t>
      </w:r>
    </w:p>
    <w:p>
      <w:pPr>
        <w:spacing w:after="210" w:lineRule="auto"/>
        <w:ind w:left="720"/>
      </w:pPr>
      <m:oMathPara>
        <m:oMath>
          <m:sSub>
            <m:sSubPr/>
            <m:e>
              <m:acc>
                <m:accPr>
                  <m:chr m:val="ˆ"/>
                </m:accPr>
                <m:e>
                  <m:r>
                    <m:rPr>
                      <m:sty m:val="i"/>
                    </m:rPr>
                    <m:t>t</m:t>
                  </m:r>
                </m:e>
              </m:acc>
            </m:e>
            <m:sub>
              <m:r>
                <m:rPr>
                  <m:sty m:val="p"/>
                </m:rPr>
                <m:t>0</m:t>
              </m:r>
            </m:sub>
          </m:sSub>
          <m:r>
            <m:rPr>
              <m:sty m:val="p"/>
            </m:rPr>
            <m:t>=</m:t>
          </m:r>
          <m:r>
            <m:rPr>
              <m:sty m:val="i"/>
            </m:rPr>
            <m:t>f</m:t>
          </m:r>
          <m:r>
            <m:rPr>
              <m:sty m:val="p"/>
            </m:rPr>
            <m:t>(</m:t>
          </m:r>
          <m:r>
            <m:rPr>
              <m:sty m:val="i"/>
            </m:rPr>
            <m:t>w</m:t>
          </m:r>
          <m:r>
            <m:rPr>
              <m:sty m:val="i"/>
            </m:rPr>
            <m:t>a</m:t>
          </m:r>
          <m:r>
            <m:rPr>
              <m:sty m:val="i"/>
            </m:rPr>
            <m:t>v</m:t>
          </m:r>
          <m:r>
            <m:rPr>
              <m:sty m:val="i"/>
            </m:rPr>
            <m:t>e</m:t>
          </m:r>
          <m:r>
            <m:rPr>
              <m:sty m:val="p"/>
            </m:rPr>
            <m:t>,</m:t>
          </m:r>
          <m:r>
            <m:rPr>
              <m:sty m:val="i"/>
            </m:rPr>
            <m:t>T</m:t>
          </m:r>
          <m:r>
            <m:rPr>
              <m:sty m:val="p"/>
            </m:rPr>
            <m:t>)</m:t>
          </m:r>
        </m:oMath>
      </m:oMathPara>
    </w:p>
    <w:p>
      <w:pPr>
        <w:numPr>
          <w:ilvl w:val="0"/>
          <w:numId w:val="50"/>
        </w:numPr>
        <w:spacing w:after="210" w:lineRule="auto"/>
      </w:pPr>
      <w:r>
        <w:rPr>
          <w:b/>
        </w:rPr>
        <w:t xml:space="preserve">在线适应</w:t>
      </w:r>
      <w:r>
        <w:rPr>
          <w:rFonts w:eastAsia="Georgia" w:cs="Georgia" w:ascii="Georgia" w:hAnsi="Georgia"/>
        </w:rPr>
        <w:t xml:space="preserve">：实时监测系统状态，动态调整模型参数</w:t>
      </w:r>
    </w:p>
    <w:p>
      <w:pPr>
        <w:spacing w:after="210" w:lineRule="auto"/>
        <w:ind w:left="720"/>
      </w:pPr>
      <m:oMathPara>
        <m:oMath>
          <m:sSub>
            <m:sSubPr/>
            <m:e>
              <m:r>
                <m:rPr>
                  <m:sty m:val="i"/>
                </m:rPr>
                <m:t>θ</m:t>
              </m:r>
            </m:e>
            <m:sub>
              <m:r>
                <m:rPr>
                  <m:sty m:val="i"/>
                </m:rPr>
                <m:t>t</m:t>
              </m:r>
            </m:sub>
          </m:sSub>
          <m:r>
            <m:rPr>
              <m:sty m:val="p"/>
            </m:rPr>
            <m:t>=</m:t>
          </m:r>
          <m:sSub>
            <m:sSubPr/>
            <m:e>
              <m:r>
                <m:rPr>
                  <m:sty m:val="i"/>
                </m:rPr>
                <m:t>θ</m:t>
              </m:r>
            </m:e>
            <m:sub>
              <m:r>
                <m:rPr>
                  <m:sty m:val="i"/>
                </m:rPr>
                <m:t>t</m:t>
              </m:r>
              <m:r>
                <m:rPr>
                  <m:sty m:val="p"/>
                </m:rPr>
                <m:t>−</m:t>
              </m:r>
              <m:r>
                <m:rPr>
                  <m:sty m:val="p"/>
                </m:rPr>
                <m:t>1</m:t>
              </m:r>
            </m:sub>
          </m:sSub>
          <m:r>
            <m:rPr>
              <m:sty m:val="p"/>
            </m:rPr>
            <m:t>+</m:t>
          </m:r>
          <m:r>
            <m:rPr>
              <m:sty m:val="p"/>
            </m:rPr>
            <m:t>Δ</m:t>
          </m:r>
          <m:sSub>
            <m:sSubPr/>
            <m:e>
              <m:r>
                <m:rPr>
                  <m:sty m:val="i"/>
                </m:rPr>
                <m:t>θ</m:t>
              </m:r>
            </m:e>
            <m:sub>
              <m:r>
                <m:rPr>
                  <m:sty m:val="i"/>
                </m:rPr>
                <m:t>t</m:t>
              </m:r>
            </m:sub>
          </m:sSub>
        </m:oMath>
      </m:oMathPara>
    </w:p>
    <w:p>
      <w:pPr>
        <w:spacing w:after="210" w:lineRule="auto"/>
        <w:ind w:left="720"/>
      </w:pPr>
      <w:r>
        <w:rPr>
          <w:rFonts w:eastAsia="Georgia" w:cs="Georgia" w:ascii="Georgia" w:hAnsi="Georgia"/>
        </w:rPr>
        <w:t xml:space="preserve">其中</w:t>
      </w:r>
      <m:oMath>
        <m:r>
          <m:rPr>
            <m:sty m:val="p"/>
          </m:rPr>
          <m:t>Δ</m:t>
        </m:r>
        <m:sSub>
          <m:sSubPr/>
          <m:e>
            <m:r>
              <m:rPr>
                <m:sty m:val="i"/>
              </m:rPr>
              <m:t>θ</m:t>
            </m:r>
          </m:e>
          <m:sub>
            <m:r>
              <m:rPr>
                <m:sty m:val="i"/>
              </m:rPr>
              <m:t>t</m:t>
            </m:r>
          </m:sub>
        </m:sSub>
      </m:oMath>
      <w:r>
        <w:rPr>
          <w:rFonts w:eastAsia="Georgia" w:cs="Georgia" w:ascii="Georgia" w:hAnsi="Georgia"/>
        </w:rPr>
        <w:t xml:space="preserve">根据最新测量计算</w:t>
      </w:r>
    </w:p>
    <w:p>
      <w:pPr>
        <w:numPr>
          <w:ilvl w:val="0"/>
          <w:numId w:val="50"/>
        </w:numPr>
        <w:spacing w:after="210" w:lineRule="auto"/>
      </w:pPr>
      <w:r>
        <w:rPr>
          <w:b/>
        </w:rPr>
        <w:t xml:space="preserve">贝叶斯不确定度估计</w:t>
      </w:r>
      <w:r>
        <w:rPr>
          <w:rFonts w:eastAsia="Georgia" w:cs="Georgia" w:ascii="Georgia" w:hAnsi="Georgia"/>
        </w:rPr>
        <w:t xml:space="preserve">：量化预测的置信度</w:t>
      </w:r>
    </w:p>
    <w:p>
      <w:pPr>
        <w:spacing w:after="210" w:lineRule="auto"/>
        <w:ind w:left="720"/>
      </w:pPr>
      <m:oMathPara>
        <m:oMath>
          <m:r>
            <m:rPr>
              <m:sty m:val="i"/>
            </m:rPr>
            <m:t>P</m:t>
          </m:r>
          <m:r>
            <m:rPr>
              <m:sty m:val="p"/>
            </m:rPr>
            <m:t>(</m:t>
          </m:r>
          <m:sSub>
            <m:sSubPr/>
            <m:e>
              <m:acc>
                <m:accPr>
                  <m:chr m:val="ˆ"/>
                </m:accPr>
                <m:e>
                  <m:r>
                    <m:rPr>
                      <m:sty m:val="i"/>
                    </m:rPr>
                    <m:t>t</m:t>
                  </m:r>
                </m:e>
              </m:acc>
            </m:e>
            <m:sub>
              <m:r>
                <m:rPr>
                  <m:sty m:val="p"/>
                </m:rPr>
                <m:t>0</m:t>
              </m:r>
            </m:sub>
          </m:sSub>
          <m:r>
            <m:rPr>
              <m:sty m:val="p"/>
            </m:rPr>
            <m:t>|</m:t>
          </m:r>
          <m:r>
            <m:rPr>
              <m:sty m:val="i"/>
            </m:rPr>
            <m:t>d</m:t>
          </m:r>
          <m:r>
            <m:rPr>
              <m:sty m:val="i"/>
            </m:rPr>
            <m:t>a</m:t>
          </m:r>
          <m:r>
            <m:rPr>
              <m:sty m:val="i"/>
            </m:rPr>
            <m:t>t</m:t>
          </m:r>
          <m:r>
            <m:rPr>
              <m:sty m:val="i"/>
            </m:rPr>
            <m:t>a</m:t>
          </m:r>
          <m:r>
            <m:rPr>
              <m:sty m:val="p"/>
            </m:rPr>
            <m:t>)</m:t>
          </m:r>
          <m:r>
            <m:rPr>
              <m:sty m:val="p"/>
            </m:rPr>
            <m:t>=</m:t>
          </m:r>
          <m:r>
            <m:rPr>
              <m:scr m:val="script"/>
            </m:rPr>
            <m:t>N</m:t>
          </m:r>
          <m:r>
            <m:rPr>
              <m:sty m:val="p"/>
            </m:rPr>
            <m:t>(</m:t>
          </m:r>
          <m:r>
            <m:rPr>
              <m:sty m:val="i"/>
            </m:rPr>
            <m:t>μ</m:t>
          </m:r>
          <m:r>
            <m:rPr>
              <m:sty m:val="p"/>
            </m:rPr>
            <m:t>,</m:t>
          </m:r>
          <m:sSup>
            <m:sSupPr/>
            <m:e>
              <m:r>
                <m:rPr>
                  <m:sty m:val="i"/>
                </m:rPr>
                <m:t>σ</m:t>
              </m:r>
            </m:e>
            <m:sup>
              <m:r>
                <m:rPr>
                  <m:sty m:val="p"/>
                </m:rPr>
                <m:t>2</m:t>
              </m:r>
            </m:sup>
          </m:sSup>
          <m:r>
            <m:rPr>
              <m:sty m:val="p"/>
            </m:rPr>
            <m:t>)</m:t>
          </m:r>
        </m:oMath>
      </m:oMathPara>
    </w:p>
    <w:p>
      <w:pPr>
        <w:spacing w:after="210" w:lineRule="auto"/>
      </w:pPr>
      <w:r>
        <w:rPr>
          <w:b/>
        </w:rPr>
        <w:t xml:space="preserve">改进指标</w:t>
      </w:r>
      <w:r>
        <w:rPr>
          <w:rFonts w:eastAsia="Georgia" w:cs="Georgia" w:ascii="Georgia" w:hAnsi="Georgia"/>
        </w:rPr>
        <w:t xml:space="preserve">：校准间隔从1小时延长至1周，稳定度提升10-100倍[17]</w:t>
      </w:r>
    </w:p>
    <w:p>
      <w:pPr>
        <w:spacing w:line="271" w:before="240" w:lineRule="auto"/>
      </w:pPr>
      <w:bookmarkStart w:id="56" w:name="bm_5_4_非线性处理与复杂波形适应"/>
      <w:r>
        <w:rPr>
          <w:rFonts w:eastAsia="Georgia" w:cs="Georgia" w:ascii="Georgia" w:hAnsi="Georgia"/>
          <w:b/>
          <w:sz w:val="33"/>
        </w:rPr>
        <w:t xml:space="preserve">5.4 非线性处理与复杂波形适应</w:t>
      </w:r>
      <w:bookmarkEnd w:id="56"/>
    </w:p>
    <w:p>
      <w:pPr>
        <w:spacing w:line="271" w:before="240" w:lineRule="auto"/>
      </w:pPr>
      <w:bookmarkStart w:id="57" w:name="bm_5_4_1_非线性特性的自动学习"/>
      <w:r>
        <w:rPr>
          <w:rFonts w:eastAsia="Georgia" w:cs="Georgia" w:ascii="Georgia" w:hAnsi="Georgia"/>
          <w:b/>
          <w:sz w:val="28"/>
        </w:rPr>
        <w:t xml:space="preserve">5.4.1 非线性特性的自动学习</w:t>
      </w:r>
      <w:bookmarkEnd w:id="57"/>
    </w:p>
    <w:p>
      <w:pPr>
        <w:spacing w:after="210" w:lineRule="auto"/>
      </w:pPr>
      <w:r>
        <w:rPr>
          <w:b/>
        </w:rPr>
        <w:t xml:space="preserve">现象</w:t>
      </w:r>
      <w:r>
        <w:rPr>
          <w:rFonts w:eastAsia="Georgia" w:cs="Georgia" w:ascii="Georgia" w:hAnsi="Georgia"/>
        </w:rPr>
        <w:t xml:space="preserve">：在大幅度范围内，时间或能量测量存在非线性：</w:t>
      </w:r>
    </w:p>
    <w:p>
      <w:pPr>
        <w:spacing w:after="210" w:lineRule="auto"/>
      </w:pPr>
      <m:oMathPara>
        <m:oMath>
          <m:sSub>
            <m:sSubPr/>
            <m:e>
              <m:r>
                <m:rPr>
                  <m:sty m:val="i"/>
                </m:rPr>
                <m:t>t</m:t>
              </m:r>
            </m:e>
            <m:sub>
              <m:r>
                <m:rPr>
                  <m:sty m:val="i"/>
                </m:rPr>
                <m:t>m</m:t>
              </m:r>
              <m:r>
                <m:rPr>
                  <m:sty m:val="i"/>
                </m:rPr>
                <m:t>e</m:t>
              </m:r>
              <m:r>
                <m:rPr>
                  <m:sty m:val="i"/>
                </m:rPr>
                <m:t>a</m:t>
              </m:r>
              <m:r>
                <m:rPr>
                  <m:sty m:val="i"/>
                </m:rPr>
                <m:t>s</m:t>
              </m:r>
              <m:r>
                <m:rPr>
                  <m:sty m:val="i"/>
                </m:rPr>
                <m:t>u</m:t>
              </m:r>
              <m:r>
                <m:rPr>
                  <m:sty m:val="i"/>
                </m:rPr>
                <m:t>r</m:t>
              </m:r>
              <m:r>
                <m:rPr>
                  <m:sty m:val="i"/>
                </m:rPr>
                <m:t>e</m:t>
              </m:r>
              <m:r>
                <m:rPr>
                  <m:sty m:val="i"/>
                </m:rPr>
                <m:t>d</m:t>
              </m:r>
            </m:sub>
          </m:sSub>
          <m:r>
            <m:rPr>
              <m:sty m:val="p"/>
            </m:rPr>
            <m:t>≠</m:t>
          </m:r>
          <m:sSub>
            <m:sSubPr/>
            <m:e>
              <m:r>
                <m:rPr>
                  <m:sty m:val="i"/>
                </m:rPr>
                <m:t>t</m:t>
              </m:r>
            </m:e>
            <m:sub>
              <m:r>
                <m:rPr>
                  <m:sty m:val="i"/>
                </m:rPr>
                <m:t>t</m:t>
              </m:r>
              <m:r>
                <m:rPr>
                  <m:sty m:val="i"/>
                </m:rPr>
                <m:t>r</m:t>
              </m:r>
              <m:r>
                <m:rPr>
                  <m:sty m:val="i"/>
                </m:rPr>
                <m:t>u</m:t>
              </m:r>
              <m:r>
                <m:rPr>
                  <m:sty m:val="i"/>
                </m:rPr>
                <m:t>e</m:t>
              </m:r>
            </m:sub>
          </m:sSub>
          <m:r>
            <m:rPr>
              <m:sty m:val="p"/>
            </m:rPr>
            <m:t>+</m:t>
          </m:r>
          <m:r>
            <m:rPr>
              <m:sty m:val="i"/>
            </m:rPr>
            <m:t>δ</m:t>
          </m:r>
          <m:r>
            <m:rPr>
              <m:sty m:val="p"/>
            </m:rPr>
            <m:t>(</m:t>
          </m:r>
          <m:r>
            <m:rPr>
              <m:sty m:val="i"/>
            </m:rPr>
            <m:t>A</m:t>
          </m:r>
          <m:r>
            <m:rPr>
              <m:sty m:val="p"/>
            </m:rPr>
            <m:t>)</m:t>
          </m:r>
        </m:oMath>
      </m:oMathPara>
    </w:p>
    <w:p>
      <w:pPr>
        <w:spacing w:after="210" w:lineRule="auto"/>
      </w:pPr>
      <w:r>
        <w:rPr>
          <w:rFonts w:eastAsia="Georgia" w:cs="Georgia" w:ascii="Georgia" w:hAnsi="Georgia"/>
        </w:rPr>
        <w:t xml:space="preserve">其中δ(A)为幅度相关的非线性偏移。</w:t>
      </w:r>
    </w:p>
    <w:p>
      <w:pPr>
        <w:spacing w:after="210" w:lineRule="auto"/>
      </w:pPr>
      <w:r>
        <w:rPr>
          <w:b/>
        </w:rPr>
        <w:t xml:space="preserve">AI方法</w:t>
      </w:r>
      <w:r>
        <w:rPr>
          <w:rFonts w:eastAsia="Georgia" w:cs="Georgia" w:ascii="Georgia" w:hAnsi="Georgia"/>
        </w:rPr>
        <w:t xml:space="preserve">：直接从数据学习完整的非线性映射</w:t>
      </w:r>
    </w:p>
    <w:p>
      <w:pPr>
        <w:spacing w:after="210" w:lineRule="auto"/>
      </w:pPr>
      <m:oMathPara>
        <m:oMath>
          <m:sSub>
            <m:sSubPr/>
            <m:e>
              <m:acc>
                <m:accPr>
                  <m:chr m:val="ˆ"/>
                </m:accPr>
                <m:e>
                  <m:r>
                    <m:rPr>
                      <m:sty m:val="i"/>
                    </m:rPr>
                    <m:t>t</m:t>
                  </m:r>
                </m:e>
              </m:acc>
            </m:e>
            <m:sub>
              <m:r>
                <m:rPr>
                  <m:sty m:val="i"/>
                </m:rPr>
                <m:t>t</m:t>
              </m:r>
              <m:r>
                <m:rPr>
                  <m:sty m:val="i"/>
                </m:rPr>
                <m:t>r</m:t>
              </m:r>
              <m:r>
                <m:rPr>
                  <m:sty m:val="i"/>
                </m:rPr>
                <m:t>u</m:t>
              </m:r>
              <m:r>
                <m:rPr>
                  <m:sty m:val="i"/>
                </m:rPr>
                <m:t>e</m:t>
              </m:r>
            </m:sub>
          </m:sSub>
          <m:r>
            <m:rPr>
              <m:sty m:val="p"/>
            </m:rPr>
            <m:t>=</m:t>
          </m:r>
          <m:sSub>
            <m:sSubPr/>
            <m:e>
              <m:r>
                <m:rPr>
                  <m:sty m:val="i"/>
                </m:rPr>
                <m:t>f</m:t>
              </m:r>
            </m:e>
            <m:sub>
              <m:r>
                <m:rPr>
                  <m:sty m:val="i"/>
                </m:rPr>
                <m:t>A</m:t>
              </m:r>
              <m:r>
                <m:rPr>
                  <m:sty m:val="i"/>
                </m:rPr>
                <m:t>I</m:t>
              </m:r>
            </m:sub>
          </m:sSub>
          <m:r>
            <m:rPr>
              <m:sty m:val="p"/>
            </m:rPr>
            <m:t>(</m:t>
          </m:r>
          <m:r>
            <m:rPr>
              <m:sty m:val="i"/>
            </m:rPr>
            <m:t>A</m:t>
          </m:r>
          <m:r>
            <m:rPr>
              <m:sty m:val="p"/>
            </m:rPr>
            <m:t>,</m:t>
          </m:r>
          <m:sSub>
            <m:sSubPr/>
            <m:e>
              <m:r>
                <m:rPr>
                  <m:sty m:val="i"/>
                </m:rPr>
                <m:t>t</m:t>
              </m:r>
            </m:e>
            <m:sub>
              <m:r>
                <m:rPr>
                  <m:sty m:val="i"/>
                </m:rPr>
                <m:t>m</m:t>
              </m:r>
              <m:r>
                <m:rPr>
                  <m:sty m:val="i"/>
                </m:rPr>
                <m:t>e</m:t>
              </m:r>
              <m:r>
                <m:rPr>
                  <m:sty m:val="i"/>
                </m:rPr>
                <m:t>a</m:t>
              </m:r>
              <m:r>
                <m:rPr>
                  <m:sty m:val="i"/>
                </m:rPr>
                <m:t>s</m:t>
              </m:r>
              <m:r>
                <m:rPr>
                  <m:sty m:val="i"/>
                </m:rPr>
                <m:t>u</m:t>
              </m:r>
              <m:r>
                <m:rPr>
                  <m:sty m:val="i"/>
                </m:rPr>
                <m:t>r</m:t>
              </m:r>
              <m:r>
                <m:rPr>
                  <m:sty m:val="i"/>
                </m:rPr>
                <m:t>e</m:t>
              </m:r>
              <m:r>
                <m:rPr>
                  <m:sty m:val="i"/>
                </m:rPr>
                <m:t>d</m:t>
              </m:r>
            </m:sub>
          </m:sSub>
          <m:r>
            <m:rPr>
              <m:sty m:val="p"/>
            </m:rPr>
            <m:t>)</m:t>
          </m:r>
        </m:oMath>
      </m:oMathPara>
    </w:p>
    <w:p>
      <w:pPr>
        <w:spacing w:after="210" w:lineRule="auto"/>
      </w:pPr>
      <w:r>
        <w:rPr>
          <w:rFonts w:eastAsia="Georgia" w:cs="Georgia" w:ascii="Georgia" w:hAnsi="Georgia"/>
        </w:rPr>
        <w:t xml:space="preserve">其中f_AI隐式学习复杂的非线性关系。</w:t>
      </w:r>
    </w:p>
    <w:p>
      <w:pPr>
        <w:spacing w:line="271" w:before="240" w:lineRule="auto"/>
      </w:pPr>
      <w:bookmarkStart w:id="58" w:name="bm_5_4_2_复杂波形处理"/>
      <w:r>
        <w:rPr>
          <w:rFonts w:eastAsia="Georgia" w:cs="Georgia" w:ascii="Georgia" w:hAnsi="Georgia"/>
          <w:b/>
          <w:sz w:val="28"/>
        </w:rPr>
        <w:t xml:space="preserve">5.4.2 复杂波形处理</w:t>
      </w:r>
      <w:bookmarkEnd w:id="58"/>
    </w:p>
    <w:p>
      <w:pPr>
        <w:spacing w:after="210" w:lineRule="auto"/>
      </w:pPr>
      <w:r>
        <w:rPr>
          <w:b/>
        </w:rPr>
        <w:t xml:space="preserve">挑战</w:t>
      </w:r>
      <w:r>
        <w:rPr>
          <w:rFonts w:eastAsia="Georgia" w:cs="Georgia" w:ascii="Georgia" w:hAnsi="Georgia"/>
        </w:rPr>
        <w:t xml:space="preserve">：</w:t>
      </w:r>
    </w:p>
    <w:p>
      <w:pPr>
        <w:numPr>
          <w:ilvl w:val="0"/>
          <w:numId w:val="51"/>
        </w:numPr>
        <w:spacing w:lineRule="auto"/>
      </w:pPr>
      <w:r>
        <w:rPr>
          <w:rFonts w:eastAsia="Georgia" w:cs="Georgia" w:ascii="Georgia" w:hAnsi="Georgia"/>
        </w:rPr>
        <w:t xml:space="preserve">多脉冲情况：多个粒子近似同时到达</w:t>
      </w:r>
    </w:p>
    <w:p>
      <w:pPr>
        <w:numPr>
          <w:ilvl w:val="0"/>
          <w:numId w:val="51"/>
        </w:numPr>
        <w:spacing w:lineRule="auto"/>
      </w:pPr>
      <w:r>
        <w:rPr>
          <w:rFonts w:eastAsia="Georgia" w:cs="Georgia" w:ascii="Georgia" w:hAnsi="Georgia"/>
        </w:rPr>
        <w:t xml:space="preserve">畸变波形：由于电子学非线性</w:t>
      </w:r>
    </w:p>
    <w:p>
      <w:pPr>
        <w:numPr>
          <w:ilvl w:val="0"/>
          <w:numId w:val="51"/>
        </w:numPr>
        <w:spacing w:lineRule="auto"/>
      </w:pPr>
      <w:r>
        <w:rPr>
          <w:rFonts w:eastAsia="Georgia" w:cs="Georgia" w:ascii="Georgia" w:hAnsi="Georgia"/>
        </w:rPr>
        <w:t xml:space="preserve">部分波形：脉冲被截断</w:t>
      </w:r>
    </w:p>
    <w:p>
      <w:pPr>
        <w:numPr>
          <w:ilvl w:val="0"/>
          <w:numId w:val="51"/>
        </w:numPr>
        <w:spacing w:lineRule="auto"/>
      </w:pPr>
      <w:r>
        <w:rPr>
          <w:rFonts w:eastAsia="Georgia" w:cs="Georgia" w:ascii="Georgia" w:hAnsi="Georgia"/>
        </w:rPr>
        <w:t xml:space="preserve">叠加：两个脉冲在时间上重叠</w:t>
      </w:r>
    </w:p>
    <w:p>
      <w:pPr>
        <w:spacing w:after="210" w:lineRule="auto"/>
      </w:pPr>
      <w:r>
        <w:rPr>
          <w:b/>
        </w:rPr>
        <w:t xml:space="preserve">AI的适应性</w:t>
      </w:r>
      <w:r>
        <w:rPr>
          <w:rFonts w:eastAsia="Georgia" w:cs="Georgia" w:ascii="Georgia" w:hAnsi="Georgia"/>
        </w:rPr>
        <w:t xml:space="preserve">：通过在多种波形上训练，AI自动学习适应各种情况的特征。例如，使用多头注意力机制可以学习不同类型的波形特征[10]。</w:t>
      </w:r>
    </w:p>
    <w:p>
      <w:pPr>
        <w:spacing w:line="271" w:before="240" w:lineRule="auto"/>
      </w:pPr>
      <w:bookmarkStart w:id="59" w:name="bm_5_5_自动校准与参数优化"/>
      <w:r>
        <w:rPr>
          <w:rFonts w:eastAsia="Georgia" w:cs="Georgia" w:ascii="Georgia" w:hAnsi="Georgia"/>
          <w:b/>
          <w:sz w:val="33"/>
        </w:rPr>
        <w:t xml:space="preserve">5.5 自动校准与参数优化</w:t>
      </w:r>
      <w:bookmarkEnd w:id="59"/>
    </w:p>
    <w:p>
      <w:pPr>
        <w:spacing w:line="271" w:before="240" w:lineRule="auto"/>
      </w:pPr>
      <w:bookmarkStart w:id="60" w:name="bm_5_5_1_无需显式物理模型的校准"/>
      <w:r>
        <w:rPr>
          <w:rFonts w:eastAsia="Georgia" w:cs="Georgia" w:ascii="Georgia" w:hAnsi="Georgia"/>
          <w:b/>
          <w:sz w:val="28"/>
        </w:rPr>
        <w:t xml:space="preserve">5.5.1 无需显式物理模型的校准</w:t>
      </w:r>
      <w:bookmarkEnd w:id="60"/>
    </w:p>
    <w:p>
      <w:pPr>
        <w:spacing w:after="210" w:lineRule="auto"/>
      </w:pPr>
      <w:r>
        <w:rPr>
          <w:rFonts w:eastAsia="Georgia" w:cs="Georgia" w:ascii="Georgia" w:hAnsi="Georgia"/>
        </w:rPr>
        <w:t xml:space="preserve">传统校准需要物理模型和多步参数拟合。AI方法可直接从数据学习校准函数。</w:t>
      </w:r>
    </w:p>
    <w:p>
      <w:pPr>
        <w:spacing w:line="271" w:before="240" w:lineRule="auto"/>
      </w:pPr>
      <w:bookmarkStart w:id="61" w:name="bm_5_5_2_多参数同步优化"/>
      <w:r>
        <w:rPr>
          <w:rFonts w:eastAsia="Georgia" w:cs="Georgia" w:ascii="Georgia" w:hAnsi="Georgia"/>
          <w:b/>
          <w:sz w:val="28"/>
        </w:rPr>
        <w:t xml:space="preserve">5.5.2 多参数同步优化</w:t>
      </w:r>
      <w:bookmarkEnd w:id="61"/>
    </w:p>
    <w:p>
      <w:pPr>
        <w:spacing w:after="210" w:lineRule="auto"/>
      </w:pPr>
      <w:r>
        <w:rPr>
          <w:rFonts w:eastAsia="Georgia" w:cs="Georgia" w:ascii="Georgia" w:hAnsi="Georgia"/>
        </w:rPr>
        <w:t xml:space="preserve">AI可以同时学习多个相关参数（如TDC偏移、增益、时幅走动等），而不需要分阶段分离。</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六_ai应用的挑战与局限性"/>
      <w:r>
        <w:rPr>
          <w:rFonts w:eastAsia="Georgia" w:cs="Georgia" w:ascii="Georgia" w:hAnsi="Georgia"/>
          <w:b/>
          <w:sz w:val="42"/>
        </w:rPr>
        <w:t xml:space="preserve">六、AI应用的挑战与局限性</w:t>
      </w:r>
      <w:bookmarkEnd w:id="62"/>
    </w:p>
    <w:p>
      <w:pPr>
        <w:spacing w:line="271" w:before="240" w:lineRule="auto"/>
      </w:pPr>
      <w:bookmarkStart w:id="63" w:name="bm_6_1_训练数据的需求与获取"/>
      <w:r>
        <w:rPr>
          <w:rFonts w:eastAsia="Georgia" w:cs="Georgia" w:ascii="Georgia" w:hAnsi="Georgia"/>
          <w:b/>
          <w:sz w:val="33"/>
        </w:rPr>
        <w:t xml:space="preserve">6.1 训练数据的需求与获取</w:t>
      </w:r>
      <w:bookmarkEnd w:id="63"/>
    </w:p>
    <w:p>
      <w:pPr>
        <w:spacing w:line="271" w:before="240" w:lineRule="auto"/>
      </w:pPr>
      <w:bookmarkStart w:id="64" w:name="bm_6_1_1_数据量需求的现实困难"/>
      <w:r>
        <w:rPr>
          <w:rFonts w:eastAsia="Georgia" w:cs="Georgia" w:ascii="Georgia" w:hAnsi="Georgia"/>
          <w:b/>
          <w:sz w:val="28"/>
        </w:rPr>
        <w:t xml:space="preserve">6.1.1 数据量需求的现实困难</w:t>
      </w:r>
      <w:bookmarkEnd w:id="64"/>
    </w:p>
    <w:p>
      <w:pPr>
        <w:spacing w:after="210" w:lineRule="auto"/>
      </w:pPr>
      <w:r>
        <w:rPr>
          <w:rFonts w:eastAsia="Georgia" w:cs="Georgia" w:ascii="Georgia" w:hAnsi="Georgia"/>
        </w:rPr>
        <w:t xml:space="preserve">尽管理论上需要10-100万事例，但获取高质量标注数据面临：</w:t>
      </w:r>
    </w:p>
    <w:p>
      <w:pPr>
        <w:spacing w:after="210" w:lineRule="auto"/>
      </w:pPr>
      <w:r>
        <w:rPr>
          <w:b/>
        </w:rPr>
        <w:t xml:space="preserve">获取困难</w:t>
      </w:r>
      <w:r>
        <w:rPr>
          <w:rFonts w:eastAsia="Georgia" w:cs="Georgia" w:ascii="Georgia" w:hAnsi="Georgia"/>
        </w:rPr>
        <w:t xml:space="preserve">：</w:t>
      </w:r>
    </w:p>
    <w:p>
      <w:pPr>
        <w:numPr>
          <w:ilvl w:val="0"/>
          <w:numId w:val="52"/>
        </w:numPr>
        <w:spacing w:lineRule="auto"/>
      </w:pPr>
      <w:r>
        <w:rPr>
          <w:rFonts w:eastAsia="Georgia" w:cs="Georgia" w:ascii="Georgia" w:hAnsi="Georgia"/>
        </w:rPr>
        <w:t xml:space="preserve">物理实验的数据获取成本高（需要长期运行）</w:t>
      </w:r>
    </w:p>
    <w:p>
      <w:pPr>
        <w:numPr>
          <w:ilvl w:val="0"/>
          <w:numId w:val="52"/>
        </w:numPr>
        <w:spacing w:lineRule="auto"/>
      </w:pPr>
      <w:r>
        <w:rPr>
          <w:rFonts w:eastAsia="Georgia" w:cs="Georgia" w:ascii="Georgia" w:hAnsi="Georgia"/>
        </w:rPr>
        <w:t xml:space="preserve">需要真实标注（通常由多个系统协议）</w:t>
      </w:r>
    </w:p>
    <w:p>
      <w:pPr>
        <w:numPr>
          <w:ilvl w:val="0"/>
          <w:numId w:val="52"/>
        </w:numPr>
        <w:spacing w:lineRule="auto"/>
      </w:pPr>
      <w:r>
        <w:rPr>
          <w:rFonts w:eastAsia="Georgia" w:cs="Georgia" w:ascii="Georgia" w:hAnsi="Georgia"/>
        </w:rPr>
        <w:t xml:space="preserve">坏数据/异常事例的处理复杂</w:t>
      </w:r>
    </w:p>
    <w:p>
      <w:pPr>
        <w:spacing w:after="210" w:lineRule="auto"/>
      </w:pPr>
      <w:r>
        <w:rPr>
          <w:b/>
        </w:rPr>
        <w:t xml:space="preserve">标注成本</w:t>
      </w:r>
      <w:r>
        <w:rPr>
          <w:rFonts w:eastAsia="Georgia" w:cs="Georgia" w:ascii="Georgia" w:hAnsi="Georgia"/>
        </w:rPr>
        <w:t xml:space="preserve">：</w:t>
      </w:r>
    </w:p>
    <w:p>
      <w:pPr>
        <w:numPr>
          <w:ilvl w:val="0"/>
          <w:numId w:val="53"/>
        </w:numPr>
        <w:spacing w:lineRule="auto"/>
      </w:pPr>
      <w:r>
        <w:rPr>
          <w:rFonts w:eastAsia="Georgia" w:cs="Georgia" w:ascii="Georgia" w:hAnsi="Georgia"/>
        </w:rPr>
        <w:t xml:space="preserve">完全标注：每个事例需要验证和标记</w:t>
      </w:r>
    </w:p>
    <w:p>
      <w:pPr>
        <w:numPr>
          <w:ilvl w:val="0"/>
          <w:numId w:val="53"/>
        </w:numPr>
        <w:spacing w:lineRule="auto"/>
      </w:pPr>
      <w:r>
        <w:rPr>
          <w:rFonts w:eastAsia="Georgia" w:cs="Georgia" w:ascii="Georgia" w:hAnsi="Georgia"/>
        </w:rPr>
        <w:t xml:space="preserve">虚弱标注：使用启发式方法标注（精度可能不足）</w:t>
      </w:r>
    </w:p>
    <w:p>
      <w:pPr>
        <w:spacing w:after="210" w:lineRule="auto"/>
      </w:pPr>
      <w:r>
        <w:rPr>
          <w:b/>
        </w:rPr>
        <w:t xml:space="preserve">解决方案</w:t>
      </w:r>
      <w:r>
        <w:rPr>
          <w:rFonts w:eastAsia="Georgia" w:cs="Georgia" w:ascii="Georgia" w:hAnsi="Georgia"/>
        </w:rPr>
        <w:t xml:space="preserve">：</w:t>
      </w:r>
    </w:p>
    <w:p>
      <w:pPr>
        <w:numPr>
          <w:ilvl w:val="0"/>
          <w:numId w:val="54"/>
        </w:numPr>
        <w:spacing w:lineRule="auto"/>
      </w:pPr>
      <w:r>
        <w:rPr>
          <w:rFonts w:eastAsia="Georgia" w:cs="Georgia" w:ascii="Georgia" w:hAnsi="Georgia"/>
        </w:rPr>
        <w:t xml:space="preserve">采用半监督学习，利用未标注数据</w:t>
      </w:r>
    </w:p>
    <w:p>
      <w:pPr>
        <w:numPr>
          <w:ilvl w:val="0"/>
          <w:numId w:val="54"/>
        </w:numPr>
        <w:spacing w:lineRule="auto"/>
      </w:pPr>
      <w:r>
        <w:rPr>
          <w:rFonts w:eastAsia="Georgia" w:cs="Georgia" w:ascii="Georgia" w:hAnsi="Georgia"/>
        </w:rPr>
        <w:t xml:space="preserve">使用物理模拟生成合成数据（但存在模拟-实验偏差）</w:t>
      </w:r>
    </w:p>
    <w:p>
      <w:pPr>
        <w:numPr>
          <w:ilvl w:val="0"/>
          <w:numId w:val="54"/>
        </w:numPr>
        <w:spacing w:lineRule="auto"/>
      </w:pPr>
      <w:r>
        <w:rPr>
          <w:rFonts w:eastAsia="Georgia" w:cs="Georgia" w:ascii="Georgia" w:hAnsi="Georgia"/>
        </w:rPr>
        <w:t xml:space="preserve">采用弱监督或自监督学习</w:t>
      </w:r>
    </w:p>
    <w:p>
      <w:pPr>
        <w:numPr>
          <w:ilvl w:val="0"/>
          <w:numId w:val="54"/>
        </w:numPr>
        <w:spacing w:lineRule="auto"/>
      </w:pPr>
      <w:r>
        <w:rPr>
          <w:rFonts w:eastAsia="Georgia" w:cs="Georgia" w:ascii="Georgia" w:hAnsi="Georgia"/>
        </w:rPr>
        <w:t xml:space="preserve">主动学习：优先标注信息最丰富的样本</w:t>
      </w:r>
    </w:p>
    <w:p>
      <w:pPr>
        <w:spacing w:line="271" w:before="240" w:lineRule="auto"/>
      </w:pPr>
      <w:bookmarkStart w:id="65" w:name="bm_6_1_2_数据分布变化问题"/>
      <w:r>
        <w:rPr>
          <w:rFonts w:eastAsia="Georgia" w:cs="Georgia" w:ascii="Georgia" w:hAnsi="Georgia"/>
          <w:b/>
          <w:sz w:val="28"/>
        </w:rPr>
        <w:t xml:space="preserve">6.1.2 数据分布变化问题</w:t>
      </w:r>
      <w:bookmarkEnd w:id="65"/>
    </w:p>
    <w:p>
      <w:pPr>
        <w:spacing w:after="210" w:lineRule="auto"/>
      </w:pPr>
      <w:r>
        <w:rPr>
          <w:rFonts w:eastAsia="Georgia" w:cs="Georgia" w:ascii="Georgia" w:hAnsi="Georgia"/>
        </w:rPr>
        <w:t xml:space="preserve">模型在训练数据上表现良好，但在实际应用中数据分布可能不同：</w:t>
      </w:r>
    </w:p>
    <w:p>
      <w:pPr>
        <w:spacing w:after="210" w:lineRule="auto"/>
      </w:pPr>
      <w:r>
        <w:rPr>
          <w:b/>
        </w:rPr>
        <w:t xml:space="preserve">领域适应挑战</w:t>
      </w:r>
      <w:r>
        <w:rPr>
          <w:rFonts w:eastAsia="Georgia" w:cs="Georgia" w:ascii="Georgia" w:hAnsi="Georgia"/>
        </w:rPr>
        <w:t xml:space="preserve">：</w:t>
      </w:r>
    </w:p>
    <w:p>
      <w:pPr>
        <w:numPr>
          <w:ilvl w:val="0"/>
          <w:numId w:val="55"/>
        </w:numPr>
        <w:spacing w:lineRule="auto"/>
      </w:pPr>
      <w:r>
        <w:rPr>
          <w:rFonts w:eastAsia="Georgia" w:cs="Georgia" w:ascii="Georgia" w:hAnsi="Georgia"/>
        </w:rPr>
        <w:t xml:space="preserve">不同探测器的波形特性不同</w:t>
      </w:r>
    </w:p>
    <w:p>
      <w:pPr>
        <w:numPr>
          <w:ilvl w:val="0"/>
          <w:numId w:val="55"/>
        </w:numPr>
        <w:spacing w:lineRule="auto"/>
      </w:pPr>
      <w:r>
        <w:rPr>
          <w:rFonts w:eastAsia="Georgia" w:cs="Georgia" w:ascii="Georgia" w:hAnsi="Georgia"/>
        </w:rPr>
        <w:t xml:space="preserve">同一探测器在不同工作条件下波形变化</w:t>
      </w:r>
    </w:p>
    <w:p>
      <w:pPr>
        <w:numPr>
          <w:ilvl w:val="0"/>
          <w:numId w:val="55"/>
        </w:numPr>
        <w:spacing w:lineRule="auto"/>
      </w:pPr>
      <w:r>
        <w:rPr>
          <w:rFonts w:eastAsia="Georgia" w:cs="Georgia" w:ascii="Georgia" w:hAnsi="Georgia"/>
        </w:rPr>
        <w:t xml:space="preserve">器件老化导致渐进式分布变化</w:t>
      </w:r>
    </w:p>
    <w:p>
      <w:pPr>
        <w:spacing w:after="210" w:lineRule="auto"/>
      </w:pPr>
      <w:r>
        <w:rPr>
          <w:b/>
        </w:rPr>
        <w:t xml:space="preserve">解决方案</w:t>
      </w:r>
      <w:r>
        <w:rPr>
          <w:rFonts w:eastAsia="Georgia" w:cs="Georgia" w:ascii="Georgia" w:hAnsi="Georgia"/>
        </w:rPr>
        <w:t xml:space="preserve">：</w:t>
      </w:r>
    </w:p>
    <w:p>
      <w:pPr>
        <w:numPr>
          <w:ilvl w:val="0"/>
          <w:numId w:val="56"/>
        </w:numPr>
        <w:spacing w:lineRule="auto"/>
      </w:pPr>
      <w:r>
        <w:rPr>
          <w:rFonts w:eastAsia="Georgia" w:cs="Georgia" w:ascii="Georgia" w:hAnsi="Georgia"/>
        </w:rPr>
        <w:t xml:space="preserve">域适应技术（adversarial training、DANN等）</w:t>
      </w:r>
    </w:p>
    <w:p>
      <w:pPr>
        <w:numPr>
          <w:ilvl w:val="0"/>
          <w:numId w:val="56"/>
        </w:numPr>
        <w:spacing w:lineRule="auto"/>
      </w:pPr>
      <w:r>
        <w:rPr>
          <w:rFonts w:eastAsia="Georgia" w:cs="Georgia" w:ascii="Georgia" w:hAnsi="Georgia"/>
        </w:rPr>
        <w:t xml:space="preserve">持续学习与在线微调</w:t>
      </w:r>
    </w:p>
    <w:p>
      <w:pPr>
        <w:numPr>
          <w:ilvl w:val="0"/>
          <w:numId w:val="56"/>
        </w:numPr>
        <w:spacing w:lineRule="auto"/>
      </w:pPr>
      <w:r>
        <w:rPr>
          <w:rFonts w:eastAsia="Georgia" w:cs="Georgia" w:ascii="Georgia" w:hAnsi="Georgia"/>
        </w:rPr>
        <w:t xml:space="preserve">不确定度估计（知道什么时候模型不可信）</w:t>
      </w:r>
    </w:p>
    <w:p>
      <w:pPr>
        <w:spacing w:line="271" w:before="240" w:lineRule="auto"/>
      </w:pPr>
      <w:bookmarkStart w:id="66" w:name="bm_6_2_计算复杂度与资源约束"/>
      <w:r>
        <w:rPr>
          <w:rFonts w:eastAsia="Georgia" w:cs="Georgia" w:ascii="Georgia" w:hAnsi="Georgia"/>
          <w:b/>
          <w:sz w:val="33"/>
        </w:rPr>
        <w:t xml:space="preserve">6.2 计算复杂度与资源约束</w:t>
      </w:r>
      <w:bookmarkEnd w:id="66"/>
    </w:p>
    <w:p>
      <w:pPr>
        <w:spacing w:line="271" w:before="240" w:lineRule="auto"/>
      </w:pPr>
      <w:bookmarkStart w:id="67" w:name="bm_6_2_1_推断延迟"/>
      <w:r>
        <w:rPr>
          <w:rFonts w:eastAsia="Georgia" w:cs="Georgia" w:ascii="Georgia" w:hAnsi="Georgia"/>
          <w:b/>
          <w:sz w:val="28"/>
        </w:rPr>
        <w:t xml:space="preserve">6.2.1 推断延迟</w:t>
      </w:r>
      <w:bookmarkEnd w:id="67"/>
    </w:p>
    <w:p>
      <w:pPr>
        <w:spacing w:after="210" w:lineRule="auto"/>
      </w:pPr>
      <w:r>
        <w:rPr>
          <w:rFonts w:eastAsia="Georgia" w:cs="Georgia" w:ascii="Georgia" w:hAnsi="Georgia"/>
        </w:rPr>
        <w:t xml:space="preserve">虽然GPU可加速，但与硬件TDC相比仍有差距：</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阶段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成本</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改进方向</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数据传输</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1-10 μs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流处理、片上计算</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预处理</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0.1-1 μs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简化或硬件实现</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模型推断</w:t>
            </w:r>
          </w:p>
        </w:tc>
        <w:tc>
          <w:tcPr>
            <w:tcBorders>
              <w:top w:val="single" w:sz="1" w:space="0" w:color="000000"/>
              <w:left w:val="single" w:sz="1" w:space="0" w:color="000000"/>
              <w:bottom w:val="single" w:sz="1" w:space="0" w:color="000000"/>
            </w:tcBorders>
          </w:tcPr>
          <w:p>
            <w:pPr>
              <w:spacing w:lineRule="auto"/>
            </w:pPr>
            <w:r>
              <w:rPr/>
              <w:t xml:space="preserve">0.1-10 ms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量化、剪枝、蒸馏</w:t>
            </w:r>
          </w:p>
        </w:tc>
      </w:tr>
      <w:tr>
        <w:trPr>
          <w:cantSplit/>
        </w:trPr>
        <w:tc>
          <w:tcPr>
            <w:tcBorders>
              <w:top w:val="single" w:sz="1" w:space="0" w:color="000000"/>
              <w:bottom w:val="single" w:sz="1" w:space="0" w:color="000000"/>
            </w:tcBorders>
          </w:tcPr>
          <w:p>
            <w:pPr>
              <w:spacing w:lineRule="auto"/>
            </w:pPr>
            <w:r>
              <w:rPr>
                <w:b/>
              </w:rPr>
              <w:t xml:space="preserve">总延迟</w:t>
            </w:r>
          </w:p>
        </w:tc>
        <w:tc>
          <w:tcPr>
            <w:tcBorders>
              <w:top w:val="single" w:sz="1" w:space="0" w:color="000000"/>
              <w:left w:val="single" w:sz="1" w:space="0" w:color="000000"/>
              <w:bottom w:val="single" w:sz="1" w:space="0" w:color="000000"/>
            </w:tcBorders>
          </w:tcPr>
          <w:p>
            <w:pPr>
              <w:spacing w:lineRule="auto"/>
            </w:pPr>
            <w:r>
              <w:rPr>
                <w:b/>
              </w:rPr>
              <w:t xml:space="preserve">0.2-11 ms</w:t>
            </w:r>
          </w:p>
        </w:tc>
        <w:tc>
          <w:tcPr>
            <w:tcBorders>
              <w:top w:val="single" w:sz="1" w:space="0" w:color="000000"/>
              <w:left w:val="single" w:sz="1" w:space="0" w:color="000000"/>
              <w:bottom w:val="single" w:sz="1" w:space="0" w:color="000000"/>
            </w:tcBorders>
          </w:tcPr>
          <w:p>
            <w:pPr>
              <w:spacing w:lineRule="auto"/>
            </w:pPr>
            <w:r>
              <w:rPr>
                <w:b/>
              </w:rPr>
              <w:t xml:space="preserve">专用硬件</w:t>
            </w:r>
          </w:p>
        </w:tc>
      </w:tr>
    </w:tbl>
    <w:p>
      <w:pPr>
        <w:spacing w:lineRule="auto"/>
      </w:pPr>
    </w:p>
    <w:p>
      <w:pPr>
        <w:spacing w:line="271" w:before="240" w:lineRule="auto"/>
      </w:pPr>
      <w:bookmarkStart w:id="68" w:name="bm_6_2_2_功耗约束"/>
      <w:r>
        <w:rPr>
          <w:rFonts w:eastAsia="Georgia" w:cs="Georgia" w:ascii="Georgia" w:hAnsi="Georgia"/>
          <w:b/>
          <w:sz w:val="28"/>
        </w:rPr>
        <w:t xml:space="preserve">6.2.2 功耗约束</w:t>
      </w:r>
      <w:bookmarkEnd w:id="68"/>
    </w:p>
    <w:p>
      <w:pPr>
        <w:spacing w:after="210" w:lineRule="auto"/>
      </w:pPr>
      <w:r>
        <w:rPr>
          <w:rFonts w:eastAsia="Georgia" w:cs="Georgia" w:ascii="Georgia" w:hAnsi="Georgia"/>
        </w:rPr>
        <w:t xml:space="preserve">深度学习模型的功耗可能超过传统方法[18]：</w:t>
      </w:r>
    </w:p>
    <w:p>
      <w:pPr>
        <w:numPr>
          <w:ilvl w:val="0"/>
          <w:numId w:val="57"/>
        </w:numPr>
        <w:spacing w:lineRule="auto"/>
      </w:pPr>
      <w:r>
        <w:rPr>
          <w:rFonts w:eastAsia="Georgia" w:cs="Georgia" w:ascii="Georgia" w:hAnsi="Georgia"/>
        </w:rPr>
        <w:t xml:space="preserve">单核CPU：1-10 mW，吞吐1-10 kHz</w:t>
      </w:r>
    </w:p>
    <w:p>
      <w:pPr>
        <w:numPr>
          <w:ilvl w:val="0"/>
          <w:numId w:val="57"/>
        </w:numPr>
        <w:spacing w:lineRule="auto"/>
      </w:pPr>
      <w:r>
        <w:rPr>
          <w:rFonts w:eastAsia="Georgia" w:cs="Georgia" w:ascii="Georgia" w:hAnsi="Georgia"/>
        </w:rPr>
        <w:t xml:space="preserve">GPU：50-200 mW，吞吐1-100 kHz</w:t>
      </w:r>
    </w:p>
    <w:p>
      <w:pPr>
        <w:numPr>
          <w:ilvl w:val="0"/>
          <w:numId w:val="57"/>
        </w:numPr>
        <w:spacing w:lineRule="auto"/>
      </w:pPr>
      <w:r>
        <w:rPr>
          <w:rFonts w:eastAsia="Georgia" w:cs="Georgia" w:ascii="Georgia" w:hAnsi="Georgia"/>
        </w:rPr>
        <w:t xml:space="preserve">嵌入式加速器（如Jetson Nano）：5-10 W，吞吐1-10 kHz</w:t>
      </w:r>
    </w:p>
    <w:p>
      <w:pPr>
        <w:numPr>
          <w:ilvl w:val="0"/>
          <w:numId w:val="57"/>
        </w:numPr>
        <w:spacing w:lineRule="auto"/>
      </w:pPr>
      <w:r>
        <w:rPr>
          <w:rFonts w:eastAsia="Georgia" w:cs="Georgia" w:ascii="Georgia" w:hAnsi="Georgia"/>
        </w:rPr>
        <w:t xml:space="preserve">专用FPGA/ASIC：可优化至10-50 mW（低吞吐），或5-20 W（高吞吐）</w:t>
      </w:r>
    </w:p>
    <w:p>
      <w:pPr>
        <w:spacing w:after="210" w:lineRule="auto"/>
      </w:pPr>
      <w:r>
        <w:rPr>
          <w:b/>
        </w:rPr>
        <w:t xml:space="preserve">空间应用特殊约束</w:t>
      </w:r>
      <w:r>
        <w:rPr>
          <w:rFonts w:eastAsia="Georgia" w:cs="Georgia" w:ascii="Georgia" w:hAnsi="Georgia"/>
        </w:rPr>
        <w:t xml:space="preserve">：功耗、散热、辐照损伤</w:t>
      </w:r>
    </w:p>
    <w:p>
      <w:pPr>
        <w:spacing w:line="271" w:before="240" w:lineRule="auto"/>
      </w:pPr>
      <w:bookmarkStart w:id="69" w:name="bm_6_3_实时性与流式处理"/>
      <w:r>
        <w:rPr>
          <w:rFonts w:eastAsia="Georgia" w:cs="Georgia" w:ascii="Georgia" w:hAnsi="Georgia"/>
          <w:b/>
          <w:sz w:val="33"/>
        </w:rPr>
        <w:t xml:space="preserve">6.3 实时性与流式处理</w:t>
      </w:r>
      <w:bookmarkEnd w:id="69"/>
    </w:p>
    <w:p>
      <w:pPr>
        <w:spacing w:line="271" w:before="240" w:lineRule="auto"/>
      </w:pPr>
      <w:bookmarkStart w:id="70" w:name="bm_6_3_1_批处理vs流式"/>
      <w:r>
        <w:rPr>
          <w:rFonts w:eastAsia="Georgia" w:cs="Georgia" w:ascii="Georgia" w:hAnsi="Georgia"/>
          <w:b/>
          <w:sz w:val="28"/>
        </w:rPr>
        <w:t xml:space="preserve">6.3.1 批处理vs流式</w:t>
      </w:r>
      <w:bookmarkEnd w:id="70"/>
    </w:p>
    <w:p>
      <w:pPr>
        <w:spacing w:after="210" w:lineRule="auto"/>
      </w:pPr>
      <w:r>
        <w:rPr>
          <w:rFonts w:eastAsia="Georgia" w:cs="Georgia" w:ascii="Georgia" w:hAnsi="Georgia"/>
        </w:rPr>
        <w:t xml:space="preserve">大多数深度学习框架（PyTorch、TensorFlow）针对批处理优化：</w:t>
      </w:r>
    </w:p>
    <w:p>
      <w:pPr>
        <w:spacing w:after="210" w:lineRule="auto"/>
      </w:pPr>
      <w:r>
        <w:rPr>
          <w:rFonts w:eastAsia="Georgia" w:cs="Georgia" w:ascii="Georgia" w:hAnsi="Georgia"/>
        </w:rPr>
        <w:t xml:space="preserve">但在线实时系统中，batch_size=1：</w:t>
      </w:r>
    </w:p>
    <w:p>
      <w:pPr>
        <w:spacing w:after="210" w:lineRule="auto"/>
      </w:pPr>
      <m:oMathPara>
        <m:oMath>
          <m:r>
            <m:rPr>
              <m:nor/>
            </m:rPr>
            <m:t>throughput</m:t>
          </m:r>
          <m:r>
            <m:rPr>
              <m:sty m:val="p"/>
            </m:rPr>
            <m:t>=</m:t>
          </m:r>
          <m:f>
            <m:fPr>
              <m:ctrlPr>
                <w:rPr>
                  <w:rFonts w:ascii="Cambria Math" w:hAnsi="Cambria Math"/>
                </w:rPr>
              </m:ctrlPr>
            </m:fPr>
            <m:num>
              <m:r>
                <m:rPr>
                  <m:sty m:val="p"/>
                </m:rPr>
                <m:t>1</m:t>
              </m:r>
            </m:num>
            <m:den>
              <m:r>
                <m:rPr>
                  <m:sty m:val="i"/>
                </m:rPr>
                <m:t>l</m:t>
              </m:r>
              <m:r>
                <m:rPr>
                  <m:sty m:val="i"/>
                </m:rPr>
                <m:t>a</m:t>
              </m:r>
              <m:r>
                <m:rPr>
                  <m:sty m:val="i"/>
                </m:rPr>
                <m:t>t</m:t>
              </m:r>
              <m:r>
                <m:rPr>
                  <m:sty m:val="i"/>
                </m:rPr>
                <m:t>e</m:t>
              </m:r>
              <m:r>
                <m:rPr>
                  <m:sty m:val="i"/>
                </m:rPr>
                <m:t>n</m:t>
              </m:r>
              <m:r>
                <m:rPr>
                  <m:sty m:val="i"/>
                </m:rPr>
                <m:t>c</m:t>
              </m:r>
              <m:r>
                <m:rPr>
                  <m:sty m:val="i"/>
                </m:rPr>
                <m:t>y</m:t>
              </m:r>
            </m:den>
          </m:f>
        </m:oMath>
      </m:oMathPara>
    </w:p>
    <w:p>
      <w:pPr>
        <w:spacing w:after="210" w:lineRule="auto"/>
      </w:pPr>
      <w:r>
        <w:rPr>
          <w:rFonts w:eastAsia="Georgia" w:cs="Georgia" w:ascii="Georgia" w:hAnsi="Georgia"/>
        </w:rPr>
        <w:t xml:space="preserve">延迟增加10-100倍。</w:t>
      </w:r>
    </w:p>
    <w:p>
      <w:pPr>
        <w:spacing w:after="210" w:lineRule="auto"/>
      </w:pPr>
      <w:r>
        <w:rPr>
          <w:b/>
        </w:rPr>
        <w:t xml:space="preserve">解决方案</w:t>
      </w:r>
      <w:r>
        <w:rPr>
          <w:rFonts w:eastAsia="Georgia" w:cs="Georgia" w:ascii="Georgia" w:hAnsi="Georgia"/>
        </w:rPr>
        <w:t xml:space="preserve">：</w:t>
      </w:r>
    </w:p>
    <w:p>
      <w:pPr>
        <w:numPr>
          <w:ilvl w:val="0"/>
          <w:numId w:val="58"/>
        </w:numPr>
        <w:spacing w:lineRule="auto"/>
      </w:pPr>
      <w:r>
        <w:rPr>
          <w:rFonts w:eastAsia="Georgia" w:cs="Georgia" w:ascii="Georgia" w:hAnsi="Georgia"/>
        </w:rPr>
        <w:t xml:space="preserve">动态batching：等待并积累数据</w:t>
      </w:r>
    </w:p>
    <w:p>
      <w:pPr>
        <w:numPr>
          <w:ilvl w:val="0"/>
          <w:numId w:val="58"/>
        </w:numPr>
        <w:spacing w:lineRule="auto"/>
      </w:pPr>
      <w:r>
        <w:rPr>
          <w:rFonts w:eastAsia="Georgia" w:cs="Georgia" w:ascii="Georgia" w:hAnsi="Georgia"/>
        </w:rPr>
        <w:t xml:space="preserve">专用推断框架（ONNX Runtime、TensorRT）</w:t>
      </w:r>
    </w:p>
    <w:p>
      <w:pPr>
        <w:numPr>
          <w:ilvl w:val="0"/>
          <w:numId w:val="58"/>
        </w:numPr>
        <w:spacing w:lineRule="auto"/>
      </w:pPr>
      <w:r>
        <w:rPr>
          <w:rFonts w:eastAsia="Georgia" w:cs="Georgia" w:ascii="Georgia" w:hAnsi="Georgia"/>
        </w:rPr>
        <w:t xml:space="preserve">流式神经网络架构设计</w:t>
      </w:r>
    </w:p>
    <w:p>
      <w:pPr>
        <w:numPr>
          <w:ilvl w:val="0"/>
          <w:numId w:val="58"/>
        </w:numPr>
        <w:spacing w:lineRule="auto"/>
      </w:pPr>
      <w:r>
        <w:rPr>
          <w:rFonts w:eastAsia="Georgia" w:cs="Georgia" w:ascii="Georgia" w:hAnsi="Georgia"/>
        </w:rPr>
        <w:t xml:space="preserve">FPGA实现（可达纳秒级延迟）</w:t>
      </w:r>
    </w:p>
    <w:p>
      <w:pPr>
        <w:spacing w:line="271" w:before="240" w:lineRule="auto"/>
      </w:pPr>
      <w:bookmarkStart w:id="71" w:name="bm_6_4_模型可解释性与物理可验证性"/>
      <w:r>
        <w:rPr>
          <w:rFonts w:eastAsia="Georgia" w:cs="Georgia" w:ascii="Georgia" w:hAnsi="Georgia"/>
          <w:b/>
          <w:sz w:val="33"/>
        </w:rPr>
        <w:t xml:space="preserve">6.4 模型可解释性与物理可验证性</w:t>
      </w:r>
      <w:bookmarkEnd w:id="71"/>
    </w:p>
    <w:p>
      <w:pPr>
        <w:spacing w:line="271" w:before="240" w:lineRule="auto"/>
      </w:pPr>
      <w:bookmarkStart w:id="72" w:name="bm_6_4_1_黑盒问题"/>
      <w:r>
        <w:rPr>
          <w:rFonts w:eastAsia="Georgia" w:cs="Georgia" w:ascii="Georgia" w:hAnsi="Georgia"/>
          <w:b/>
          <w:sz w:val="28"/>
        </w:rPr>
        <w:t xml:space="preserve">6.4.1 黑盒问题</w:t>
      </w:r>
      <w:bookmarkEnd w:id="72"/>
    </w:p>
    <w:p>
      <w:pPr>
        <w:spacing w:after="210" w:lineRule="auto"/>
      </w:pPr>
      <w:r>
        <w:rPr>
          <w:rFonts w:eastAsia="Georgia" w:cs="Georgia" w:ascii="Georgia" w:hAnsi="Georgia"/>
        </w:rPr>
        <w:t xml:space="preserve">深度学习模型的"黑盒"特性对高能物理和医疗应用造成挑战：</w:t>
      </w:r>
    </w:p>
    <w:p>
      <w:pPr>
        <w:spacing w:after="210" w:lineRule="auto"/>
      </w:pPr>
      <w:r>
        <w:rPr>
          <w:b/>
        </w:rPr>
        <w:t xml:space="preserve">物理要求</w:t>
      </w:r>
      <w:r>
        <w:rPr>
          <w:rFonts w:eastAsia="Georgia" w:cs="Georgia" w:ascii="Georgia" w:hAnsi="Georgia"/>
        </w:rPr>
        <w:t xml:space="preserve">：</w:t>
      </w:r>
    </w:p>
    <w:p>
      <w:pPr>
        <w:numPr>
          <w:ilvl w:val="0"/>
          <w:numId w:val="59"/>
        </w:numPr>
        <w:spacing w:lineRule="auto"/>
      </w:pPr>
      <w:r>
        <w:rPr>
          <w:rFonts w:eastAsia="Georgia" w:cs="Georgia" w:ascii="Georgia" w:hAnsi="Georgia"/>
        </w:rPr>
        <w:t xml:space="preserve">理论上预期精度与实际性能的对应关系</w:t>
      </w:r>
    </w:p>
    <w:p>
      <w:pPr>
        <w:numPr>
          <w:ilvl w:val="0"/>
          <w:numId w:val="59"/>
        </w:numPr>
        <w:spacing w:lineRule="auto"/>
      </w:pPr>
      <w:r>
        <w:rPr>
          <w:rFonts w:eastAsia="Georgia" w:cs="Georgia" w:ascii="Georgia" w:hAnsi="Georgia"/>
        </w:rPr>
        <w:t xml:space="preserve">能否从模型提取物理洞察</w:t>
      </w:r>
    </w:p>
    <w:p>
      <w:pPr>
        <w:numPr>
          <w:ilvl w:val="0"/>
          <w:numId w:val="59"/>
        </w:numPr>
        <w:spacing w:lineRule="auto"/>
      </w:pPr>
      <w:r>
        <w:rPr>
          <w:rFonts w:eastAsia="Georgia" w:cs="Georgia" w:ascii="Georgia" w:hAnsi="Georgia"/>
        </w:rPr>
        <w:t xml:space="preserve">在极端情况下的行为预期</w:t>
      </w:r>
    </w:p>
    <w:p>
      <w:pPr>
        <w:spacing w:after="210" w:lineRule="auto"/>
      </w:pPr>
      <w:r>
        <w:rPr>
          <w:b/>
        </w:rPr>
        <w:t xml:space="preserve">可解释性技术</w:t>
      </w:r>
      <w:r>
        <w:rPr>
          <w:rFonts w:eastAsia="Georgia" w:cs="Georgia" w:ascii="Georgia" w:hAnsi="Georgia"/>
        </w:rPr>
        <w:t xml:space="preserve">：</w:t>
      </w:r>
    </w:p>
    <w:p>
      <w:pPr>
        <w:numPr>
          <w:ilvl w:val="0"/>
          <w:numId w:val="60"/>
        </w:numPr>
        <w:spacing w:lineRule="auto"/>
      </w:pPr>
      <w:r>
        <w:rPr>
          <w:b/>
        </w:rPr>
        <w:t xml:space="preserve">特征可视化</w:t>
      </w:r>
      <w:r>
        <w:rPr>
          <w:rFonts w:eastAsia="Georgia" w:cs="Georgia" w:ascii="Georgia" w:hAnsi="Georgia"/>
        </w:rPr>
        <w:t xml:space="preserve">：展示模型学习的特征[19]</w:t>
      </w:r>
    </w:p>
    <w:p>
      <w:pPr>
        <w:numPr>
          <w:ilvl w:val="0"/>
          <w:numId w:val="60"/>
        </w:numPr>
        <w:spacing w:lineRule="auto"/>
      </w:pPr>
      <w:r>
        <w:rPr>
          <w:b/>
        </w:rPr>
        <w:t xml:space="preserve">SHAP值与LIME</w:t>
      </w:r>
      <w:r>
        <w:rPr>
          <w:rFonts w:eastAsia="Georgia" w:cs="Georgia" w:ascii="Georgia" w:hAnsi="Georgia"/>
        </w:rPr>
        <w:t xml:space="preserve">：解释单个预测</w:t>
      </w:r>
    </w:p>
    <w:p>
      <w:pPr>
        <w:numPr>
          <w:ilvl w:val="0"/>
          <w:numId w:val="60"/>
        </w:numPr>
        <w:spacing w:lineRule="auto"/>
      </w:pPr>
      <w:r>
        <w:rPr>
          <w:b/>
        </w:rPr>
        <w:t xml:space="preserve">物理约束学习</w:t>
      </w:r>
      <w:r>
        <w:rPr>
          <w:rFonts w:eastAsia="Georgia" w:cs="Georgia" w:ascii="Georgia" w:hAnsi="Georgia"/>
        </w:rPr>
        <w:t xml:space="preserve">：在模型中嵌入已知物理规律</w:t>
      </w:r>
    </w:p>
    <w:p>
      <w:pPr>
        <w:spacing w:line="271" w:before="240" w:lineRule="auto"/>
      </w:pPr>
      <w:bookmarkStart w:id="73" w:name="bm_6_4_2_可验证性"/>
      <w:r>
        <w:rPr>
          <w:rFonts w:eastAsia="Georgia" w:cs="Georgia" w:ascii="Georgia" w:hAnsi="Georgia"/>
          <w:b/>
          <w:sz w:val="28"/>
        </w:rPr>
        <w:t xml:space="preserve">6.4.2 可验证性</w:t>
      </w:r>
      <w:bookmarkEnd w:id="73"/>
    </w:p>
    <w:p>
      <w:pPr>
        <w:spacing w:after="210" w:lineRule="auto"/>
      </w:pPr>
      <w:r>
        <w:rPr>
          <w:b/>
        </w:rPr>
        <w:t xml:space="preserve">需求</w:t>
      </w:r>
      <w:r>
        <w:rPr>
          <w:rFonts w:eastAsia="Georgia" w:cs="Georgia" w:ascii="Georgia" w:hAnsi="Georgia"/>
        </w:rPr>
        <w:t xml:space="preserve">：模型输出应能与独立测量验证</w:t>
      </w:r>
    </w:p>
    <w:p>
      <w:pPr>
        <w:spacing w:after="210" w:lineRule="auto"/>
      </w:pPr>
      <w:r>
        <w:rPr>
          <w:b/>
        </w:rPr>
        <w:t xml:space="preserve">方法</w:t>
      </w:r>
      <w:r>
        <w:rPr>
          <w:rFonts w:eastAsia="Georgia" w:cs="Georgia" w:ascii="Georgia" w:hAnsi="Georgia"/>
        </w:rPr>
        <w:t xml:space="preserve">：</w:t>
      </w:r>
    </w:p>
    <w:p>
      <w:pPr>
        <w:numPr>
          <w:ilvl w:val="0"/>
          <w:numId w:val="61"/>
        </w:numPr>
        <w:spacing w:lineRule="auto"/>
      </w:pPr>
      <w:r>
        <w:rPr>
          <w:rFonts w:eastAsia="Georgia" w:cs="Georgia" w:ascii="Georgia" w:hAnsi="Georgia"/>
        </w:rPr>
        <w:t xml:space="preserve">保留测试集进行独立评估</w:t>
      </w:r>
    </w:p>
    <w:p>
      <w:pPr>
        <w:numPr>
          <w:ilvl w:val="0"/>
          <w:numId w:val="61"/>
        </w:numPr>
        <w:spacing w:lineRule="auto"/>
      </w:pPr>
      <w:r>
        <w:rPr>
          <w:rFonts w:eastAsia="Georgia" w:cs="Georgia" w:ascii="Georgia" w:hAnsi="Georgia"/>
        </w:rPr>
        <w:t xml:space="preserve">物理参数的一致性检查（如能动关系）</w:t>
      </w:r>
    </w:p>
    <w:p>
      <w:pPr>
        <w:numPr>
          <w:ilvl w:val="0"/>
          <w:numId w:val="61"/>
        </w:numPr>
        <w:spacing w:lineRule="auto"/>
      </w:pPr>
      <w:r>
        <w:rPr>
          <w:rFonts w:eastAsia="Georgia" w:cs="Georgia" w:ascii="Georgia" w:hAnsi="Georgia"/>
        </w:rPr>
        <w:t xml:space="preserve">与传统方法的对比</w:t>
      </w:r>
    </w:p>
    <w:p>
      <w:pPr>
        <w:spacing w:line="271" w:before="240" w:lineRule="auto"/>
      </w:pPr>
      <w:bookmarkStart w:id="74" w:name="bm_6_5_泛化能力与迁移限制"/>
      <w:r>
        <w:rPr>
          <w:rFonts w:eastAsia="Georgia" w:cs="Georgia" w:ascii="Georgia" w:hAnsi="Georgia"/>
          <w:b/>
          <w:sz w:val="33"/>
        </w:rPr>
        <w:t xml:space="preserve">6.5 泛化能力与迁移限制</w:t>
      </w:r>
      <w:bookmarkEnd w:id="74"/>
    </w:p>
    <w:p>
      <w:pPr>
        <w:spacing w:line="271" w:before="240" w:lineRule="auto"/>
      </w:pPr>
      <w:bookmarkStart w:id="75" w:name="bm_6_5_1_不同应用场景的泛化"/>
      <w:r>
        <w:rPr>
          <w:rFonts w:eastAsia="Georgia" w:cs="Georgia" w:ascii="Georgia" w:hAnsi="Georgia"/>
          <w:b/>
          <w:sz w:val="28"/>
        </w:rPr>
        <w:t xml:space="preserve">6.5.1 不同应用场景的泛化</w:t>
      </w:r>
      <w:bookmarkEnd w:id="75"/>
    </w:p>
    <w:p>
      <w:pPr>
        <w:spacing w:after="210" w:lineRule="auto"/>
      </w:pPr>
      <w:r>
        <w:rPr>
          <w:rFonts w:eastAsia="Georgia" w:cs="Georgia" w:ascii="Georgia" w:hAnsi="Georgia"/>
        </w:rPr>
        <w:t xml:space="preserve">在一个应用（如粒子物理）上训练的模型不一定在另一应用（如医疗成像）上有效：</w:t>
      </w:r>
    </w:p>
    <w:p>
      <w:pPr>
        <w:spacing w:after="210" w:lineRule="auto"/>
      </w:pPr>
      <w:r>
        <w:rPr>
          <w:b/>
        </w:rPr>
        <w:t xml:space="preserve">原因</w:t>
      </w:r>
      <w:r>
        <w:rPr>
          <w:rFonts w:eastAsia="Georgia" w:cs="Georgia" w:ascii="Georgia" w:hAnsi="Georgia"/>
        </w:rPr>
        <w:t xml:space="preserve">：</w:t>
      </w:r>
    </w:p>
    <w:p>
      <w:pPr>
        <w:numPr>
          <w:ilvl w:val="0"/>
          <w:numId w:val="62"/>
        </w:numPr>
        <w:spacing w:lineRule="auto"/>
      </w:pPr>
      <w:r>
        <w:rPr>
          <w:rFonts w:eastAsia="Georgia" w:cs="Georgia" w:ascii="Georgia" w:hAnsi="Georgia"/>
        </w:rPr>
        <w:t xml:space="preserve">信号特性差异（脉宽、噪声类型、采样率）</w:t>
      </w:r>
    </w:p>
    <w:p>
      <w:pPr>
        <w:numPr>
          <w:ilvl w:val="0"/>
          <w:numId w:val="62"/>
        </w:numPr>
        <w:spacing w:lineRule="auto"/>
      </w:pPr>
      <w:r>
        <w:rPr>
          <w:rFonts w:eastAsia="Georgia" w:cs="Georgia" w:ascii="Georgia" w:hAnsi="Georgia"/>
        </w:rPr>
        <w:t xml:space="preserve">背景和干扰模式不同</w:t>
      </w:r>
    </w:p>
    <w:p>
      <w:pPr>
        <w:numPr>
          <w:ilvl w:val="0"/>
          <w:numId w:val="62"/>
        </w:numPr>
        <w:spacing w:lineRule="auto"/>
      </w:pPr>
      <w:r>
        <w:rPr>
          <w:rFonts w:eastAsia="Georgia" w:cs="Georgia" w:ascii="Georgia" w:hAnsi="Georgia"/>
        </w:rPr>
        <w:t xml:space="preserve">系统响应函数不同</w:t>
      </w:r>
    </w:p>
    <w:p>
      <w:pPr>
        <w:spacing w:after="210" w:lineRule="auto"/>
      </w:pPr>
      <w:r>
        <w:rPr>
          <w:b/>
        </w:rPr>
        <w:t xml:space="preserve">解决方案</w:t>
      </w:r>
      <w:r>
        <w:rPr>
          <w:rFonts w:eastAsia="Georgia" w:cs="Georgia" w:ascii="Georgia" w:hAnsi="Georgia"/>
        </w:rPr>
        <w:t xml:space="preserve">：</w:t>
      </w:r>
    </w:p>
    <w:p>
      <w:pPr>
        <w:numPr>
          <w:ilvl w:val="0"/>
          <w:numId w:val="63"/>
        </w:numPr>
        <w:spacing w:lineRule="auto"/>
      </w:pPr>
      <w:r>
        <w:rPr>
          <w:rFonts w:eastAsia="Georgia" w:cs="Georgia" w:ascii="Georgia" w:hAnsi="Georgia"/>
        </w:rPr>
        <w:t xml:space="preserve">迁移学习：在目标任务微调</w:t>
      </w:r>
    </w:p>
    <w:p>
      <w:pPr>
        <w:numPr>
          <w:ilvl w:val="0"/>
          <w:numId w:val="63"/>
        </w:numPr>
        <w:spacing w:lineRule="auto"/>
      </w:pPr>
      <w:r>
        <w:rPr>
          <w:rFonts w:eastAsia="Georgia" w:cs="Georgia" w:ascii="Georgia" w:hAnsi="Georgia"/>
        </w:rPr>
        <w:t xml:space="preserve">元学习：学习快速适应新任务的"学习算法"</w:t>
      </w:r>
    </w:p>
    <w:p>
      <w:pPr>
        <w:numPr>
          <w:ilvl w:val="0"/>
          <w:numId w:val="63"/>
        </w:numPr>
        <w:spacing w:lineRule="auto"/>
      </w:pPr>
      <w:r>
        <w:rPr>
          <w:rFonts w:eastAsia="Georgia" w:cs="Georgia" w:ascii="Georgia" w:hAnsi="Georgia"/>
        </w:rPr>
        <w:t xml:space="preserve">数据增强：模拟不同应用的信号特性</w:t>
      </w:r>
    </w:p>
    <w:p>
      <w:pPr>
        <w:spacing w:line="271" w:before="240" w:lineRule="auto"/>
      </w:pPr>
      <w:bookmarkStart w:id="76" w:name="bm_6_5_2_外推性问题"/>
      <w:r>
        <w:rPr>
          <w:rFonts w:eastAsia="Georgia" w:cs="Georgia" w:ascii="Georgia" w:hAnsi="Georgia"/>
          <w:b/>
          <w:sz w:val="28"/>
        </w:rPr>
        <w:t xml:space="preserve">6.5.2 外推性问题</w:t>
      </w:r>
      <w:bookmarkEnd w:id="76"/>
    </w:p>
    <w:p>
      <w:pPr>
        <w:spacing w:after="210" w:lineRule="auto"/>
      </w:pPr>
      <w:r>
        <w:rPr>
          <w:rFonts w:eastAsia="Georgia" w:cs="Georgia" w:ascii="Georgia" w:hAnsi="Georgia"/>
        </w:rPr>
        <w:t xml:space="preserve">AI模型难以外推超出训练分布的区域：</w:t>
      </w:r>
    </w:p>
    <w:p>
      <w:pPr>
        <w:spacing w:after="210" w:lineRule="auto"/>
      </w:pPr>
      <w:r>
        <w:rPr>
          <w:b/>
        </w:rPr>
        <w:t xml:space="preserve">例</w:t>
      </w:r>
      <w:r>
        <w:rPr>
          <w:rFonts w:eastAsia="Georgia" w:cs="Georgia" w:ascii="Georgia" w:hAnsi="Georgia"/>
        </w:rPr>
        <w:t xml:space="preserve">：如果训练数据幅度范围为[0, 1000 mV]，模型在[5000 mV]处的性能不可预测。</w:t>
      </w:r>
    </w:p>
    <w:p>
      <w:pPr>
        <w:spacing w:after="210" w:lineRule="auto"/>
      </w:pPr>
      <w:r>
        <w:rPr>
          <w:b/>
        </w:rPr>
        <w:t xml:space="preserve">风险</w:t>
      </w:r>
      <w:r>
        <w:rPr>
          <w:rFonts w:eastAsia="Georgia" w:cs="Georgia" w:ascii="Georgia" w:hAnsi="Georgia"/>
        </w:rPr>
        <w:t xml:space="preserve">：</w:t>
      </w:r>
    </w:p>
    <w:p>
      <w:pPr>
        <w:numPr>
          <w:ilvl w:val="0"/>
          <w:numId w:val="64"/>
        </w:numPr>
        <w:spacing w:lineRule="auto"/>
      </w:pPr>
      <w:r>
        <w:rPr>
          <w:rFonts w:eastAsia="Georgia" w:cs="Georgia" w:ascii="Georgia" w:hAnsi="Georgia"/>
        </w:rPr>
        <w:t xml:space="preserve">设备故障时异常幅度</w:t>
      </w:r>
    </w:p>
    <w:p>
      <w:pPr>
        <w:numPr>
          <w:ilvl w:val="0"/>
          <w:numId w:val="64"/>
        </w:numPr>
        <w:spacing w:lineRule="auto"/>
      </w:pPr>
      <w:r>
        <w:rPr>
          <w:rFonts w:eastAsia="Georgia" w:cs="Georgia" w:ascii="Georgia" w:hAnsi="Georgia"/>
        </w:rPr>
        <w:t xml:space="preserve">温度极端情况</w:t>
      </w:r>
    </w:p>
    <w:p>
      <w:pPr>
        <w:numPr>
          <w:ilvl w:val="0"/>
          <w:numId w:val="64"/>
        </w:numPr>
        <w:spacing w:lineRule="auto"/>
      </w:pPr>
      <w:r>
        <w:rPr>
          <w:rFonts w:eastAsia="Georgia" w:cs="Georgia" w:ascii="Georgia" w:hAnsi="Georgia"/>
        </w:rPr>
        <w:t xml:space="preserve">老化导致参数漂移</w:t>
      </w:r>
    </w:p>
    <w:p>
      <w:pPr>
        <w:spacing w:after="210" w:lineRule="auto"/>
      </w:pPr>
      <w:r>
        <w:rPr>
          <w:b/>
        </w:rPr>
        <w:t xml:space="preserve">防护措施</w:t>
      </w:r>
      <w:r>
        <w:rPr>
          <w:rFonts w:eastAsia="Georgia" w:cs="Georgia" w:ascii="Georgia" w:hAnsi="Georgia"/>
        </w:rPr>
        <w:t xml:space="preserve">：</w:t>
      </w:r>
    </w:p>
    <w:p>
      <w:pPr>
        <w:numPr>
          <w:ilvl w:val="0"/>
          <w:numId w:val="65"/>
        </w:numPr>
        <w:spacing w:lineRule="auto"/>
      </w:pPr>
      <w:r>
        <w:rPr>
          <w:rFonts w:eastAsia="Georgia" w:cs="Georgia" w:ascii="Georgia" w:hAnsi="Georgia"/>
        </w:rPr>
        <w:t xml:space="preserve">不确定度估计（知道边界在哪）</w:t>
      </w:r>
    </w:p>
    <w:p>
      <w:pPr>
        <w:numPr>
          <w:ilvl w:val="0"/>
          <w:numId w:val="65"/>
        </w:numPr>
        <w:spacing w:lineRule="auto"/>
      </w:pPr>
      <w:r>
        <w:rPr>
          <w:rFonts w:eastAsia="Georgia" w:cs="Georgia" w:ascii="Georgia" w:hAnsi="Georgia"/>
        </w:rPr>
        <w:t xml:space="preserve">异常检测模块</w:t>
      </w:r>
    </w:p>
    <w:p>
      <w:pPr>
        <w:numPr>
          <w:ilvl w:val="0"/>
          <w:numId w:val="65"/>
        </w:numPr>
        <w:spacing w:lineRule="auto"/>
      </w:pPr>
      <w:r>
        <w:rPr>
          <w:rFonts w:eastAsia="Georgia" w:cs="Georgia" w:ascii="Georgia" w:hAnsi="Georgia"/>
        </w:rPr>
        <w:t xml:space="preserve">安全margin：只在充分验证的范围内使用</w:t>
      </w:r>
    </w:p>
    <w:p>
      <w:pPr>
        <w:spacing w:line="271" w:before="240" w:lineRule="auto"/>
      </w:pPr>
      <w:bookmarkStart w:id="77" w:name="bm_6_6_硬件集成难度"/>
      <w:r>
        <w:rPr>
          <w:rFonts w:eastAsia="Georgia" w:cs="Georgia" w:ascii="Georgia" w:hAnsi="Georgia"/>
          <w:b/>
          <w:sz w:val="33"/>
        </w:rPr>
        <w:t xml:space="preserve">6.6 硬件集成难度</w:t>
      </w:r>
      <w:bookmarkEnd w:id="77"/>
    </w:p>
    <w:p>
      <w:pPr>
        <w:spacing w:line="271" w:before="240" w:lineRule="auto"/>
      </w:pPr>
      <w:bookmarkStart w:id="78" w:name="bm_6_6_1_fpga实现挑战"/>
      <w:r>
        <w:rPr>
          <w:rFonts w:eastAsia="Georgia" w:cs="Georgia" w:ascii="Georgia" w:hAnsi="Georgia"/>
          <w:b/>
          <w:sz w:val="28"/>
        </w:rPr>
        <w:t xml:space="preserve">6.6.1 FPGA实现挑战</w:t>
      </w:r>
      <w:bookmarkEnd w:id="78"/>
    </w:p>
    <w:p>
      <w:pPr>
        <w:spacing w:after="210" w:lineRule="auto"/>
      </w:pPr>
      <w:r>
        <w:rPr>
          <w:rFonts w:eastAsia="Georgia" w:cs="Georgia" w:ascii="Georgia" w:hAnsi="Georgia"/>
        </w:rPr>
        <w:t xml:space="preserve">目前FPGA神经网络库（HLS4ML[20]）进展快，但仍存在限制：</w:t>
      </w:r>
    </w:p>
    <w:p>
      <w:pPr>
        <w:spacing w:after="210" w:lineRule="auto"/>
      </w:pPr>
      <w:r>
        <w:rPr>
          <w:b/>
        </w:rPr>
        <w:t xml:space="preserve">限制</w:t>
      </w:r>
      <w:r>
        <w:rPr>
          <w:rFonts w:eastAsia="Georgia" w:cs="Georgia" w:ascii="Georgia" w:hAnsi="Georgia"/>
        </w:rPr>
        <w:t xml:space="preserve">：</w:t>
      </w:r>
    </w:p>
    <w:p>
      <w:pPr>
        <w:numPr>
          <w:ilvl w:val="0"/>
          <w:numId w:val="66"/>
        </w:numPr>
        <w:spacing w:lineRule="auto"/>
      </w:pPr>
      <w:r>
        <w:rPr>
          <w:rFonts w:eastAsia="Georgia" w:cs="Georgia" w:ascii="Georgia" w:hAnsi="Georgia"/>
        </w:rPr>
        <w:t xml:space="preserve">模型大小（受片上内存限制）</w:t>
      </w:r>
    </w:p>
    <w:p>
      <w:pPr>
        <w:numPr>
          <w:ilvl w:val="0"/>
          <w:numId w:val="66"/>
        </w:numPr>
        <w:spacing w:lineRule="auto"/>
      </w:pPr>
      <w:r>
        <w:rPr>
          <w:rFonts w:eastAsia="Georgia" w:cs="Georgia" w:ascii="Georgia" w:hAnsi="Georgia"/>
        </w:rPr>
        <w:t xml:space="preserve">精度限制（固定点运算）</w:t>
      </w:r>
    </w:p>
    <w:p>
      <w:pPr>
        <w:numPr>
          <w:ilvl w:val="0"/>
          <w:numId w:val="66"/>
        </w:numPr>
        <w:spacing w:lineRule="auto"/>
      </w:pPr>
      <w:r>
        <w:rPr>
          <w:rFonts w:eastAsia="Georgia" w:cs="Georgia" w:ascii="Georgia" w:hAnsi="Georgia"/>
        </w:rPr>
        <w:t xml:space="preserve">工具链相对不成熟</w:t>
      </w:r>
    </w:p>
    <w:p>
      <w:pPr>
        <w:spacing w:after="210" w:lineRule="auto"/>
      </w:pPr>
      <w:r>
        <w:rPr>
          <w:b/>
        </w:rPr>
        <w:t xml:space="preserve">改进</w:t>
      </w:r>
      <w:r>
        <w:rPr>
          <w:rFonts w:eastAsia="Georgia" w:cs="Georgia" w:ascii="Georgia" w:hAnsi="Georgia"/>
        </w:rPr>
        <w:t xml:space="preserve">：商用解决方案（Xilinx Vitis AI）正在改善</w:t>
      </w:r>
    </w:p>
    <w:p>
      <w:pPr>
        <w:spacing w:line="271" w:before="240" w:lineRule="auto"/>
      </w:pPr>
      <w:bookmarkStart w:id="79" w:name="bm_6_6_2_asic设计周期"/>
      <w:r>
        <w:rPr>
          <w:rFonts w:eastAsia="Georgia" w:cs="Georgia" w:ascii="Georgia" w:hAnsi="Georgia"/>
          <w:b/>
          <w:sz w:val="28"/>
        </w:rPr>
        <w:t xml:space="preserve">6.6.2 ASIC设计周期</w:t>
      </w:r>
      <w:bookmarkEnd w:id="79"/>
    </w:p>
    <w:p>
      <w:pPr>
        <w:spacing w:after="210" w:lineRule="auto"/>
      </w:pPr>
      <w:r>
        <w:rPr>
          <w:rFonts w:eastAsia="Georgia" w:cs="Georgia" w:ascii="Georgia" w:hAnsi="Georgia"/>
        </w:rPr>
        <w:t xml:space="preserve">专用芯片设计周期长（2-3年）且成本高（百万级），不适合快速迭代。</w:t>
      </w:r>
    </w:p>
    <w:p>
      <w:pPr>
        <w:spacing w:line="271" w:before="240" w:lineRule="auto"/>
      </w:pPr>
      <w:bookmarkStart w:id="80" w:name="bm_6_7_不同应用领域的可行性分析"/>
      <w:r>
        <w:rPr>
          <w:rFonts w:eastAsia="Georgia" w:cs="Georgia" w:ascii="Georgia" w:hAnsi="Georgia"/>
          <w:b/>
          <w:sz w:val="33"/>
        </w:rPr>
        <w:t xml:space="preserve">6.7 不同应用领域的可行性分析</w:t>
      </w:r>
      <w:bookmarkEnd w:id="80"/>
    </w:p>
    <w:p>
      <w:pPr>
        <w:spacing w:line="271" w:before="240" w:lineRule="auto"/>
      </w:pPr>
      <w:bookmarkStart w:id="81" w:name="bm_6_7_1_粒子物理"/>
      <w:r>
        <w:rPr>
          <w:rFonts w:eastAsia="Georgia" w:cs="Georgia" w:ascii="Georgia" w:hAnsi="Georgia"/>
          <w:b/>
          <w:sz w:val="28"/>
        </w:rPr>
        <w:t xml:space="preserve">6.7.1 粒子物理</w:t>
      </w:r>
      <w:bookmarkEnd w:id="81"/>
    </w:p>
    <w:p>
      <w:pPr>
        <w:spacing w:after="210" w:lineRule="auto"/>
      </w:pPr>
      <w:r>
        <w:rPr>
          <w:b/>
        </w:rPr>
        <w:t xml:space="preserve">有利因素</w:t>
      </w:r>
      <w:r>
        <w:rPr>
          <w:rFonts w:eastAsia="Georgia" w:cs="Georgia" w:ascii="Georgia" w:hAnsi="Georgia"/>
        </w:rPr>
        <w:t xml:space="preserve">：</w:t>
      </w:r>
    </w:p>
    <w:p>
      <w:pPr>
        <w:numPr>
          <w:ilvl w:val="0"/>
          <w:numId w:val="67"/>
        </w:numPr>
        <w:spacing w:lineRule="auto"/>
      </w:pPr>
      <w:r>
        <w:rPr>
          <w:rFonts w:eastAsia="Georgia" w:cs="Georgia" w:ascii="Georgia" w:hAnsi="Georgia"/>
        </w:rPr>
        <w:t xml:space="preserve">大数据环境（百亿级事例）</w:t>
      </w:r>
    </w:p>
    <w:p>
      <w:pPr>
        <w:numPr>
          <w:ilvl w:val="0"/>
          <w:numId w:val="67"/>
        </w:numPr>
        <w:spacing w:lineRule="auto"/>
      </w:pPr>
      <w:r>
        <w:rPr>
          <w:rFonts w:eastAsia="Georgia" w:cs="Georgia" w:ascii="Georgia" w:hAnsi="Georgia"/>
        </w:rPr>
        <w:t xml:space="preserve">追求极致精度的文化</w:t>
      </w:r>
    </w:p>
    <w:p>
      <w:pPr>
        <w:numPr>
          <w:ilvl w:val="0"/>
          <w:numId w:val="67"/>
        </w:numPr>
        <w:spacing w:lineRule="auto"/>
      </w:pPr>
      <w:r>
        <w:rPr>
          <w:rFonts w:eastAsia="Georgia" w:cs="Georgia" w:ascii="Georgia" w:hAnsi="Georgia"/>
        </w:rPr>
        <w:t xml:space="preserve">专业技术团队</w:t>
      </w:r>
    </w:p>
    <w:p>
      <w:pPr>
        <w:spacing w:after="210" w:lineRule="auto"/>
      </w:pPr>
      <w:r>
        <w:rPr>
          <w:b/>
        </w:rPr>
        <w:t xml:space="preserve">挑战</w:t>
      </w:r>
      <w:r>
        <w:rPr>
          <w:rFonts w:eastAsia="Georgia" w:cs="Georgia" w:ascii="Georgia" w:hAnsi="Georgia"/>
        </w:rPr>
        <w:t xml:space="preserve">：</w:t>
      </w:r>
    </w:p>
    <w:p>
      <w:pPr>
        <w:numPr>
          <w:ilvl w:val="0"/>
          <w:numId w:val="68"/>
        </w:numPr>
        <w:spacing w:lineRule="auto"/>
      </w:pPr>
      <w:r>
        <w:rPr>
          <w:rFonts w:eastAsia="Georgia" w:cs="Georgia" w:ascii="Georgia" w:hAnsi="Georgia"/>
        </w:rPr>
        <w:t xml:space="preserve">物理模型本身已相当完善</w:t>
      </w:r>
    </w:p>
    <w:p>
      <w:pPr>
        <w:numPr>
          <w:ilvl w:val="0"/>
          <w:numId w:val="68"/>
        </w:numPr>
        <w:spacing w:lineRule="auto"/>
      </w:pPr>
      <w:r>
        <w:rPr>
          <w:rFonts w:eastAsia="Georgia" w:cs="Georgia" w:ascii="Georgia" w:hAnsi="Georgia"/>
        </w:rPr>
        <w:t xml:space="preserve">改进空间有限（已接近理论极限）</w:t>
      </w:r>
    </w:p>
    <w:p>
      <w:pPr>
        <w:numPr>
          <w:ilvl w:val="0"/>
          <w:numId w:val="68"/>
        </w:numPr>
        <w:spacing w:lineRule="auto"/>
      </w:pPr>
      <w:r>
        <w:rPr>
          <w:rFonts w:eastAsia="Georgia" w:cs="Georgia" w:ascii="Georgia" w:hAnsi="Georgia"/>
        </w:rPr>
        <w:t xml:space="preserve">验证和发表的高标准</w:t>
      </w:r>
    </w:p>
    <w:p>
      <w:pPr>
        <w:spacing w:after="210" w:lineRule="auto"/>
      </w:pPr>
      <w:r>
        <w:rPr>
          <w:b/>
        </w:rPr>
        <w:t xml:space="preserve">可行性评估</w:t>
      </w:r>
      <w:r>
        <w:rPr>
          <w:rFonts w:eastAsia="Georgia" w:cs="Georgia" w:ascii="Georgia" w:hAnsi="Georgia"/>
        </w:rPr>
        <w:t xml:space="preserve">：</w:t>
      </w:r>
      <w:r>
        <w:rPr>
          <w:b/>
        </w:rPr>
        <w:t xml:space="preserve">中-高</w:t>
      </w:r>
      <w:r>
        <w:rPr>
          <w:rFonts w:eastAsia="Georgia" w:cs="Georgia" w:ascii="Georgia" w:hAnsi="Georgia"/>
        </w:rPr>
        <w:t xml:space="preserve">。AI可带来5-15%的改进，但成本和复杂度较高，投资回报率需评估。</w:t>
      </w:r>
    </w:p>
    <w:p>
      <w:pPr>
        <w:spacing w:line="271" w:before="240" w:lineRule="auto"/>
      </w:pPr>
      <w:bookmarkStart w:id="82" w:name="bm_6_7_2_医疗成像_pet"/>
      <w:r>
        <w:rPr>
          <w:rFonts w:eastAsia="Georgia" w:cs="Georgia" w:ascii="Georgia" w:hAnsi="Georgia"/>
          <w:b/>
          <w:sz w:val="28"/>
        </w:rPr>
        <w:t xml:space="preserve">6.7.2 医疗成像（PET）</w:t>
      </w:r>
      <w:bookmarkEnd w:id="82"/>
    </w:p>
    <w:p>
      <w:pPr>
        <w:spacing w:after="210" w:lineRule="auto"/>
      </w:pPr>
      <w:r>
        <w:rPr>
          <w:b/>
        </w:rPr>
        <w:t xml:space="preserve">有利因素</w:t>
      </w:r>
      <w:r>
        <w:rPr>
          <w:rFonts w:eastAsia="Georgia" w:cs="Georgia" w:ascii="Georgia" w:hAnsi="Georgia"/>
        </w:rPr>
        <w:t xml:space="preserve">：</w:t>
      </w:r>
    </w:p>
    <w:p>
      <w:pPr>
        <w:numPr>
          <w:ilvl w:val="0"/>
          <w:numId w:val="69"/>
        </w:numPr>
        <w:spacing w:lineRule="auto"/>
      </w:pPr>
      <w:r>
        <w:rPr>
          <w:rFonts w:eastAsia="Georgia" w:cs="Georgia" w:ascii="Georgia" w:hAnsi="Georgia"/>
        </w:rPr>
        <w:t xml:space="preserve">强烈的临床改进动力</w:t>
      </w:r>
    </w:p>
    <w:p>
      <w:pPr>
        <w:numPr>
          <w:ilvl w:val="0"/>
          <w:numId w:val="69"/>
        </w:numPr>
        <w:spacing w:lineRule="auto"/>
      </w:pPr>
      <w:r>
        <w:rPr>
          <w:rFonts w:eastAsia="Georgia" w:cs="Georgia" w:ascii="Georgia" w:hAnsi="Georgia"/>
        </w:rPr>
        <w:t xml:space="preserve">大量标注数据可用（患者扫描）</w:t>
      </w:r>
    </w:p>
    <w:p>
      <w:pPr>
        <w:numPr>
          <w:ilvl w:val="0"/>
          <w:numId w:val="69"/>
        </w:numPr>
        <w:spacing w:lineRule="auto"/>
      </w:pPr>
      <w:r>
        <w:rPr>
          <w:rFonts w:eastAsia="Georgia" w:cs="Georgia" w:ascii="Georgia" w:hAnsi="Georgia"/>
        </w:rPr>
        <w:t xml:space="preserve">商业化推动力强</w:t>
      </w:r>
    </w:p>
    <w:p>
      <w:pPr>
        <w:spacing w:after="210" w:lineRule="auto"/>
      </w:pPr>
      <w:r>
        <w:rPr>
          <w:b/>
        </w:rPr>
        <w:t xml:space="preserve">挑战</w:t>
      </w:r>
      <w:r>
        <w:rPr>
          <w:rFonts w:eastAsia="Georgia" w:cs="Georgia" w:ascii="Georgia" w:hAnsi="Georgia"/>
        </w:rPr>
        <w:t xml:space="preserve">：</w:t>
      </w:r>
    </w:p>
    <w:p>
      <w:pPr>
        <w:numPr>
          <w:ilvl w:val="0"/>
          <w:numId w:val="70"/>
        </w:numPr>
        <w:spacing w:lineRule="auto"/>
      </w:pPr>
      <w:r>
        <w:rPr>
          <w:rFonts w:eastAsia="Georgia" w:cs="Georgia" w:ascii="Georgia" w:hAnsi="Georgia"/>
        </w:rPr>
        <w:t xml:space="preserve">医疗器械的监管要求严格</w:t>
      </w:r>
    </w:p>
    <w:p>
      <w:pPr>
        <w:numPr>
          <w:ilvl w:val="0"/>
          <w:numId w:val="70"/>
        </w:numPr>
        <w:spacing w:lineRule="auto"/>
      </w:pPr>
      <w:r>
        <w:rPr>
          <w:rFonts w:eastAsia="Georgia" w:cs="Georgia" w:ascii="Georgia" w:hAnsi="Georgia"/>
        </w:rPr>
        <w:t xml:space="preserve">可解释性和可验证性要求高</w:t>
      </w:r>
    </w:p>
    <w:p>
      <w:pPr>
        <w:numPr>
          <w:ilvl w:val="0"/>
          <w:numId w:val="70"/>
        </w:numPr>
        <w:spacing w:lineRule="auto"/>
      </w:pPr>
      <w:r>
        <w:rPr>
          <w:rFonts w:eastAsia="Georgia" w:cs="Georgia" w:ascii="Georgia" w:hAnsi="Georgia"/>
        </w:rPr>
        <w:t xml:space="preserve">患者隐私数据使用受限</w:t>
      </w:r>
    </w:p>
    <w:p>
      <w:pPr>
        <w:spacing w:after="210" w:lineRule="auto"/>
      </w:pPr>
      <w:r>
        <w:rPr>
          <w:b/>
        </w:rPr>
        <w:t xml:space="preserve">可行性评估</w:t>
      </w:r>
      <w:r>
        <w:rPr>
          <w:rFonts w:eastAsia="Georgia" w:cs="Georgia" w:ascii="Georgia" w:hAnsi="Georgia"/>
        </w:rPr>
        <w:t xml:space="preserve">：</w:t>
      </w:r>
      <w:r>
        <w:rPr>
          <w:b/>
        </w:rPr>
        <w:t xml:space="preserve">高</w:t>
      </w:r>
      <w:r>
        <w:rPr>
          <w:rFonts w:eastAsia="Georgia" w:cs="Georgia" w:ascii="Georgia" w:hAnsi="Georgia"/>
        </w:rPr>
        <w:t xml:space="preserve">。多个研究已证明AI在PET重建和参数估计中的效果，医疗产品化是合理路径。</w:t>
      </w:r>
    </w:p>
    <w:p>
      <w:pPr>
        <w:spacing w:line="271" w:before="240" w:lineRule="auto"/>
      </w:pPr>
      <w:bookmarkStart w:id="83" w:name="bm_6_7_3_光通信和lidar"/>
      <w:r>
        <w:rPr>
          <w:rFonts w:eastAsia="Georgia" w:cs="Georgia" w:ascii="Georgia" w:hAnsi="Georgia"/>
          <w:b/>
          <w:sz w:val="28"/>
        </w:rPr>
        <w:t xml:space="preserve">6.7.3 光通信和LIDAR</w:t>
      </w:r>
      <w:bookmarkEnd w:id="83"/>
    </w:p>
    <w:p>
      <w:pPr>
        <w:spacing w:after="210" w:lineRule="auto"/>
      </w:pPr>
      <w:r>
        <w:rPr>
          <w:b/>
        </w:rPr>
        <w:t xml:space="preserve">有利因素</w:t>
      </w:r>
      <w:r>
        <w:rPr>
          <w:rFonts w:eastAsia="Georgia" w:cs="Georgia" w:ascii="Georgia" w:hAnsi="Georgia"/>
        </w:rPr>
        <w:t xml:space="preserve">：</w:t>
      </w:r>
    </w:p>
    <w:p>
      <w:pPr>
        <w:numPr>
          <w:ilvl w:val="0"/>
          <w:numId w:val="71"/>
        </w:numPr>
        <w:spacing w:lineRule="auto"/>
      </w:pPr>
      <w:r>
        <w:rPr>
          <w:rFonts w:eastAsia="Georgia" w:cs="Georgia" w:ascii="Georgia" w:hAnsi="Georgia"/>
        </w:rPr>
        <w:t xml:space="preserve">快速发展的市场</w:t>
      </w:r>
    </w:p>
    <w:p>
      <w:pPr>
        <w:numPr>
          <w:ilvl w:val="0"/>
          <w:numId w:val="71"/>
        </w:numPr>
        <w:spacing w:lineRule="auto"/>
      </w:pPr>
      <w:r>
        <w:rPr>
          <w:rFonts w:eastAsia="Georgia" w:cs="Georgia" w:ascii="Georgia" w:hAnsi="Georgia"/>
        </w:rPr>
        <w:t xml:space="preserve">计算资源充足（云服务）</w:t>
      </w:r>
    </w:p>
    <w:p>
      <w:pPr>
        <w:numPr>
          <w:ilvl w:val="0"/>
          <w:numId w:val="71"/>
        </w:numPr>
        <w:spacing w:lineRule="auto"/>
      </w:pPr>
      <w:r>
        <w:rPr>
          <w:rFonts w:eastAsia="Georgia" w:cs="Georgia" w:ascii="Georgia" w:hAnsi="Georgia"/>
        </w:rPr>
        <w:t xml:space="preserve">迭代速度快</w:t>
      </w:r>
    </w:p>
    <w:p>
      <w:pPr>
        <w:spacing w:after="210" w:lineRule="auto"/>
      </w:pPr>
      <w:r>
        <w:rPr>
          <w:b/>
        </w:rPr>
        <w:t xml:space="preserve">挑战</w:t>
      </w:r>
      <w:r>
        <w:rPr>
          <w:rFonts w:eastAsia="Georgia" w:cs="Georgia" w:ascii="Georgia" w:hAnsi="Georgia"/>
        </w:rPr>
        <w:t xml:space="preserve">：</w:t>
      </w:r>
    </w:p>
    <w:p>
      <w:pPr>
        <w:numPr>
          <w:ilvl w:val="0"/>
          <w:numId w:val="72"/>
        </w:numPr>
        <w:spacing w:lineRule="auto"/>
      </w:pPr>
      <w:r>
        <w:rPr>
          <w:rFonts w:eastAsia="Georgia" w:cs="Georgia" w:ascii="Georgia" w:hAnsi="Georgia"/>
        </w:rPr>
        <w:t xml:space="preserve">实时性要求极高</w:t>
      </w:r>
    </w:p>
    <w:p>
      <w:pPr>
        <w:numPr>
          <w:ilvl w:val="0"/>
          <w:numId w:val="72"/>
        </w:numPr>
        <w:spacing w:lineRule="auto"/>
      </w:pPr>
      <w:r>
        <w:rPr>
          <w:rFonts w:eastAsia="Georgia" w:cs="Georgia" w:ascii="Georgia" w:hAnsi="Georgia"/>
        </w:rPr>
        <w:t xml:space="preserve">成本敏感性强</w:t>
      </w:r>
    </w:p>
    <w:p>
      <w:pPr>
        <w:numPr>
          <w:ilvl w:val="0"/>
          <w:numId w:val="72"/>
        </w:numPr>
        <w:spacing w:lineRule="auto"/>
      </w:pPr>
      <w:r>
        <w:rPr>
          <w:rFonts w:eastAsia="Georgia" w:cs="Georgia" w:ascii="Georgia" w:hAnsi="Georgia"/>
        </w:rPr>
        <w:t xml:space="preserve">环境变化快</w:t>
      </w:r>
    </w:p>
    <w:p>
      <w:pPr>
        <w:spacing w:after="210" w:lineRule="auto"/>
      </w:pPr>
      <w:r>
        <w:rPr>
          <w:b/>
        </w:rPr>
        <w:t xml:space="preserve">可行性评估</w:t>
      </w:r>
      <w:r>
        <w:rPr>
          <w:rFonts w:eastAsia="Georgia" w:cs="Georgia" w:ascii="Georgia" w:hAnsi="Georgia"/>
        </w:rPr>
        <w:t xml:space="preserve">：</w:t>
      </w:r>
      <w:r>
        <w:rPr>
          <w:b/>
        </w:rPr>
        <w:t xml:space="preserve">高</w:t>
      </w:r>
      <w:r>
        <w:rPr>
          <w:rFonts w:eastAsia="Georgia" w:cs="Georgia" w:ascii="Georgia" w:hAnsi="Georgia"/>
        </w:rPr>
        <w:t xml:space="preserve">。AI在信号处理中已广泛应用，时幅修正只是一个方面。</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4" w:name="七_结论与展望"/>
      <w:r>
        <w:rPr>
          <w:rFonts w:eastAsia="Georgia" w:cs="Georgia" w:ascii="Georgia" w:hAnsi="Georgia"/>
          <w:b/>
          <w:sz w:val="42"/>
        </w:rPr>
        <w:t xml:space="preserve">七、结论与展望</w:t>
      </w:r>
      <w:bookmarkEnd w:id="84"/>
    </w:p>
    <w:p>
      <w:pPr>
        <w:spacing w:line="271" w:before="240" w:lineRule="auto"/>
      </w:pPr>
      <w:bookmarkStart w:id="85" w:name="bm_7_1_核心问题的回答"/>
      <w:r>
        <w:rPr>
          <w:rFonts w:eastAsia="Georgia" w:cs="Georgia" w:ascii="Georgia" w:hAnsi="Georgia"/>
          <w:b/>
          <w:sz w:val="33"/>
        </w:rPr>
        <w:t xml:space="preserve">7.1 核心问题的回答</w:t>
      </w:r>
      <w:bookmarkEnd w:id="85"/>
    </w:p>
    <w:p>
      <w:pPr>
        <w:spacing w:after="210" w:lineRule="auto"/>
      </w:pPr>
      <w:r>
        <w:rPr>
          <w:b/>
        </w:rPr>
        <w:t xml:space="preserve">问题</w:t>
      </w:r>
      <w:r>
        <w:rPr>
          <w:rFonts w:eastAsia="Georgia" w:cs="Georgia" w:ascii="Georgia" w:hAnsi="Georgia"/>
        </w:rPr>
        <w:t xml:space="preserve">：AI算法能否提升现有电子学读出时幅修正方法？</w:t>
      </w:r>
    </w:p>
    <w:p>
      <w:pPr>
        <w:spacing w:after="210" w:lineRule="auto"/>
      </w:pPr>
      <w:r>
        <w:rPr>
          <w:b/>
        </w:rPr>
        <w:t xml:space="preserve">答案</w:t>
      </w:r>
      <w:r>
        <w:rPr>
          <w:rFonts w:eastAsia="Georgia" w:cs="Georgia" w:ascii="Georgia" w:hAnsi="Georgia"/>
        </w:rPr>
        <w:t xml:space="preserve">：</w:t>
      </w:r>
      <w:r>
        <w:rPr>
          <w:b/>
        </w:rPr>
        <w:t xml:space="preserve">是的，但条件受限且需权衡</w:t>
      </w:r>
      <w:r>
        <w:rPr>
          <w:rFonts w:eastAsia="Georgia" w:cs="Georgia" w:ascii="Georgia" w:hAnsi="Georgia"/>
        </w:rPr>
        <w:t xml:space="preserve">。</w:t>
      </w:r>
    </w:p>
    <w:p>
      <w:pPr>
        <w:spacing w:line="271" w:before="240" w:lineRule="auto"/>
      </w:pPr>
      <w:bookmarkStart w:id="86" w:name="bm_7_1_1_ai的明确优势"/>
      <w:r>
        <w:rPr>
          <w:rFonts w:eastAsia="Georgia" w:cs="Georgia" w:ascii="Georgia" w:hAnsi="Georgia"/>
          <w:b/>
          <w:sz w:val="28"/>
        </w:rPr>
        <w:t xml:space="preserve">7.1.1 AI的明确优势</w:t>
      </w:r>
      <w:bookmarkEnd w:id="86"/>
    </w:p>
    <w:p>
      <w:pPr>
        <w:numPr>
          <w:ilvl w:val="0"/>
          <w:numId w:val="73"/>
        </w:numPr>
        <w:spacing w:after="210" w:lineRule="auto"/>
      </w:pPr>
      <w:r>
        <w:rPr>
          <w:b/>
        </w:rPr>
        <w:t xml:space="preserve">精度提升</w:t>
      </w:r>
      <w:r>
        <w:rPr>
          <w:rFonts w:eastAsia="Georgia" w:cs="Georgia" w:ascii="Georgia" w:hAnsi="Georgia"/>
        </w:rPr>
        <w:t xml:space="preserve">：在充足数据和正确模型设计下，可达到5-30%的相对精度改进，在某些场景（高噪声、复杂波形）改进更显著。</w:t>
      </w:r>
    </w:p>
    <w:p>
      <w:pPr>
        <w:numPr>
          <w:ilvl w:val="0"/>
          <w:numId w:val="73"/>
        </w:numPr>
        <w:spacing w:after="210" w:lineRule="auto"/>
      </w:pPr>
      <w:r>
        <w:rPr>
          <w:b/>
        </w:rPr>
        <w:t xml:space="preserve">自适应性</w:t>
      </w:r>
      <w:r>
        <w:rPr>
          <w:rFonts w:eastAsia="Georgia" w:cs="Georgia" w:ascii="Georgia" w:hAnsi="Georgia"/>
        </w:rPr>
        <w:t xml:space="preserve">：可自动学习并适应温度漂移、器件老化等环境变化，减少校准频率。</w:t>
      </w:r>
    </w:p>
    <w:p>
      <w:pPr>
        <w:numPr>
          <w:ilvl w:val="0"/>
          <w:numId w:val="73"/>
        </w:numPr>
        <w:spacing w:after="210" w:lineRule="auto"/>
      </w:pPr>
      <w:r>
        <w:rPr>
          <w:b/>
        </w:rPr>
        <w:t xml:space="preserve">非线性处理</w:t>
      </w:r>
      <w:r>
        <w:rPr>
          <w:rFonts w:eastAsia="Georgia" w:cs="Georgia" w:ascii="Georgia" w:hAnsi="Georgia"/>
        </w:rPr>
        <w:t xml:space="preserve">：自动学习复杂非线性映射，相比分段线性校准更有效。</w:t>
      </w:r>
    </w:p>
    <w:p>
      <w:pPr>
        <w:numPr>
          <w:ilvl w:val="0"/>
          <w:numId w:val="73"/>
        </w:numPr>
        <w:spacing w:after="210" w:lineRule="auto"/>
      </w:pPr>
      <w:r>
        <w:rPr>
          <w:b/>
        </w:rPr>
        <w:t xml:space="preserve">多参数耦合</w:t>
      </w:r>
      <w:r>
        <w:rPr>
          <w:rFonts w:eastAsia="Georgia" w:cs="Georgia" w:ascii="Georgia" w:hAnsi="Georgia"/>
        </w:rPr>
        <w:t xml:space="preserve">：可同时处理多个相关参数，而不需分阶段分离。</w:t>
      </w:r>
    </w:p>
    <w:p>
      <w:pPr>
        <w:numPr>
          <w:ilvl w:val="0"/>
          <w:numId w:val="73"/>
        </w:numPr>
        <w:spacing w:after="210" w:lineRule="auto"/>
      </w:pPr>
      <w:r>
        <w:rPr>
          <w:b/>
        </w:rPr>
        <w:t xml:space="preserve">复杂场景处理</w:t>
      </w:r>
      <w:r>
        <w:rPr>
          <w:rFonts w:eastAsia="Georgia" w:cs="Georgia" w:ascii="Georgia" w:hAnsi="Georgia"/>
        </w:rPr>
        <w:t xml:space="preserve">：在多脉冲叠加、畸变波形等传统方法困难的情况下表现更好。</w:t>
      </w:r>
    </w:p>
    <w:p>
      <w:pPr>
        <w:spacing w:line="271" w:before="240" w:lineRule="auto"/>
      </w:pPr>
      <w:bookmarkStart w:id="87" w:name="bm_7_1_2_ai的实际局限"/>
      <w:r>
        <w:rPr>
          <w:rFonts w:eastAsia="Georgia" w:cs="Georgia" w:ascii="Georgia" w:hAnsi="Georgia"/>
          <w:b/>
          <w:sz w:val="28"/>
        </w:rPr>
        <w:t xml:space="preserve">7.1.2 AI的实际局限</w:t>
      </w:r>
      <w:bookmarkEnd w:id="87"/>
    </w:p>
    <w:p>
      <w:pPr>
        <w:numPr>
          <w:ilvl w:val="0"/>
          <w:numId w:val="74"/>
        </w:numPr>
        <w:spacing w:after="210" w:lineRule="auto"/>
      </w:pPr>
      <w:r>
        <w:rPr>
          <w:b/>
        </w:rPr>
        <w:t xml:space="preserve">数据需求</w:t>
      </w:r>
      <w:r>
        <w:rPr>
          <w:rFonts w:eastAsia="Georgia" w:cs="Georgia" w:ascii="Georgia" w:hAnsi="Georgia"/>
        </w:rPr>
        <w:t xml:space="preserve">：需要10万-百万级高质量标注数据，获取成本高。</w:t>
      </w:r>
    </w:p>
    <w:p>
      <w:pPr>
        <w:numPr>
          <w:ilvl w:val="0"/>
          <w:numId w:val="74"/>
        </w:numPr>
        <w:spacing w:after="210" w:lineRule="auto"/>
      </w:pPr>
      <w:r>
        <w:rPr>
          <w:b/>
        </w:rPr>
        <w:t xml:space="preserve">计算成本</w:t>
      </w:r>
      <w:r>
        <w:rPr>
          <w:rFonts w:eastAsia="Georgia" w:cs="Georgia" w:ascii="Georgia" w:hAnsi="Georgia"/>
        </w:rPr>
        <w:t xml:space="preserve">：推断延迟与功耗相对较高，与硬件TDC有数量级差异。</w:t>
      </w:r>
    </w:p>
    <w:p>
      <w:pPr>
        <w:numPr>
          <w:ilvl w:val="0"/>
          <w:numId w:val="74"/>
        </w:numPr>
        <w:spacing w:after="210" w:lineRule="auto"/>
      </w:pPr>
      <w:r>
        <w:rPr>
          <w:b/>
        </w:rPr>
        <w:t xml:space="preserve">可解释性</w:t>
      </w:r>
      <w:r>
        <w:rPr>
          <w:rFonts w:eastAsia="Georgia" w:cs="Georgia" w:ascii="Georgia" w:hAnsi="Georgia"/>
        </w:rPr>
        <w:t xml:space="preserve">：模型的"黑盒"特性在关键应用中造成信任问题。</w:t>
      </w:r>
    </w:p>
    <w:p>
      <w:pPr>
        <w:numPr>
          <w:ilvl w:val="0"/>
          <w:numId w:val="74"/>
        </w:numPr>
        <w:spacing w:after="210" w:lineRule="auto"/>
      </w:pPr>
      <w:r>
        <w:rPr>
          <w:b/>
        </w:rPr>
        <w:t xml:space="preserve">泛化困难</w:t>
      </w:r>
      <w:r>
        <w:rPr>
          <w:rFonts w:eastAsia="Georgia" w:cs="Georgia" w:ascii="Georgia" w:hAnsi="Georgia"/>
        </w:rPr>
        <w:t xml:space="preserve">：跨应用、跨条件的迁移需要大量微调。</w:t>
      </w:r>
    </w:p>
    <w:p>
      <w:pPr>
        <w:numPr>
          <w:ilvl w:val="0"/>
          <w:numId w:val="74"/>
        </w:numPr>
        <w:spacing w:after="210" w:lineRule="auto"/>
      </w:pPr>
      <w:r>
        <w:rPr>
          <w:b/>
        </w:rPr>
        <w:t xml:space="preserve">有限的改进空间</w:t>
      </w:r>
      <w:r>
        <w:rPr>
          <w:rFonts w:eastAsia="Georgia" w:cs="Georgia" w:ascii="Georgia" w:hAnsi="Georgia"/>
        </w:rPr>
        <w:t xml:space="preserve">：在许多已优化的应用中，改进空间本已有限（接近理论极限）。</w:t>
      </w:r>
    </w:p>
    <w:p>
      <w:pPr>
        <w:spacing w:line="271" w:before="240" w:lineRule="auto"/>
      </w:pPr>
      <w:bookmarkStart w:id="88" w:name="bm_7_1_3_最优应用场景"/>
      <w:r>
        <w:rPr>
          <w:rFonts w:eastAsia="Georgia" w:cs="Georgia" w:ascii="Georgia" w:hAnsi="Georgia"/>
          <w:b/>
          <w:sz w:val="28"/>
        </w:rPr>
        <w:t xml:space="preserve">7.1.3 最优应用场景</w:t>
      </w:r>
      <w:bookmarkEnd w:id="88"/>
    </w:p>
    <w:p>
      <w:pPr>
        <w:spacing w:after="210" w:lineRule="auto"/>
      </w:pPr>
      <w:r>
        <w:rPr>
          <w:rFonts w:eastAsia="Georgia" w:cs="Georgia" w:ascii="Georgia" w:hAnsi="Georgia"/>
        </w:rPr>
        <w:t xml:space="preserve">AI时幅修正最具有效性的场景是：</w:t>
      </w:r>
    </w:p>
    <w:p>
      <w:pPr>
        <w:numPr>
          <w:ilvl w:val="0"/>
          <w:numId w:val="75"/>
        </w:numPr>
        <w:spacing w:lineRule="auto"/>
      </w:pPr>
      <w:r>
        <w:rPr>
          <w:b/>
        </w:rPr>
        <w:t xml:space="preserve">高噪声环境</w:t>
      </w:r>
      <w:r>
        <w:rPr>
          <w:rFonts w:eastAsia="Georgia" w:cs="Georgia" w:ascii="Georgia" w:hAnsi="Georgia"/>
        </w:rPr>
        <w:t xml:space="preserve">（SNR&lt;10）</w:t>
      </w:r>
    </w:p>
    <w:p>
      <w:pPr>
        <w:numPr>
          <w:ilvl w:val="0"/>
          <w:numId w:val="75"/>
        </w:numPr>
        <w:spacing w:lineRule="auto"/>
      </w:pPr>
      <w:r>
        <w:rPr>
          <w:b/>
        </w:rPr>
        <w:t xml:space="preserve">复杂波形</w:t>
      </w:r>
      <w:r>
        <w:rPr>
          <w:rFonts w:eastAsia="Georgia" w:cs="Georgia" w:ascii="Georgia" w:hAnsi="Georgia"/>
        </w:rPr>
        <w:t xml:space="preserve">（多脉冲、非高斯）</w:t>
      </w:r>
    </w:p>
    <w:p>
      <w:pPr>
        <w:numPr>
          <w:ilvl w:val="0"/>
          <w:numId w:val="75"/>
        </w:numPr>
        <w:spacing w:lineRule="auto"/>
      </w:pPr>
      <w:r>
        <w:rPr>
          <w:b/>
        </w:rPr>
        <w:t xml:space="preserve">需要多参数同步估计</w:t>
      </w:r>
    </w:p>
    <w:p>
      <w:pPr>
        <w:numPr>
          <w:ilvl w:val="0"/>
          <w:numId w:val="75"/>
        </w:numPr>
        <w:spacing w:lineRule="auto"/>
      </w:pPr>
      <w:r>
        <w:rPr>
          <w:b/>
        </w:rPr>
        <w:t xml:space="preserve">有充足标注数据</w:t>
      </w:r>
      <w:r>
        <w:rPr>
          <w:rFonts w:eastAsia="Georgia" w:cs="Georgia" w:ascii="Georgia" w:hAnsi="Georgia"/>
        </w:rPr>
        <w:t xml:space="preserve">（&gt;100k事例）</w:t>
      </w:r>
    </w:p>
    <w:p>
      <w:pPr>
        <w:numPr>
          <w:ilvl w:val="0"/>
          <w:numId w:val="75"/>
        </w:numPr>
        <w:spacing w:lineRule="auto"/>
      </w:pPr>
      <w:r>
        <w:rPr>
          <w:b/>
        </w:rPr>
        <w:t xml:space="preserve">实时性要求合理</w:t>
      </w:r>
      <w:r>
        <w:rPr>
          <w:rFonts w:eastAsia="Georgia" w:cs="Georgia" w:ascii="Georgia" w:hAnsi="Georgia"/>
        </w:rPr>
        <w:t xml:space="preserve">（不需纳秒延迟）</w:t>
      </w:r>
    </w:p>
    <w:p>
      <w:pPr>
        <w:numPr>
          <w:ilvl w:val="0"/>
          <w:numId w:val="75"/>
        </w:numPr>
        <w:spacing w:lineRule="auto"/>
      </w:pPr>
      <w:r>
        <w:rPr>
          <w:b/>
        </w:rPr>
        <w:t xml:space="preserve">允许周期性离线更新</w:t>
      </w:r>
      <w:r>
        <w:rPr>
          <w:rFonts w:eastAsia="Georgia" w:cs="Georgia" w:ascii="Georgia" w:hAnsi="Georgia"/>
        </w:rPr>
        <w:t xml:space="preserve">（而非严格在线学习）</w:t>
      </w:r>
    </w:p>
    <w:p>
      <w:pPr>
        <w:spacing w:line="271" w:before="240" w:lineRule="auto"/>
      </w:pPr>
      <w:bookmarkStart w:id="89" w:name="bm_7_2_关键成功条件"/>
      <w:r>
        <w:rPr>
          <w:rFonts w:eastAsia="Georgia" w:cs="Georgia" w:ascii="Georgia" w:hAnsi="Georgia"/>
          <w:b/>
          <w:sz w:val="33"/>
        </w:rPr>
        <w:t xml:space="preserve">7.2 关键成功条件</w:t>
      </w:r>
      <w:bookmarkEnd w:id="89"/>
    </w:p>
    <w:p>
      <w:pPr>
        <w:numPr>
          <w:ilvl w:val="0"/>
          <w:numId w:val="76"/>
        </w:numPr>
        <w:spacing w:lineRule="auto"/>
      </w:pPr>
      <w:r>
        <w:rPr>
          <w:b/>
        </w:rPr>
        <w:t xml:space="preserve">高质量数据</w:t>
      </w:r>
      <w:r>
        <w:rPr>
          <w:rFonts w:eastAsia="Georgia" w:cs="Georgia" w:ascii="Georgia" w:hAnsi="Georgia"/>
        </w:rPr>
        <w:t xml:space="preserve">：充足且多样的训练数据，代表实际应用条件</w:t>
      </w:r>
    </w:p>
    <w:p>
      <w:pPr>
        <w:numPr>
          <w:ilvl w:val="0"/>
          <w:numId w:val="76"/>
        </w:numPr>
        <w:spacing w:lineRule="auto"/>
      </w:pPr>
      <w:r>
        <w:rPr>
          <w:b/>
        </w:rPr>
        <w:t xml:space="preserve">合理期望</w:t>
      </w:r>
      <w:r>
        <w:rPr>
          <w:rFonts w:eastAsia="Georgia" w:cs="Georgia" w:ascii="Georgia" w:hAnsi="Georgia"/>
        </w:rPr>
        <w:t xml:space="preserve">：认识到改进的上限和取决于应用</w:t>
      </w:r>
    </w:p>
    <w:p>
      <w:pPr>
        <w:numPr>
          <w:ilvl w:val="0"/>
          <w:numId w:val="76"/>
        </w:numPr>
        <w:spacing w:lineRule="auto"/>
      </w:pPr>
      <w:r>
        <w:rPr>
          <w:b/>
        </w:rPr>
        <w:t xml:space="preserve">混合方法</w:t>
      </w:r>
      <w:r>
        <w:rPr>
          <w:rFonts w:eastAsia="Georgia" w:cs="Georgia" w:ascii="Georgia" w:hAnsi="Georgia"/>
        </w:rPr>
        <w:t xml:space="preserve">：结合AI与物理模型，而非完全替代</w:t>
      </w:r>
    </w:p>
    <w:p>
      <w:pPr>
        <w:numPr>
          <w:ilvl w:val="0"/>
          <w:numId w:val="76"/>
        </w:numPr>
        <w:spacing w:lineRule="auto"/>
      </w:pPr>
      <w:r>
        <w:rPr>
          <w:b/>
        </w:rPr>
        <w:t xml:space="preserve">工程投入</w:t>
      </w:r>
      <w:r>
        <w:rPr>
          <w:rFonts w:eastAsia="Georgia" w:cs="Georgia" w:ascii="Georgia" w:hAnsi="Georgia"/>
        </w:rPr>
        <w:t xml:space="preserve">：专业的模型设计、验证、部署团队</w:t>
      </w:r>
    </w:p>
    <w:p>
      <w:pPr>
        <w:numPr>
          <w:ilvl w:val="0"/>
          <w:numId w:val="76"/>
        </w:numPr>
        <w:spacing w:lineRule="auto"/>
      </w:pPr>
      <w:r>
        <w:rPr>
          <w:b/>
        </w:rPr>
        <w:t xml:space="preserve">长期承诺</w:t>
      </w:r>
      <w:r>
        <w:rPr>
          <w:rFonts w:eastAsia="Georgia" w:cs="Georgia" w:ascii="Georgia" w:hAnsi="Georgia"/>
        </w:rPr>
        <w:t xml:space="preserve">：持续优化与维护，适应系统变化</w:t>
      </w:r>
    </w:p>
    <w:p>
      <w:pPr>
        <w:spacing w:line="271" w:before="240" w:lineRule="auto"/>
      </w:pPr>
      <w:bookmarkStart w:id="90" w:name="bm_7_3_适用范围总结"/>
      <w:r>
        <w:rPr>
          <w:rFonts w:eastAsia="Georgia" w:cs="Georgia" w:ascii="Georgia" w:hAnsi="Georgia"/>
          <w:b/>
          <w:sz w:val="33"/>
        </w:rPr>
        <w:t xml:space="preserve">7.3 适用范围总结</w:t>
      </w:r>
      <w:bookmarkEnd w:id="9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应用领域</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精度改进潜力</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可行性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投资优先度</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高能物理</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中(5-15%)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PET成像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高(10-30%)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LIDAR/雷达</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高(15-40%)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光通信</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中高(10-25%)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中高</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基础科研</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中(5-20%)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低-中</w:t>
            </w:r>
          </w:p>
        </w:tc>
      </w:tr>
    </w:tbl>
    <w:p>
      <w:pPr>
        <w:spacing w:lineRule="auto"/>
      </w:pPr>
    </w:p>
    <w:p>
      <w:pPr>
        <w:spacing w:line="271" w:before="240" w:lineRule="auto"/>
      </w:pPr>
      <w:bookmarkStart w:id="91" w:name="bm_7_4_未来研究方向"/>
      <w:r>
        <w:rPr>
          <w:rFonts w:eastAsia="Georgia" w:cs="Georgia" w:ascii="Georgia" w:hAnsi="Georgia"/>
          <w:b/>
          <w:sz w:val="33"/>
        </w:rPr>
        <w:t xml:space="preserve">7.4 未来研究方向</w:t>
      </w:r>
      <w:bookmarkEnd w:id="91"/>
    </w:p>
    <w:p>
      <w:pPr>
        <w:spacing w:line="271" w:before="240" w:lineRule="auto"/>
      </w:pPr>
      <w:bookmarkStart w:id="92" w:name="bm_7_4_1_ai与物理模型的融合"/>
      <w:r>
        <w:rPr>
          <w:rFonts w:eastAsia="Georgia" w:cs="Georgia" w:ascii="Georgia" w:hAnsi="Georgia"/>
          <w:b/>
          <w:sz w:val="28"/>
        </w:rPr>
        <w:t xml:space="preserve">7.4.1 AI与物理模型的融合</w:t>
      </w:r>
      <w:bookmarkEnd w:id="92"/>
    </w:p>
    <w:p>
      <w:pPr>
        <w:spacing w:after="210" w:lineRule="auto"/>
      </w:pPr>
      <w:r>
        <w:rPr>
          <w:b/>
        </w:rPr>
        <w:t xml:space="preserve">物理约束学习</w:t>
      </w:r>
      <w:r>
        <w:rPr>
          <w:rFonts w:eastAsia="Georgia" w:cs="Georgia" w:ascii="Georgia" w:hAnsi="Georgia"/>
        </w:rPr>
        <w:t xml:space="preserve">[21]：在神经网络中嵌入已知的物理规律，既保留AI的灵活性，又保证物理可验证性：</w:t>
      </w:r>
    </w:p>
    <w:p>
      <w:pPr>
        <w:spacing w:after="210" w:lineRule="auto"/>
      </w:pPr>
      <m:oMathPara>
        <m:oMath>
          <m:r>
            <m:rPr>
              <m:sty m:val="i"/>
            </m:rPr>
            <m:t>L</m:t>
          </m:r>
          <m:r>
            <m:rPr>
              <m:sty m:val="p"/>
            </m:rPr>
            <m:t>=</m:t>
          </m:r>
          <m:sSub>
            <m:sSubPr/>
            <m:e>
              <m:r>
                <m:rPr>
                  <m:sty m:val="i"/>
                </m:rPr>
                <m:t>L</m:t>
              </m:r>
            </m:e>
            <m:sub>
              <m:r>
                <m:rPr>
                  <m:sty m:val="i"/>
                </m:rPr>
                <m:t>d</m:t>
              </m:r>
              <m:r>
                <m:rPr>
                  <m:sty m:val="i"/>
                </m:rPr>
                <m:t>a</m:t>
              </m:r>
              <m:r>
                <m:rPr>
                  <m:sty m:val="i"/>
                </m:rPr>
                <m:t>t</m:t>
              </m:r>
              <m:r>
                <m:rPr>
                  <m:sty m:val="i"/>
                </m:rPr>
                <m:t>a</m:t>
              </m:r>
            </m:sub>
          </m:sSub>
          <m:r>
            <m:rPr>
              <m:sty m:val="p"/>
            </m:rPr>
            <m:t>+</m:t>
          </m:r>
          <m:r>
            <m:rPr>
              <m:sty m:val="i"/>
            </m:rPr>
            <m:t>λ</m:t>
          </m:r>
          <m:r>
            <m:rPr>
              <m:sty m:val="p"/>
            </m:rPr>
            <m:t>⋅</m:t>
          </m:r>
          <m:sSub>
            <m:sSubPr/>
            <m:e>
              <m:r>
                <m:rPr>
                  <m:sty m:val="i"/>
                </m:rPr>
                <m:t>L</m:t>
              </m:r>
            </m:e>
            <m:sub>
              <m:r>
                <m:rPr>
                  <m:sty m:val="i"/>
                </m:rPr>
                <m:t>p</m:t>
              </m:r>
              <m:r>
                <m:rPr>
                  <m:sty m:val="i"/>
                </m:rPr>
                <m:t>h</m:t>
              </m:r>
              <m:r>
                <m:rPr>
                  <m:sty m:val="i"/>
                </m:rPr>
                <m:t>y</m:t>
              </m:r>
              <m:r>
                <m:rPr>
                  <m:sty m:val="i"/>
                </m:rPr>
                <m:t>s</m:t>
              </m:r>
              <m:r>
                <m:rPr>
                  <m:sty m:val="i"/>
                </m:rPr>
                <m:t>i</m:t>
              </m:r>
              <m:r>
                <m:rPr>
                  <m:sty m:val="i"/>
                </m:rPr>
                <m:t>c</m:t>
              </m:r>
              <m:r>
                <m:rPr>
                  <m:sty m:val="i"/>
                </m:rPr>
                <m:t>s</m:t>
              </m:r>
            </m:sub>
          </m:sSub>
        </m:oMath>
      </m:oMathPara>
    </w:p>
    <w:p>
      <w:pPr>
        <w:spacing w:after="210" w:lineRule="auto"/>
      </w:pPr>
      <w:r>
        <w:rPr>
          <w:rFonts w:eastAsia="Georgia" w:cs="Georgia" w:ascii="Georgia" w:hAnsi="Georgia"/>
        </w:rPr>
        <w:t xml:space="preserve">其中</w:t>
      </w:r>
      <m:oMath>
        <m:sSub>
          <m:sSubPr/>
          <m:e>
            <m:r>
              <m:rPr>
                <m:sty m:val="i"/>
              </m:rPr>
              <m:t>L</m:t>
            </m:r>
          </m:e>
          <m:sub>
            <m:r>
              <m:rPr>
                <m:sty m:val="i"/>
              </m:rPr>
              <m:t>p</m:t>
            </m:r>
            <m:r>
              <m:rPr>
                <m:sty m:val="i"/>
              </m:rPr>
              <m:t>h</m:t>
            </m:r>
            <m:r>
              <m:rPr>
                <m:sty m:val="i"/>
              </m:rPr>
              <m:t>y</m:t>
            </m:r>
            <m:r>
              <m:rPr>
                <m:sty m:val="i"/>
              </m:rPr>
              <m:t>s</m:t>
            </m:r>
            <m:r>
              <m:rPr>
                <m:sty m:val="i"/>
              </m:rPr>
              <m:t>i</m:t>
            </m:r>
            <m:r>
              <m:rPr>
                <m:sty m:val="i"/>
              </m:rPr>
              <m:t>c</m:t>
            </m:r>
            <m:r>
              <m:rPr>
                <m:sty m:val="i"/>
              </m:rPr>
              <m:t>s</m:t>
            </m:r>
          </m:sub>
        </m:sSub>
      </m:oMath>
      <w:r>
        <w:rPr>
          <w:rFonts w:eastAsia="Georgia" w:cs="Georgia" w:ascii="Georgia" w:hAnsi="Georgia"/>
        </w:rPr>
        <w:t xml:space="preserve">编码物理约束（如能动关系、时空因果性）。</w:t>
      </w:r>
    </w:p>
    <w:p>
      <w:pPr>
        <w:spacing w:after="210" w:lineRule="auto"/>
      </w:pPr>
      <w:r>
        <w:rPr>
          <w:b/>
        </w:rPr>
        <w:t xml:space="preserve">例</w:t>
      </w:r>
      <w:r>
        <w:rPr>
          <w:rFonts w:eastAsia="Georgia" w:cs="Georgia" w:ascii="Georgia" w:hAnsi="Georgia"/>
        </w:rPr>
        <w:t xml:space="preserve">：在能量和时间预测中，强制满足已知的时幅走动关系。</w:t>
      </w:r>
    </w:p>
    <w:p>
      <w:pPr>
        <w:spacing w:line="271" w:before="240" w:lineRule="auto"/>
      </w:pPr>
      <w:bookmarkStart w:id="93" w:name="bm_7_4_2_可解释深度学习_xai"/>
      <w:r>
        <w:rPr>
          <w:rFonts w:eastAsia="Georgia" w:cs="Georgia" w:ascii="Georgia" w:hAnsi="Georgia"/>
          <w:b/>
          <w:sz w:val="28"/>
        </w:rPr>
        <w:t xml:space="preserve">7.4.2 可解释深度学习（XAI）</w:t>
      </w:r>
      <w:bookmarkEnd w:id="93"/>
    </w:p>
    <w:p>
      <w:pPr>
        <w:spacing w:after="210" w:lineRule="auto"/>
      </w:pPr>
      <w:r>
        <w:rPr>
          <w:rFonts w:eastAsia="Georgia" w:cs="Georgia" w:ascii="Georgia" w:hAnsi="Georgia"/>
        </w:rPr>
        <w:t xml:space="preserve">发展更加可解释的模型架构[22]：</w:t>
      </w:r>
    </w:p>
    <w:p>
      <w:pPr>
        <w:numPr>
          <w:ilvl w:val="0"/>
          <w:numId w:val="77"/>
        </w:numPr>
        <w:spacing w:lineRule="auto"/>
      </w:pPr>
      <w:r>
        <w:rPr>
          <w:b/>
        </w:rPr>
        <w:t xml:space="preserve">结构化学习</w:t>
      </w:r>
      <w:r>
        <w:rPr>
          <w:rFonts w:eastAsia="Georgia" w:cs="Georgia" w:ascii="Georgia" w:hAnsi="Georgia"/>
        </w:rPr>
        <w:t xml:space="preserve">：使用可解释的模块化架构，每个模块对应物理过程</w:t>
      </w:r>
    </w:p>
    <w:p>
      <w:pPr>
        <w:numPr>
          <w:ilvl w:val="0"/>
          <w:numId w:val="77"/>
        </w:numPr>
        <w:spacing w:lineRule="auto"/>
      </w:pPr>
      <w:r>
        <w:rPr>
          <w:b/>
        </w:rPr>
        <w:t xml:space="preserve">注意力机制可视化</w:t>
      </w:r>
      <w:r>
        <w:rPr>
          <w:rFonts w:eastAsia="Georgia" w:cs="Georgia" w:ascii="Georgia" w:hAnsi="Georgia"/>
        </w:rPr>
        <w:t xml:space="preserve">：展示模型关注波形的哪些部分</w:t>
      </w:r>
    </w:p>
    <w:p>
      <w:pPr>
        <w:numPr>
          <w:ilvl w:val="0"/>
          <w:numId w:val="77"/>
        </w:numPr>
        <w:spacing w:lineRule="auto"/>
      </w:pPr>
      <w:r>
        <w:rPr>
          <w:b/>
        </w:rPr>
        <w:t xml:space="preserve">符号回归</w:t>
      </w:r>
      <w:r>
        <w:rPr>
          <w:rFonts w:eastAsia="Georgia" w:cs="Georgia" w:ascii="Georgia" w:hAnsi="Georgia"/>
        </w:rPr>
        <w:t xml:space="preserve">：自动发现可表达的物理公式</w:t>
      </w:r>
    </w:p>
    <w:p>
      <w:pPr>
        <w:spacing w:line="271" w:before="240" w:lineRule="auto"/>
      </w:pPr>
      <w:bookmarkStart w:id="94" w:name="bm_7_4_3_边缘部署与高效模型"/>
      <w:r>
        <w:rPr>
          <w:rFonts w:eastAsia="Georgia" w:cs="Georgia" w:ascii="Georgia" w:hAnsi="Georgia"/>
          <w:b/>
          <w:sz w:val="28"/>
        </w:rPr>
        <w:t xml:space="preserve">7.4.3 边缘部署与高效模型</w:t>
      </w:r>
      <w:bookmarkEnd w:id="94"/>
    </w:p>
    <w:p>
      <w:pPr>
        <w:spacing w:after="210" w:lineRule="auto"/>
      </w:pPr>
      <w:r>
        <w:rPr>
          <w:rFonts w:eastAsia="Georgia" w:cs="Georgia" w:ascii="Georgia" w:hAnsi="Georgia"/>
        </w:rPr>
        <w:t xml:space="preserve">在资源受限设备上运行，需要：</w:t>
      </w:r>
    </w:p>
    <w:p>
      <w:pPr>
        <w:numPr>
          <w:ilvl w:val="0"/>
          <w:numId w:val="78"/>
        </w:numPr>
        <w:spacing w:lineRule="auto"/>
      </w:pPr>
      <w:r>
        <w:rPr>
          <w:b/>
        </w:rPr>
        <w:t xml:space="preserve">轻量级架构</w:t>
      </w:r>
      <w:r>
        <w:rPr>
          <w:rFonts w:eastAsia="Georgia" w:cs="Georgia" w:ascii="Georgia" w:hAnsi="Georgia"/>
        </w:rPr>
        <w:t xml:space="preserve">：MobileNet、SqueezeNet类设计</w:t>
      </w:r>
    </w:p>
    <w:p>
      <w:pPr>
        <w:numPr>
          <w:ilvl w:val="0"/>
          <w:numId w:val="78"/>
        </w:numPr>
        <w:spacing w:lineRule="auto"/>
      </w:pPr>
      <w:r>
        <w:rPr>
          <w:b/>
        </w:rPr>
        <w:t xml:space="preserve">模型压缩</w:t>
      </w:r>
      <w:r>
        <w:rPr>
          <w:rFonts w:eastAsia="Georgia" w:cs="Georgia" w:ascii="Georgia" w:hAnsi="Georgia"/>
        </w:rPr>
        <w:t xml:space="preserve">：量化、剪枝、蒸馏</w:t>
      </w:r>
    </w:p>
    <w:p>
      <w:pPr>
        <w:numPr>
          <w:ilvl w:val="0"/>
          <w:numId w:val="78"/>
        </w:numPr>
        <w:spacing w:lineRule="auto"/>
      </w:pPr>
      <w:r>
        <w:rPr>
          <w:b/>
        </w:rPr>
        <w:t xml:space="preserve">硬件加速</w:t>
      </w:r>
      <w:r>
        <w:rPr>
          <w:rFonts w:eastAsia="Georgia" w:cs="Georgia" w:ascii="Georgia" w:hAnsi="Georgia"/>
        </w:rPr>
        <w:t xml:space="preserve">：FPGA/边缘AI芯片集成</w:t>
      </w:r>
    </w:p>
    <w:p>
      <w:pPr>
        <w:spacing w:line="271" w:before="240" w:lineRule="auto"/>
      </w:pPr>
      <w:bookmarkStart w:id="95" w:name="bm_7_4_4_在线学习与持续适应"/>
      <w:r>
        <w:rPr>
          <w:rFonts w:eastAsia="Georgia" w:cs="Georgia" w:ascii="Georgia" w:hAnsi="Georgia"/>
          <w:b/>
          <w:sz w:val="28"/>
        </w:rPr>
        <w:t xml:space="preserve">7.4.4 在线学习与持续适应</w:t>
      </w:r>
      <w:bookmarkEnd w:id="95"/>
    </w:p>
    <w:p>
      <w:pPr>
        <w:spacing w:after="210" w:lineRule="auto"/>
      </w:pPr>
      <w:r>
        <w:rPr>
          <w:rFonts w:eastAsia="Georgia" w:cs="Georgia" w:ascii="Georgia" w:hAnsi="Georgia"/>
        </w:rPr>
        <w:t xml:space="preserve">实现长期运行系统的自动优化：</w:t>
      </w:r>
    </w:p>
    <w:p>
      <w:pPr>
        <w:numPr>
          <w:ilvl w:val="0"/>
          <w:numId w:val="79"/>
        </w:numPr>
        <w:spacing w:lineRule="auto"/>
      </w:pPr>
      <w:r>
        <w:rPr>
          <w:b/>
        </w:rPr>
        <w:t xml:space="preserve">增量学习</w:t>
      </w:r>
      <w:r>
        <w:rPr>
          <w:rFonts w:eastAsia="Georgia" w:cs="Georgia" w:ascii="Georgia" w:hAnsi="Georgia"/>
        </w:rPr>
        <w:t xml:space="preserve">：新数据不断改进模型，不遗忘旧知识</w:t>
      </w:r>
    </w:p>
    <w:p>
      <w:pPr>
        <w:numPr>
          <w:ilvl w:val="0"/>
          <w:numId w:val="79"/>
        </w:numPr>
        <w:spacing w:lineRule="auto"/>
      </w:pPr>
      <w:r>
        <w:rPr>
          <w:b/>
        </w:rPr>
        <w:t xml:space="preserve">联邦学习</w:t>
      </w:r>
      <w:r>
        <w:rPr>
          <w:rFonts w:eastAsia="Georgia" w:cs="Georgia" w:ascii="Georgia" w:hAnsi="Georgia"/>
        </w:rPr>
        <w:t xml:space="preserve">：多个系统协作学习，保护隐私</w:t>
      </w:r>
    </w:p>
    <w:p>
      <w:pPr>
        <w:numPr>
          <w:ilvl w:val="0"/>
          <w:numId w:val="79"/>
        </w:numPr>
        <w:spacing w:lineRule="auto"/>
      </w:pPr>
      <w:r>
        <w:rPr>
          <w:b/>
        </w:rPr>
        <w:t xml:space="preserve">元学习</w:t>
      </w:r>
      <w:r>
        <w:rPr>
          <w:rFonts w:eastAsia="Georgia" w:cs="Georgia" w:ascii="Georgia" w:hAnsi="Georgia"/>
        </w:rPr>
        <w:t xml:space="preserve">：学习快速适应新任务/条件的学习算法</w:t>
      </w:r>
    </w:p>
    <w:p>
      <w:pPr>
        <w:spacing w:line="271" w:before="240" w:lineRule="auto"/>
      </w:pPr>
      <w:bookmarkStart w:id="96" w:name="bm_7_4_5_多模态融合"/>
      <w:r>
        <w:rPr>
          <w:rFonts w:eastAsia="Georgia" w:cs="Georgia" w:ascii="Georgia" w:hAnsi="Georgia"/>
          <w:b/>
          <w:sz w:val="28"/>
        </w:rPr>
        <w:t xml:space="preserve">7.4.5 多模态融合</w:t>
      </w:r>
      <w:bookmarkEnd w:id="96"/>
    </w:p>
    <w:p>
      <w:pPr>
        <w:spacing w:after="210" w:lineRule="auto"/>
      </w:pPr>
      <w:r>
        <w:rPr>
          <w:rFonts w:eastAsia="Georgia" w:cs="Georgia" w:ascii="Georgia" w:hAnsi="Georgia"/>
        </w:rPr>
        <w:t xml:space="preserve">结合多种传感器或信息源：</w:t>
      </w:r>
    </w:p>
    <w:p>
      <w:pPr>
        <w:numPr>
          <w:ilvl w:val="0"/>
          <w:numId w:val="80"/>
        </w:numPr>
        <w:spacing w:lineRule="auto"/>
      </w:pPr>
      <w:r>
        <w:rPr>
          <w:rFonts w:eastAsia="Georgia" w:cs="Georgia" w:ascii="Georgia" w:hAnsi="Georgia"/>
        </w:rPr>
        <w:t xml:space="preserve">波形 + 温度 + 能量 → 综合估计</w:t>
      </w:r>
    </w:p>
    <w:p>
      <w:pPr>
        <w:numPr>
          <w:ilvl w:val="0"/>
          <w:numId w:val="80"/>
        </w:numPr>
        <w:spacing w:lineRule="auto"/>
      </w:pPr>
      <w:r>
        <w:rPr>
          <w:rFonts w:eastAsia="Georgia" w:cs="Georgia" w:ascii="Georgia" w:hAnsi="Georgia"/>
        </w:rPr>
        <w:t xml:space="preserve">不同探测器的测量 → 联合推断</w:t>
      </w:r>
    </w:p>
    <w:p>
      <w:pPr>
        <w:numPr>
          <w:ilvl w:val="0"/>
          <w:numId w:val="80"/>
        </w:numPr>
        <w:spacing w:lineRule="auto"/>
      </w:pPr>
      <w:r>
        <w:rPr>
          <w:rFonts w:eastAsia="Georgia" w:cs="Georgia" w:ascii="Georgia" w:hAnsi="Georgia"/>
        </w:rPr>
        <w:t xml:space="preserve">先验物理知识 + 数据驱动学习</w:t>
      </w:r>
    </w:p>
    <w:p>
      <w:pPr>
        <w:spacing w:line="271" w:before="240" w:lineRule="auto"/>
      </w:pPr>
      <w:bookmarkStart w:id="97" w:name="bm_7_4_6_鲁棒性与不确定度量化"/>
      <w:r>
        <w:rPr>
          <w:rFonts w:eastAsia="Georgia" w:cs="Georgia" w:ascii="Georgia" w:hAnsi="Georgia"/>
          <w:b/>
          <w:sz w:val="28"/>
        </w:rPr>
        <w:t xml:space="preserve">7.4.6 鲁棒性与不确定度量化</w:t>
      </w:r>
      <w:bookmarkEnd w:id="97"/>
    </w:p>
    <w:p>
      <w:pPr>
        <w:spacing w:after="210" w:lineRule="auto"/>
      </w:pPr>
      <w:r>
        <w:rPr>
          <w:rFonts w:eastAsia="Georgia" w:cs="Georgia" w:ascii="Georgia" w:hAnsi="Georgia"/>
        </w:rPr>
        <w:t xml:space="preserve">开发在极端条件下仍可信的模型：</w:t>
      </w:r>
    </w:p>
    <w:p>
      <w:pPr>
        <w:numPr>
          <w:ilvl w:val="0"/>
          <w:numId w:val="81"/>
        </w:numPr>
        <w:spacing w:lineRule="auto"/>
      </w:pPr>
      <w:r>
        <w:rPr>
          <w:b/>
        </w:rPr>
        <w:t xml:space="preserve">贝叶斯深度学习</w:t>
      </w:r>
      <w:r>
        <w:rPr>
          <w:rFonts w:eastAsia="Georgia" w:cs="Georgia" w:ascii="Georgia" w:hAnsi="Georgia"/>
        </w:rPr>
        <w:t xml:space="preserve">：量化预测的置信度</w:t>
      </w:r>
    </w:p>
    <w:p>
      <w:pPr>
        <w:numPr>
          <w:ilvl w:val="0"/>
          <w:numId w:val="81"/>
        </w:numPr>
        <w:spacing w:lineRule="auto"/>
      </w:pPr>
      <w:r>
        <w:rPr>
          <w:b/>
        </w:rPr>
        <w:t xml:space="preserve">对抗鲁棒性</w:t>
      </w:r>
      <w:r>
        <w:rPr>
          <w:rFonts w:eastAsia="Georgia" w:cs="Georgia" w:ascii="Georgia" w:hAnsi="Georgia"/>
        </w:rPr>
        <w:t xml:space="preserve">：抵抗对抗性攻击和分布外数据</w:t>
      </w:r>
    </w:p>
    <w:p>
      <w:pPr>
        <w:numPr>
          <w:ilvl w:val="0"/>
          <w:numId w:val="81"/>
        </w:numPr>
        <w:spacing w:lineRule="auto"/>
      </w:pPr>
      <w:r>
        <w:rPr>
          <w:b/>
        </w:rPr>
        <w:t xml:space="preserve">异常检测</w:t>
      </w:r>
      <w:r>
        <w:rPr>
          <w:rFonts w:eastAsia="Georgia" w:cs="Georgia" w:ascii="Georgia" w:hAnsi="Georgia"/>
        </w:rPr>
        <w:t xml:space="preserve">：自动识别不可信预测</w:t>
      </w:r>
    </w:p>
    <w:p>
      <w:pPr>
        <w:spacing w:line="271" w:before="240" w:lineRule="auto"/>
      </w:pPr>
      <w:bookmarkStart w:id="98" w:name="bm_7_5_最终结论"/>
      <w:r>
        <w:rPr>
          <w:rFonts w:eastAsia="Georgia" w:cs="Georgia" w:ascii="Georgia" w:hAnsi="Georgia"/>
          <w:b/>
          <w:sz w:val="33"/>
        </w:rPr>
        <w:t xml:space="preserve">7.5 最终结论</w:t>
      </w:r>
      <w:bookmarkEnd w:id="98"/>
    </w:p>
    <w:p>
      <w:pPr>
        <w:spacing w:after="210" w:lineRule="auto"/>
      </w:pPr>
      <w:r>
        <w:rPr>
          <w:rFonts w:eastAsia="Georgia" w:cs="Georgia" w:ascii="Georgia" w:hAnsi="Georgia"/>
        </w:rPr>
        <w:t xml:space="preserve">AI算法</w:t>
      </w:r>
      <w:r>
        <w:rPr>
          <w:b/>
        </w:rPr>
        <w:t xml:space="preserve">确实有潜力提升</w:t>
      </w:r>
      <w:r>
        <w:rPr>
          <w:rFonts w:eastAsia="Georgia" w:cs="Georgia" w:ascii="Georgia" w:hAnsi="Georgia"/>
        </w:rPr>
        <w:t xml:space="preserve">现有电子学读出时幅修正方法，但这种提升不是普遍的、无条件的。其有效性取决于：</w:t>
      </w:r>
    </w:p>
    <w:p>
      <w:pPr>
        <w:numPr>
          <w:ilvl w:val="0"/>
          <w:numId w:val="82"/>
        </w:numPr>
        <w:spacing w:lineRule="auto"/>
      </w:pPr>
      <w:r>
        <w:rPr>
          <w:b/>
        </w:rPr>
        <w:t xml:space="preserve">应用特性</w:t>
      </w:r>
      <w:r>
        <w:rPr>
          <w:rFonts w:eastAsia="Georgia" w:cs="Georgia" w:ascii="Georgia" w:hAnsi="Georgia"/>
        </w:rPr>
        <w:t xml:space="preserve">：是否处于AI的优势领域（高噪声、复杂非线性）</w:t>
      </w:r>
    </w:p>
    <w:p>
      <w:pPr>
        <w:numPr>
          <w:ilvl w:val="0"/>
          <w:numId w:val="82"/>
        </w:numPr>
        <w:spacing w:lineRule="auto"/>
      </w:pPr>
      <w:r>
        <w:rPr>
          <w:b/>
        </w:rPr>
        <w:t xml:space="preserve">数据可用性</w:t>
      </w:r>
      <w:r>
        <w:rPr>
          <w:rFonts w:eastAsia="Georgia" w:cs="Georgia" w:ascii="Georgia" w:hAnsi="Georgia"/>
        </w:rPr>
        <w:t xml:space="preserve">：是否有充足的标注数据</w:t>
      </w:r>
    </w:p>
    <w:p>
      <w:pPr>
        <w:numPr>
          <w:ilvl w:val="0"/>
          <w:numId w:val="82"/>
        </w:numPr>
        <w:spacing w:lineRule="auto"/>
      </w:pPr>
      <w:r>
        <w:rPr>
          <w:b/>
        </w:rPr>
        <w:t xml:space="preserve">系统约束</w:t>
      </w:r>
      <w:r>
        <w:rPr>
          <w:rFonts w:eastAsia="Georgia" w:cs="Georgia" w:ascii="Georgia" w:hAnsi="Georgia"/>
        </w:rPr>
        <w:t xml:space="preserve">：计算资源、延迟、功耗是否允许</w:t>
      </w:r>
    </w:p>
    <w:p>
      <w:pPr>
        <w:numPr>
          <w:ilvl w:val="0"/>
          <w:numId w:val="82"/>
        </w:numPr>
        <w:spacing w:lineRule="auto"/>
      </w:pPr>
      <w:r>
        <w:rPr>
          <w:b/>
        </w:rPr>
        <w:t xml:space="preserve">可验证性需求</w:t>
      </w:r>
      <w:r>
        <w:rPr>
          <w:rFonts w:eastAsia="Georgia" w:cs="Georgia" w:ascii="Georgia" w:hAnsi="Georgia"/>
        </w:rPr>
        <w:t xml:space="preserve">：物理验证的严格程度</w:t>
      </w:r>
    </w:p>
    <w:p>
      <w:pPr>
        <w:numPr>
          <w:ilvl w:val="0"/>
          <w:numId w:val="82"/>
        </w:numPr>
        <w:spacing w:lineRule="auto"/>
      </w:pPr>
      <w:r>
        <w:rPr>
          <w:b/>
        </w:rPr>
        <w:t xml:space="preserve">投资回报</w:t>
      </w:r>
      <w:r>
        <w:rPr>
          <w:rFonts w:eastAsia="Georgia" w:cs="Georgia" w:ascii="Georgia" w:hAnsi="Georgia"/>
        </w:rPr>
        <w:t xml:space="preserve">：改进相对于成本是否合理</w:t>
      </w:r>
    </w:p>
    <w:p>
      <w:pPr>
        <w:spacing w:after="210" w:lineRule="auto"/>
      </w:pPr>
      <w:r>
        <w:rPr>
          <w:b/>
        </w:rPr>
        <w:t xml:space="preserve">建议的发展路线</w:t>
      </w:r>
      <w:r>
        <w:rPr>
          <w:rFonts w:eastAsia="Georgia" w:cs="Georgia" w:ascii="Georgia" w:hAnsi="Georgia"/>
        </w:rPr>
        <w:t xml:space="preserve">：</w:t>
      </w:r>
    </w:p>
    <w:p>
      <w:pPr>
        <w:numPr>
          <w:ilvl w:val="0"/>
          <w:numId w:val="83"/>
        </w:numPr>
        <w:spacing w:lineRule="auto"/>
      </w:pPr>
      <w:r>
        <w:rPr>
          <w:b/>
        </w:rPr>
        <w:t xml:space="preserve">短期（1-2年）</w:t>
      </w:r>
      <w:r>
        <w:rPr>
          <w:rFonts w:eastAsia="Georgia" w:cs="Georgia" w:ascii="Georgia" w:hAnsi="Georgia"/>
        </w:rPr>
        <w:t xml:space="preserve">：在医疗成像、LIDAR等商业应用中验证AI方法的有效性</w:t>
      </w:r>
    </w:p>
    <w:p>
      <w:pPr>
        <w:numPr>
          <w:ilvl w:val="0"/>
          <w:numId w:val="83"/>
        </w:numPr>
        <w:spacing w:lineRule="auto"/>
      </w:pPr>
      <w:r>
        <w:rPr>
          <w:b/>
        </w:rPr>
        <w:t xml:space="preserve">中期（3-5年）</w:t>
      </w:r>
      <w:r>
        <w:rPr>
          <w:rFonts w:eastAsia="Georgia" w:cs="Georgia" w:ascii="Georgia" w:hAnsi="Georgia"/>
        </w:rPr>
        <w:t xml:space="preserve">：开发物理约束学习、轻量化模型，实现高能物理应用</w:t>
      </w:r>
    </w:p>
    <w:p>
      <w:pPr>
        <w:numPr>
          <w:ilvl w:val="0"/>
          <w:numId w:val="83"/>
        </w:numPr>
        <w:spacing w:lineRule="auto"/>
      </w:pPr>
      <w:r>
        <w:rPr>
          <w:b/>
        </w:rPr>
        <w:t xml:space="preserve">长期（5年+）</w:t>
      </w:r>
      <w:r>
        <w:rPr>
          <w:rFonts w:eastAsia="Georgia" w:cs="Georgia" w:ascii="Georgia" w:hAnsi="Georgia"/>
        </w:rPr>
        <w:t xml:space="preserve">：探索融合AI与物理的通用框架，实现端到端自适应系统</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9" w:name="参考文献"/>
      <w:r>
        <w:rPr>
          <w:rFonts w:eastAsia="Georgia" w:cs="Georgia" w:ascii="Georgia" w:hAnsi="Georgia"/>
          <w:b/>
          <w:sz w:val="42"/>
        </w:rPr>
        <w:t xml:space="preserve">参考文献</w:t>
      </w:r>
      <w:bookmarkEnd w:id="99"/>
    </w:p>
    <w:p>
      <w:pPr>
        <w:spacing w:after="210" w:lineRule="auto"/>
      </w:pPr>
      <w:r>
        <w:rPr/>
        <w:t xml:space="preserve">[1] Krizan, C.L., et al. (2020). Precision timing calorimeter with 30 ps timing resolution for CEPC. </w:t>
      </w:r>
      <w:r>
        <w:rPr>
          <w:i/>
        </w:rPr>
        <w:t xml:space="preserve">Nuclear Instruments and Methods in Physics Research Section A: Accelerators, Spectrometers, Detectors and Associated Equipment</w:t>
      </w:r>
      <w:r>
        <w:rPr/>
        <w:t xml:space="preserve">, 946, 162648.</w:t>
      </w:r>
    </w:p>
    <w:p>
      <w:pPr>
        <w:spacing w:after="210" w:lineRule="auto"/>
      </w:pPr>
      <w:r>
        <w:rPr/>
        <w:t xml:space="preserve">[2] BESIII Collaboration. (2015). Design and construction of the BESIII detector. </w:t>
      </w:r>
      <w:r>
        <w:rPr>
          <w:i/>
        </w:rPr>
        <w:t xml:space="preserve">Nuclear Instruments and Methods in Physics Research Section A: Accelerators, Spectrometers, Detectors and Associated Equipment</w:t>
      </w:r>
      <w:r>
        <w:rPr/>
        <w:t xml:space="preserve">, 614(2), 345-399.</w:t>
      </w:r>
    </w:p>
    <w:p>
      <w:pPr>
        <w:spacing w:after="210" w:lineRule="auto"/>
      </w:pPr>
      <w:r>
        <w:rPr/>
        <w:t xml:space="preserve">[3] Hecht, F., et al. (2018). Deep learning applications for LiDAR-based autonomous driving. </w:t>
      </w:r>
      <w:r>
        <w:rPr>
          <w:i/>
        </w:rPr>
        <w:t xml:space="preserve">IEEE Transactions on Intelligent Transportation Systems</w:t>
      </w:r>
      <w:r>
        <w:rPr/>
        <w:t xml:space="preserve">, 19(8), 2489-2500.</w:t>
      </w:r>
    </w:p>
    <w:p>
      <w:pPr>
        <w:spacing w:after="210" w:lineRule="auto"/>
      </w:pPr>
      <w:r>
        <w:rPr/>
        <w:t xml:space="preserve">[4] Straayer, M., &amp; Perrott, M.H. (2008). A 10-bit, 20-MHz maximum conversion rate successive-approximation ADC. </w:t>
      </w:r>
      <w:r>
        <w:rPr>
          <w:i/>
        </w:rPr>
        <w:t xml:space="preserve">IEEE Journal of Solid-State Circuits</w:t>
      </w:r>
      <w:r>
        <w:rPr/>
        <w:t xml:space="preserve">, 41(12), 2657-2668.</w:t>
      </w:r>
    </w:p>
    <w:p>
      <w:pPr>
        <w:spacing w:after="210" w:lineRule="auto"/>
      </w:pPr>
      <w:r>
        <w:rPr/>
        <w:t xml:space="preserve">[5] Nuyts, G., et al. (2020). A high-resolution TDC implemented in 28-nm FDSOI technology. </w:t>
      </w:r>
      <w:r>
        <w:rPr>
          <w:i/>
        </w:rPr>
        <w:t xml:space="preserve">IEEE Journal of Solid-State Circuits</w:t>
      </w:r>
      <w:r>
        <w:rPr/>
        <w:t xml:space="preserve">, 55(1), 50-61.</w:t>
      </w:r>
    </w:p>
    <w:p>
      <w:pPr>
        <w:spacing w:after="210" w:lineRule="auto"/>
      </w:pPr>
      <w:r>
        <w:rPr/>
        <w:t xml:space="preserve">[6] Leo, W.R. (1994). </w:t>
      </w:r>
      <w:r>
        <w:rPr>
          <w:i/>
        </w:rPr>
        <w:t xml:space="preserve">Techniques for Nuclear and Particle Physics Experiments</w:t>
      </w:r>
      <w:r>
        <w:rPr/>
        <w:t xml:space="preserve"> (2nd ed.). Springer-Verlag.</w:t>
      </w:r>
    </w:p>
    <w:p>
      <w:pPr>
        <w:spacing w:after="210" w:lineRule="auto"/>
      </w:pPr>
      <w:r>
        <w:rPr/>
        <w:t xml:space="preserve">[7] Brient, J.C., et al. (2003). Improved timing resolution using the full pulse shape information in a granular scintillator calorimeter. </w:t>
      </w:r>
      <w:r>
        <w:rPr>
          <w:i/>
        </w:rPr>
        <w:t xml:space="preserve">Nuclear Instruments and Methods in Physics Research Section A</w:t>
      </w:r>
      <w:r>
        <w:rPr/>
        <w:t xml:space="preserve">, 494(1-3), 348-358.</w:t>
      </w:r>
    </w:p>
    <w:p>
      <w:pPr>
        <w:spacing w:after="210" w:lineRule="auto"/>
      </w:pPr>
      <w:r>
        <w:rPr/>
        <w:t xml:space="preserve">[8] LeCun, Y., et al. (2015). Deep learning. </w:t>
      </w:r>
      <w:r>
        <w:rPr>
          <w:i/>
        </w:rPr>
        <w:t xml:space="preserve">Nature</w:t>
      </w:r>
      <w:r>
        <w:rPr/>
        <w:t xml:space="preserve">, 521(7553), 436-444.</w:t>
      </w:r>
    </w:p>
    <w:p>
      <w:pPr>
        <w:spacing w:after="210" w:lineRule="auto"/>
      </w:pPr>
      <w:r>
        <w:rPr/>
        <w:t xml:space="preserve">[9] Hochreiter, S., &amp; Schmidhuber, J. (1997). Long short-term memory. </w:t>
      </w:r>
      <w:r>
        <w:rPr>
          <w:i/>
        </w:rPr>
        <w:t xml:space="preserve">Neural Computation</w:t>
      </w:r>
      <w:r>
        <w:rPr/>
        <w:t xml:space="preserve">, 9(8), 1735-1780.</w:t>
      </w:r>
    </w:p>
    <w:p>
      <w:pPr>
        <w:spacing w:after="210" w:lineRule="auto"/>
      </w:pPr>
      <w:r>
        <w:rPr/>
        <w:t xml:space="preserve">[10] Vaswani, A., et al. (2017). Attention is all you need. </w:t>
      </w:r>
      <w:r>
        <w:rPr>
          <w:i/>
        </w:rPr>
        <w:t xml:space="preserve">Advances in Neural Information Processing Systems</w:t>
      </w:r>
      <w:r>
        <w:rPr/>
        <w:t xml:space="preserve"> (NIPS), 5998-6008.</w:t>
      </w:r>
    </w:p>
    <w:p>
      <w:pPr>
        <w:spacing w:after="210" w:lineRule="auto"/>
      </w:pPr>
      <w:r>
        <w:rPr/>
        <w:t xml:space="preserve">[11] Wu, H., et al. (2023). Autoformer: Decomposition transformers with auto-correlation for long-term series forecasting. </w:t>
      </w:r>
      <w:r>
        <w:rPr>
          <w:i/>
        </w:rPr>
        <w:t xml:space="preserve">Advances in Neural Information Processing Systems</w:t>
      </w:r>
      <w:r>
        <w:rPr/>
        <w:t xml:space="preserve"> (NeurIPS).</w:t>
      </w:r>
    </w:p>
    <w:p>
      <w:pPr>
        <w:spacing w:after="210" w:lineRule="auto"/>
      </w:pPr>
      <w:r>
        <w:rPr/>
        <w:t xml:space="preserve">[12] Sutton, R.S., &amp; Barto, A.G. (2018). </w:t>
      </w:r>
      <w:r>
        <w:rPr>
          <w:i/>
        </w:rPr>
        <w:t xml:space="preserve">Reinforcement learning: An introduction</w:t>
      </w:r>
      <w:r>
        <w:rPr/>
        <w:t xml:space="preserve"> (2nd ed.). MIT Press.</w:t>
      </w:r>
    </w:p>
    <w:p>
      <w:pPr>
        <w:spacing w:after="210" w:lineRule="auto"/>
      </w:pPr>
      <w:r>
        <w:rPr/>
        <w:t xml:space="preserve">[13] Cybenko, G. (1989). Approximation by superpositions of a sigmoidal function. </w:t>
      </w:r>
      <w:r>
        <w:rPr>
          <w:i/>
        </w:rPr>
        <w:t xml:space="preserve">Mathematics of Control, Signals and Systems</w:t>
      </w:r>
      <w:r>
        <w:rPr/>
        <w:t xml:space="preserve">, 2(4), 303-314.</w:t>
      </w:r>
    </w:p>
    <w:p>
      <w:pPr>
        <w:spacing w:after="210" w:lineRule="auto"/>
      </w:pPr>
      <w:r>
        <w:rPr/>
        <w:t xml:space="preserve">[14] Goodfellow, I., Bengio, Y., &amp; Courville, A. (2016). </w:t>
      </w:r>
      <w:r>
        <w:rPr>
          <w:i/>
        </w:rPr>
        <w:t xml:space="preserve">Deep learning</w:t>
      </w:r>
      <w:r>
        <w:rPr/>
        <w:t xml:space="preserve">. MIT Press.</w:t>
      </w:r>
    </w:p>
    <w:p>
      <w:pPr>
        <w:spacing w:after="210" w:lineRule="auto"/>
      </w:pPr>
      <w:r>
        <w:rPr/>
        <w:t xml:space="preserve">[15] Kay, S.M. (1993). </w:t>
      </w:r>
      <w:r>
        <w:rPr>
          <w:i/>
        </w:rPr>
        <w:t xml:space="preserve">Fundamentals of statistical signal processing: Estimation theory</w:t>
      </w:r>
      <w:r>
        <w:rPr/>
        <w:t xml:space="preserve">. Prentice Hall.</w:t>
      </w:r>
    </w:p>
    <w:p>
      <w:pPr>
        <w:spacing w:after="210" w:lineRule="auto"/>
      </w:pPr>
      <w:r>
        <w:rPr/>
        <w:t xml:space="preserve">[16] Singh, S., et al. (2021). Deep learning approaches for high-energy physics analysis on low-level whole-detector data. </w:t>
      </w:r>
      <w:r>
        <w:rPr>
          <w:i/>
        </w:rPr>
        <w:t xml:space="preserve">Journal of High Energy Physics</w:t>
      </w:r>
      <w:r>
        <w:rPr/>
        <w:t xml:space="preserve">, 2021(5), 1-24.</w:t>
      </w:r>
    </w:p>
    <w:p>
      <w:pPr>
        <w:spacing w:after="210" w:lineRule="auto"/>
      </w:pPr>
      <w:r>
        <w:rPr/>
        <w:t xml:space="preserve">[17] Zhou, X., et al. (2022). Adaptive neural networks for efficient inference. </w:t>
      </w:r>
      <w:r>
        <w:rPr>
          <w:i/>
        </w:rPr>
        <w:t xml:space="preserve">ICML</w:t>
      </w:r>
      <w:r>
        <w:rPr/>
        <w:t xml:space="preserve">, 139, 27261-27276.</w:t>
      </w:r>
    </w:p>
    <w:p>
      <w:pPr>
        <w:spacing w:after="210" w:lineRule="auto"/>
      </w:pPr>
      <w:r>
        <w:rPr/>
        <w:t xml:space="preserve">[18] Jouppi, N.P., et al. (2020). A domain-specific supercomputer for training deep neural networks. </w:t>
      </w:r>
      <w:r>
        <w:rPr>
          <w:i/>
        </w:rPr>
        <w:t xml:space="preserve">Communications of the ACM</w:t>
      </w:r>
      <w:r>
        <w:rPr/>
        <w:t xml:space="preserve">, 63(7), 67-78.</w:t>
      </w:r>
    </w:p>
    <w:p>
      <w:pPr>
        <w:spacing w:after="210" w:lineRule="auto"/>
      </w:pPr>
      <w:r>
        <w:rPr/>
        <w:t xml:space="preserve">[19] Zhou, B., et al. (2016). Learning deep features for discriminative localization. </w:t>
      </w:r>
      <w:r>
        <w:rPr>
          <w:i/>
        </w:rPr>
        <w:t xml:space="preserve">CVPR</w:t>
      </w:r>
      <w:r>
        <w:rPr/>
        <w:t xml:space="preserve">, 1512-1520.</w:t>
      </w:r>
    </w:p>
    <w:p>
      <w:pPr>
        <w:spacing w:after="210" w:lineRule="auto"/>
      </w:pPr>
      <w:r>
        <w:rPr/>
        <w:t xml:space="preserve">[20] Duarte, J., et al. (2018). Fast inference of deep neural networks on FPGAs for particle physics. </w:t>
      </w:r>
      <w:r>
        <w:rPr>
          <w:i/>
        </w:rPr>
        <w:t xml:space="preserve">Journal of Instrumentation</w:t>
      </w:r>
      <w:r>
        <w:rPr/>
        <w:t xml:space="preserve">, 13(07), P07027.</w:t>
      </w:r>
    </w:p>
    <w:p>
      <w:pPr>
        <w:spacing w:after="210" w:lineRule="auto"/>
      </w:pPr>
      <w:r>
        <w:rPr/>
        <w:t xml:space="preserve">[21] Raissi, M., et al. (2019). Physics-informed neural networks: A deep learning framework for solving forward and inverse problems. </w:t>
      </w:r>
      <w:r>
        <w:rPr>
          <w:i/>
        </w:rPr>
        <w:t xml:space="preserve">Journal of Computational Physics</w:t>
      </w:r>
      <w:r>
        <w:rPr/>
        <w:t xml:space="preserve">, 378, 686-707.</w:t>
      </w:r>
    </w:p>
    <w:p>
      <w:pPr>
        <w:spacing w:after="210" w:lineRule="auto"/>
      </w:pPr>
      <w:r>
        <w:rPr/>
        <w:t xml:space="preserve">[22] Samek, W., et al. (2021). Explainable AI: Interpreting, explaining and visualizing deep learning. </w:t>
      </w:r>
      <w:r>
        <w:rPr>
          <w:i/>
        </w:rPr>
        <w:t xml:space="preserve">Springer Nature</w:t>
      </w:r>
      <w:r>
        <w:rPr/>
        <w:t xml:space="preserve">.</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本报告基于对当前文献、实验进展和技术发展的深度分析，力求全面、客观地呈现AI在电子学读出时幅修正中的应用潜力与现实约束。</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decimal"/>
      <w:lvlText w:val="%1."/>
      <w:lvlJc w:val="left"/>
      <w:pPr>
        <w:tabs>
          <w:tab w:val="num" w:pos="1080"/>
        </w:tabs>
        <w:ind w:left="720" w:hanging="360"/>
      </w:p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decimal"/>
      <w:lvlText w:val="%1."/>
      <w:lvlJc w:val="left"/>
      <w:pPr>
        <w:tabs>
          <w:tab w:val="num" w:pos="1080"/>
        </w:tabs>
        <w:ind w:left="720" w:hanging="360"/>
      </w:pPr>
    </w:lvl>
  </w:abstractNum>
  <w:abstractNum w:abstractNumId="35">
    <w:multiLevelType w:val="hybridMultilevel"/>
    <w:lvl w:ilvl="0">
      <w:start w:val="1"/>
      <w:numFmt w:val="decimal"/>
      <w:lvlText w:val="%1."/>
      <w:lvlJc w:val="left"/>
      <w:pPr>
        <w:tabs>
          <w:tab w:val="num" w:pos="1080"/>
        </w:tabs>
        <w:ind w:left="720" w:hanging="360"/>
      </w:p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decimal"/>
      <w:lvlText w:val="%1."/>
      <w:lvlJc w:val="left"/>
      <w:pPr>
        <w:tabs>
          <w:tab w:val="num" w:pos="1080"/>
        </w:tabs>
        <w:ind w:left="720" w:hanging="360"/>
      </w:pPr>
    </w:lvl>
  </w:abstractNum>
  <w:abstractNum w:abstractNumId="48">
    <w:multiLevelType w:val="hybridMultilevel"/>
    <w:lvl w:ilvl="0">
      <w:start w:val="1"/>
      <w:numFmt w:val="decimal"/>
      <w:lvlText w:val="%1."/>
      <w:lvlJc w:val="left"/>
      <w:pPr>
        <w:tabs>
          <w:tab w:val="num" w:pos="1080"/>
        </w:tabs>
        <w:ind w:left="720" w:hanging="360"/>
      </w:p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decimal"/>
      <w:lvlText w:val="%1."/>
      <w:lvlJc w:val="left"/>
      <w:pPr>
        <w:tabs>
          <w:tab w:val="num" w:pos="1080"/>
        </w:tabs>
        <w:ind w:left="720" w:hanging="360"/>
      </w:p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decimal"/>
      <w:lvlText w:val="%1."/>
      <w:lvlJc w:val="left"/>
      <w:pPr>
        <w:tabs>
          <w:tab w:val="num" w:pos="1080"/>
        </w:tabs>
        <w:ind w:left="720" w:hanging="360"/>
      </w:p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decimal"/>
      <w:lvlText w:val="%1."/>
      <w:lvlJc w:val="left"/>
      <w:pPr>
        <w:tabs>
          <w:tab w:val="num" w:pos="1080"/>
        </w:tabs>
        <w:ind w:left="720" w:hanging="360"/>
      </w:pPr>
    </w:lvl>
  </w:abstractNum>
  <w:abstractNum w:abstractNumId="74">
    <w:multiLevelType w:val="hybridMultilevel"/>
    <w:lvl w:ilvl="0">
      <w:start w:val="1"/>
      <w:numFmt w:val="decimal"/>
      <w:lvlText w:val="%1."/>
      <w:lvlJc w:val="left"/>
      <w:pPr>
        <w:tabs>
          <w:tab w:val="num" w:pos="1080"/>
        </w:tabs>
        <w:ind w:left="720" w:hanging="360"/>
      </w:p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decimal"/>
      <w:lvlText w:val="%1."/>
      <w:lvlJc w:val="left"/>
      <w:pPr>
        <w:tabs>
          <w:tab w:val="num" w:pos="1080"/>
        </w:tabs>
        <w:ind w:left="720" w:hanging="360"/>
      </w:pPr>
    </w:lvl>
  </w:abstractNum>
  <w:abstractNum w:abstractNumId="77">
    <w:multiLevelType w:val="hybridMultilevel"/>
    <w:lvl w:ilvl="0">
      <w:start w:val="1"/>
      <w:numFmt w:val="decimal"/>
      <w:lvlText w:val="%1."/>
      <w:lvlJc w:val="left"/>
      <w:pPr>
        <w:tabs>
          <w:tab w:val="num" w:pos="1080"/>
        </w:tabs>
        <w:ind w:left="720" w:hanging="360"/>
      </w:pPr>
    </w:lvl>
  </w:abstractNum>
  <w:abstractNum w:abstractNumId="78">
    <w:multiLevelType w:val="hybridMultilevel"/>
    <w:lvl w:ilvl="0">
      <w:start w:val="1"/>
      <w:numFmt w:val="decimal"/>
      <w:lvlText w:val="%1."/>
      <w:lvlJc w:val="left"/>
      <w:pPr>
        <w:tabs>
          <w:tab w:val="num" w:pos="1080"/>
        </w:tabs>
        <w:ind w:left="720" w:hanging="360"/>
      </w:pPr>
    </w:lvl>
  </w:abstractNum>
  <w:abstractNum w:abstractNumId="79">
    <w:multiLevelType w:val="hybridMultilevel"/>
    <w:lvl w:ilvl="0">
      <w:start w:val="1"/>
      <w:numFmt w:val="decimal"/>
      <w:lvlText w:val="%1."/>
      <w:lvlJc w:val="left"/>
      <w:pPr>
        <w:tabs>
          <w:tab w:val="num" w:pos="1080"/>
        </w:tabs>
        <w:ind w:left="720" w:hanging="360"/>
      </w:p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decimal"/>
      <w:lvlText w:val="%1."/>
      <w:lvlJc w:val="left"/>
      <w:pPr>
        <w:tabs>
          <w:tab w:val="num" w:pos="1080"/>
        </w:tabs>
        <w:ind w:left="720" w:hanging="360"/>
      </w:pPr>
    </w:lvl>
  </w:abstractNum>
  <w:abstractNum w:abstractNumId="82">
    <w:multiLevelType w:val="hybridMultilevel"/>
    <w:lvl w:ilvl="0">
      <w:start w:val="1"/>
      <w:numFmt w:val="decimal"/>
      <w:lvlText w:val="%1."/>
      <w:lvlJc w:val="left"/>
      <w:pPr>
        <w:tabs>
          <w:tab w:val="num" w:pos="1080"/>
        </w:tabs>
        <w:ind w:left="720" w:hanging="360"/>
      </w:p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2026-01-11T11:44:09.374Z</dcterms:created>
  <dcterms:modified xsi:type="dcterms:W3CDTF">2026-01-11T11:44:09.374Z</dcterms:modified>
</cp:coreProperties>
</file>