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3"/>
        <w:spacing w:before="48" w:line="221" w:lineRule="auto"/>
        <w:rPr/>
      </w:pPr>
      <w:r>
        <w:rPr>
          <w:rFonts w:ascii="SimSun" w:hAnsi="SimSun" w:eastAsia="SimSun" w:cs="SimSun"/>
          <w:b/>
          <w:bCs/>
          <w:spacing w:val="-3"/>
        </w:rPr>
        <w:t>GCS</w:t>
      </w:r>
      <w:r>
        <w:rPr>
          <w:rFonts w:ascii="SimSun" w:hAnsi="SimSun" w:eastAsia="SimSun" w:cs="SimSun"/>
          <w:spacing w:val="47"/>
        </w:rPr>
        <w:t xml:space="preserve"> </w:t>
      </w:r>
      <w:r>
        <w:rPr>
          <w:b/>
          <w:bCs/>
          <w:spacing w:val="-3"/>
        </w:rPr>
        <w:t>算法优化报告：安全凸集自动生成思路可行性分析及替代方案</w:t>
      </w:r>
      <w:r>
        <w:rPr>
          <w:b/>
          <w:bCs/>
          <w:spacing w:val="-4"/>
        </w:rPr>
        <w:t>探讨</w:t>
      </w:r>
    </w:p>
    <w:p>
      <w:pPr>
        <w:pStyle w:val="BodyText"/>
        <w:spacing w:before="268" w:line="223" w:lineRule="auto"/>
        <w:rPr/>
      </w:pPr>
      <w:r>
        <w:rPr>
          <w:spacing w:val="13"/>
        </w:rPr>
        <w:t>报告日期：2026年2月</w:t>
      </w:r>
    </w:p>
    <w:p>
      <w:pPr>
        <w:pStyle w:val="BodyText"/>
        <w:spacing w:before="133" w:line="322" w:lineRule="auto"/>
        <w:rPr/>
      </w:pPr>
      <w:r>
        <w:rPr/>
        <w:t>报告对象：</w:t>
      </w:r>
      <w:r>
        <w:rPr>
          <w:rFonts w:ascii="SimSun" w:hAnsi="SimSun" w:eastAsia="SimSun" w:cs="SimSun"/>
        </w:rPr>
        <w:t>Graph</w:t>
      </w:r>
      <w:r>
        <w:rPr>
          <w:rFonts w:ascii="SimSun" w:hAnsi="SimSun" w:eastAsia="SimSun" w:cs="SimSun"/>
          <w:spacing w:val="88"/>
        </w:rPr>
        <w:t xml:space="preserve"> </w:t>
      </w:r>
      <w:r>
        <w:rPr>
          <w:rFonts w:ascii="SimSun" w:hAnsi="SimSun" w:eastAsia="SimSun" w:cs="SimSun"/>
        </w:rPr>
        <w:t>of</w:t>
      </w:r>
      <w:r>
        <w:rPr>
          <w:rFonts w:ascii="SimSun" w:hAnsi="SimSun" w:eastAsia="SimSun" w:cs="SimSun"/>
          <w:spacing w:val="83"/>
        </w:rPr>
        <w:t xml:space="preserve"> </w:t>
      </w:r>
      <w:r>
        <w:rPr>
          <w:rFonts w:ascii="SimSun" w:hAnsi="SimSun" w:eastAsia="SimSun" w:cs="SimSun"/>
        </w:rPr>
        <w:t>Convex</w:t>
      </w:r>
      <w:r>
        <w:rPr>
          <w:rFonts w:ascii="SimSun" w:hAnsi="SimSun" w:eastAsia="SimSun" w:cs="SimSun"/>
          <w:spacing w:val="87"/>
        </w:rPr>
        <w:t xml:space="preserve"> </w:t>
      </w:r>
      <w:r>
        <w:rPr>
          <w:rFonts w:ascii="SimSun" w:hAnsi="SimSun" w:eastAsia="SimSun" w:cs="SimSun"/>
        </w:rPr>
        <w:t>Sets(GC</w:t>
      </w:r>
      <w:r>
        <w:rPr>
          <w:rFonts w:ascii="SimSun" w:hAnsi="SimSun" w:eastAsia="SimSun" w:cs="SimSun"/>
          <w:spacing w:val="-1"/>
        </w:rPr>
        <w:t>S)</w:t>
      </w:r>
      <w:r>
        <w:rPr>
          <w:spacing w:val="-1"/>
        </w:rPr>
        <w:t>轨迹优化框架在机器人/无人机/自动驾驶等领域的安全</w:t>
      </w:r>
      <w:r>
        <w:rPr/>
        <w:t xml:space="preserve"> </w:t>
      </w:r>
      <w:r>
        <w:rPr>
          <w:spacing w:val="1"/>
        </w:rPr>
        <w:t>凸集生成环节优化</w:t>
      </w:r>
    </w:p>
    <w:p>
      <w:pPr>
        <w:pStyle w:val="BodyText"/>
        <w:ind w:left="4"/>
        <w:spacing w:before="335" w:line="222" w:lineRule="auto"/>
        <w:outlineLvl w:val="2"/>
        <w:rPr>
          <w:sz w:val="31"/>
          <w:szCs w:val="31"/>
        </w:rPr>
      </w:pPr>
      <w:r>
        <w:rPr>
          <w:sz w:val="31"/>
          <w:szCs w:val="31"/>
          <w:b/>
          <w:bCs/>
          <w:spacing w:val="-6"/>
        </w:rPr>
        <w:t>一、</w:t>
      </w:r>
      <w:r>
        <w:rPr>
          <w:rFonts w:ascii="Times New Roman" w:hAnsi="Times New Roman" w:eastAsia="Times New Roman" w:cs="Times New Roman"/>
          <w:sz w:val="31"/>
          <w:szCs w:val="31"/>
          <w:b/>
          <w:bCs/>
          <w:spacing w:val="-6"/>
        </w:rPr>
        <w:t>GCS</w:t>
      </w:r>
      <w:r>
        <w:rPr>
          <w:rFonts w:ascii="Times New Roman" w:hAnsi="Times New Roman" w:eastAsia="Times New Roman" w:cs="Times New Roman"/>
          <w:sz w:val="31"/>
          <w:szCs w:val="31"/>
          <w:b/>
          <w:bCs/>
          <w:spacing w:val="-18"/>
        </w:rPr>
        <w:t xml:space="preserve"> </w:t>
      </w:r>
      <w:r>
        <w:rPr>
          <w:sz w:val="31"/>
          <w:szCs w:val="31"/>
          <w:b/>
          <w:bCs/>
          <w:spacing w:val="-6"/>
        </w:rPr>
        <w:t>算法核心原理与当前瓶颈(简要回顾)</w:t>
      </w:r>
    </w:p>
    <w:p>
      <w:pPr>
        <w:pStyle w:val="BodyText"/>
        <w:ind w:right="64"/>
        <w:spacing w:before="151" w:line="333" w:lineRule="auto"/>
        <w:jc w:val="both"/>
        <w:rPr/>
      </w:pPr>
      <w:r>
        <w:rPr>
          <w:rFonts w:ascii="Arial" w:hAnsi="Arial" w:eastAsia="Arial" w:cs="Arial"/>
        </w:rPr>
        <w:t>GCS</w:t>
      </w:r>
      <w:r>
        <w:rPr>
          <w:rFonts w:ascii="Arial" w:hAnsi="Arial" w:eastAsia="Arial" w:cs="Arial"/>
          <w:spacing w:val="8"/>
        </w:rPr>
        <w:t>(</w:t>
      </w:r>
      <w:r>
        <w:rPr>
          <w:rFonts w:ascii="Arial" w:hAnsi="Arial" w:eastAsia="Arial" w:cs="Arial"/>
        </w:rPr>
        <w:t>Graph</w:t>
      </w:r>
      <w:r>
        <w:rPr>
          <w:rFonts w:ascii="Arial" w:hAnsi="Arial" w:eastAsia="Arial" w:cs="Arial"/>
          <w:spacing w:val="8"/>
        </w:rPr>
        <w:t xml:space="preserve">  </w:t>
      </w:r>
      <w:r>
        <w:rPr>
          <w:rFonts w:ascii="Arial" w:hAnsi="Arial" w:eastAsia="Arial" w:cs="Arial"/>
        </w:rPr>
        <w:t>of</w:t>
      </w:r>
      <w:r>
        <w:rPr>
          <w:rFonts w:ascii="Arial" w:hAnsi="Arial" w:eastAsia="Arial" w:cs="Arial"/>
          <w:spacing w:val="8"/>
        </w:rPr>
        <w:t xml:space="preserve">  </w:t>
      </w:r>
      <w:r>
        <w:rPr>
          <w:rFonts w:ascii="Arial" w:hAnsi="Arial" w:eastAsia="Arial" w:cs="Arial"/>
        </w:rPr>
        <w:t>Convex</w:t>
      </w:r>
      <w:r>
        <w:rPr>
          <w:rFonts w:ascii="Arial" w:hAnsi="Arial" w:eastAsia="Arial" w:cs="Arial"/>
          <w:spacing w:val="23"/>
        </w:rPr>
        <w:t xml:space="preserve">  </w:t>
      </w:r>
      <w:r>
        <w:rPr>
          <w:rFonts w:ascii="Arial" w:hAnsi="Arial" w:eastAsia="Arial" w:cs="Arial"/>
        </w:rPr>
        <w:t>Sets</w:t>
      </w:r>
      <w:r>
        <w:rPr>
          <w:rFonts w:ascii="Arial" w:hAnsi="Arial" w:eastAsia="Arial" w:cs="Arial"/>
          <w:spacing w:val="8"/>
        </w:rPr>
        <w:t>)</w:t>
      </w:r>
      <w:r>
        <w:rPr>
          <w:rFonts w:ascii="Arial" w:hAnsi="Arial" w:eastAsia="Arial" w:cs="Arial"/>
          <w:spacing w:val="45"/>
        </w:rPr>
        <w:t xml:space="preserve"> </w:t>
      </w:r>
      <w:r>
        <w:rPr>
          <w:spacing w:val="8"/>
        </w:rPr>
        <w:t>框架由</w:t>
      </w:r>
      <w:r>
        <w:rPr>
          <w:rFonts w:ascii="Arial" w:hAnsi="Arial" w:eastAsia="Arial" w:cs="Arial"/>
        </w:rPr>
        <w:t>MIT</w:t>
      </w:r>
      <w:r>
        <w:rPr>
          <w:rFonts w:ascii="Arial" w:hAnsi="Arial" w:eastAsia="Arial" w:cs="Arial"/>
          <w:spacing w:val="8"/>
        </w:rPr>
        <w:t xml:space="preserve">   </w:t>
      </w:r>
      <w:r>
        <w:rPr>
          <w:rFonts w:ascii="Arial" w:hAnsi="Arial" w:eastAsia="Arial" w:cs="Arial"/>
        </w:rPr>
        <w:t>Robot</w:t>
      </w:r>
      <w:r>
        <w:rPr>
          <w:rFonts w:ascii="Arial" w:hAnsi="Arial" w:eastAsia="Arial" w:cs="Arial"/>
          <w:spacing w:val="8"/>
        </w:rPr>
        <w:t xml:space="preserve">   </w:t>
      </w:r>
      <w:r>
        <w:rPr>
          <w:rFonts w:ascii="Arial" w:hAnsi="Arial" w:eastAsia="Arial" w:cs="Arial"/>
        </w:rPr>
        <w:t>Locomotion</w:t>
      </w:r>
      <w:r>
        <w:rPr>
          <w:rFonts w:ascii="Arial" w:hAnsi="Arial" w:eastAsia="Arial" w:cs="Arial"/>
          <w:spacing w:val="8"/>
        </w:rPr>
        <w:t xml:space="preserve">   </w:t>
      </w:r>
      <w:r>
        <w:rPr>
          <w:rFonts w:ascii="Arial" w:hAnsi="Arial" w:eastAsia="Arial" w:cs="Arial"/>
        </w:rPr>
        <w:t>Group</w:t>
      </w:r>
      <w:r>
        <w:rPr>
          <w:rFonts w:ascii="Arial" w:hAnsi="Arial" w:eastAsia="Arial" w:cs="Arial"/>
          <w:spacing w:val="8"/>
        </w:rPr>
        <w:t>(</w:t>
      </w:r>
      <w:r>
        <w:rPr>
          <w:rFonts w:ascii="Arial" w:hAnsi="Arial" w:eastAsia="Arial" w:cs="Arial"/>
        </w:rPr>
        <w:t>Tedrake</w:t>
      </w:r>
      <w:r>
        <w:rPr>
          <w:spacing w:val="8"/>
        </w:rPr>
        <w:t>组)于2022-</w:t>
      </w:r>
      <w:r>
        <w:rPr/>
        <w:t xml:space="preserve"> </w:t>
      </w:r>
      <w:r>
        <w:rPr>
          <w:spacing w:val="4"/>
        </w:rPr>
        <w:t>2023年系统提出</w:t>
      </w:r>
      <w:r>
        <w:rPr>
          <w:spacing w:val="-19"/>
        </w:rPr>
        <w:t xml:space="preserve"> </w:t>
      </w:r>
      <w:r>
        <w:rPr>
          <w:rFonts w:ascii="SimSun" w:hAnsi="SimSun" w:eastAsia="SimSun" w:cs="SimSun"/>
          <w:spacing w:val="4"/>
        </w:rPr>
        <w:t>(</w:t>
      </w:r>
      <w:r>
        <w:rPr>
          <w:rFonts w:ascii="SimSun" w:hAnsi="SimSun" w:eastAsia="SimSun" w:cs="SimSun"/>
        </w:rPr>
        <w:t>Science</w:t>
      </w:r>
      <w:r>
        <w:rPr>
          <w:rFonts w:ascii="SimSun" w:hAnsi="SimSun" w:eastAsia="SimSun" w:cs="SimSun"/>
          <w:spacing w:val="80"/>
        </w:rPr>
        <w:t xml:space="preserve"> </w:t>
      </w:r>
      <w:r>
        <w:rPr>
          <w:rFonts w:ascii="SimSun" w:hAnsi="SimSun" w:eastAsia="SimSun" w:cs="SimSun"/>
        </w:rPr>
        <w:t>Robotics</w:t>
      </w:r>
      <w:r>
        <w:rPr>
          <w:rFonts w:ascii="SimSun" w:hAnsi="SimSun" w:eastAsia="SimSun" w:cs="SimSun"/>
          <w:spacing w:val="86"/>
        </w:rPr>
        <w:t xml:space="preserve"> </w:t>
      </w:r>
      <w:r>
        <w:rPr>
          <w:rFonts w:ascii="SimSun" w:hAnsi="SimSun" w:eastAsia="SimSun" w:cs="SimSun"/>
          <w:spacing w:val="4"/>
        </w:rPr>
        <w:t>2023</w:t>
      </w:r>
      <w:r>
        <w:rPr>
          <w:spacing w:val="4"/>
        </w:rPr>
        <w:t>核心论文),核心思想是将</w:t>
      </w:r>
      <w:r>
        <w:rPr>
          <w:spacing w:val="3"/>
        </w:rPr>
        <w:t>自由/安全配置空间近似分</w:t>
      </w:r>
      <w:r>
        <w:rPr/>
        <w:t xml:space="preserve"> </w:t>
      </w:r>
      <w:r>
        <w:rPr>
          <w:spacing w:val="1"/>
        </w:rPr>
        <w:t>解为有限个凸集的并集，然后构建以凸集为</w:t>
      </w:r>
      <w:r>
        <w:rPr/>
        <w:t>顶点、相交关系为边的图，在该图上求解混合整数凸</w:t>
      </w:r>
      <w:r>
        <w:rPr/>
        <w:t xml:space="preserve"> </w:t>
      </w:r>
      <w:r>
        <w:rPr/>
        <w:t>优化</w:t>
      </w:r>
      <w:r>
        <w:rPr/>
        <w:t xml:space="preserve"> </w:t>
      </w:r>
      <w:r>
        <w:rPr>
          <w:rFonts w:ascii="Arial" w:hAnsi="Arial" w:eastAsia="Arial" w:cs="Arial"/>
        </w:rPr>
        <w:t>(Mixed-Integer   Conve</w:t>
      </w:r>
      <w:r>
        <w:rPr>
          <w:rFonts w:ascii="Arial" w:hAnsi="Arial" w:eastAsia="Arial" w:cs="Arial"/>
          <w:spacing w:val="-1"/>
        </w:rPr>
        <w:t>x   Program)  </w:t>
      </w:r>
      <w:r>
        <w:rPr>
          <w:spacing w:val="-1"/>
        </w:rPr>
        <w:t>问题，同时完成：</w:t>
      </w:r>
    </w:p>
    <w:p>
      <w:pPr>
        <w:pStyle w:val="BodyText"/>
        <w:ind w:left="349"/>
        <w:spacing w:before="136" w:line="222" w:lineRule="auto"/>
        <w:rPr/>
      </w:pPr>
      <w:r>
        <w:rPr>
          <w:spacing w:val="1"/>
        </w:rPr>
        <w:t>·</w:t>
      </w:r>
      <w:r>
        <w:rPr>
          <w:spacing w:val="-92"/>
        </w:rPr>
        <w:t xml:space="preserve"> </w:t>
      </w:r>
      <w:r>
        <w:rPr>
          <w:spacing w:val="1"/>
        </w:rPr>
        <w:t>离散决策：选择凸集序列(拓扑路径)</w:t>
      </w:r>
    </w:p>
    <w:p>
      <w:pPr>
        <w:pStyle w:val="BodyText"/>
        <w:ind w:left="349"/>
        <w:spacing w:before="240" w:line="219" w:lineRule="auto"/>
        <w:rPr/>
      </w:pPr>
      <w:r>
        <w:rPr>
          <w:spacing w:val="1"/>
        </w:rPr>
        <w:t>·连续优化：在每个凸集内优化轨迹参数(通常为高阶贝塞</w:t>
      </w:r>
      <w:r>
        <w:rPr/>
        <w:t>尔曲线或多项式)</w:t>
      </w:r>
    </w:p>
    <w:p>
      <w:pPr>
        <w:spacing w:line="257" w:lineRule="auto"/>
        <w:rPr>
          <w:rFonts w:ascii="Arial"/>
          <w:sz w:val="21"/>
        </w:rPr>
      </w:pPr>
      <w:r/>
    </w:p>
    <w:p>
      <w:pPr>
        <w:pStyle w:val="BodyText"/>
        <w:spacing w:before="78" w:line="222" w:lineRule="auto"/>
        <w:rPr/>
      </w:pPr>
      <w:r>
        <w:rPr>
          <w:spacing w:val="13"/>
        </w:rPr>
        <w:t>优势(已得到广泛验证):</w:t>
      </w:r>
    </w:p>
    <w:p>
      <w:pPr>
        <w:pStyle w:val="BodyText"/>
        <w:ind w:left="349"/>
        <w:spacing w:before="194" w:line="327" w:lineRule="exact"/>
        <w:rPr>
          <w:rFonts w:ascii="Arial" w:hAnsi="Arial" w:eastAsia="Arial" w:cs="Arial"/>
        </w:rPr>
      </w:pPr>
      <w:r>
        <w:rPr>
          <w:spacing w:val="-3"/>
          <w:position w:val="3"/>
        </w:rPr>
        <w:t>·全局最优界</w:t>
      </w:r>
      <w:r>
        <w:rPr>
          <w:spacing w:val="-3"/>
          <w:position w:val="3"/>
        </w:rPr>
        <w:t xml:space="preserve"> </w:t>
      </w:r>
      <w:r>
        <w:rPr>
          <w:rFonts w:ascii="Arial" w:hAnsi="Arial" w:eastAsia="Arial" w:cs="Arial"/>
          <w:spacing w:val="-3"/>
          <w:position w:val="3"/>
        </w:rPr>
        <w:t>(tight   convex   relaxation   +rounding)</w:t>
      </w:r>
    </w:p>
    <w:p>
      <w:pPr>
        <w:pStyle w:val="BodyText"/>
        <w:ind w:left="349"/>
        <w:spacing w:before="280" w:line="221" w:lineRule="auto"/>
        <w:rPr/>
      </w:pPr>
      <w:r>
        <w:rPr>
          <w:spacing w:val="-6"/>
        </w:rPr>
        <w:t>·可嵌入动力学、平滑性、速度/加速度约束</w:t>
      </w:r>
    </w:p>
    <w:p>
      <w:pPr>
        <w:pStyle w:val="BodyText"/>
        <w:ind w:left="349"/>
        <w:spacing w:before="243" w:line="221" w:lineRule="auto"/>
        <w:rPr/>
      </w:pPr>
      <w:r>
        <w:rPr>
          <w:spacing w:val="8"/>
        </w:rPr>
        <w:t>·</w:t>
      </w:r>
      <w:r>
        <w:rPr>
          <w:spacing w:val="-89"/>
        </w:rPr>
        <w:t xml:space="preserve"> </w:t>
      </w:r>
      <w:r>
        <w:rPr>
          <w:spacing w:val="8"/>
        </w:rPr>
        <w:t>高维(10+维)效率远高于传统采样方法</w:t>
      </w:r>
    </w:p>
    <w:p>
      <w:pPr>
        <w:pStyle w:val="BodyText"/>
        <w:ind w:left="349"/>
        <w:spacing w:before="243" w:line="221" w:lineRule="auto"/>
        <w:rPr/>
      </w:pPr>
      <w:r>
        <w:rPr>
          <w:spacing w:val="2"/>
        </w:rPr>
        <w:t>·理论上可证明碰撞避免(只要凸集是内近似)</w:t>
      </w:r>
    </w:p>
    <w:p>
      <w:pPr>
        <w:pStyle w:val="BodyText"/>
        <w:spacing w:before="313" w:line="222" w:lineRule="auto"/>
        <w:rPr/>
      </w:pPr>
      <w:r>
        <w:rPr>
          <w:spacing w:val="15"/>
        </w:rPr>
        <w:t>当前最主要瓶颈(2023-2026年文献共识):</w:t>
      </w:r>
    </w:p>
    <w:p>
      <w:pPr>
        <w:pStyle w:val="BodyText"/>
        <w:ind w:right="708"/>
        <w:spacing w:before="129" w:line="310" w:lineRule="auto"/>
        <w:rPr/>
      </w:pPr>
      <w:r>
        <w:rPr>
          <w:spacing w:val="-8"/>
        </w:rPr>
        <w:t>凸集生成阶段严重依赖人工+半自动方式，主要工具为</w:t>
      </w:r>
      <w:r>
        <w:rPr>
          <w:rFonts w:ascii="SimSun" w:hAnsi="SimSun" w:eastAsia="SimSun" w:cs="SimSun"/>
          <w:b/>
          <w:bCs/>
          <w:spacing w:val="-8"/>
        </w:rPr>
        <w:t>IRIS</w:t>
      </w:r>
      <w:r>
        <w:rPr>
          <w:rFonts w:ascii="SimSun" w:hAnsi="SimSun" w:eastAsia="SimSun" w:cs="SimSun"/>
          <w:spacing w:val="-8"/>
        </w:rPr>
        <w:t xml:space="preserve"> (Iterative Region Inflat</w:t>
      </w:r>
      <w:r>
        <w:rPr>
          <w:rFonts w:ascii="SimSun" w:hAnsi="SimSun" w:eastAsia="SimSun" w:cs="SimSun"/>
          <w:spacing w:val="-9"/>
        </w:rPr>
        <w:t>ion via</w:t>
      </w:r>
      <w:r>
        <w:rPr>
          <w:rFonts w:ascii="SimSun" w:hAnsi="SimSun" w:eastAsia="SimSun" w:cs="SimSun"/>
        </w:rPr>
        <w:t xml:space="preserve"> </w:t>
      </w:r>
      <w:r>
        <w:rPr>
          <w:rFonts w:ascii="Times New Roman" w:hAnsi="Times New Roman" w:eastAsia="Times New Roman" w:cs="Times New Roman"/>
        </w:rPr>
        <w:t>SDP</w:t>
      </w:r>
      <w:r>
        <w:rPr>
          <w:rFonts w:ascii="Times New Roman" w:hAnsi="Times New Roman" w:eastAsia="Times New Roman" w:cs="Times New Roman"/>
          <w:spacing w:val="10"/>
        </w:rPr>
        <w:t>,</w:t>
      </w:r>
      <w:r>
        <w:rPr>
          <w:rFonts w:ascii="Times New Roman" w:hAnsi="Times New Roman" w:eastAsia="Times New Roman" w:cs="Times New Roman"/>
        </w:rPr>
        <w:t>Tedrake</w:t>
      </w:r>
      <w:r>
        <w:rPr>
          <w:rFonts w:ascii="Times New Roman" w:hAnsi="Times New Roman" w:eastAsia="Times New Roman" w:cs="Times New Roman"/>
          <w:spacing w:val="10"/>
        </w:rPr>
        <w:t xml:space="preserve">     </w:t>
      </w:r>
      <w:r>
        <w:rPr>
          <w:spacing w:val="10"/>
        </w:rPr>
        <w:t>组2019-2021开发),典型流程：</w:t>
      </w:r>
    </w:p>
    <w:p>
      <w:pPr>
        <w:pStyle w:val="BodyText"/>
        <w:ind w:left="349"/>
        <w:spacing w:before="176" w:line="221" w:lineRule="auto"/>
        <w:rPr/>
      </w:pPr>
      <w:r>
        <w:rPr>
          <w:rFonts w:ascii="SimSun" w:hAnsi="SimSun" w:eastAsia="SimSun" w:cs="SimSun"/>
          <w:spacing w:val="2"/>
        </w:rPr>
        <w:t>1.</w:t>
      </w:r>
      <w:r>
        <w:rPr>
          <w:rFonts w:ascii="SimSun" w:hAnsi="SimSun" w:eastAsia="SimSun" w:cs="SimSun"/>
          <w:spacing w:val="-32"/>
        </w:rPr>
        <w:t xml:space="preserve"> </w:t>
      </w:r>
      <w:r>
        <w:rPr>
          <w:spacing w:val="2"/>
        </w:rPr>
        <w:t>人工/随机/网格/重要性采样种子点(需领域知识避免</w:t>
      </w:r>
      <w:r>
        <w:rPr>
          <w:spacing w:val="1"/>
        </w:rPr>
        <w:t>坏种子)</w:t>
      </w:r>
    </w:p>
    <w:p>
      <w:pPr>
        <w:pStyle w:val="BodyText"/>
        <w:ind w:left="349"/>
        <w:spacing w:before="232" w:line="221" w:lineRule="auto"/>
        <w:rPr/>
      </w:pPr>
      <w:r>
        <w:rPr>
          <w:rFonts w:ascii="Arial" w:hAnsi="Arial" w:eastAsia="Arial" w:cs="Arial"/>
          <w:spacing w:val="1"/>
        </w:rPr>
        <w:t>2.</w:t>
      </w:r>
      <w:r>
        <w:rPr>
          <w:rFonts w:ascii="Arial" w:hAnsi="Arial" w:eastAsia="Arial" w:cs="Arial"/>
          <w:spacing w:val="64"/>
          <w:w w:val="101"/>
        </w:rPr>
        <w:t xml:space="preserve"> </w:t>
      </w:r>
      <w:r>
        <w:rPr>
          <w:spacing w:val="1"/>
        </w:rPr>
        <w:t>对每个种子运行</w:t>
      </w:r>
      <w:r>
        <w:rPr>
          <w:rFonts w:ascii="Arial" w:hAnsi="Arial" w:eastAsia="Arial" w:cs="Arial"/>
        </w:rPr>
        <w:t>IRIS</w:t>
      </w:r>
      <w:r>
        <w:rPr>
          <w:spacing w:val="1"/>
        </w:rPr>
        <w:t>迭代膨胀→得到局部最大体积安全凸多面体</w:t>
      </w:r>
    </w:p>
    <w:p>
      <w:pPr>
        <w:pStyle w:val="BodyText"/>
        <w:ind w:left="349"/>
        <w:spacing w:before="254" w:line="222" w:lineRule="auto"/>
        <w:rPr>
          <w:rFonts w:ascii="SimSun" w:hAnsi="SimSun" w:eastAsia="SimSun" w:cs="SimSun"/>
        </w:rPr>
      </w:pPr>
      <w:r>
        <w:rPr>
          <w:rFonts w:ascii="SimSun" w:hAnsi="SimSun" w:eastAsia="SimSun" w:cs="SimSun"/>
          <w:spacing w:val="2"/>
        </w:rPr>
        <w:t>3.</w:t>
      </w:r>
      <w:r>
        <w:rPr>
          <w:rFonts w:ascii="SimSun" w:hAnsi="SimSun" w:eastAsia="SimSun" w:cs="SimSun"/>
          <w:spacing w:val="-29"/>
        </w:rPr>
        <w:t xml:space="preserve"> </w:t>
      </w:r>
      <w:r>
        <w:rPr>
          <w:spacing w:val="2"/>
        </w:rPr>
        <w:t>后处理：去重、包含消除、相交关系构建→供给</w:t>
      </w:r>
      <w:r>
        <w:rPr>
          <w:rFonts w:ascii="SimSun" w:hAnsi="SimSun" w:eastAsia="SimSun" w:cs="SimSun"/>
        </w:rPr>
        <w:t>GCS</w:t>
      </w:r>
    </w:p>
    <w:p>
      <w:pPr>
        <w:spacing w:line="297" w:lineRule="auto"/>
        <w:rPr>
          <w:rFonts w:ascii="Arial"/>
          <w:sz w:val="21"/>
        </w:rPr>
      </w:pPr>
      <w:r/>
    </w:p>
    <w:p>
      <w:pPr>
        <w:pStyle w:val="BodyText"/>
        <w:spacing w:before="62" w:line="222" w:lineRule="auto"/>
        <w:rPr>
          <w:sz w:val="19"/>
          <w:szCs w:val="19"/>
        </w:rPr>
      </w:pPr>
      <w:r>
        <w:rPr>
          <w:sz w:val="19"/>
          <w:szCs w:val="19"/>
          <w:spacing w:val="-8"/>
        </w:rPr>
        <w:t>问</w:t>
      </w:r>
      <w:r>
        <w:rPr>
          <w:sz w:val="19"/>
          <w:szCs w:val="19"/>
          <w:spacing w:val="-21"/>
        </w:rPr>
        <w:t xml:space="preserve"> </w:t>
      </w:r>
      <w:r>
        <w:rPr>
          <w:sz w:val="19"/>
          <w:szCs w:val="19"/>
          <w:spacing w:val="-8"/>
        </w:rPr>
        <w:t>题</w:t>
      </w:r>
      <w:r>
        <w:rPr>
          <w:sz w:val="19"/>
          <w:szCs w:val="19"/>
          <w:spacing w:val="-26"/>
        </w:rPr>
        <w:t xml:space="preserve"> </w:t>
      </w:r>
      <w:r>
        <w:rPr>
          <w:sz w:val="19"/>
          <w:szCs w:val="19"/>
          <w:spacing w:val="-8"/>
        </w:rPr>
        <w:t>：</w:t>
      </w:r>
    </w:p>
    <w:p>
      <w:pPr>
        <w:spacing w:line="222" w:lineRule="auto"/>
        <w:sectPr>
          <w:pgSz w:w="12240" w:h="15840"/>
          <w:pgMar w:top="1135" w:right="1067" w:bottom="0" w:left="980" w:header="0" w:footer="0" w:gutter="0"/>
        </w:sectPr>
        <w:rPr>
          <w:sz w:val="19"/>
          <w:szCs w:val="19"/>
        </w:rPr>
      </w:pPr>
    </w:p>
    <w:p>
      <w:pPr>
        <w:pStyle w:val="BodyText"/>
        <w:ind w:left="369"/>
        <w:spacing w:before="46" w:line="221" w:lineRule="auto"/>
        <w:rPr>
          <w:sz w:val="23"/>
          <w:szCs w:val="23"/>
        </w:rPr>
      </w:pPr>
      <w:r>
        <w:rPr>
          <w:sz w:val="23"/>
          <w:szCs w:val="23"/>
        </w:rPr>
        <w:t>·</w:t>
      </w:r>
      <w:r>
        <w:rPr>
          <w:sz w:val="23"/>
          <w:szCs w:val="23"/>
          <w:spacing w:val="-97"/>
        </w:rPr>
        <w:t xml:space="preserve"> </w:t>
      </w:r>
      <w:r>
        <w:rPr>
          <w:sz w:val="23"/>
          <w:szCs w:val="23"/>
        </w:rPr>
        <w:t>种子质量高度依赖人工经验</w:t>
      </w:r>
    </w:p>
    <w:p>
      <w:pPr>
        <w:pStyle w:val="BodyText"/>
        <w:ind w:left="369"/>
        <w:spacing w:before="304" w:line="221" w:lineRule="auto"/>
        <w:rPr>
          <w:sz w:val="23"/>
          <w:szCs w:val="23"/>
        </w:rPr>
      </w:pPr>
      <w:r>
        <w:rPr>
          <w:sz w:val="23"/>
          <w:szCs w:val="23"/>
          <w:spacing w:val="7"/>
        </w:rPr>
        <w:t>·</w:t>
      </w:r>
      <w:r>
        <w:rPr>
          <w:sz w:val="23"/>
          <w:szCs w:val="23"/>
          <w:spacing w:val="-80"/>
        </w:rPr>
        <w:t xml:space="preserve"> </w:t>
      </w:r>
      <w:r>
        <w:rPr>
          <w:sz w:val="23"/>
          <w:szCs w:val="23"/>
          <w:spacing w:val="7"/>
        </w:rPr>
        <w:t>覆盖率难以保证(尤其复杂/高维环境)</w:t>
      </w:r>
    </w:p>
    <w:p>
      <w:pPr>
        <w:pStyle w:val="BodyText"/>
        <w:ind w:left="369"/>
        <w:spacing w:before="234" w:line="213" w:lineRule="auto"/>
        <w:rPr>
          <w:sz w:val="23"/>
          <w:szCs w:val="23"/>
        </w:rPr>
      </w:pPr>
      <w:r>
        <w:rPr>
          <w:sz w:val="23"/>
          <w:szCs w:val="23"/>
          <w:spacing w:val="3"/>
        </w:rPr>
        <w:t>·</w:t>
      </w:r>
      <w:r>
        <w:rPr>
          <w:sz w:val="23"/>
          <w:szCs w:val="23"/>
          <w:spacing w:val="-87"/>
        </w:rPr>
        <w:t xml:space="preserve"> </w:t>
      </w:r>
      <w:r>
        <w:rPr>
          <w:sz w:val="23"/>
          <w:szCs w:val="23"/>
          <w:spacing w:val="3"/>
        </w:rPr>
        <w:t>离线计算昂贵，难以实现在线/动态场景适应</w:t>
      </w:r>
    </w:p>
    <w:p>
      <w:pPr>
        <w:pStyle w:val="BodyText"/>
        <w:ind w:left="369"/>
        <w:spacing w:before="274" w:line="213" w:lineRule="auto"/>
        <w:rPr>
          <w:sz w:val="23"/>
          <w:szCs w:val="23"/>
        </w:rPr>
      </w:pPr>
      <w:r>
        <w:rPr>
          <w:sz w:val="23"/>
          <w:szCs w:val="23"/>
          <w:spacing w:val="4"/>
        </w:rPr>
        <w:t>·</w:t>
      </w:r>
      <w:r>
        <w:rPr>
          <w:sz w:val="23"/>
          <w:szCs w:val="23"/>
          <w:spacing w:val="-69"/>
        </w:rPr>
        <w:t xml:space="preserve"> </w:t>
      </w:r>
      <w:r>
        <w:rPr>
          <w:sz w:val="23"/>
          <w:szCs w:val="23"/>
          <w:spacing w:val="4"/>
        </w:rPr>
        <w:t>凸集数量与质量存在权衡(太多</w:t>
      </w:r>
      <w:r>
        <w:rPr>
          <w:sz w:val="23"/>
          <w:szCs w:val="23"/>
          <w:spacing w:val="-84"/>
        </w:rPr>
        <w:t xml:space="preserve"> </w:t>
      </w:r>
      <w:r>
        <w:rPr>
          <w:sz w:val="23"/>
          <w:szCs w:val="23"/>
          <w:spacing w:val="4"/>
        </w:rPr>
        <w:t>→</w:t>
      </w:r>
      <w:r>
        <w:rPr>
          <w:rFonts w:ascii="SimSun" w:hAnsi="SimSun" w:eastAsia="SimSun" w:cs="SimSun"/>
          <w:sz w:val="23"/>
          <w:szCs w:val="23"/>
        </w:rPr>
        <w:t>GCS</w:t>
      </w:r>
      <w:r>
        <w:rPr>
          <w:rFonts w:ascii="SimSun" w:hAnsi="SimSun" w:eastAsia="SimSun" w:cs="SimSun"/>
          <w:sz w:val="23"/>
          <w:szCs w:val="23"/>
          <w:spacing w:val="66"/>
        </w:rPr>
        <w:t xml:space="preserve"> </w:t>
      </w:r>
      <w:r>
        <w:rPr>
          <w:sz w:val="23"/>
          <w:szCs w:val="23"/>
          <w:spacing w:val="4"/>
        </w:rPr>
        <w:t>图规模爆炸；太少→覆盖不足)</w:t>
      </w:r>
    </w:p>
    <w:p>
      <w:pPr>
        <w:spacing w:line="359" w:lineRule="auto"/>
        <w:rPr>
          <w:rFonts w:ascii="Arial"/>
          <w:sz w:val="21"/>
        </w:rPr>
      </w:pPr>
      <w:r/>
    </w:p>
    <w:p>
      <w:pPr>
        <w:pStyle w:val="BodyText"/>
        <w:ind w:right="378"/>
        <w:spacing w:before="98" w:line="249" w:lineRule="auto"/>
        <w:rPr>
          <w:sz w:val="30"/>
          <w:szCs w:val="30"/>
        </w:rPr>
      </w:pPr>
      <w:r>
        <w:rPr>
          <w:sz w:val="30"/>
          <w:szCs w:val="30"/>
          <w:spacing w:val="2"/>
        </w:rPr>
        <w:t>二、用户提出思路：</w:t>
      </w:r>
      <w:r>
        <w:rPr>
          <w:rFonts w:ascii="SimSun" w:hAnsi="SimSun" w:eastAsia="SimSun" w:cs="SimSun"/>
          <w:sz w:val="30"/>
          <w:szCs w:val="30"/>
        </w:rPr>
        <w:t>PRM</w:t>
      </w:r>
      <w:r>
        <w:rPr>
          <w:rFonts w:ascii="SimSun" w:hAnsi="SimSun" w:eastAsia="SimSun" w:cs="SimSun"/>
          <w:sz w:val="30"/>
          <w:szCs w:val="30"/>
          <w:spacing w:val="57"/>
        </w:rPr>
        <w:t xml:space="preserve">  </w:t>
      </w:r>
      <w:r>
        <w:rPr>
          <w:sz w:val="30"/>
          <w:szCs w:val="30"/>
          <w:spacing w:val="2"/>
        </w:rPr>
        <w:t>(或改进变体)</w:t>
      </w:r>
      <w:r>
        <w:rPr>
          <w:sz w:val="30"/>
          <w:szCs w:val="30"/>
          <w:spacing w:val="-112"/>
        </w:rPr>
        <w:t xml:space="preserve"> </w:t>
      </w:r>
      <w:r>
        <w:rPr>
          <w:sz w:val="30"/>
          <w:szCs w:val="30"/>
          <w:spacing w:val="2"/>
        </w:rPr>
        <w:t>→联通图</w:t>
      </w:r>
      <w:r>
        <w:rPr>
          <w:sz w:val="30"/>
          <w:szCs w:val="30"/>
          <w:spacing w:val="-113"/>
        </w:rPr>
        <w:t xml:space="preserve"> </w:t>
      </w:r>
      <w:r>
        <w:rPr>
          <w:sz w:val="30"/>
          <w:szCs w:val="30"/>
          <w:spacing w:val="2"/>
        </w:rPr>
        <w:t>→</w:t>
      </w:r>
      <w:r>
        <w:rPr>
          <w:sz w:val="30"/>
          <w:szCs w:val="30"/>
          <w:spacing w:val="-82"/>
        </w:rPr>
        <w:t xml:space="preserve"> </w:t>
      </w:r>
      <w:r>
        <w:rPr>
          <w:sz w:val="30"/>
          <w:szCs w:val="30"/>
          <w:spacing w:val="2"/>
        </w:rPr>
        <w:t>自动构造凸集</w:t>
      </w:r>
      <w:r>
        <w:rPr>
          <w:sz w:val="30"/>
          <w:szCs w:val="30"/>
          <w:spacing w:val="-113"/>
        </w:rPr>
        <w:t xml:space="preserve"> </w:t>
      </w:r>
      <w:r>
        <w:rPr>
          <w:sz w:val="30"/>
          <w:szCs w:val="30"/>
          <w:spacing w:val="2"/>
        </w:rPr>
        <w:t>→</w:t>
      </w:r>
      <w:r>
        <w:rPr>
          <w:rFonts w:ascii="SimSun" w:hAnsi="SimSun" w:eastAsia="SimSun" w:cs="SimSun"/>
          <w:sz w:val="30"/>
          <w:szCs w:val="30"/>
        </w:rPr>
        <w:t>GCS </w:t>
      </w:r>
      <w:r>
        <w:rPr>
          <w:sz w:val="30"/>
          <w:szCs w:val="30"/>
          <w:spacing w:val="-4"/>
        </w:rPr>
        <w:t>的可行性分析</w:t>
      </w:r>
    </w:p>
    <w:p>
      <w:pPr>
        <w:pStyle w:val="BodyText"/>
        <w:ind w:left="3"/>
        <w:spacing w:before="233" w:line="221" w:lineRule="auto"/>
        <w:rPr>
          <w:sz w:val="23"/>
          <w:szCs w:val="23"/>
        </w:rPr>
      </w:pPr>
      <w:r>
        <w:rPr>
          <w:sz w:val="23"/>
          <w:szCs w:val="23"/>
          <w:b/>
          <w:bCs/>
          <w:spacing w:val="8"/>
        </w:rPr>
        <w:t>核心流程设想</w:t>
      </w:r>
    </w:p>
    <w:p>
      <w:pPr>
        <w:pStyle w:val="BodyText"/>
        <w:spacing w:before="157" w:line="331" w:lineRule="auto"/>
        <w:rPr>
          <w:sz w:val="23"/>
          <w:szCs w:val="23"/>
        </w:rPr>
      </w:pPr>
      <w:r>
        <w:rPr>
          <w:sz w:val="23"/>
          <w:szCs w:val="23"/>
          <w:spacing w:val="10"/>
        </w:rPr>
        <w:t>静态环境</w:t>
      </w:r>
      <w:r>
        <w:rPr>
          <w:sz w:val="23"/>
          <w:szCs w:val="23"/>
          <w:spacing w:val="-61"/>
        </w:rPr>
        <w:t xml:space="preserve"> </w:t>
      </w:r>
      <w:r>
        <w:rPr>
          <w:sz w:val="23"/>
          <w:szCs w:val="23"/>
          <w:spacing w:val="10"/>
        </w:rPr>
        <w:t>→</w:t>
      </w:r>
      <w:r>
        <w:rPr>
          <w:rFonts w:ascii="SimSun" w:hAnsi="SimSun" w:eastAsia="SimSun" w:cs="SimSun"/>
          <w:sz w:val="23"/>
          <w:szCs w:val="23"/>
        </w:rPr>
        <w:t>PRM</w:t>
      </w:r>
      <w:r>
        <w:rPr>
          <w:rFonts w:ascii="SimSun" w:hAnsi="SimSun" w:eastAsia="SimSun" w:cs="SimSun"/>
          <w:sz w:val="23"/>
          <w:szCs w:val="23"/>
          <w:spacing w:val="10"/>
        </w:rPr>
        <w:t>*/</w:t>
      </w:r>
      <w:r>
        <w:rPr>
          <w:rFonts w:ascii="SimSun" w:hAnsi="SimSun" w:eastAsia="SimSun" w:cs="SimSun"/>
          <w:sz w:val="23"/>
          <w:szCs w:val="23"/>
        </w:rPr>
        <w:t>RRG</w:t>
      </w:r>
      <w:r>
        <w:rPr>
          <w:rFonts w:ascii="SimSun" w:hAnsi="SimSun" w:eastAsia="SimSun" w:cs="SimSun"/>
          <w:sz w:val="23"/>
          <w:szCs w:val="23"/>
          <w:spacing w:val="10"/>
        </w:rPr>
        <w:t>/k-</w:t>
      </w:r>
      <w:r>
        <w:rPr>
          <w:rFonts w:ascii="SimSun" w:hAnsi="SimSun" w:eastAsia="SimSun" w:cs="SimSun"/>
          <w:sz w:val="23"/>
          <w:szCs w:val="23"/>
        </w:rPr>
        <w:t>PRM</w:t>
      </w:r>
      <w:r>
        <w:rPr>
          <w:rFonts w:ascii="SimSun" w:hAnsi="SimSun" w:eastAsia="SimSun" w:cs="SimSun"/>
          <w:sz w:val="23"/>
          <w:szCs w:val="23"/>
          <w:spacing w:val="10"/>
        </w:rPr>
        <w:t xml:space="preserve">    </w:t>
      </w:r>
      <w:r>
        <w:rPr>
          <w:sz w:val="23"/>
          <w:szCs w:val="23"/>
          <w:spacing w:val="10"/>
        </w:rPr>
        <w:t>等采样方法→生成稠密/稀疏连通路图→从路图节点/边提取/聚</w:t>
      </w:r>
      <w:r>
        <w:rPr>
          <w:sz w:val="23"/>
          <w:szCs w:val="23"/>
        </w:rPr>
        <w:t xml:space="preserve"> </w:t>
      </w:r>
      <w:r>
        <w:rPr>
          <w:sz w:val="23"/>
          <w:szCs w:val="23"/>
          <w:spacing w:val="9"/>
        </w:rPr>
        <w:t>类</w:t>
      </w:r>
      <w:r>
        <w:rPr>
          <w:sz w:val="23"/>
          <w:szCs w:val="23"/>
          <w:spacing w:val="-74"/>
        </w:rPr>
        <w:t xml:space="preserve"> </w:t>
      </w:r>
      <w:r>
        <w:rPr>
          <w:sz w:val="23"/>
          <w:szCs w:val="23"/>
          <w:spacing w:val="9"/>
        </w:rPr>
        <w:t>→</w:t>
      </w:r>
      <w:r>
        <w:rPr>
          <w:sz w:val="23"/>
          <w:szCs w:val="23"/>
          <w:spacing w:val="-86"/>
        </w:rPr>
        <w:t xml:space="preserve"> </w:t>
      </w:r>
      <w:r>
        <w:rPr>
          <w:sz w:val="23"/>
          <w:szCs w:val="23"/>
          <w:spacing w:val="9"/>
        </w:rPr>
        <w:t>构造较大凸安全集</w:t>
      </w:r>
      <w:r>
        <w:rPr>
          <w:sz w:val="23"/>
          <w:szCs w:val="23"/>
          <w:spacing w:val="-79"/>
        </w:rPr>
        <w:t xml:space="preserve"> </w:t>
      </w:r>
      <w:r>
        <w:rPr>
          <w:sz w:val="23"/>
          <w:szCs w:val="23"/>
          <w:spacing w:val="9"/>
        </w:rPr>
        <w:t>→</w:t>
      </w:r>
      <w:r>
        <w:rPr>
          <w:sz w:val="23"/>
          <w:szCs w:val="23"/>
          <w:spacing w:val="-86"/>
        </w:rPr>
        <w:t xml:space="preserve"> </w:t>
      </w:r>
      <w:r>
        <w:rPr>
          <w:sz w:val="23"/>
          <w:szCs w:val="23"/>
          <w:spacing w:val="9"/>
        </w:rPr>
        <w:t>构建</w:t>
      </w:r>
      <w:r>
        <w:rPr>
          <w:rFonts w:ascii="SimSun" w:hAnsi="SimSun" w:eastAsia="SimSun" w:cs="SimSun"/>
          <w:sz w:val="23"/>
          <w:szCs w:val="23"/>
        </w:rPr>
        <w:t>GCS</w:t>
      </w:r>
      <w:r>
        <w:rPr>
          <w:rFonts w:ascii="SimSun" w:hAnsi="SimSun" w:eastAsia="SimSun" w:cs="SimSun"/>
          <w:sz w:val="23"/>
          <w:szCs w:val="23"/>
          <w:spacing w:val="66"/>
        </w:rPr>
        <w:t xml:space="preserve"> </w:t>
      </w:r>
      <w:r>
        <w:rPr>
          <w:sz w:val="23"/>
          <w:szCs w:val="23"/>
          <w:spacing w:val="9"/>
        </w:rPr>
        <w:t>邻接图</w:t>
      </w:r>
      <w:r>
        <w:rPr>
          <w:sz w:val="23"/>
          <w:szCs w:val="23"/>
          <w:spacing w:val="-74"/>
        </w:rPr>
        <w:t xml:space="preserve"> </w:t>
      </w:r>
      <w:r>
        <w:rPr>
          <w:sz w:val="23"/>
          <w:szCs w:val="23"/>
          <w:spacing w:val="9"/>
        </w:rPr>
        <w:t>→</w:t>
      </w:r>
      <w:r>
        <w:rPr>
          <w:rFonts w:ascii="SimSun" w:hAnsi="SimSun" w:eastAsia="SimSun" w:cs="SimSun"/>
          <w:sz w:val="23"/>
          <w:szCs w:val="23"/>
        </w:rPr>
        <w:t>GCS</w:t>
      </w:r>
      <w:r>
        <w:rPr>
          <w:rFonts w:ascii="SimSun" w:hAnsi="SimSun" w:eastAsia="SimSun" w:cs="SimSun"/>
          <w:sz w:val="23"/>
          <w:szCs w:val="23"/>
          <w:spacing w:val="66"/>
        </w:rPr>
        <w:t xml:space="preserve"> </w:t>
      </w:r>
      <w:r>
        <w:rPr>
          <w:sz w:val="23"/>
          <w:szCs w:val="23"/>
          <w:spacing w:val="9"/>
        </w:rPr>
        <w:t>轨迹优化</w:t>
      </w:r>
    </w:p>
    <w:p>
      <w:pPr>
        <w:pStyle w:val="BodyText"/>
        <w:ind w:left="3"/>
        <w:spacing w:before="123" w:line="222" w:lineRule="auto"/>
        <w:rPr>
          <w:sz w:val="23"/>
          <w:szCs w:val="23"/>
        </w:rPr>
      </w:pPr>
      <w:r>
        <w:rPr>
          <w:sz w:val="23"/>
          <w:szCs w:val="23"/>
          <w:b/>
          <w:bCs/>
          <w:spacing w:val="21"/>
        </w:rPr>
        <w:t>详细可行性评估(2026年视角)</w:t>
      </w:r>
    </w:p>
    <w:p>
      <w:pPr>
        <w:spacing w:line="222" w:lineRule="auto"/>
        <w:sectPr>
          <w:pgSz w:w="12240" w:h="15840"/>
          <w:pgMar w:top="1260" w:right="1229" w:bottom="0" w:left="980" w:header="0" w:footer="0" w:gutter="0"/>
        </w:sectPr>
        <w:rPr>
          <w:sz w:val="23"/>
          <w:szCs w:val="23"/>
        </w:rPr>
      </w:pPr>
    </w:p>
    <w:tbl>
      <w:tblPr>
        <w:tblStyle w:val="TableNormal"/>
        <w:tblW w:w="1023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40"/>
        <w:gridCol w:w="1184"/>
        <w:gridCol w:w="635"/>
        <w:gridCol w:w="5335"/>
        <w:gridCol w:w="1736"/>
      </w:tblGrid>
      <w:tr>
        <w:trPr>
          <w:trHeight w:val="1823" w:hRule="atLeast"/>
        </w:trPr>
        <w:tc>
          <w:tcPr>
            <w:tcW w:w="1340" w:type="dxa"/>
            <w:vAlign w:val="top"/>
            <w:tcBorders>
              <w:right w:val="nil"/>
            </w:tcBorders>
          </w:tcPr>
          <w:p>
            <w:pPr>
              <w:spacing w:line="249" w:lineRule="auto"/>
              <w:rPr>
                <w:rFonts w:ascii="Arial"/>
                <w:sz w:val="21"/>
              </w:rPr>
            </w:pPr>
            <w:r/>
          </w:p>
          <w:p>
            <w:pPr>
              <w:pStyle w:val="TableText"/>
              <w:ind w:left="248"/>
              <w:spacing w:before="68" w:line="218" w:lineRule="auto"/>
              <w:rPr/>
            </w:pPr>
            <w:r>
              <w:rPr>
                <w:b/>
                <w:bCs/>
                <w:spacing w:val="-4"/>
              </w:rPr>
              <w:t>评估维度</w:t>
            </w:r>
          </w:p>
          <w:p>
            <w:pPr>
              <w:spacing w:line="302" w:lineRule="auto"/>
              <w:rPr>
                <w:rFonts w:ascii="Arial"/>
                <w:sz w:val="21"/>
              </w:rPr>
            </w:pPr>
            <w:r/>
          </w:p>
          <w:p>
            <w:pPr>
              <w:spacing w:line="303" w:lineRule="auto"/>
              <w:rPr>
                <w:rFonts w:ascii="Arial"/>
                <w:sz w:val="21"/>
              </w:rPr>
            </w:pPr>
            <w:r/>
          </w:p>
          <w:p>
            <w:pPr>
              <w:pStyle w:val="TableText"/>
              <w:ind w:left="145"/>
              <w:spacing w:before="68" w:line="220" w:lineRule="auto"/>
              <w:rPr/>
            </w:pPr>
            <w:r>
              <w:rPr>
                <w:spacing w:val="-2"/>
              </w:rPr>
              <w:t>理论正确性</w:t>
            </w:r>
          </w:p>
        </w:tc>
        <w:tc>
          <w:tcPr>
            <w:tcW w:w="1819" w:type="dxa"/>
            <w:vAlign w:val="top"/>
            <w:gridSpan w:val="2"/>
            <w:tcBorders>
              <w:left w:val="nil"/>
              <w:right w:val="nil"/>
            </w:tcBorders>
          </w:tcPr>
          <w:p>
            <w:pPr>
              <w:spacing w:line="251" w:lineRule="auto"/>
              <w:rPr>
                <w:rFonts w:ascii="Arial"/>
                <w:sz w:val="21"/>
              </w:rPr>
            </w:pPr>
            <w:r/>
          </w:p>
          <w:p>
            <w:pPr>
              <w:pStyle w:val="TableText"/>
              <w:ind w:left="143"/>
              <w:spacing w:before="68" w:line="220" w:lineRule="auto"/>
              <w:rPr/>
            </w:pPr>
            <w:r>
              <w:rPr>
                <w:b/>
                <w:bCs/>
                <w:spacing w:val="-4"/>
              </w:rPr>
              <w:t>可行性结论</w:t>
            </w:r>
          </w:p>
          <w:p>
            <w:pPr>
              <w:spacing w:line="343" w:lineRule="auto"/>
              <w:rPr>
                <w:rFonts w:ascii="Arial"/>
                <w:sz w:val="21"/>
              </w:rPr>
            </w:pPr>
            <w:r/>
          </w:p>
          <w:p>
            <w:pPr>
              <w:pStyle w:val="TableText"/>
              <w:ind w:left="180" w:right="135"/>
              <w:spacing w:before="68" w:line="257" w:lineRule="auto"/>
              <w:rPr/>
            </w:pPr>
            <w:r>
              <w:rPr>
                <w:spacing w:val="4"/>
              </w:rPr>
              <w:t>可行，但覆盖质 </w:t>
            </w:r>
            <w:r>
              <w:rPr>
                <w:spacing w:val="-2"/>
              </w:rPr>
              <w:t>量损失较大</w:t>
            </w:r>
          </w:p>
        </w:tc>
        <w:tc>
          <w:tcPr>
            <w:tcW w:w="5335" w:type="dxa"/>
            <w:vAlign w:val="top"/>
            <w:tcBorders>
              <w:left w:val="nil"/>
              <w:right w:val="nil"/>
            </w:tcBorders>
          </w:tcPr>
          <w:p>
            <w:pPr>
              <w:spacing w:line="250" w:lineRule="auto"/>
              <w:rPr>
                <w:rFonts w:ascii="Arial"/>
                <w:sz w:val="21"/>
              </w:rPr>
            </w:pPr>
            <w:r/>
          </w:p>
          <w:p>
            <w:pPr>
              <w:pStyle w:val="TableText"/>
              <w:ind w:left="144"/>
              <w:spacing w:before="69" w:line="219" w:lineRule="auto"/>
              <w:rPr/>
            </w:pPr>
            <w:r>
              <w:rPr>
                <w:b/>
                <w:bCs/>
                <w:spacing w:val="-4"/>
              </w:rPr>
              <w:t>详细分析与当前文献证据</w:t>
            </w:r>
          </w:p>
          <w:p>
            <w:pPr>
              <w:spacing w:line="343" w:lineRule="auto"/>
              <w:rPr>
                <w:rFonts w:ascii="Arial"/>
                <w:sz w:val="21"/>
              </w:rPr>
            </w:pPr>
            <w:r/>
          </w:p>
          <w:p>
            <w:pPr>
              <w:pStyle w:val="TableText"/>
              <w:ind w:left="130" w:right="148"/>
              <w:spacing w:before="68" w:line="243" w:lineRule="auto"/>
              <w:jc w:val="both"/>
              <w:rPr/>
            </w:pPr>
            <w:r>
              <w:rPr/>
              <w:t>PRM</w:t>
            </w:r>
            <w:r>
              <w:rPr>
                <w:spacing w:val="6"/>
              </w:rPr>
              <w:t>采样点+局部连线天然在自由空间；但从采样点构</w:t>
            </w:r>
            <w:r>
              <w:rPr/>
              <w:t xml:space="preserve">  </w:t>
            </w:r>
            <w:r>
              <w:rPr/>
              <w:t>造凸包/α-shape/Delaunay凸包通常碎片化、小体积，</w:t>
            </w:r>
            <w:r>
              <w:rPr>
                <w:spacing w:val="14"/>
              </w:rPr>
              <w:t xml:space="preserve"> </w:t>
            </w:r>
            <w:r>
              <w:rPr>
                <w:spacing w:val="-1"/>
              </w:rPr>
              <w:t>远不如IRIS膨胀得到的大凸体</w:t>
            </w:r>
          </w:p>
        </w:tc>
        <w:tc>
          <w:tcPr>
            <w:tcW w:w="1736" w:type="dxa"/>
            <w:vAlign w:val="top"/>
            <w:tcBorders>
              <w:left w:val="nil"/>
            </w:tcBorders>
          </w:tcPr>
          <w:p>
            <w:pPr>
              <w:pStyle w:val="TableText"/>
              <w:ind w:left="309" w:right="277"/>
              <w:spacing w:before="158" w:line="254" w:lineRule="auto"/>
              <w:rPr/>
            </w:pPr>
            <w:r>
              <w:rPr>
                <w:b/>
                <w:bCs/>
                <w:spacing w:val="-4"/>
              </w:rPr>
              <w:t>工程价值(1-</w:t>
            </w:r>
            <w:r>
              <w:rPr/>
              <w:t xml:space="preserve"> </w:t>
            </w:r>
            <w:r>
              <w:rPr>
                <w:b/>
                <w:bCs/>
                <w:spacing w:val="11"/>
              </w:rPr>
              <w:t>5星)</w:t>
            </w:r>
          </w:p>
          <w:p>
            <w:pPr>
              <w:spacing w:line="443" w:lineRule="auto"/>
              <w:rPr>
                <w:rFonts w:ascii="Arial"/>
                <w:sz w:val="21"/>
              </w:rPr>
            </w:pPr>
            <w:r/>
          </w:p>
          <w:p>
            <w:pPr>
              <w:pStyle w:val="TableText"/>
              <w:ind w:left="245"/>
              <w:spacing w:before="68" w:line="227" w:lineRule="auto"/>
              <w:rPr/>
            </w:pPr>
            <w:r>
              <w:rPr>
                <w:spacing w:val="-2"/>
              </w:rPr>
              <w:t>★★☆☆☆</w:t>
            </w:r>
          </w:p>
        </w:tc>
      </w:tr>
      <w:tr>
        <w:trPr>
          <w:trHeight w:val="1188" w:hRule="atLeast"/>
        </w:trPr>
        <w:tc>
          <w:tcPr>
            <w:tcW w:w="1340" w:type="dxa"/>
            <w:vAlign w:val="top"/>
            <w:tcBorders>
              <w:right w:val="nil"/>
            </w:tcBorders>
          </w:tcPr>
          <w:p>
            <w:pPr>
              <w:pStyle w:val="TableText"/>
              <w:ind w:left="145" w:right="125"/>
              <w:spacing w:before="279" w:line="241" w:lineRule="auto"/>
              <w:rPr/>
            </w:pPr>
            <w:r>
              <w:rPr>
                <w:spacing w:val="2"/>
              </w:rPr>
              <w:t>凸集平均体</w:t>
            </w:r>
            <w:r>
              <w:rPr>
                <w:spacing w:val="3"/>
              </w:rPr>
              <w:t xml:space="preserve"> </w:t>
            </w:r>
            <w:r>
              <w:rPr>
                <w:spacing w:val="-2"/>
              </w:rPr>
              <w:t>积与质量</w:t>
            </w:r>
          </w:p>
        </w:tc>
        <w:tc>
          <w:tcPr>
            <w:tcW w:w="1819" w:type="dxa"/>
            <w:vAlign w:val="top"/>
            <w:gridSpan w:val="2"/>
            <w:tcBorders>
              <w:left w:val="nil"/>
              <w:right w:val="nil"/>
            </w:tcBorders>
          </w:tcPr>
          <w:p>
            <w:pPr>
              <w:spacing w:line="420" w:lineRule="auto"/>
              <w:rPr>
                <w:rFonts w:ascii="Arial"/>
                <w:sz w:val="21"/>
              </w:rPr>
            </w:pPr>
            <w:r/>
          </w:p>
          <w:p>
            <w:pPr>
              <w:pStyle w:val="TableText"/>
              <w:ind w:left="272"/>
              <w:spacing w:before="68" w:line="220" w:lineRule="auto"/>
              <w:rPr/>
            </w:pPr>
            <w:r>
              <w:rPr>
                <w:spacing w:val="-7"/>
              </w:rPr>
              <w:t>中低</w:t>
            </w:r>
          </w:p>
        </w:tc>
        <w:tc>
          <w:tcPr>
            <w:tcW w:w="5335" w:type="dxa"/>
            <w:vAlign w:val="top"/>
            <w:tcBorders>
              <w:left w:val="nil"/>
              <w:right w:val="nil"/>
            </w:tcBorders>
          </w:tcPr>
          <w:p>
            <w:pPr>
              <w:pStyle w:val="TableText"/>
              <w:ind w:left="141" w:right="453"/>
              <w:spacing w:before="259" w:line="251" w:lineRule="auto"/>
              <w:rPr/>
            </w:pPr>
            <w:r>
              <w:rPr/>
              <w:t>文献中PRM路图的凸包聚类生成的凸集体积通常只有</w:t>
            </w:r>
            <w:r>
              <w:rPr>
                <w:spacing w:val="14"/>
              </w:rPr>
              <w:t xml:space="preserve"> </w:t>
            </w:r>
            <w:r>
              <w:rPr/>
              <w:t>IRIS的1/5-1/3(Stanford Boyd组2024 Fast Path</w:t>
            </w:r>
          </w:p>
          <w:p>
            <w:pPr>
              <w:pStyle w:val="TableText"/>
              <w:ind w:left="141"/>
              <w:spacing w:before="22" w:line="214" w:lineRule="auto"/>
              <w:rPr/>
            </w:pPr>
            <w:r>
              <w:rPr/>
              <w:t>Planning</w:t>
            </w:r>
            <w:r>
              <w:rPr>
                <w:spacing w:val="5"/>
              </w:rPr>
              <w:t>论文对比实验)</w:t>
            </w:r>
          </w:p>
        </w:tc>
        <w:tc>
          <w:tcPr>
            <w:tcW w:w="1736" w:type="dxa"/>
            <w:vAlign w:val="top"/>
            <w:tcBorders>
              <w:left w:val="nil"/>
            </w:tcBorders>
          </w:tcPr>
          <w:p>
            <w:pPr>
              <w:spacing w:line="427" w:lineRule="auto"/>
              <w:rPr>
                <w:rFonts w:ascii="Arial"/>
                <w:sz w:val="21"/>
              </w:rPr>
            </w:pPr>
            <w:r/>
          </w:p>
          <w:p>
            <w:pPr>
              <w:pStyle w:val="TableText"/>
              <w:ind w:left="245"/>
              <w:spacing w:before="68" w:line="227" w:lineRule="auto"/>
              <w:rPr/>
            </w:pPr>
            <w:r>
              <w:rPr>
                <w:spacing w:val="-2"/>
              </w:rPr>
              <w:t>★★☆☆☆</w:t>
            </w:r>
          </w:p>
        </w:tc>
      </w:tr>
      <w:tr>
        <w:trPr>
          <w:trHeight w:val="1009" w:hRule="atLeast"/>
        </w:trPr>
        <w:tc>
          <w:tcPr>
            <w:tcW w:w="1340" w:type="dxa"/>
            <w:vAlign w:val="top"/>
            <w:tcBorders>
              <w:right w:val="nil"/>
            </w:tcBorders>
          </w:tcPr>
          <w:p>
            <w:pPr>
              <w:pStyle w:val="TableText"/>
              <w:ind w:left="145" w:right="112"/>
              <w:spacing w:before="192" w:line="246" w:lineRule="auto"/>
              <w:rPr/>
            </w:pPr>
            <w:r>
              <w:rPr>
                <w:spacing w:val="5"/>
              </w:rPr>
              <w:t>凸集数量与</w:t>
            </w:r>
            <w:r>
              <w:rPr>
                <w:spacing w:val="1"/>
              </w:rPr>
              <w:t xml:space="preserve"> </w:t>
            </w:r>
            <w:r>
              <w:rPr>
                <w:spacing w:val="-1"/>
              </w:rPr>
              <w:t>GCS图规</w:t>
            </w:r>
          </w:p>
          <w:p>
            <w:pPr>
              <w:pStyle w:val="TableText"/>
              <w:ind w:left="145"/>
              <w:spacing w:line="216" w:lineRule="auto"/>
              <w:rPr/>
            </w:pPr>
            <w:r>
              <w:rPr/>
              <w:t>模</w:t>
            </w:r>
          </w:p>
        </w:tc>
        <w:tc>
          <w:tcPr>
            <w:tcW w:w="1819" w:type="dxa"/>
            <w:vAlign w:val="top"/>
            <w:gridSpan w:val="2"/>
            <w:tcBorders>
              <w:left w:val="nil"/>
              <w:right w:val="nil"/>
            </w:tcBorders>
          </w:tcPr>
          <w:p>
            <w:pPr>
              <w:pStyle w:val="TableText"/>
              <w:ind w:left="160" w:right="304"/>
              <w:spacing w:before="181" w:line="258" w:lineRule="auto"/>
              <w:rPr/>
            </w:pPr>
            <w:r>
              <w:rPr>
                <w:spacing w:val="-2"/>
              </w:rPr>
              <w:t>极不利(数量爆</w:t>
            </w:r>
            <w:r>
              <w:rPr>
                <w:spacing w:val="2"/>
              </w:rPr>
              <w:t xml:space="preserve"> </w:t>
            </w:r>
            <w:r>
              <w:rPr>
                <w:spacing w:val="-6"/>
              </w:rPr>
              <w:t>炸</w:t>
            </w:r>
            <w:r>
              <w:rPr>
                <w:spacing w:val="-34"/>
              </w:rPr>
              <w:t xml:space="preserve"> </w:t>
            </w:r>
            <w:r>
              <w:rPr>
                <w:spacing w:val="-6"/>
              </w:rPr>
              <w:t>)</w:t>
            </w:r>
          </w:p>
        </w:tc>
        <w:tc>
          <w:tcPr>
            <w:tcW w:w="5335" w:type="dxa"/>
            <w:vAlign w:val="top"/>
            <w:tcBorders>
              <w:left w:val="nil"/>
              <w:right w:val="nil"/>
            </w:tcBorders>
          </w:tcPr>
          <w:p>
            <w:pPr>
              <w:pStyle w:val="TableText"/>
              <w:ind w:left="130" w:right="373"/>
              <w:spacing w:before="183" w:line="239" w:lineRule="auto"/>
              <w:jc w:val="both"/>
              <w:rPr/>
            </w:pPr>
            <w:r>
              <w:rPr>
                <w:spacing w:val="-2"/>
              </w:rPr>
              <w:t>PRM要保证连通性通常需要数千-数万节点→</w:t>
            </w:r>
            <w:r>
              <w:rPr>
                <w:spacing w:val="-61"/>
              </w:rPr>
              <w:t xml:space="preserve"> </w:t>
            </w:r>
            <w:r>
              <w:rPr>
                <w:spacing w:val="-2"/>
              </w:rPr>
              <w:t>凸包数量</w:t>
            </w:r>
            <w:r>
              <w:rPr/>
              <w:t xml:space="preserve"> </w:t>
            </w:r>
            <w:r>
              <w:rPr>
                <w:spacing w:val="5"/>
              </w:rPr>
              <w:t>轻松上千→</w:t>
            </w:r>
            <w:r>
              <w:rPr/>
              <w:t>GCS</w:t>
            </w:r>
            <w:r>
              <w:rPr>
                <w:spacing w:val="5"/>
              </w:rPr>
              <w:t>混合整数求解时间指数增长(</w:t>
            </w:r>
            <w:r>
              <w:rPr/>
              <w:t>GCS</w:t>
            </w:r>
            <w:r>
              <w:rPr>
                <w:spacing w:val="5"/>
              </w:rPr>
              <w:t>对顶</w:t>
            </w:r>
            <w:r>
              <w:rPr>
                <w:spacing w:val="4"/>
              </w:rPr>
              <w:t xml:space="preserve"> </w:t>
            </w:r>
            <w:r>
              <w:rPr>
                <w:spacing w:val="5"/>
              </w:rPr>
              <w:t>点数非常敏感)</w:t>
            </w:r>
          </w:p>
        </w:tc>
        <w:tc>
          <w:tcPr>
            <w:tcW w:w="1736" w:type="dxa"/>
            <w:vAlign w:val="top"/>
            <w:tcBorders>
              <w:left w:val="nil"/>
            </w:tcBorders>
          </w:tcPr>
          <w:p>
            <w:pPr>
              <w:spacing w:line="339" w:lineRule="auto"/>
              <w:rPr>
                <w:rFonts w:ascii="Arial"/>
                <w:sz w:val="21"/>
              </w:rPr>
            </w:pPr>
            <w:r/>
          </w:p>
          <w:p>
            <w:pPr>
              <w:pStyle w:val="TableText"/>
              <w:ind w:left="245"/>
              <w:spacing w:before="68" w:line="227" w:lineRule="auto"/>
              <w:rPr/>
            </w:pPr>
            <w:r>
              <w:rPr>
                <w:spacing w:val="-2"/>
              </w:rPr>
              <w:t>★☆☆☆☆</w:t>
            </w:r>
          </w:p>
        </w:tc>
      </w:tr>
      <w:tr>
        <w:trPr>
          <w:trHeight w:val="829" w:hRule="atLeast"/>
        </w:trPr>
        <w:tc>
          <w:tcPr>
            <w:tcW w:w="3159" w:type="dxa"/>
            <w:vAlign w:val="top"/>
            <w:gridSpan w:val="3"/>
            <w:tcBorders>
              <w:right w:val="nil"/>
            </w:tcBorders>
          </w:tcPr>
          <w:p>
            <w:pPr>
              <w:pStyle w:val="TableText"/>
              <w:ind w:left="1484" w:right="522" w:hanging="1339"/>
              <w:spacing w:before="282" w:line="227" w:lineRule="auto"/>
              <w:rPr/>
            </w:pPr>
            <w:r>
              <w:rPr>
                <w:spacing w:val="-2"/>
                <w:position w:val="-1"/>
              </w:rPr>
              <w:t>连通性保证</w:t>
            </w:r>
            <w:r>
              <w:rPr>
                <w:spacing w:val="46"/>
                <w:position w:val="-1"/>
              </w:rPr>
              <w:t xml:space="preserve">  </w:t>
            </w:r>
            <w:r>
              <w:rPr>
                <w:spacing w:val="-2"/>
                <w:position w:val="1"/>
              </w:rPr>
              <w:t>较好(概率完</w:t>
            </w:r>
            <w:r>
              <w:rPr>
                <w:position w:val="1"/>
              </w:rPr>
              <w:t xml:space="preserve"> </w:t>
            </w:r>
            <w:r>
              <w:rPr>
                <w:spacing w:val="-6"/>
              </w:rPr>
              <w:t>备</w:t>
            </w:r>
            <w:r>
              <w:rPr>
                <w:spacing w:val="-24"/>
              </w:rPr>
              <w:t xml:space="preserve"> </w:t>
            </w:r>
            <w:r>
              <w:rPr>
                <w:spacing w:val="-6"/>
              </w:rPr>
              <w:t>)</w:t>
            </w:r>
          </w:p>
        </w:tc>
        <w:tc>
          <w:tcPr>
            <w:tcW w:w="5335" w:type="dxa"/>
            <w:vAlign w:val="top"/>
            <w:tcBorders>
              <w:left w:val="nil"/>
              <w:right w:val="nil"/>
            </w:tcBorders>
          </w:tcPr>
          <w:p>
            <w:pPr>
              <w:pStyle w:val="TableText"/>
              <w:ind w:left="141" w:right="551"/>
              <w:spacing w:before="302" w:line="227" w:lineRule="auto"/>
              <w:rPr/>
            </w:pPr>
            <w:r>
              <w:rPr/>
              <w:t>PRM</w:t>
            </w:r>
            <w:r>
              <w:rPr>
                <w:spacing w:val="1"/>
              </w:rPr>
              <w:t>*/</w:t>
            </w:r>
            <w:r>
              <w:rPr/>
              <w:t>RRG</w:t>
            </w:r>
            <w:r>
              <w:rPr>
                <w:spacing w:val="1"/>
              </w:rPr>
              <w:t>/k-</w:t>
            </w:r>
            <w:r>
              <w:rPr/>
              <w:t>nearest</w:t>
            </w:r>
            <w:r>
              <w:rPr>
                <w:spacing w:val="1"/>
              </w:rPr>
              <w:t>等变体概率完备，连通性优于</w:t>
            </w:r>
            <w:r>
              <w:rPr>
                <w:spacing w:val="3"/>
              </w:rPr>
              <w:t xml:space="preserve"> </w:t>
            </w:r>
            <w:r>
              <w:rPr>
                <w:spacing w:val="3"/>
              </w:rPr>
              <w:t>随机种子</w:t>
            </w:r>
            <w:r>
              <w:rPr/>
              <w:t>IRIS</w:t>
            </w:r>
          </w:p>
        </w:tc>
        <w:tc>
          <w:tcPr>
            <w:tcW w:w="1736" w:type="dxa"/>
            <w:vAlign w:val="top"/>
            <w:tcBorders>
              <w:left w:val="nil"/>
            </w:tcBorders>
          </w:tcPr>
          <w:p>
            <w:pPr>
              <w:spacing w:line="251" w:lineRule="auto"/>
              <w:rPr>
                <w:rFonts w:ascii="Arial"/>
                <w:sz w:val="21"/>
              </w:rPr>
            </w:pPr>
            <w:r/>
          </w:p>
          <w:p>
            <w:pPr>
              <w:pStyle w:val="TableText"/>
              <w:ind w:left="245"/>
              <w:spacing w:before="68" w:line="227" w:lineRule="auto"/>
              <w:rPr/>
            </w:pPr>
            <w:r>
              <w:rPr>
                <w:spacing w:val="-2"/>
              </w:rPr>
              <w:t>★★★★☆</w:t>
            </w:r>
          </w:p>
        </w:tc>
      </w:tr>
      <w:tr>
        <w:trPr>
          <w:trHeight w:val="1099" w:hRule="atLeast"/>
        </w:trPr>
        <w:tc>
          <w:tcPr>
            <w:tcW w:w="1340" w:type="dxa"/>
            <w:vAlign w:val="top"/>
            <w:tcBorders>
              <w:right w:val="nil"/>
            </w:tcBorders>
          </w:tcPr>
          <w:p>
            <w:pPr>
              <w:pStyle w:val="TableText"/>
              <w:ind w:left="145" w:right="310"/>
              <w:spacing w:before="273" w:line="239" w:lineRule="auto"/>
              <w:tabs>
                <w:tab w:val="left" w:pos="285"/>
              </w:tabs>
              <w:jc w:val="both"/>
              <w:rPr/>
            </w:pPr>
            <w:r>
              <w:rPr>
                <w:spacing w:val="9"/>
              </w:rPr>
              <w:t>计算成本</w:t>
            </w:r>
            <w:r>
              <w:rPr>
                <w:spacing w:val="2"/>
              </w:rPr>
              <w:t xml:space="preserve"> </w:t>
            </w:r>
            <w:r>
              <w:rPr/>
              <w:tab/>
            </w:r>
            <w:r>
              <w:rPr>
                <w:spacing w:val="1"/>
              </w:rPr>
              <w:t>(离线阶</w:t>
            </w:r>
            <w:r>
              <w:rPr/>
              <w:t xml:space="preserve"> </w:t>
            </w:r>
            <w:r>
              <w:rPr>
                <w:spacing w:val="-5"/>
              </w:rPr>
              <w:t>段</w:t>
            </w:r>
            <w:r>
              <w:rPr>
                <w:spacing w:val="-47"/>
              </w:rPr>
              <w:t xml:space="preserve"> </w:t>
            </w:r>
            <w:r>
              <w:rPr>
                <w:spacing w:val="-5"/>
              </w:rPr>
              <w:t>)</w:t>
            </w:r>
          </w:p>
        </w:tc>
        <w:tc>
          <w:tcPr>
            <w:tcW w:w="1819" w:type="dxa"/>
            <w:vAlign w:val="top"/>
            <w:gridSpan w:val="2"/>
            <w:tcBorders>
              <w:left w:val="nil"/>
              <w:right w:val="nil"/>
            </w:tcBorders>
          </w:tcPr>
          <w:p>
            <w:pPr>
              <w:spacing w:line="384" w:lineRule="auto"/>
              <w:rPr>
                <w:rFonts w:ascii="Arial"/>
                <w:sz w:val="21"/>
              </w:rPr>
            </w:pPr>
            <w:r/>
          </w:p>
          <w:p>
            <w:pPr>
              <w:pStyle w:val="TableText"/>
              <w:ind w:left="140"/>
              <w:spacing w:before="68" w:line="219" w:lineRule="auto"/>
              <w:rPr/>
            </w:pPr>
            <w:r>
              <w:rPr>
                <w:spacing w:val="4"/>
              </w:rPr>
              <w:t>中高</w:t>
            </w:r>
          </w:p>
        </w:tc>
        <w:tc>
          <w:tcPr>
            <w:tcW w:w="5335" w:type="dxa"/>
            <w:vAlign w:val="top"/>
            <w:tcBorders>
              <w:left w:val="nil"/>
              <w:right w:val="nil"/>
            </w:tcBorders>
          </w:tcPr>
          <w:p>
            <w:pPr>
              <w:pStyle w:val="TableText"/>
              <w:ind w:left="130" w:right="227"/>
              <w:spacing w:before="262" w:line="258" w:lineRule="auto"/>
              <w:rPr/>
            </w:pPr>
            <w:r>
              <w:rPr/>
              <w:t>PRM</w:t>
            </w:r>
            <w:r>
              <w:rPr>
                <w:spacing w:val="20"/>
              </w:rPr>
              <w:t>建图+大量凸包计算+后处理合并，总体成本与</w:t>
            </w:r>
            <w:r>
              <w:rPr>
                <w:spacing w:val="11"/>
              </w:rPr>
              <w:t xml:space="preserve"> </w:t>
            </w:r>
            <w:r>
              <w:rPr/>
              <w:t>IRIS</w:t>
            </w:r>
            <w:r>
              <w:rPr>
                <w:spacing w:val="2"/>
              </w:rPr>
              <w:t>流水线相当甚至更高(</w:t>
            </w:r>
            <w:r>
              <w:rPr/>
              <w:t>IRIS</w:t>
            </w:r>
            <w:r>
              <w:rPr>
                <w:spacing w:val="2"/>
              </w:rPr>
              <w:t>单次</w:t>
            </w:r>
            <w:r>
              <w:rPr/>
              <w:t>SDP</w:t>
            </w:r>
            <w:r>
              <w:rPr>
                <w:spacing w:val="2"/>
              </w:rPr>
              <w:t>较贵但种子少)</w:t>
            </w:r>
          </w:p>
        </w:tc>
        <w:tc>
          <w:tcPr>
            <w:tcW w:w="1736" w:type="dxa"/>
            <w:vAlign w:val="top"/>
            <w:tcBorders>
              <w:left w:val="nil"/>
            </w:tcBorders>
          </w:tcPr>
          <w:p>
            <w:pPr>
              <w:spacing w:line="391" w:lineRule="auto"/>
              <w:rPr>
                <w:rFonts w:ascii="Arial"/>
                <w:sz w:val="21"/>
              </w:rPr>
            </w:pPr>
            <w:r/>
          </w:p>
          <w:p>
            <w:pPr>
              <w:pStyle w:val="TableText"/>
              <w:ind w:left="245"/>
              <w:spacing w:before="68" w:line="227" w:lineRule="auto"/>
              <w:rPr/>
            </w:pPr>
            <w:r>
              <w:rPr>
                <w:spacing w:val="-2"/>
              </w:rPr>
              <w:t>★★☆☆☆</w:t>
            </w:r>
          </w:p>
        </w:tc>
      </w:tr>
      <w:tr>
        <w:trPr>
          <w:trHeight w:val="1109" w:hRule="atLeast"/>
        </w:trPr>
        <w:tc>
          <w:tcPr>
            <w:tcW w:w="1340" w:type="dxa"/>
            <w:vAlign w:val="top"/>
            <w:tcBorders>
              <w:right w:val="nil"/>
            </w:tcBorders>
          </w:tcPr>
          <w:p>
            <w:pPr>
              <w:pStyle w:val="TableText"/>
              <w:ind w:left="145" w:right="429"/>
              <w:spacing w:before="276" w:line="241" w:lineRule="auto"/>
              <w:jc w:val="both"/>
              <w:rPr/>
            </w:pPr>
            <w:r>
              <w:rPr>
                <w:spacing w:val="10"/>
              </w:rPr>
              <w:t>与现有</w:t>
            </w:r>
            <w:r>
              <w:rPr/>
              <w:t xml:space="preserve">  </w:t>
            </w:r>
            <w:r>
              <w:rPr/>
              <w:t>GCS</w:t>
            </w:r>
            <w:r>
              <w:rPr>
                <w:spacing w:val="12"/>
              </w:rPr>
              <w:t>生态</w:t>
            </w:r>
            <w:r>
              <w:rPr/>
              <w:t xml:space="preserve"> </w:t>
            </w:r>
            <w:r>
              <w:rPr>
                <w:spacing w:val="9"/>
              </w:rPr>
              <w:t>兼容性</w:t>
            </w:r>
          </w:p>
        </w:tc>
        <w:tc>
          <w:tcPr>
            <w:tcW w:w="1184" w:type="dxa"/>
            <w:vAlign w:val="top"/>
            <w:tcBorders>
              <w:left w:val="nil"/>
              <w:right w:val="nil"/>
            </w:tcBorders>
          </w:tcPr>
          <w:p>
            <w:pPr>
              <w:spacing w:line="385" w:lineRule="auto"/>
              <w:rPr>
                <w:rFonts w:ascii="Arial"/>
                <w:sz w:val="21"/>
              </w:rPr>
            </w:pPr>
            <w:r/>
          </w:p>
          <w:p>
            <w:pPr>
              <w:pStyle w:val="TableText"/>
              <w:ind w:left="140"/>
              <w:spacing w:before="68" w:line="219" w:lineRule="auto"/>
              <w:rPr/>
            </w:pPr>
            <w:r>
              <w:rPr>
                <w:spacing w:val="-2"/>
              </w:rPr>
              <w:t>优秀</w:t>
            </w:r>
          </w:p>
        </w:tc>
        <w:tc>
          <w:tcPr>
            <w:tcW w:w="5970" w:type="dxa"/>
            <w:vAlign w:val="top"/>
            <w:gridSpan w:val="2"/>
            <w:tcBorders>
              <w:left w:val="nil"/>
              <w:right w:val="nil"/>
            </w:tcBorders>
          </w:tcPr>
          <w:p>
            <w:pPr>
              <w:pStyle w:val="TableText"/>
              <w:ind w:left="626" w:right="534"/>
              <w:spacing w:before="296" w:line="250" w:lineRule="auto"/>
              <w:rPr/>
            </w:pPr>
            <w:r>
              <w:rPr>
                <w:spacing w:val="-1"/>
              </w:rPr>
              <w:t>只要得到相交凸集列表+邻接关系，即可直接用Drake</w:t>
            </w:r>
            <w:r>
              <w:rPr>
                <w:spacing w:val="4"/>
              </w:rPr>
              <w:t xml:space="preserve"> </w:t>
            </w:r>
            <w:r>
              <w:rPr>
                <w:spacing w:val="35"/>
              </w:rPr>
              <w:t>GCS接口</w:t>
            </w:r>
          </w:p>
        </w:tc>
        <w:tc>
          <w:tcPr>
            <w:tcW w:w="1736" w:type="dxa"/>
            <w:vAlign w:val="top"/>
            <w:tcBorders>
              <w:left w:val="nil"/>
            </w:tcBorders>
          </w:tcPr>
          <w:p>
            <w:pPr>
              <w:spacing w:line="392" w:lineRule="auto"/>
              <w:rPr>
                <w:rFonts w:ascii="Arial"/>
                <w:sz w:val="21"/>
              </w:rPr>
            </w:pPr>
            <w:r/>
          </w:p>
          <w:p>
            <w:pPr>
              <w:pStyle w:val="TableText"/>
              <w:ind w:left="245"/>
              <w:spacing w:before="68" w:line="227" w:lineRule="auto"/>
              <w:rPr/>
            </w:pPr>
            <w:r>
              <w:rPr>
                <w:spacing w:val="-2"/>
              </w:rPr>
              <w:t>★★★★★</w:t>
            </w:r>
          </w:p>
        </w:tc>
      </w:tr>
      <w:tr>
        <w:trPr>
          <w:trHeight w:val="1099" w:hRule="atLeast"/>
        </w:trPr>
        <w:tc>
          <w:tcPr>
            <w:tcW w:w="1340" w:type="dxa"/>
            <w:vAlign w:val="top"/>
            <w:tcBorders>
              <w:right w:val="nil"/>
            </w:tcBorders>
          </w:tcPr>
          <w:p>
            <w:pPr>
              <w:pStyle w:val="TableText"/>
              <w:ind w:left="145"/>
              <w:spacing w:before="297" w:line="220" w:lineRule="auto"/>
              <w:rPr/>
            </w:pPr>
            <w:r>
              <w:rPr>
                <w:spacing w:val="12"/>
              </w:rPr>
              <w:t>实际轨迹质</w:t>
            </w:r>
          </w:p>
          <w:p>
            <w:pPr>
              <w:pStyle w:val="TableText"/>
              <w:ind w:left="145" w:right="91"/>
              <w:spacing w:before="20" w:line="229" w:lineRule="auto"/>
              <w:rPr/>
            </w:pPr>
            <w:r>
              <w:rPr>
                <w:spacing w:val="9"/>
              </w:rPr>
              <w:t>量与求解速</w:t>
            </w:r>
            <w:r>
              <w:rPr>
                <w:spacing w:val="2"/>
              </w:rPr>
              <w:t xml:space="preserve"> </w:t>
            </w:r>
            <w:r>
              <w:rPr/>
              <w:t>度</w:t>
            </w:r>
          </w:p>
        </w:tc>
        <w:tc>
          <w:tcPr>
            <w:tcW w:w="1184" w:type="dxa"/>
            <w:vAlign w:val="top"/>
            <w:tcBorders>
              <w:left w:val="nil"/>
              <w:right w:val="nil"/>
            </w:tcBorders>
          </w:tcPr>
          <w:p>
            <w:pPr>
              <w:spacing w:line="247" w:lineRule="auto"/>
              <w:rPr>
                <w:rFonts w:ascii="Arial"/>
                <w:sz w:val="21"/>
              </w:rPr>
            </w:pPr>
            <w:r/>
          </w:p>
          <w:p>
            <w:pPr>
              <w:pStyle w:val="TableText"/>
              <w:ind w:left="110"/>
              <w:spacing w:before="68" w:line="220" w:lineRule="auto"/>
              <w:rPr/>
            </w:pPr>
            <w:r>
              <w:rPr>
                <w:spacing w:val="8"/>
              </w:rPr>
              <w:t>通常不如</w:t>
            </w:r>
          </w:p>
          <w:p>
            <w:pPr>
              <w:pStyle w:val="TableText"/>
              <w:ind w:left="110"/>
              <w:spacing w:before="53" w:line="183" w:lineRule="auto"/>
              <w:rPr/>
            </w:pPr>
            <w:r>
              <w:rPr>
                <w:spacing w:val="-3"/>
              </w:rPr>
              <w:t>IRIS+GCS</w:t>
            </w:r>
          </w:p>
        </w:tc>
        <w:tc>
          <w:tcPr>
            <w:tcW w:w="5970" w:type="dxa"/>
            <w:vAlign w:val="top"/>
            <w:gridSpan w:val="2"/>
            <w:tcBorders>
              <w:left w:val="nil"/>
              <w:right w:val="nil"/>
            </w:tcBorders>
          </w:tcPr>
          <w:p>
            <w:pPr>
              <w:pStyle w:val="TableText"/>
              <w:ind w:left="746" w:right="299"/>
              <w:spacing w:before="276" w:line="257" w:lineRule="auto"/>
              <w:rPr/>
            </w:pPr>
            <w:r>
              <w:rPr>
                <w:spacing w:val="-1"/>
              </w:rPr>
              <w:t>更碎、更小的凸集→GCS离散路径更长→连续优化段更</w:t>
            </w:r>
            <w:r>
              <w:rPr>
                <w:spacing w:val="13"/>
              </w:rPr>
              <w:t xml:space="preserve"> </w:t>
            </w:r>
            <w:r>
              <w:rPr>
                <w:spacing w:val="1"/>
              </w:rPr>
              <w:t>多→平滑性/最优性下降，求解时间反而可能增加</w:t>
            </w:r>
          </w:p>
        </w:tc>
        <w:tc>
          <w:tcPr>
            <w:tcW w:w="1736" w:type="dxa"/>
            <w:vAlign w:val="top"/>
            <w:tcBorders>
              <w:left w:val="nil"/>
            </w:tcBorders>
          </w:tcPr>
          <w:p>
            <w:pPr>
              <w:spacing w:line="390" w:lineRule="auto"/>
              <w:rPr>
                <w:rFonts w:ascii="Arial"/>
                <w:sz w:val="21"/>
              </w:rPr>
            </w:pPr>
            <w:r/>
          </w:p>
          <w:p>
            <w:pPr>
              <w:pStyle w:val="TableText"/>
              <w:ind w:left="348"/>
              <w:spacing w:before="68" w:line="227" w:lineRule="auto"/>
              <w:rPr/>
            </w:pPr>
            <w:r>
              <w:rPr>
                <w:b/>
                <w:bCs/>
                <w:spacing w:val="-4"/>
              </w:rPr>
              <w:t>★★</w:t>
            </w:r>
            <w:r>
              <w:rPr>
                <w:spacing w:val="-4"/>
              </w:rPr>
              <w:t>☆☆☆</w:t>
            </w:r>
          </w:p>
        </w:tc>
      </w:tr>
      <w:tr>
        <w:trPr>
          <w:trHeight w:val="824" w:hRule="atLeast"/>
        </w:trPr>
        <w:tc>
          <w:tcPr>
            <w:tcW w:w="1340" w:type="dxa"/>
            <w:vAlign w:val="top"/>
            <w:tcBorders>
              <w:right w:val="nil"/>
            </w:tcBorders>
          </w:tcPr>
          <w:p>
            <w:pPr>
              <w:pStyle w:val="TableText"/>
              <w:ind w:left="145" w:right="253"/>
              <w:spacing w:before="277" w:line="236" w:lineRule="auto"/>
              <w:rPr/>
            </w:pPr>
            <w:r>
              <w:rPr>
                <w:spacing w:val="-2"/>
              </w:rPr>
              <w:t>动态/在线</w:t>
            </w:r>
            <w:r>
              <w:rPr/>
              <w:t xml:space="preserve"> </w:t>
            </w:r>
            <w:r>
              <w:rPr>
                <w:spacing w:val="4"/>
              </w:rPr>
              <w:t>适应潜力</w:t>
            </w:r>
          </w:p>
        </w:tc>
        <w:tc>
          <w:tcPr>
            <w:tcW w:w="8890" w:type="dxa"/>
            <w:vAlign w:val="top"/>
            <w:gridSpan w:val="4"/>
            <w:tcBorders>
              <w:left w:val="nil"/>
            </w:tcBorders>
          </w:tcPr>
          <w:p>
            <w:pPr>
              <w:spacing w:line="247" w:lineRule="auto"/>
              <w:rPr>
                <w:rFonts w:ascii="Arial"/>
                <w:sz w:val="21"/>
              </w:rPr>
            </w:pPr>
            <w:r/>
          </w:p>
          <w:p>
            <w:pPr>
              <w:pStyle w:val="TableText"/>
              <w:ind w:left="252"/>
              <w:spacing w:before="68" w:line="226" w:lineRule="auto"/>
              <w:rPr/>
            </w:pPr>
            <w:r>
              <w:rPr>
                <w:spacing w:val="1"/>
              </w:rPr>
              <w:t>低              </w:t>
            </w:r>
            <w:r>
              <w:rPr/>
              <w:t>PRM</w:t>
            </w:r>
            <w:r>
              <w:rPr>
                <w:spacing w:val="1"/>
              </w:rPr>
              <w:t>建图本身离线昂贵，难以支持实时重规划</w:t>
            </w:r>
            <w:r>
              <w:rPr>
                <w:spacing w:val="5"/>
              </w:rPr>
              <w:t xml:space="preserve">            </w:t>
            </w:r>
            <w:r>
              <w:rPr>
                <w:spacing w:val="1"/>
              </w:rPr>
              <w:t>★☆☆☆☆</w:t>
            </w:r>
          </w:p>
        </w:tc>
      </w:tr>
    </w:tbl>
    <w:p>
      <w:pPr>
        <w:spacing w:line="255" w:lineRule="auto"/>
        <w:rPr>
          <w:rFonts w:ascii="Arial"/>
          <w:sz w:val="21"/>
        </w:rPr>
      </w:pPr>
      <w:r/>
    </w:p>
    <w:p>
      <w:pPr>
        <w:pStyle w:val="BodyText"/>
        <w:ind w:left="4" w:right="305"/>
        <w:spacing w:before="75" w:line="334" w:lineRule="auto"/>
        <w:jc w:val="both"/>
        <w:rPr>
          <w:sz w:val="23"/>
          <w:szCs w:val="23"/>
        </w:rPr>
      </w:pPr>
      <w:r>
        <w:rPr>
          <w:sz w:val="23"/>
          <w:szCs w:val="23"/>
          <w:spacing w:val="10"/>
        </w:rPr>
        <w:t>总体结论：该思路技术上完全可行，但工程价值有限，在大多数实际场景下难以显著优于当前</w:t>
      </w:r>
      <w:r>
        <w:rPr>
          <w:sz w:val="23"/>
          <w:szCs w:val="23"/>
          <w:spacing w:val="7"/>
        </w:rPr>
        <w:t xml:space="preserve"> </w:t>
      </w:r>
      <w:r>
        <w:rPr>
          <w:rFonts w:ascii="SimSun" w:hAnsi="SimSun" w:eastAsia="SimSun" w:cs="SimSun"/>
          <w:sz w:val="23"/>
          <w:szCs w:val="23"/>
        </w:rPr>
        <w:t>IRIS</w:t>
      </w:r>
      <w:r>
        <w:rPr>
          <w:sz w:val="23"/>
          <w:szCs w:val="23"/>
          <w:spacing w:val="2"/>
        </w:rPr>
        <w:t>主导的半人工方式。主要致命问题在于“从采样点到大</w:t>
      </w:r>
      <w:r>
        <w:rPr>
          <w:sz w:val="23"/>
          <w:szCs w:val="23"/>
          <w:spacing w:val="1"/>
        </w:rPr>
        <w:t>体积凸集的质量跃迁”非常困难，</w:t>
      </w:r>
      <w:r>
        <w:rPr>
          <w:sz w:val="23"/>
          <w:szCs w:val="23"/>
          <w:spacing w:val="-25"/>
        </w:rPr>
        <w:t xml:space="preserve"> </w:t>
      </w:r>
      <w:r>
        <w:rPr>
          <w:rFonts w:ascii="SimSun" w:hAnsi="SimSun" w:eastAsia="SimSun" w:cs="SimSun"/>
          <w:sz w:val="23"/>
          <w:szCs w:val="23"/>
        </w:rPr>
        <w:t>PRM </w:t>
      </w:r>
      <w:r>
        <w:rPr>
          <w:sz w:val="23"/>
          <w:szCs w:val="23"/>
          <w:spacing w:val="8"/>
        </w:rPr>
        <w:t>路图天然倾向于产生大量小而碎的凸区域。</w:t>
      </w:r>
    </w:p>
    <w:p>
      <w:pPr>
        <w:spacing w:line="246" w:lineRule="auto"/>
        <w:rPr>
          <w:rFonts w:ascii="Arial"/>
          <w:sz w:val="21"/>
        </w:rPr>
      </w:pPr>
      <w:r/>
    </w:p>
    <w:p>
      <w:pPr>
        <w:pStyle w:val="BodyText"/>
        <w:ind w:left="9"/>
        <w:spacing w:before="101" w:line="219" w:lineRule="auto"/>
        <w:outlineLvl w:val="2"/>
        <w:rPr>
          <w:sz w:val="31"/>
          <w:szCs w:val="31"/>
        </w:rPr>
      </w:pPr>
      <w:r>
        <w:rPr>
          <w:sz w:val="31"/>
          <w:szCs w:val="31"/>
          <w:b/>
          <w:bCs/>
          <w:spacing w:val="-5"/>
        </w:rPr>
        <w:t>三、如果坚持</w:t>
      </w:r>
      <w:r>
        <w:rPr>
          <w:rFonts w:ascii="Arial" w:hAnsi="Arial" w:eastAsia="Arial" w:cs="Arial"/>
          <w:sz w:val="31"/>
          <w:szCs w:val="31"/>
          <w:b/>
          <w:bCs/>
          <w:spacing w:val="-5"/>
        </w:rPr>
        <w:t>PRM</w:t>
      </w:r>
      <w:r>
        <w:rPr>
          <w:sz w:val="31"/>
          <w:szCs w:val="31"/>
          <w:b/>
          <w:bCs/>
          <w:spacing w:val="-5"/>
        </w:rPr>
        <w:t>路线的改进建议(工程可尝试方</w:t>
      </w:r>
      <w:r>
        <w:rPr>
          <w:sz w:val="31"/>
          <w:szCs w:val="31"/>
          <w:b/>
          <w:bCs/>
          <w:spacing w:val="-6"/>
        </w:rPr>
        <w:t>向)</w:t>
      </w:r>
    </w:p>
    <w:p>
      <w:pPr>
        <w:spacing w:line="219" w:lineRule="auto"/>
        <w:sectPr>
          <w:pgSz w:w="12240" w:h="15840"/>
          <w:pgMar w:top="1185" w:right="1014" w:bottom="0" w:left="984" w:header="0" w:footer="0" w:gutter="0"/>
        </w:sectPr>
        <w:rPr>
          <w:sz w:val="31"/>
          <w:szCs w:val="31"/>
        </w:rPr>
      </w:pPr>
    </w:p>
    <w:p>
      <w:pPr>
        <w:pStyle w:val="BodyText"/>
        <w:ind w:left="680" w:right="163" w:hanging="340"/>
        <w:spacing w:before="46" w:line="271" w:lineRule="auto"/>
        <w:rPr>
          <w:sz w:val="23"/>
          <w:szCs w:val="23"/>
        </w:rPr>
      </w:pPr>
      <w:r>
        <w:rPr>
          <w:rFonts w:ascii="Times New Roman" w:hAnsi="Times New Roman" w:eastAsia="Times New Roman" w:cs="Times New Roman"/>
          <w:sz w:val="23"/>
          <w:szCs w:val="23"/>
          <w:b/>
          <w:bCs/>
          <w:spacing w:val="1"/>
        </w:rPr>
        <w:t>1.</w:t>
      </w:r>
      <w:r>
        <w:rPr>
          <w:rFonts w:ascii="Times New Roman" w:hAnsi="Times New Roman" w:eastAsia="Times New Roman" w:cs="Times New Roman"/>
          <w:sz w:val="23"/>
          <w:szCs w:val="23"/>
          <w:b/>
          <w:bCs/>
          <w:spacing w:val="33"/>
          <w:w w:val="101"/>
        </w:rPr>
        <w:t xml:space="preserve">  </w:t>
      </w:r>
      <w:r>
        <w:rPr>
          <w:sz w:val="23"/>
          <w:szCs w:val="23"/>
          <w:b/>
          <w:bCs/>
          <w:spacing w:val="1"/>
        </w:rPr>
        <w:t>采用稀疏渐进最优采样：</w:t>
      </w:r>
      <w:r>
        <w:rPr>
          <w:sz w:val="23"/>
          <w:szCs w:val="23"/>
          <w:spacing w:val="1"/>
        </w:rPr>
        <w:t xml:space="preserve"> </w:t>
      </w:r>
      <w:r>
        <w:rPr>
          <w:rFonts w:ascii="Times New Roman" w:hAnsi="Times New Roman" w:eastAsia="Times New Roman" w:cs="Times New Roman"/>
          <w:sz w:val="23"/>
          <w:szCs w:val="23"/>
        </w:rPr>
        <w:t>PRM</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RRG</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Batch</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Informed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Trees</w:t>
      </w:r>
      <w:r>
        <w:rPr>
          <w:rFonts w:ascii="Times New Roman" w:hAnsi="Times New Roman" w:eastAsia="Times New Roman" w:cs="Times New Roman"/>
          <w:sz w:val="23"/>
          <w:szCs w:val="23"/>
          <w:spacing w:val="-16"/>
        </w:rPr>
        <w:t xml:space="preserve"> </w:t>
      </w:r>
      <w:r>
        <w:rPr>
          <w:sz w:val="23"/>
          <w:szCs w:val="23"/>
          <w:spacing w:val="1"/>
        </w:rPr>
        <w:t>等，获得更高质量、更稀</w:t>
      </w:r>
      <w:r>
        <w:rPr>
          <w:sz w:val="23"/>
          <w:szCs w:val="23"/>
        </w:rPr>
        <w:t xml:space="preserve"> </w:t>
      </w:r>
      <w:r>
        <w:rPr>
          <w:sz w:val="23"/>
          <w:szCs w:val="23"/>
          <w:spacing w:val="6"/>
        </w:rPr>
        <w:t>疏的路图，减少最终凸集数量。</w:t>
      </w:r>
    </w:p>
    <w:p>
      <w:pPr>
        <w:pStyle w:val="BodyText"/>
        <w:ind w:left="343"/>
        <w:spacing w:before="271" w:line="222" w:lineRule="auto"/>
        <w:rPr>
          <w:sz w:val="23"/>
          <w:szCs w:val="23"/>
        </w:rPr>
      </w:pPr>
      <w:r>
        <w:rPr>
          <w:rFonts w:ascii="SimSun" w:hAnsi="SimSun" w:eastAsia="SimSun" w:cs="SimSun"/>
          <w:sz w:val="23"/>
          <w:szCs w:val="23"/>
          <w:b/>
          <w:bCs/>
          <w:spacing w:val="-1"/>
        </w:rPr>
        <w:t>2.</w:t>
      </w:r>
      <w:r>
        <w:rPr>
          <w:rFonts w:ascii="SimSun" w:hAnsi="SimSun" w:eastAsia="SimSun" w:cs="SimSun"/>
          <w:sz w:val="23"/>
          <w:szCs w:val="23"/>
          <w:spacing w:val="-1"/>
        </w:rPr>
        <w:t xml:space="preserve"> </w:t>
      </w:r>
      <w:r>
        <w:rPr>
          <w:sz w:val="23"/>
          <w:szCs w:val="23"/>
          <w:b/>
          <w:bCs/>
          <w:spacing w:val="-1"/>
        </w:rPr>
        <w:t>凸集后处理强力合并：</w:t>
      </w:r>
    </w:p>
    <w:p>
      <w:pPr>
        <w:pStyle w:val="BodyText"/>
        <w:ind w:left="1020"/>
        <w:spacing w:before="221" w:line="314" w:lineRule="exact"/>
        <w:rPr>
          <w:sz w:val="23"/>
          <w:szCs w:val="23"/>
        </w:rPr>
      </w:pPr>
      <w:r>
        <w:rPr>
          <w:sz w:val="23"/>
          <w:szCs w:val="23"/>
          <w:spacing w:val="-1"/>
          <w:position w:val="2"/>
        </w:rPr>
        <w:t>·</w:t>
      </w:r>
      <w:r>
        <w:rPr>
          <w:sz w:val="23"/>
          <w:szCs w:val="23"/>
          <w:spacing w:val="-83"/>
          <w:position w:val="2"/>
        </w:rPr>
        <w:t xml:space="preserve"> </w:t>
      </w:r>
      <w:r>
        <w:rPr>
          <w:sz w:val="23"/>
          <w:szCs w:val="23"/>
          <w:spacing w:val="-1"/>
          <w:position w:val="2"/>
        </w:rPr>
        <w:t>初始用</w:t>
      </w:r>
      <w:r>
        <w:rPr>
          <w:rFonts w:ascii="Arial" w:hAnsi="Arial" w:eastAsia="Arial" w:cs="Arial"/>
          <w:sz w:val="23"/>
          <w:szCs w:val="23"/>
          <w:spacing w:val="-1"/>
          <w:position w:val="2"/>
        </w:rPr>
        <w:t>Delaunay/α-shape/convex              hullclustering </w:t>
      </w:r>
      <w:r>
        <w:rPr>
          <w:sz w:val="23"/>
          <w:szCs w:val="23"/>
          <w:spacing w:val="-1"/>
          <w:position w:val="2"/>
        </w:rPr>
        <w:t>生成小凸包</w:t>
      </w:r>
    </w:p>
    <w:p>
      <w:pPr>
        <w:pStyle w:val="BodyText"/>
        <w:ind w:left="1020"/>
        <w:spacing w:before="307" w:line="218" w:lineRule="auto"/>
        <w:rPr>
          <w:sz w:val="23"/>
          <w:szCs w:val="23"/>
        </w:rPr>
      </w:pPr>
      <w:r>
        <w:rPr>
          <w:sz w:val="23"/>
          <w:szCs w:val="23"/>
          <w:spacing w:val="4"/>
        </w:rPr>
        <w:t>·</w:t>
      </w:r>
      <w:r>
        <w:rPr>
          <w:sz w:val="23"/>
          <w:szCs w:val="23"/>
          <w:spacing w:val="-72"/>
        </w:rPr>
        <w:t xml:space="preserve"> </w:t>
      </w:r>
      <w:r>
        <w:rPr>
          <w:sz w:val="23"/>
          <w:szCs w:val="23"/>
          <w:spacing w:val="4"/>
        </w:rPr>
        <w:t>迭代执行保守合并(取交、凸包、</w:t>
      </w:r>
      <w:r>
        <w:rPr>
          <w:sz w:val="23"/>
          <w:szCs w:val="23"/>
          <w:spacing w:val="4"/>
        </w:rPr>
        <w:t xml:space="preserve"> </w:t>
      </w:r>
      <w:r>
        <w:rPr>
          <w:rFonts w:ascii="SimSun" w:hAnsi="SimSun" w:eastAsia="SimSun" w:cs="SimSun"/>
          <w:sz w:val="23"/>
          <w:szCs w:val="23"/>
        </w:rPr>
        <w:t>Chebyshev</w:t>
      </w:r>
      <w:r>
        <w:rPr>
          <w:rFonts w:ascii="SimSun" w:hAnsi="SimSun" w:eastAsia="SimSun" w:cs="SimSun"/>
          <w:sz w:val="23"/>
          <w:szCs w:val="23"/>
          <w:spacing w:val="4"/>
        </w:rPr>
        <w:t xml:space="preserve">  </w:t>
      </w:r>
      <w:r>
        <w:rPr>
          <w:sz w:val="23"/>
          <w:szCs w:val="23"/>
          <w:spacing w:val="4"/>
        </w:rPr>
        <w:t>中心检查等)</w:t>
      </w:r>
    </w:p>
    <w:p>
      <w:pPr>
        <w:pStyle w:val="BodyText"/>
        <w:ind w:left="1050"/>
        <w:spacing w:before="242" w:line="222" w:lineRule="auto"/>
        <w:rPr>
          <w:sz w:val="23"/>
          <w:szCs w:val="23"/>
        </w:rPr>
      </w:pPr>
      <w:r>
        <w:rPr>
          <w:sz w:val="23"/>
          <w:szCs w:val="23"/>
          <w:spacing w:val="2"/>
        </w:rPr>
        <w:t>·</w:t>
      </w:r>
      <w:r>
        <w:rPr>
          <w:sz w:val="23"/>
          <w:szCs w:val="23"/>
          <w:spacing w:val="-95"/>
        </w:rPr>
        <w:t xml:space="preserve"> </w:t>
      </w:r>
      <w:r>
        <w:rPr>
          <w:sz w:val="23"/>
          <w:szCs w:val="23"/>
          <w:spacing w:val="2"/>
        </w:rPr>
        <w:t>设置体积增益阈值、条件数阈值、</w:t>
      </w:r>
      <w:r>
        <w:rPr>
          <w:sz w:val="23"/>
          <w:szCs w:val="23"/>
          <w:spacing w:val="2"/>
        </w:rPr>
        <w:t xml:space="preserve"> </w:t>
      </w:r>
      <w:r>
        <w:rPr>
          <w:rFonts w:ascii="Times New Roman" w:hAnsi="Times New Roman" w:eastAsia="Times New Roman" w:cs="Times New Roman"/>
          <w:sz w:val="23"/>
          <w:szCs w:val="23"/>
        </w:rPr>
        <w:t>Inscribed</w:t>
      </w:r>
      <w:r>
        <w:rPr>
          <w:rFonts w:ascii="Times New Roman" w:hAnsi="Times New Roman" w:eastAsia="Times New Roman" w:cs="Times New Roman"/>
          <w:sz w:val="23"/>
          <w:szCs w:val="23"/>
          <w:spacing w:val="2"/>
        </w:rPr>
        <w:t xml:space="preserve">   </w:t>
      </w:r>
      <w:r>
        <w:rPr>
          <w:sz w:val="23"/>
          <w:szCs w:val="23"/>
          <w:spacing w:val="2"/>
        </w:rPr>
        <w:t>球半径阈值作为合并停止条件</w:t>
      </w:r>
    </w:p>
    <w:p>
      <w:pPr>
        <w:pStyle w:val="BodyText"/>
        <w:ind w:left="340"/>
        <w:spacing w:before="313" w:line="221" w:lineRule="auto"/>
        <w:rPr>
          <w:sz w:val="23"/>
          <w:szCs w:val="23"/>
        </w:rPr>
      </w:pPr>
      <w:r>
        <w:rPr>
          <w:rFonts w:ascii="SimSun" w:hAnsi="SimSun" w:eastAsia="SimSun" w:cs="SimSun"/>
          <w:sz w:val="23"/>
          <w:szCs w:val="23"/>
          <w:spacing w:val="12"/>
        </w:rPr>
        <w:t>3. </w:t>
      </w:r>
      <w:r>
        <w:rPr>
          <w:sz w:val="23"/>
          <w:szCs w:val="23"/>
          <w:spacing w:val="12"/>
        </w:rPr>
        <w:t>混合种子策略：</w:t>
      </w:r>
      <w:r>
        <w:rPr>
          <w:sz w:val="23"/>
          <w:szCs w:val="23"/>
          <w:spacing w:val="-27"/>
        </w:rPr>
        <w:t xml:space="preserve"> </w:t>
      </w:r>
      <w:r>
        <w:rPr>
          <w:rFonts w:ascii="SimSun" w:hAnsi="SimSun" w:eastAsia="SimSun" w:cs="SimSun"/>
          <w:sz w:val="23"/>
          <w:szCs w:val="23"/>
        </w:rPr>
        <w:t>PRM</w:t>
      </w:r>
      <w:r>
        <w:rPr>
          <w:rFonts w:ascii="SimSun" w:hAnsi="SimSun" w:eastAsia="SimSun" w:cs="SimSun"/>
          <w:sz w:val="23"/>
          <w:szCs w:val="23"/>
          <w:spacing w:val="75"/>
        </w:rPr>
        <w:t xml:space="preserve"> </w:t>
      </w:r>
      <w:r>
        <w:rPr>
          <w:sz w:val="23"/>
          <w:szCs w:val="23"/>
          <w:spacing w:val="12"/>
        </w:rPr>
        <w:t>路图节点+</w:t>
      </w:r>
      <w:r>
        <w:rPr>
          <w:rFonts w:ascii="SimSun" w:hAnsi="SimSun" w:eastAsia="SimSun" w:cs="SimSun"/>
          <w:sz w:val="23"/>
          <w:szCs w:val="23"/>
        </w:rPr>
        <w:t>IRIS</w:t>
      </w:r>
      <w:r>
        <w:rPr>
          <w:sz w:val="23"/>
          <w:szCs w:val="23"/>
          <w:spacing w:val="12"/>
        </w:rPr>
        <w:t>少量大种子点→融合两类凸集</w:t>
      </w:r>
    </w:p>
    <w:p>
      <w:pPr>
        <w:pStyle w:val="BodyText"/>
        <w:ind w:left="679" w:right="44" w:hanging="336"/>
        <w:spacing w:before="262" w:line="280" w:lineRule="auto"/>
        <w:rPr>
          <w:sz w:val="23"/>
          <w:szCs w:val="23"/>
        </w:rPr>
      </w:pPr>
      <w:r>
        <w:rPr>
          <w:rFonts w:ascii="SimSun" w:hAnsi="SimSun" w:eastAsia="SimSun" w:cs="SimSun"/>
          <w:sz w:val="23"/>
          <w:szCs w:val="23"/>
          <w:b/>
          <w:bCs/>
          <w:spacing w:val="9"/>
        </w:rPr>
        <w:t>4.</w:t>
      </w:r>
      <w:r>
        <w:rPr>
          <w:rFonts w:ascii="SimSun" w:hAnsi="SimSun" w:eastAsia="SimSun" w:cs="SimSun"/>
          <w:sz w:val="23"/>
          <w:szCs w:val="23"/>
          <w:spacing w:val="-14"/>
        </w:rPr>
        <w:t xml:space="preserve"> </w:t>
      </w:r>
      <w:r>
        <w:rPr>
          <w:sz w:val="23"/>
          <w:szCs w:val="23"/>
          <w:b/>
          <w:bCs/>
          <w:spacing w:val="9"/>
        </w:rPr>
        <w:t>降维/分层处理：</w:t>
      </w:r>
      <w:r>
        <w:rPr>
          <w:sz w:val="23"/>
          <w:szCs w:val="23"/>
          <w:spacing w:val="-63"/>
        </w:rPr>
        <w:t xml:space="preserve"> </w:t>
      </w:r>
      <w:r>
        <w:rPr>
          <w:sz w:val="23"/>
          <w:szCs w:val="23"/>
          <w:spacing w:val="9"/>
        </w:rPr>
        <w:t>高维空间先投影/切片生成2</w:t>
      </w:r>
      <w:r>
        <w:rPr>
          <w:rFonts w:ascii="SimSun" w:hAnsi="SimSun" w:eastAsia="SimSun" w:cs="SimSun"/>
          <w:sz w:val="23"/>
          <w:szCs w:val="23"/>
          <w:spacing w:val="9"/>
        </w:rPr>
        <w:t>D/3</w:t>
      </w:r>
      <w:r>
        <w:rPr>
          <w:rFonts w:ascii="SimSun" w:hAnsi="SimSun" w:eastAsia="SimSun" w:cs="SimSun"/>
          <w:sz w:val="23"/>
          <w:szCs w:val="23"/>
        </w:rPr>
        <w:t>D</w:t>
      </w:r>
      <w:r>
        <w:rPr>
          <w:rFonts w:ascii="SimSun" w:hAnsi="SimSun" w:eastAsia="SimSun" w:cs="SimSun"/>
          <w:sz w:val="23"/>
          <w:szCs w:val="23"/>
          <w:spacing w:val="9"/>
        </w:rPr>
        <w:t xml:space="preserve">    </w:t>
      </w:r>
      <w:r>
        <w:rPr>
          <w:rFonts w:ascii="SimSun" w:hAnsi="SimSun" w:eastAsia="SimSun" w:cs="SimSun"/>
          <w:sz w:val="23"/>
          <w:szCs w:val="23"/>
        </w:rPr>
        <w:t>PRM</w:t>
      </w:r>
      <w:r>
        <w:rPr>
          <w:rFonts w:ascii="SimSun" w:hAnsi="SimSun" w:eastAsia="SimSun" w:cs="SimSun"/>
          <w:sz w:val="23"/>
          <w:szCs w:val="23"/>
          <w:spacing w:val="9"/>
        </w:rPr>
        <w:t>,</w:t>
      </w:r>
      <w:r>
        <w:rPr>
          <w:sz w:val="23"/>
          <w:szCs w:val="23"/>
          <w:spacing w:val="9"/>
        </w:rPr>
        <w:t>再拉伸回高维构造柱状凸集(常</w:t>
      </w:r>
      <w:r>
        <w:rPr>
          <w:sz w:val="23"/>
          <w:szCs w:val="23"/>
        </w:rPr>
        <w:t xml:space="preserve"> </w:t>
      </w:r>
      <w:r>
        <w:rPr>
          <w:sz w:val="23"/>
          <w:szCs w:val="23"/>
          <w:spacing w:val="9"/>
        </w:rPr>
        <w:t>见于机械臂)</w:t>
      </w:r>
    </w:p>
    <w:p>
      <w:pPr>
        <w:pStyle w:val="BodyText"/>
        <w:spacing w:before="315" w:line="213" w:lineRule="auto"/>
        <w:rPr>
          <w:sz w:val="23"/>
          <w:szCs w:val="23"/>
        </w:rPr>
      </w:pPr>
      <w:r>
        <w:rPr>
          <w:sz w:val="23"/>
          <w:szCs w:val="23"/>
          <w:spacing w:val="7"/>
        </w:rPr>
        <w:t>即使如此，预期效果仍难超过精心调参的</w:t>
      </w:r>
      <w:r>
        <w:rPr>
          <w:rFonts w:ascii="SimSun" w:hAnsi="SimSun" w:eastAsia="SimSun" w:cs="SimSun"/>
          <w:sz w:val="23"/>
          <w:szCs w:val="23"/>
        </w:rPr>
        <w:t>IRIS</w:t>
      </w:r>
      <w:r>
        <w:rPr>
          <w:sz w:val="23"/>
          <w:szCs w:val="23"/>
          <w:spacing w:val="7"/>
        </w:rPr>
        <w:t>流水线。</w:t>
      </w:r>
    </w:p>
    <w:p>
      <w:pPr>
        <w:spacing w:line="378" w:lineRule="auto"/>
        <w:rPr>
          <w:rFonts w:ascii="Arial"/>
          <w:sz w:val="21"/>
        </w:rPr>
      </w:pPr>
      <w:r/>
    </w:p>
    <w:p>
      <w:pPr>
        <w:pStyle w:val="BodyText"/>
        <w:spacing w:before="95" w:line="306" w:lineRule="auto"/>
        <w:rPr>
          <w:sz w:val="29"/>
          <w:szCs w:val="29"/>
        </w:rPr>
      </w:pPr>
      <w:r>
        <w:rPr>
          <w:sz w:val="29"/>
          <w:szCs w:val="29"/>
          <w:spacing w:val="24"/>
        </w:rPr>
        <w:t>四、更具工程价值的</w:t>
      </w:r>
      <w:r>
        <w:rPr>
          <w:rFonts w:ascii="Arial" w:hAnsi="Arial" w:eastAsia="Arial" w:cs="Arial"/>
          <w:sz w:val="29"/>
          <w:szCs w:val="29"/>
        </w:rPr>
        <w:t>GCS</w:t>
      </w:r>
      <w:r>
        <w:rPr>
          <w:sz w:val="29"/>
          <w:szCs w:val="29"/>
          <w:spacing w:val="24"/>
        </w:rPr>
        <w:t>凸集自动化生成替代思路(2024-2026主流趋势排</w:t>
      </w:r>
      <w:r>
        <w:rPr>
          <w:sz w:val="29"/>
          <w:szCs w:val="29"/>
          <w:spacing w:val="2"/>
        </w:rPr>
        <w:t xml:space="preserve"> </w:t>
      </w:r>
      <w:r>
        <w:rPr>
          <w:sz w:val="29"/>
          <w:szCs w:val="29"/>
          <w:spacing w:val="22"/>
        </w:rPr>
        <w:t>序)</w:t>
      </w:r>
    </w:p>
    <w:p>
      <w:pPr>
        <w:spacing w:line="306" w:lineRule="auto"/>
        <w:sectPr>
          <w:pgSz w:w="12240" w:h="15840"/>
          <w:pgMar w:top="1241" w:right="1078" w:bottom="0" w:left="989" w:header="0" w:footer="0" w:gutter="0"/>
        </w:sectPr>
        <w:rPr>
          <w:sz w:val="29"/>
          <w:szCs w:val="29"/>
        </w:rPr>
      </w:pPr>
    </w:p>
    <w:tbl>
      <w:tblPr>
        <w:tblStyle w:val="TableNormal"/>
        <w:tblW w:w="10250" w:type="dxa"/>
        <w:tblInd w:w="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17"/>
        <w:gridCol w:w="2036"/>
        <w:gridCol w:w="2203"/>
        <w:gridCol w:w="523"/>
        <w:gridCol w:w="1506"/>
        <w:gridCol w:w="650"/>
        <w:gridCol w:w="1518"/>
        <w:gridCol w:w="1297"/>
      </w:tblGrid>
      <w:tr>
        <w:trPr>
          <w:trHeight w:val="1791" w:hRule="atLeast"/>
        </w:trPr>
        <w:tc>
          <w:tcPr>
            <w:tcW w:w="517" w:type="dxa"/>
            <w:vAlign w:val="top"/>
            <w:textDirection w:val="tbRlV"/>
            <w:tcBorders>
              <w:bottom w:val="nil"/>
              <w:right w:val="nil"/>
            </w:tcBorders>
          </w:tcPr>
          <w:p>
            <w:pPr>
              <w:pStyle w:val="TableText"/>
              <w:ind w:left="573"/>
              <w:spacing w:before="94" w:line="223" w:lineRule="auto"/>
              <w:rPr>
                <w:sz w:val="22"/>
                <w:szCs w:val="22"/>
              </w:rPr>
            </w:pPr>
            <w:r>
              <w:rPr>
                <w:sz w:val="22"/>
                <w:szCs w:val="22"/>
                <w:spacing w:val="-2"/>
              </w:rPr>
              <w:t>优</w:t>
            </w:r>
            <w:r>
              <w:rPr>
                <w:sz w:val="22"/>
                <w:szCs w:val="22"/>
                <w:b/>
                <w:bCs/>
                <w:spacing w:val="-2"/>
              </w:rPr>
              <w:t>先</w:t>
            </w:r>
            <w:r>
              <w:rPr>
                <w:sz w:val="22"/>
                <w:szCs w:val="22"/>
                <w:spacing w:val="-2"/>
              </w:rPr>
              <w:t>级</w:t>
            </w:r>
          </w:p>
        </w:tc>
        <w:tc>
          <w:tcPr>
            <w:tcW w:w="4239" w:type="dxa"/>
            <w:vAlign w:val="top"/>
            <w:gridSpan w:val="2"/>
            <w:tcBorders>
              <w:left w:val="nil"/>
              <w:bottom w:val="nil"/>
              <w:right w:val="nil"/>
            </w:tcBorders>
          </w:tcPr>
          <w:p>
            <w:pPr>
              <w:spacing w:line="343" w:lineRule="auto"/>
              <w:rPr>
                <w:rFonts w:ascii="Arial"/>
                <w:sz w:val="21"/>
              </w:rPr>
            </w:pPr>
            <w:r/>
          </w:p>
          <w:p>
            <w:pPr>
              <w:spacing w:line="344" w:lineRule="auto"/>
              <w:rPr>
                <w:rFonts w:ascii="Arial"/>
                <w:sz w:val="21"/>
              </w:rPr>
            </w:pPr>
            <w:r/>
          </w:p>
          <w:p>
            <w:pPr>
              <w:pStyle w:val="TableText"/>
              <w:ind w:left="236"/>
              <w:spacing w:before="71" w:line="220" w:lineRule="auto"/>
              <w:rPr>
                <w:sz w:val="22"/>
                <w:szCs w:val="22"/>
              </w:rPr>
            </w:pPr>
            <w:r>
              <w:rPr>
                <w:sz w:val="22"/>
                <w:szCs w:val="22"/>
                <w:b/>
                <w:bCs/>
                <w:spacing w:val="-2"/>
              </w:rPr>
              <w:t>方法名称</w:t>
            </w:r>
            <w:r>
              <w:rPr>
                <w:sz w:val="22"/>
                <w:szCs w:val="22"/>
                <w:spacing w:val="-2"/>
              </w:rPr>
              <w:t xml:space="preserve">         核心思路</w:t>
            </w:r>
          </w:p>
        </w:tc>
        <w:tc>
          <w:tcPr>
            <w:tcW w:w="523" w:type="dxa"/>
            <w:vAlign w:val="top"/>
            <w:textDirection w:val="tbRlV"/>
            <w:tcBorders>
              <w:left w:val="nil"/>
              <w:bottom w:val="nil"/>
              <w:right w:val="nil"/>
            </w:tcBorders>
          </w:tcPr>
          <w:p>
            <w:pPr>
              <w:pStyle w:val="TableText"/>
              <w:ind w:left="271"/>
              <w:spacing w:before="173" w:line="204" w:lineRule="auto"/>
              <w:rPr>
                <w:sz w:val="22"/>
                <w:szCs w:val="22"/>
              </w:rPr>
            </w:pPr>
            <w:r>
              <w:rPr>
                <w:sz w:val="22"/>
                <w:szCs w:val="22"/>
                <w:b/>
                <w:bCs/>
                <w:spacing w:val="-2"/>
                <w:position w:val="-1"/>
              </w:rPr>
              <w:t>自</w:t>
            </w:r>
            <w:r>
              <w:rPr>
                <w:sz w:val="22"/>
                <w:szCs w:val="22"/>
                <w:spacing w:val="-13"/>
                <w:position w:val="-1"/>
              </w:rPr>
              <w:t xml:space="preserve"> </w:t>
            </w:r>
            <w:r>
              <w:rPr>
                <w:sz w:val="22"/>
                <w:szCs w:val="22"/>
                <w:spacing w:val="-2"/>
              </w:rPr>
              <w:t>动化</w:t>
            </w:r>
            <w:r>
              <w:rPr>
                <w:sz w:val="22"/>
                <w:szCs w:val="22"/>
                <w:spacing w:val="-53"/>
              </w:rPr>
              <w:t xml:space="preserve"> </w:t>
            </w:r>
            <w:r>
              <w:rPr>
                <w:sz w:val="22"/>
                <w:szCs w:val="22"/>
                <w:b/>
                <w:bCs/>
                <w:spacing w:val="-2"/>
              </w:rPr>
              <w:t>程</w:t>
            </w:r>
            <w:r>
              <w:rPr>
                <w:sz w:val="22"/>
                <w:szCs w:val="22"/>
                <w:spacing w:val="-2"/>
              </w:rPr>
              <w:t xml:space="preserve"> </w:t>
            </w:r>
            <w:r>
              <w:rPr>
                <w:sz w:val="22"/>
                <w:szCs w:val="22"/>
                <w:b/>
                <w:bCs/>
                <w:spacing w:val="-2"/>
              </w:rPr>
              <w:t>度</w:t>
            </w:r>
          </w:p>
        </w:tc>
        <w:tc>
          <w:tcPr>
            <w:tcW w:w="1506" w:type="dxa"/>
            <w:vAlign w:val="top"/>
            <w:tcBorders>
              <w:left w:val="nil"/>
              <w:bottom w:val="nil"/>
              <w:right w:val="nil"/>
            </w:tcBorders>
          </w:tcPr>
          <w:p>
            <w:pPr>
              <w:spacing w:line="252" w:lineRule="auto"/>
              <w:rPr>
                <w:rFonts w:ascii="Arial"/>
                <w:sz w:val="21"/>
              </w:rPr>
            </w:pPr>
            <w:r/>
          </w:p>
          <w:p>
            <w:pPr>
              <w:spacing w:line="253" w:lineRule="auto"/>
              <w:rPr>
                <w:rFonts w:ascii="Arial"/>
                <w:sz w:val="21"/>
              </w:rPr>
            </w:pPr>
            <w:r/>
          </w:p>
          <w:p>
            <w:pPr>
              <w:pStyle w:val="TableText"/>
              <w:ind w:left="284"/>
              <w:spacing w:before="72" w:line="193" w:lineRule="auto"/>
              <w:rPr>
                <w:sz w:val="22"/>
                <w:szCs w:val="22"/>
              </w:rPr>
            </w:pPr>
            <w:r>
              <w:rPr>
                <w:sz w:val="22"/>
                <w:szCs w:val="22"/>
                <w:b/>
                <w:bCs/>
                <w:spacing w:val="15"/>
              </w:rPr>
              <w:t>凸集质量</w:t>
            </w:r>
          </w:p>
          <w:p>
            <w:pPr>
              <w:pStyle w:val="TableText"/>
              <w:ind w:left="174" w:right="258" w:firstLine="189"/>
              <w:spacing w:line="300" w:lineRule="auto"/>
              <w:rPr>
                <w:sz w:val="22"/>
                <w:szCs w:val="22"/>
              </w:rPr>
            </w:pPr>
            <w:r>
              <w:rPr>
                <w:sz w:val="22"/>
                <w:szCs w:val="22"/>
                <w:b/>
                <w:bCs/>
                <w:spacing w:val="-2"/>
              </w:rPr>
              <w:t>(体积/数</w:t>
            </w:r>
            <w:r>
              <w:rPr>
                <w:sz w:val="22"/>
                <w:szCs w:val="22"/>
              </w:rPr>
              <w:t xml:space="preserve"> </w:t>
            </w:r>
            <w:r>
              <w:rPr>
                <w:sz w:val="22"/>
                <w:szCs w:val="22"/>
                <w:b/>
                <w:bCs/>
                <w:spacing w:val="-7"/>
              </w:rPr>
              <w:t>量</w:t>
            </w:r>
            <w:r>
              <w:rPr>
                <w:sz w:val="22"/>
                <w:szCs w:val="22"/>
                <w:spacing w:val="49"/>
              </w:rPr>
              <w:t xml:space="preserve"> </w:t>
            </w:r>
            <w:r>
              <w:rPr>
                <w:sz w:val="22"/>
                <w:szCs w:val="22"/>
                <w:b/>
                <w:bCs/>
                <w:spacing w:val="-7"/>
              </w:rPr>
              <w:t>)</w:t>
            </w:r>
          </w:p>
        </w:tc>
        <w:tc>
          <w:tcPr>
            <w:tcW w:w="650" w:type="dxa"/>
            <w:vAlign w:val="top"/>
            <w:textDirection w:val="tbRlV"/>
            <w:tcBorders>
              <w:left w:val="nil"/>
              <w:bottom w:val="nil"/>
              <w:right w:val="nil"/>
            </w:tcBorders>
          </w:tcPr>
          <w:p>
            <w:pPr>
              <w:pStyle w:val="TableText"/>
              <w:ind w:left="415"/>
              <w:spacing w:before="183" w:line="202" w:lineRule="auto"/>
              <w:rPr>
                <w:sz w:val="22"/>
                <w:szCs w:val="22"/>
              </w:rPr>
            </w:pPr>
            <w:r>
              <w:rPr>
                <w:sz w:val="22"/>
                <w:szCs w:val="22"/>
              </w:rPr>
              <w:t>实现难度</w:t>
            </w:r>
          </w:p>
        </w:tc>
        <w:tc>
          <w:tcPr>
            <w:tcW w:w="1518" w:type="dxa"/>
            <w:vAlign w:val="top"/>
            <w:tcBorders>
              <w:left w:val="nil"/>
              <w:bottom w:val="nil"/>
              <w:right w:val="nil"/>
            </w:tcBorders>
          </w:tcPr>
          <w:p>
            <w:pPr>
              <w:spacing w:line="248" w:lineRule="auto"/>
              <w:rPr>
                <w:rFonts w:ascii="Arial"/>
                <w:sz w:val="21"/>
              </w:rPr>
            </w:pPr>
            <w:r/>
          </w:p>
          <w:p>
            <w:pPr>
              <w:spacing w:line="249" w:lineRule="auto"/>
              <w:rPr>
                <w:rFonts w:ascii="Arial"/>
                <w:sz w:val="21"/>
              </w:rPr>
            </w:pPr>
            <w:r/>
          </w:p>
          <w:p>
            <w:pPr>
              <w:pStyle w:val="TableText"/>
              <w:ind w:left="188" w:right="183"/>
              <w:spacing w:before="72" w:line="234" w:lineRule="auto"/>
              <w:jc w:val="both"/>
              <w:rPr>
                <w:sz w:val="22"/>
                <w:szCs w:val="22"/>
              </w:rPr>
            </w:pPr>
            <w:r>
              <w:rPr>
                <w:sz w:val="22"/>
                <w:szCs w:val="22"/>
                <w:b/>
                <w:bCs/>
                <w:spacing w:val="7"/>
              </w:rPr>
              <w:t>当前成熟度</w:t>
            </w:r>
            <w:r>
              <w:rPr>
                <w:sz w:val="22"/>
                <w:szCs w:val="22"/>
              </w:rPr>
              <w:t xml:space="preserve"> </w:t>
            </w:r>
            <w:r>
              <w:rPr>
                <w:sz w:val="22"/>
                <w:szCs w:val="22"/>
                <w:b/>
                <w:bCs/>
                <w:spacing w:val="-17"/>
              </w:rPr>
              <w:t>(</w:t>
            </w:r>
            <w:r>
              <w:rPr>
                <w:sz w:val="22"/>
                <w:szCs w:val="22"/>
                <w:spacing w:val="-51"/>
              </w:rPr>
              <w:t xml:space="preserve"> </w:t>
            </w:r>
            <w:r>
              <w:rPr>
                <w:sz w:val="22"/>
                <w:szCs w:val="22"/>
                <w:b/>
                <w:bCs/>
                <w:spacing w:val="-17"/>
              </w:rPr>
              <w:t>D</w:t>
            </w:r>
            <w:r>
              <w:rPr>
                <w:sz w:val="22"/>
                <w:szCs w:val="22"/>
                <w:spacing w:val="-52"/>
              </w:rPr>
              <w:t xml:space="preserve"> </w:t>
            </w:r>
            <w:r>
              <w:rPr>
                <w:sz w:val="22"/>
                <w:szCs w:val="22"/>
                <w:b/>
                <w:bCs/>
                <w:spacing w:val="-17"/>
              </w:rPr>
              <w:t>r</w:t>
            </w:r>
            <w:r>
              <w:rPr>
                <w:sz w:val="22"/>
                <w:szCs w:val="22"/>
                <w:spacing w:val="-48"/>
              </w:rPr>
              <w:t xml:space="preserve"> </w:t>
            </w:r>
            <w:r>
              <w:rPr>
                <w:sz w:val="22"/>
                <w:szCs w:val="22"/>
                <w:b/>
                <w:bCs/>
                <w:spacing w:val="-17"/>
              </w:rPr>
              <w:t>a</w:t>
            </w:r>
            <w:r>
              <w:rPr>
                <w:sz w:val="22"/>
                <w:szCs w:val="22"/>
                <w:spacing w:val="-52"/>
              </w:rPr>
              <w:t xml:space="preserve"> </w:t>
            </w:r>
            <w:r>
              <w:rPr>
                <w:sz w:val="22"/>
                <w:szCs w:val="22"/>
                <w:b/>
                <w:bCs/>
                <w:spacing w:val="-17"/>
              </w:rPr>
              <w:t>k</w:t>
            </w:r>
            <w:r>
              <w:rPr>
                <w:sz w:val="22"/>
                <w:szCs w:val="22"/>
                <w:spacing w:val="-44"/>
              </w:rPr>
              <w:t xml:space="preserve"> </w:t>
            </w:r>
            <w:r>
              <w:rPr>
                <w:sz w:val="22"/>
                <w:szCs w:val="22"/>
                <w:b/>
                <w:bCs/>
                <w:spacing w:val="-17"/>
              </w:rPr>
              <w:t>e</w:t>
            </w:r>
            <w:r>
              <w:rPr>
                <w:sz w:val="22"/>
                <w:szCs w:val="22"/>
                <w:spacing w:val="-48"/>
              </w:rPr>
              <w:t xml:space="preserve"> </w:t>
            </w:r>
            <w:r>
              <w:rPr>
                <w:sz w:val="22"/>
                <w:szCs w:val="22"/>
                <w:b/>
                <w:bCs/>
                <w:spacing w:val="-17"/>
              </w:rPr>
              <w:t>生</w:t>
            </w:r>
            <w:r>
              <w:rPr>
                <w:sz w:val="22"/>
                <w:szCs w:val="22"/>
              </w:rPr>
              <w:t xml:space="preserve"> </w:t>
            </w:r>
            <w:r>
              <w:rPr>
                <w:sz w:val="22"/>
                <w:szCs w:val="22"/>
                <w:b/>
                <w:bCs/>
                <w:spacing w:val="18"/>
              </w:rPr>
              <w:t>态)</w:t>
            </w:r>
          </w:p>
        </w:tc>
        <w:tc>
          <w:tcPr>
            <w:tcW w:w="1297" w:type="dxa"/>
            <w:vAlign w:val="top"/>
            <w:tcBorders>
              <w:left w:val="nil"/>
              <w:bottom w:val="nil"/>
            </w:tcBorders>
          </w:tcPr>
          <w:p>
            <w:pPr>
              <w:spacing w:line="341" w:lineRule="auto"/>
              <w:rPr>
                <w:rFonts w:ascii="Arial"/>
                <w:sz w:val="21"/>
              </w:rPr>
            </w:pPr>
            <w:r/>
          </w:p>
          <w:p>
            <w:pPr>
              <w:spacing w:line="342" w:lineRule="auto"/>
              <w:rPr>
                <w:rFonts w:ascii="Arial"/>
                <w:sz w:val="21"/>
              </w:rPr>
            </w:pPr>
            <w:r/>
          </w:p>
          <w:p>
            <w:pPr>
              <w:pStyle w:val="TableText"/>
              <w:ind w:left="190"/>
              <w:spacing w:before="72" w:line="219" w:lineRule="auto"/>
              <w:rPr>
                <w:sz w:val="22"/>
                <w:szCs w:val="22"/>
              </w:rPr>
            </w:pPr>
            <w:r>
              <w:rPr>
                <w:sz w:val="22"/>
                <w:szCs w:val="22"/>
                <w:b/>
                <w:bCs/>
                <w:spacing w:val="-4"/>
              </w:rPr>
              <w:t>推荐指数</w:t>
            </w:r>
          </w:p>
        </w:tc>
      </w:tr>
      <w:tr>
        <w:trPr>
          <w:trHeight w:val="1081" w:hRule="atLeast"/>
        </w:trPr>
        <w:tc>
          <w:tcPr>
            <w:tcW w:w="517" w:type="dxa"/>
            <w:vAlign w:val="top"/>
            <w:tcBorders>
              <w:right w:val="nil"/>
              <w:top w:val="nil"/>
            </w:tcBorders>
          </w:tcPr>
          <w:p>
            <w:pPr>
              <w:spacing w:line="361" w:lineRule="auto"/>
              <w:rPr>
                <w:rFonts w:ascii="Arial"/>
                <w:sz w:val="21"/>
              </w:rPr>
            </w:pPr>
            <w:r/>
          </w:p>
          <w:p>
            <w:pPr>
              <w:pStyle w:val="TableText"/>
              <w:ind w:left="174"/>
              <w:spacing w:before="71" w:line="241" w:lineRule="auto"/>
              <w:rPr>
                <w:sz w:val="22"/>
                <w:szCs w:val="22"/>
              </w:rPr>
            </w:pPr>
            <w:r>
              <w:rPr>
                <w:sz w:val="22"/>
                <w:szCs w:val="22"/>
              </w:rPr>
              <w:t>1</w:t>
            </w:r>
          </w:p>
        </w:tc>
        <w:tc>
          <w:tcPr>
            <w:tcW w:w="2036" w:type="dxa"/>
            <w:vAlign w:val="top"/>
            <w:tcBorders>
              <w:left w:val="nil"/>
              <w:right w:val="nil"/>
              <w:top w:val="nil"/>
            </w:tcBorders>
          </w:tcPr>
          <w:p>
            <w:pPr>
              <w:pStyle w:val="TableText"/>
              <w:ind w:left="242" w:right="231"/>
              <w:spacing w:before="164" w:line="254" w:lineRule="auto"/>
              <w:rPr>
                <w:sz w:val="22"/>
                <w:szCs w:val="22"/>
              </w:rPr>
            </w:pPr>
            <w:r>
              <w:rPr>
                <w:sz w:val="22"/>
                <w:szCs w:val="22"/>
              </w:rPr>
              <w:t>IRIS</w:t>
            </w:r>
            <w:r>
              <w:rPr>
                <w:sz w:val="22"/>
                <w:szCs w:val="22"/>
                <w:spacing w:val="3"/>
              </w:rPr>
              <w:t>+自动/智能</w:t>
            </w:r>
            <w:r>
              <w:rPr>
                <w:sz w:val="22"/>
                <w:szCs w:val="22"/>
                <w:spacing w:val="2"/>
              </w:rPr>
              <w:t xml:space="preserve"> </w:t>
            </w:r>
            <w:r>
              <w:rPr>
                <w:sz w:val="22"/>
                <w:szCs w:val="22"/>
                <w:spacing w:val="-2"/>
              </w:rPr>
              <w:t>种子生成</w:t>
            </w:r>
          </w:p>
        </w:tc>
        <w:tc>
          <w:tcPr>
            <w:tcW w:w="2203" w:type="dxa"/>
            <w:vAlign w:val="top"/>
            <w:tcBorders>
              <w:left w:val="nil"/>
              <w:right w:val="nil"/>
              <w:top w:val="nil"/>
            </w:tcBorders>
          </w:tcPr>
          <w:p>
            <w:pPr>
              <w:pStyle w:val="TableText"/>
              <w:ind w:left="226" w:right="193"/>
              <w:spacing w:before="163" w:line="243" w:lineRule="auto"/>
              <w:rPr>
                <w:sz w:val="22"/>
                <w:szCs w:val="22"/>
              </w:rPr>
            </w:pPr>
            <w:r>
              <w:rPr>
                <w:sz w:val="22"/>
                <w:szCs w:val="22"/>
              </w:rPr>
              <w:t>IRIS</w:t>
            </w:r>
            <w:r>
              <w:rPr>
                <w:sz w:val="22"/>
                <w:szCs w:val="22"/>
                <w:spacing w:val="3"/>
              </w:rPr>
              <w:t>为核心，种子</w:t>
            </w:r>
            <w:r>
              <w:rPr>
                <w:sz w:val="22"/>
                <w:szCs w:val="22"/>
                <w:spacing w:val="1"/>
              </w:rPr>
              <w:t xml:space="preserve"> </w:t>
            </w:r>
            <w:r>
              <w:rPr>
                <w:sz w:val="22"/>
                <w:szCs w:val="22"/>
                <w:spacing w:val="40"/>
              </w:rPr>
              <w:t>用</w:t>
            </w:r>
            <w:r>
              <w:rPr>
                <w:sz w:val="22"/>
                <w:szCs w:val="22"/>
              </w:rPr>
              <w:t>RRT</w:t>
            </w:r>
            <w:r>
              <w:rPr>
                <w:sz w:val="22"/>
                <w:szCs w:val="22"/>
                <w:spacing w:val="40"/>
              </w:rPr>
              <w:t>*/</w:t>
            </w:r>
            <w:r>
              <w:rPr>
                <w:sz w:val="22"/>
                <w:szCs w:val="22"/>
              </w:rPr>
              <w:t>PRM</w:t>
            </w:r>
            <w:r>
              <w:rPr>
                <w:sz w:val="22"/>
                <w:szCs w:val="22"/>
                <w:spacing w:val="40"/>
              </w:rPr>
              <w:t>*/学</w:t>
            </w:r>
          </w:p>
          <w:p>
            <w:pPr>
              <w:pStyle w:val="TableText"/>
              <w:ind w:left="226"/>
              <w:spacing w:line="219" w:lineRule="auto"/>
              <w:rPr>
                <w:sz w:val="22"/>
                <w:szCs w:val="22"/>
              </w:rPr>
            </w:pPr>
            <w:r>
              <w:rPr>
                <w:sz w:val="22"/>
                <w:szCs w:val="22"/>
                <w:spacing w:val="2"/>
              </w:rPr>
              <w:t>习引导/网格+聚类</w:t>
            </w:r>
          </w:p>
        </w:tc>
        <w:tc>
          <w:tcPr>
            <w:tcW w:w="5494" w:type="dxa"/>
            <w:vAlign w:val="top"/>
            <w:gridSpan w:val="5"/>
            <w:tcBorders>
              <w:left w:val="nil"/>
              <w:top w:val="nil"/>
            </w:tcBorders>
          </w:tcPr>
          <w:p>
            <w:pPr>
              <w:spacing w:line="339" w:lineRule="auto"/>
              <w:rPr>
                <w:rFonts w:ascii="Arial"/>
                <w:sz w:val="21"/>
              </w:rPr>
            </w:pPr>
            <w:r/>
          </w:p>
          <w:p>
            <w:pPr>
              <w:pStyle w:val="TableText"/>
              <w:ind w:left="193"/>
              <w:spacing w:before="71" w:line="224" w:lineRule="auto"/>
              <w:rPr>
                <w:sz w:val="22"/>
                <w:szCs w:val="22"/>
              </w:rPr>
            </w:pPr>
            <w:r>
              <w:rPr>
                <w:sz w:val="22"/>
                <w:szCs w:val="22"/>
                <w:spacing w:val="-7"/>
              </w:rPr>
              <w:t>高</w:t>
            </w:r>
            <w:r>
              <w:rPr>
                <w:sz w:val="22"/>
                <w:szCs w:val="22"/>
                <w:spacing w:val="17"/>
              </w:rPr>
              <w:t xml:space="preserve">   </w:t>
            </w:r>
            <w:r>
              <w:rPr>
                <w:sz w:val="22"/>
                <w:szCs w:val="22"/>
                <w:b/>
                <w:bCs/>
                <w:spacing w:val="-7"/>
              </w:rPr>
              <w:t>★★★★★</w:t>
            </w:r>
            <w:r>
              <w:rPr>
                <w:sz w:val="22"/>
                <w:szCs w:val="22"/>
                <w:spacing w:val="30"/>
              </w:rPr>
              <w:t xml:space="preserve">   </w:t>
            </w:r>
            <w:r>
              <w:rPr>
                <w:sz w:val="22"/>
                <w:szCs w:val="22"/>
                <w:spacing w:val="-7"/>
              </w:rPr>
              <w:t>中</w:t>
            </w:r>
            <w:r>
              <w:rPr>
                <w:sz w:val="22"/>
                <w:szCs w:val="22"/>
                <w:spacing w:val="27"/>
              </w:rPr>
              <w:t xml:space="preserve">   </w:t>
            </w:r>
            <w:r>
              <w:rPr>
                <w:sz w:val="22"/>
                <w:szCs w:val="22"/>
                <w:b/>
                <w:bCs/>
                <w:spacing w:val="-7"/>
              </w:rPr>
              <w:t>★★★★★</w:t>
            </w:r>
            <w:r>
              <w:rPr>
                <w:sz w:val="22"/>
                <w:szCs w:val="22"/>
                <w:spacing w:val="42"/>
              </w:rPr>
              <w:t xml:space="preserve">  </w:t>
            </w:r>
            <w:r>
              <w:rPr>
                <w:sz w:val="22"/>
                <w:szCs w:val="22"/>
                <w:b/>
                <w:bCs/>
                <w:spacing w:val="-7"/>
              </w:rPr>
              <w:t>★★★★★</w:t>
            </w:r>
          </w:p>
        </w:tc>
      </w:tr>
      <w:tr>
        <w:trPr>
          <w:trHeight w:val="1019" w:hRule="atLeast"/>
        </w:trPr>
        <w:tc>
          <w:tcPr>
            <w:tcW w:w="517" w:type="dxa"/>
            <w:vAlign w:val="top"/>
            <w:tcBorders>
              <w:right w:val="nil"/>
            </w:tcBorders>
          </w:tcPr>
          <w:p>
            <w:pPr>
              <w:spacing w:line="350" w:lineRule="auto"/>
              <w:rPr>
                <w:rFonts w:ascii="Arial"/>
                <w:sz w:val="21"/>
              </w:rPr>
            </w:pPr>
            <w:r/>
          </w:p>
          <w:p>
            <w:pPr>
              <w:pStyle w:val="TableText"/>
              <w:ind w:left="174"/>
              <w:spacing w:before="71" w:line="241" w:lineRule="auto"/>
              <w:rPr>
                <w:sz w:val="22"/>
                <w:szCs w:val="22"/>
              </w:rPr>
            </w:pPr>
            <w:r>
              <w:rPr>
                <w:sz w:val="22"/>
                <w:szCs w:val="22"/>
              </w:rPr>
              <w:t>2</w:t>
            </w:r>
          </w:p>
        </w:tc>
        <w:tc>
          <w:tcPr>
            <w:tcW w:w="2036" w:type="dxa"/>
            <w:vAlign w:val="top"/>
            <w:tcBorders>
              <w:left w:val="nil"/>
              <w:right w:val="nil"/>
            </w:tcBorders>
          </w:tcPr>
          <w:p>
            <w:pPr>
              <w:pStyle w:val="TableText"/>
              <w:ind w:left="232"/>
              <w:spacing w:before="208" w:line="224" w:lineRule="auto"/>
              <w:rPr>
                <w:sz w:val="22"/>
                <w:szCs w:val="22"/>
              </w:rPr>
            </w:pPr>
            <w:r>
              <w:rPr>
                <w:sz w:val="22"/>
                <w:szCs w:val="22"/>
                <w:spacing w:val="-1"/>
              </w:rPr>
              <w:t>Neural/</w:t>
            </w:r>
          </w:p>
          <w:p>
            <w:pPr>
              <w:pStyle w:val="TableText"/>
              <w:ind w:left="232" w:right="269"/>
              <w:spacing w:before="9" w:line="220" w:lineRule="auto"/>
              <w:rPr>
                <w:sz w:val="22"/>
                <w:szCs w:val="22"/>
              </w:rPr>
            </w:pPr>
            <w:r>
              <w:rPr>
                <w:sz w:val="22"/>
                <w:szCs w:val="22"/>
                <w:spacing w:val="-1"/>
              </w:rPr>
              <w:t>Learning-based</w:t>
            </w:r>
            <w:r>
              <w:rPr>
                <w:sz w:val="22"/>
                <w:szCs w:val="22"/>
                <w:spacing w:val="6"/>
              </w:rPr>
              <w:t xml:space="preserve"> </w:t>
            </w:r>
            <w:r>
              <w:rPr>
                <w:sz w:val="22"/>
                <w:szCs w:val="22"/>
              </w:rPr>
              <w:t>IRIS</w:t>
            </w:r>
            <w:r>
              <w:rPr>
                <w:sz w:val="22"/>
                <w:szCs w:val="22"/>
                <w:spacing w:val="17"/>
              </w:rPr>
              <w:t>引导</w:t>
            </w:r>
          </w:p>
        </w:tc>
        <w:tc>
          <w:tcPr>
            <w:tcW w:w="2203" w:type="dxa"/>
            <w:vAlign w:val="top"/>
            <w:tcBorders>
              <w:left w:val="nil"/>
              <w:right w:val="nil"/>
            </w:tcBorders>
          </w:tcPr>
          <w:p>
            <w:pPr>
              <w:pStyle w:val="TableText"/>
              <w:ind w:left="236" w:right="171"/>
              <w:spacing w:before="190" w:line="229" w:lineRule="auto"/>
              <w:jc w:val="both"/>
              <w:rPr>
                <w:sz w:val="22"/>
                <w:szCs w:val="22"/>
              </w:rPr>
            </w:pPr>
            <w:r>
              <w:rPr>
                <w:sz w:val="22"/>
                <w:szCs w:val="22"/>
                <w:spacing w:val="4"/>
              </w:rPr>
              <w:t>神经网络预测优质</w:t>
            </w:r>
            <w:r>
              <w:rPr>
                <w:sz w:val="22"/>
                <w:szCs w:val="22"/>
                <w:spacing w:val="1"/>
              </w:rPr>
              <w:t xml:space="preserve"> </w:t>
            </w:r>
            <w:r>
              <w:rPr>
                <w:sz w:val="22"/>
                <w:szCs w:val="22"/>
                <w:spacing w:val="3"/>
              </w:rPr>
              <w:t>种子点或直接预测 </w:t>
            </w:r>
            <w:r>
              <w:rPr>
                <w:sz w:val="22"/>
                <w:szCs w:val="22"/>
                <w:spacing w:val="3"/>
              </w:rPr>
              <w:t>大凸体</w:t>
            </w:r>
          </w:p>
        </w:tc>
        <w:tc>
          <w:tcPr>
            <w:tcW w:w="5494" w:type="dxa"/>
            <w:vAlign w:val="top"/>
            <w:gridSpan w:val="5"/>
            <w:tcBorders>
              <w:left w:val="nil"/>
            </w:tcBorders>
          </w:tcPr>
          <w:p>
            <w:pPr>
              <w:spacing w:line="327" w:lineRule="auto"/>
              <w:rPr>
                <w:rFonts w:ascii="Arial"/>
                <w:sz w:val="21"/>
              </w:rPr>
            </w:pPr>
            <w:r/>
          </w:p>
          <w:p>
            <w:pPr>
              <w:pStyle w:val="TableText"/>
              <w:ind w:left="193"/>
              <w:spacing w:before="72" w:line="227" w:lineRule="auto"/>
              <w:rPr>
                <w:sz w:val="22"/>
                <w:szCs w:val="22"/>
              </w:rPr>
            </w:pPr>
            <w:r>
              <w:rPr>
                <w:sz w:val="22"/>
                <w:szCs w:val="22"/>
                <w:spacing w:val="-5"/>
              </w:rPr>
              <w:t>高</w:t>
            </w:r>
            <w:r>
              <w:rPr>
                <w:sz w:val="22"/>
                <w:szCs w:val="22"/>
                <w:spacing w:val="17"/>
              </w:rPr>
              <w:t xml:space="preserve">   </w:t>
            </w:r>
            <w:r>
              <w:rPr>
                <w:sz w:val="22"/>
                <w:szCs w:val="22"/>
                <w:spacing w:val="-5"/>
              </w:rPr>
              <w:t>★★★★☆</w:t>
            </w:r>
            <w:r>
              <w:rPr>
                <w:sz w:val="22"/>
                <w:szCs w:val="22"/>
                <w:spacing w:val="31"/>
              </w:rPr>
              <w:t xml:space="preserve">   </w:t>
            </w:r>
            <w:r>
              <w:rPr>
                <w:sz w:val="22"/>
                <w:szCs w:val="22"/>
                <w:spacing w:val="-5"/>
              </w:rPr>
              <w:t>高</w:t>
            </w:r>
            <w:r>
              <w:rPr>
                <w:sz w:val="22"/>
                <w:szCs w:val="22"/>
                <w:spacing w:val="22"/>
              </w:rPr>
              <w:t xml:space="preserve">   </w:t>
            </w:r>
            <w:r>
              <w:rPr>
                <w:sz w:val="22"/>
                <w:szCs w:val="22"/>
                <w:spacing w:val="-5"/>
              </w:rPr>
              <w:t>★★★★☆</w:t>
            </w:r>
            <w:r>
              <w:rPr>
                <w:sz w:val="22"/>
                <w:szCs w:val="22"/>
                <w:spacing w:val="42"/>
              </w:rPr>
              <w:t xml:space="preserve">  </w:t>
            </w:r>
            <w:r>
              <w:rPr>
                <w:sz w:val="22"/>
                <w:szCs w:val="22"/>
                <w:b/>
                <w:bCs/>
                <w:spacing w:val="-5"/>
              </w:rPr>
              <w:t>★★★★</w:t>
            </w:r>
            <w:r>
              <w:rPr>
                <w:sz w:val="22"/>
                <w:szCs w:val="22"/>
                <w:spacing w:val="-5"/>
              </w:rPr>
              <w:t>☆</w:t>
            </w:r>
          </w:p>
        </w:tc>
      </w:tr>
      <w:tr>
        <w:trPr>
          <w:trHeight w:val="1128" w:hRule="atLeast"/>
        </w:trPr>
        <w:tc>
          <w:tcPr>
            <w:tcW w:w="517" w:type="dxa"/>
            <w:vAlign w:val="top"/>
            <w:tcBorders>
              <w:right w:val="nil"/>
            </w:tcBorders>
          </w:tcPr>
          <w:p>
            <w:pPr>
              <w:spacing w:line="410" w:lineRule="auto"/>
              <w:rPr>
                <w:rFonts w:ascii="Arial"/>
                <w:sz w:val="21"/>
              </w:rPr>
            </w:pPr>
            <w:r/>
          </w:p>
          <w:p>
            <w:pPr>
              <w:pStyle w:val="TableText"/>
              <w:ind w:left="174"/>
              <w:spacing w:before="71"/>
              <w:rPr>
                <w:sz w:val="22"/>
                <w:szCs w:val="22"/>
              </w:rPr>
            </w:pPr>
            <w:r>
              <w:rPr>
                <w:sz w:val="22"/>
                <w:szCs w:val="22"/>
              </w:rPr>
              <w:t>3</w:t>
            </w:r>
          </w:p>
        </w:tc>
        <w:tc>
          <w:tcPr>
            <w:tcW w:w="2036" w:type="dxa"/>
            <w:vAlign w:val="top"/>
            <w:tcBorders>
              <w:left w:val="nil"/>
              <w:right w:val="nil"/>
            </w:tcBorders>
          </w:tcPr>
          <w:p>
            <w:pPr>
              <w:pStyle w:val="TableText"/>
              <w:ind w:left="223" w:right="136"/>
              <w:spacing w:before="255" w:line="262" w:lineRule="auto"/>
              <w:rPr>
                <w:sz w:val="22"/>
                <w:szCs w:val="22"/>
              </w:rPr>
            </w:pPr>
            <w:r>
              <w:rPr>
                <w:sz w:val="22"/>
                <w:szCs w:val="22"/>
                <w:spacing w:val="-2"/>
              </w:rPr>
              <w:t>SFC(Safe</w:t>
            </w:r>
            <w:r>
              <w:rPr>
                <w:sz w:val="22"/>
                <w:szCs w:val="22"/>
                <w:spacing w:val="53"/>
              </w:rPr>
              <w:t xml:space="preserve"> </w:t>
            </w:r>
            <w:r>
              <w:rPr>
                <w:sz w:val="22"/>
                <w:szCs w:val="22"/>
                <w:spacing w:val="-2"/>
              </w:rPr>
              <w:t>Flight</w:t>
            </w:r>
            <w:r>
              <w:rPr>
                <w:sz w:val="22"/>
                <w:szCs w:val="22"/>
              </w:rPr>
              <w:t xml:space="preserve"> </w:t>
            </w:r>
            <w:r>
              <w:rPr>
                <w:sz w:val="22"/>
                <w:szCs w:val="22"/>
              </w:rPr>
              <w:t>Corridor</w:t>
            </w:r>
            <w:r>
              <w:rPr>
                <w:sz w:val="22"/>
                <w:szCs w:val="22"/>
                <w:spacing w:val="4"/>
              </w:rPr>
              <w:t>)生成器</w:t>
            </w:r>
          </w:p>
        </w:tc>
        <w:tc>
          <w:tcPr>
            <w:tcW w:w="2203" w:type="dxa"/>
            <w:vAlign w:val="top"/>
            <w:tcBorders>
              <w:left w:val="nil"/>
              <w:right w:val="nil"/>
            </w:tcBorders>
          </w:tcPr>
          <w:p>
            <w:pPr>
              <w:pStyle w:val="TableText"/>
              <w:ind w:left="177" w:right="211"/>
              <w:spacing w:before="285" w:line="233" w:lineRule="auto"/>
              <w:jc w:val="both"/>
              <w:rPr>
                <w:sz w:val="22"/>
                <w:szCs w:val="22"/>
              </w:rPr>
            </w:pPr>
            <w:r>
              <w:rPr>
                <w:sz w:val="22"/>
                <w:szCs w:val="22"/>
                <w:spacing w:val="6"/>
              </w:rPr>
              <w:t>A*/</w:t>
            </w:r>
            <w:r>
              <w:rPr>
                <w:sz w:val="22"/>
                <w:szCs w:val="22"/>
              </w:rPr>
              <w:t>RRT</w:t>
            </w:r>
            <w:r>
              <w:rPr>
                <w:sz w:val="22"/>
                <w:szCs w:val="22"/>
                <w:spacing w:val="6"/>
              </w:rPr>
              <w:t>膨胀→序列</w:t>
            </w:r>
            <w:r>
              <w:rPr>
                <w:sz w:val="22"/>
                <w:szCs w:val="22"/>
                <w:spacing w:val="5"/>
              </w:rPr>
              <w:t xml:space="preserve"> </w:t>
            </w:r>
            <w:r>
              <w:rPr>
                <w:sz w:val="22"/>
                <w:szCs w:val="22"/>
                <w:spacing w:val="3"/>
              </w:rPr>
              <w:t>化飞行通道</w:t>
            </w:r>
            <w:r>
              <w:rPr>
                <w:sz w:val="22"/>
                <w:szCs w:val="22"/>
                <w:spacing w:val="-84"/>
              </w:rPr>
              <w:t xml:space="preserve"> </w:t>
            </w:r>
            <w:r>
              <w:rPr>
                <w:sz w:val="22"/>
                <w:szCs w:val="22"/>
                <w:spacing w:val="3"/>
              </w:rPr>
              <w:t>→近似</w:t>
            </w:r>
            <w:r>
              <w:rPr>
                <w:sz w:val="22"/>
                <w:szCs w:val="22"/>
              </w:rPr>
              <w:t xml:space="preserve"> </w:t>
            </w:r>
            <w:r>
              <w:rPr>
                <w:sz w:val="22"/>
                <w:szCs w:val="22"/>
                <w:spacing w:val="-11"/>
              </w:rPr>
              <w:t>凸 化</w:t>
            </w:r>
          </w:p>
        </w:tc>
        <w:tc>
          <w:tcPr>
            <w:tcW w:w="523" w:type="dxa"/>
            <w:vAlign w:val="top"/>
            <w:tcBorders>
              <w:left w:val="nil"/>
              <w:right w:val="nil"/>
            </w:tcBorders>
          </w:tcPr>
          <w:p>
            <w:pPr>
              <w:pStyle w:val="TableText"/>
              <w:ind w:left="157" w:right="145" w:firstLine="29"/>
              <w:spacing w:before="283" w:line="228" w:lineRule="auto"/>
              <w:rPr>
                <w:sz w:val="22"/>
                <w:szCs w:val="22"/>
              </w:rPr>
            </w:pPr>
            <w:r>
              <w:rPr>
                <w:sz w:val="22"/>
                <w:szCs w:val="22"/>
                <w:spacing w:val="-30"/>
              </w:rPr>
              <w:t>中</w:t>
            </w:r>
            <w:r>
              <w:rPr>
                <w:sz w:val="22"/>
                <w:szCs w:val="22"/>
              </w:rPr>
              <w:t xml:space="preserve"> </w:t>
            </w:r>
            <w:r>
              <w:rPr>
                <w:sz w:val="22"/>
                <w:szCs w:val="22"/>
              </w:rPr>
              <w:t>高</w:t>
            </w:r>
          </w:p>
        </w:tc>
        <w:tc>
          <w:tcPr>
            <w:tcW w:w="4971" w:type="dxa"/>
            <w:vAlign w:val="top"/>
            <w:gridSpan w:val="4"/>
            <w:tcBorders>
              <w:left w:val="nil"/>
            </w:tcBorders>
          </w:tcPr>
          <w:p>
            <w:pPr>
              <w:spacing w:line="389" w:lineRule="auto"/>
              <w:rPr>
                <w:rFonts w:ascii="Arial"/>
                <w:sz w:val="21"/>
              </w:rPr>
            </w:pPr>
            <w:r/>
          </w:p>
          <w:p>
            <w:pPr>
              <w:pStyle w:val="TableText"/>
              <w:ind w:left="251"/>
              <w:spacing w:before="71" w:line="227" w:lineRule="auto"/>
              <w:rPr>
                <w:sz w:val="22"/>
                <w:szCs w:val="22"/>
              </w:rPr>
            </w:pPr>
            <w:r>
              <w:rPr>
                <w:sz w:val="22"/>
                <w:szCs w:val="22"/>
                <w:spacing w:val="-4"/>
              </w:rPr>
              <w:t>★★★★☆</w:t>
            </w:r>
            <w:r>
              <w:rPr>
                <w:sz w:val="22"/>
                <w:szCs w:val="22"/>
                <w:spacing w:val="30"/>
              </w:rPr>
              <w:t xml:space="preserve">   </w:t>
            </w:r>
            <w:r>
              <w:rPr>
                <w:sz w:val="22"/>
                <w:szCs w:val="22"/>
                <w:spacing w:val="-4"/>
              </w:rPr>
              <w:t>中</w:t>
            </w:r>
            <w:r>
              <w:rPr>
                <w:sz w:val="22"/>
                <w:szCs w:val="22"/>
                <w:spacing w:val="27"/>
              </w:rPr>
              <w:t xml:space="preserve">   </w:t>
            </w:r>
            <w:r>
              <w:rPr>
                <w:sz w:val="22"/>
                <w:szCs w:val="22"/>
                <w:spacing w:val="-4"/>
              </w:rPr>
              <w:t>★★★★☆</w:t>
            </w:r>
            <w:r>
              <w:rPr>
                <w:sz w:val="22"/>
                <w:szCs w:val="22"/>
                <w:spacing w:val="41"/>
              </w:rPr>
              <w:t xml:space="preserve">  </w:t>
            </w:r>
            <w:r>
              <w:rPr>
                <w:sz w:val="22"/>
                <w:szCs w:val="22"/>
                <w:spacing w:val="-4"/>
              </w:rPr>
              <w:t>★★★★☆</w:t>
            </w:r>
          </w:p>
        </w:tc>
      </w:tr>
      <w:tr>
        <w:trPr>
          <w:trHeight w:val="1078" w:hRule="atLeast"/>
        </w:trPr>
        <w:tc>
          <w:tcPr>
            <w:tcW w:w="517" w:type="dxa"/>
            <w:vAlign w:val="top"/>
            <w:tcBorders>
              <w:right w:val="nil"/>
            </w:tcBorders>
          </w:tcPr>
          <w:p>
            <w:pPr>
              <w:spacing w:line="383" w:lineRule="auto"/>
              <w:rPr>
                <w:rFonts w:ascii="Arial"/>
                <w:sz w:val="21"/>
              </w:rPr>
            </w:pPr>
            <w:r/>
          </w:p>
          <w:p>
            <w:pPr>
              <w:pStyle w:val="TableText"/>
              <w:ind w:left="224"/>
              <w:spacing w:before="71" w:line="241" w:lineRule="auto"/>
              <w:rPr>
                <w:sz w:val="22"/>
                <w:szCs w:val="22"/>
              </w:rPr>
            </w:pPr>
            <w:r>
              <w:rPr>
                <w:sz w:val="22"/>
                <w:szCs w:val="22"/>
              </w:rPr>
              <w:t>4</w:t>
            </w:r>
          </w:p>
        </w:tc>
        <w:tc>
          <w:tcPr>
            <w:tcW w:w="2036" w:type="dxa"/>
            <w:vAlign w:val="top"/>
            <w:tcBorders>
              <w:left w:val="nil"/>
              <w:right w:val="nil"/>
            </w:tcBorders>
          </w:tcPr>
          <w:p>
            <w:pPr>
              <w:pStyle w:val="TableText"/>
              <w:ind w:left="232" w:right="161"/>
              <w:spacing w:before="284" w:line="228" w:lineRule="auto"/>
              <w:rPr>
                <w:sz w:val="22"/>
                <w:szCs w:val="22"/>
              </w:rPr>
            </w:pPr>
            <w:r>
              <w:rPr>
                <w:sz w:val="22"/>
                <w:szCs w:val="22"/>
                <w:spacing w:val="-2"/>
              </w:rPr>
              <w:t>体素化+最大内接</w:t>
            </w:r>
            <w:r>
              <w:rPr>
                <w:sz w:val="22"/>
                <w:szCs w:val="22"/>
                <w:spacing w:val="6"/>
              </w:rPr>
              <w:t xml:space="preserve"> </w:t>
            </w:r>
            <w:r>
              <w:rPr>
                <w:sz w:val="22"/>
                <w:szCs w:val="22"/>
                <w:spacing w:val="7"/>
              </w:rPr>
              <w:t>凸体枚举</w:t>
            </w:r>
          </w:p>
        </w:tc>
        <w:tc>
          <w:tcPr>
            <w:tcW w:w="2203" w:type="dxa"/>
            <w:vAlign w:val="top"/>
            <w:tcBorders>
              <w:left w:val="nil"/>
              <w:right w:val="nil"/>
            </w:tcBorders>
          </w:tcPr>
          <w:p>
            <w:pPr>
              <w:pStyle w:val="TableText"/>
              <w:ind w:left="236"/>
              <w:spacing w:before="289" w:line="214" w:lineRule="auto"/>
              <w:rPr>
                <w:sz w:val="22"/>
                <w:szCs w:val="22"/>
              </w:rPr>
            </w:pPr>
            <w:r>
              <w:rPr>
                <w:sz w:val="22"/>
                <w:szCs w:val="22"/>
              </w:rPr>
              <w:t>OctoMap</w:t>
            </w:r>
            <w:r>
              <w:rPr>
                <w:sz w:val="22"/>
                <w:szCs w:val="22"/>
                <w:spacing w:val="11"/>
              </w:rPr>
              <w:t>/体素→</w:t>
            </w:r>
          </w:p>
          <w:p>
            <w:pPr>
              <w:pStyle w:val="TableText"/>
              <w:ind w:left="236" w:right="106"/>
              <w:spacing w:before="1" w:line="219" w:lineRule="auto"/>
              <w:rPr>
                <w:sz w:val="22"/>
                <w:szCs w:val="22"/>
              </w:rPr>
            </w:pPr>
            <w:r>
              <w:rPr>
                <w:sz w:val="22"/>
                <w:szCs w:val="22"/>
                <w:spacing w:val="-2"/>
              </w:rPr>
              <w:t>枚举最大内接椭球/</w:t>
            </w:r>
            <w:r>
              <w:rPr>
                <w:sz w:val="22"/>
                <w:szCs w:val="22"/>
                <w:spacing w:val="6"/>
              </w:rPr>
              <w:t xml:space="preserve"> </w:t>
            </w:r>
            <w:r>
              <w:rPr>
                <w:sz w:val="22"/>
                <w:szCs w:val="22"/>
                <w:spacing w:val="6"/>
              </w:rPr>
              <w:t>多面体</w:t>
            </w:r>
          </w:p>
        </w:tc>
        <w:tc>
          <w:tcPr>
            <w:tcW w:w="5494" w:type="dxa"/>
            <w:vAlign w:val="top"/>
            <w:gridSpan w:val="5"/>
            <w:tcBorders>
              <w:left w:val="nil"/>
            </w:tcBorders>
          </w:tcPr>
          <w:p>
            <w:pPr>
              <w:spacing w:line="360" w:lineRule="auto"/>
              <w:rPr>
                <w:rFonts w:ascii="Arial"/>
                <w:sz w:val="21"/>
              </w:rPr>
            </w:pPr>
            <w:r/>
          </w:p>
          <w:p>
            <w:pPr>
              <w:pStyle w:val="TableText"/>
              <w:ind w:left="83"/>
              <w:spacing w:before="72" w:line="227" w:lineRule="auto"/>
              <w:rPr>
                <w:sz w:val="22"/>
                <w:szCs w:val="22"/>
              </w:rPr>
            </w:pPr>
            <w:r>
              <w:rPr>
                <w:sz w:val="22"/>
                <w:szCs w:val="22"/>
                <w:spacing w:val="-5"/>
              </w:rPr>
              <w:t>中</w:t>
            </w:r>
            <w:r>
              <w:rPr>
                <w:sz w:val="22"/>
                <w:szCs w:val="22"/>
                <w:spacing w:val="15"/>
              </w:rPr>
              <w:t xml:space="preserve">     </w:t>
            </w:r>
            <w:r>
              <w:rPr>
                <w:sz w:val="22"/>
                <w:szCs w:val="22"/>
                <w:spacing w:val="-5"/>
              </w:rPr>
              <w:t>★★★★☆</w:t>
            </w:r>
            <w:r>
              <w:rPr>
                <w:sz w:val="22"/>
                <w:szCs w:val="22"/>
                <w:spacing w:val="41"/>
              </w:rPr>
              <w:t xml:space="preserve">  </w:t>
            </w:r>
            <w:r>
              <w:rPr>
                <w:sz w:val="22"/>
                <w:szCs w:val="22"/>
                <w:spacing w:val="-5"/>
              </w:rPr>
              <w:t>高</w:t>
            </w:r>
            <w:r>
              <w:rPr>
                <w:sz w:val="22"/>
                <w:szCs w:val="22"/>
                <w:spacing w:val="21"/>
              </w:rPr>
              <w:t xml:space="preserve">   </w:t>
            </w:r>
            <w:r>
              <w:rPr>
                <w:sz w:val="22"/>
                <w:szCs w:val="22"/>
                <w:spacing w:val="-5"/>
              </w:rPr>
              <w:t>★★★☆☆</w:t>
            </w:r>
            <w:r>
              <w:rPr>
                <w:sz w:val="22"/>
                <w:szCs w:val="22"/>
                <w:spacing w:val="42"/>
              </w:rPr>
              <w:t xml:space="preserve">  </w:t>
            </w:r>
            <w:r>
              <w:rPr>
                <w:sz w:val="22"/>
                <w:szCs w:val="22"/>
                <w:spacing w:val="-5"/>
              </w:rPr>
              <w:t>★★★☆☆</w:t>
            </w:r>
          </w:p>
        </w:tc>
      </w:tr>
      <w:tr>
        <w:trPr>
          <w:trHeight w:val="1139" w:hRule="atLeast"/>
        </w:trPr>
        <w:tc>
          <w:tcPr>
            <w:tcW w:w="517" w:type="dxa"/>
            <w:vAlign w:val="top"/>
            <w:tcBorders>
              <w:right w:val="nil"/>
            </w:tcBorders>
          </w:tcPr>
          <w:p>
            <w:pPr>
              <w:spacing w:line="414" w:lineRule="auto"/>
              <w:rPr>
                <w:rFonts w:ascii="Arial"/>
                <w:sz w:val="21"/>
              </w:rPr>
            </w:pPr>
            <w:r/>
          </w:p>
          <w:p>
            <w:pPr>
              <w:pStyle w:val="TableText"/>
              <w:ind w:left="174"/>
              <w:spacing w:before="71"/>
              <w:rPr>
                <w:sz w:val="22"/>
                <w:szCs w:val="22"/>
              </w:rPr>
            </w:pPr>
            <w:r>
              <w:rPr>
                <w:sz w:val="22"/>
                <w:szCs w:val="22"/>
              </w:rPr>
              <w:t>5</w:t>
            </w:r>
          </w:p>
        </w:tc>
        <w:tc>
          <w:tcPr>
            <w:tcW w:w="2036" w:type="dxa"/>
            <w:vAlign w:val="top"/>
            <w:tcBorders>
              <w:left w:val="nil"/>
              <w:right w:val="nil"/>
            </w:tcBorders>
          </w:tcPr>
          <w:p>
            <w:pPr>
              <w:pStyle w:val="TableText"/>
              <w:ind w:left="232" w:right="131"/>
              <w:spacing w:before="267" w:line="241" w:lineRule="auto"/>
              <w:jc w:val="both"/>
              <w:rPr>
                <w:sz w:val="22"/>
                <w:szCs w:val="22"/>
              </w:rPr>
            </w:pPr>
            <w:r>
              <w:rPr>
                <w:sz w:val="22"/>
                <w:szCs w:val="22"/>
                <w:spacing w:val="21"/>
              </w:rPr>
              <w:t>PRM/Dense采样</w:t>
            </w:r>
            <w:r>
              <w:rPr>
                <w:sz w:val="22"/>
                <w:szCs w:val="22"/>
                <w:spacing w:val="9"/>
              </w:rPr>
              <w:t xml:space="preserve"> </w:t>
            </w:r>
            <w:r>
              <w:rPr>
                <w:sz w:val="22"/>
                <w:szCs w:val="22"/>
                <w:spacing w:val="2"/>
              </w:rPr>
              <w:t>+强力凸聚类后处 </w:t>
            </w:r>
            <w:r>
              <w:rPr>
                <w:sz w:val="22"/>
                <w:szCs w:val="22"/>
              </w:rPr>
              <w:t>理</w:t>
            </w:r>
          </w:p>
        </w:tc>
        <w:tc>
          <w:tcPr>
            <w:tcW w:w="7697" w:type="dxa"/>
            <w:vAlign w:val="top"/>
            <w:gridSpan w:val="6"/>
            <w:tcBorders>
              <w:left w:val="nil"/>
            </w:tcBorders>
          </w:tcPr>
          <w:p>
            <w:pPr>
              <w:spacing w:line="392" w:lineRule="auto"/>
              <w:rPr>
                <w:rFonts w:ascii="Arial"/>
                <w:sz w:val="21"/>
              </w:rPr>
            </w:pPr>
            <w:r/>
          </w:p>
          <w:p>
            <w:pPr>
              <w:pStyle w:val="TableText"/>
              <w:ind w:left="66"/>
              <w:spacing w:before="71" w:line="227" w:lineRule="auto"/>
              <w:rPr>
                <w:sz w:val="22"/>
                <w:szCs w:val="22"/>
              </w:rPr>
            </w:pPr>
            <w:r>
              <w:rPr>
                <w:sz w:val="22"/>
                <w:szCs w:val="22"/>
                <w:spacing w:val="-3"/>
              </w:rPr>
              <w:t>用户原思路           高</w:t>
            </w:r>
            <w:r>
              <w:rPr>
                <w:sz w:val="22"/>
                <w:szCs w:val="22"/>
                <w:spacing w:val="20"/>
              </w:rPr>
              <w:t xml:space="preserve">   </w:t>
            </w:r>
            <w:r>
              <w:rPr>
                <w:sz w:val="22"/>
                <w:szCs w:val="22"/>
                <w:spacing w:val="-3"/>
              </w:rPr>
              <w:t>★★☆☆☆    中    ★★☆☆☆</w:t>
            </w:r>
            <w:r>
              <w:rPr>
                <w:sz w:val="22"/>
                <w:szCs w:val="22"/>
                <w:spacing w:val="41"/>
              </w:rPr>
              <w:t xml:space="preserve">  </w:t>
            </w:r>
            <w:r>
              <w:rPr>
                <w:sz w:val="22"/>
                <w:szCs w:val="22"/>
                <w:spacing w:val="-3"/>
              </w:rPr>
              <w:t>★★☆☆☆</w:t>
            </w:r>
          </w:p>
        </w:tc>
      </w:tr>
      <w:tr>
        <w:trPr>
          <w:trHeight w:val="1103" w:hRule="atLeast"/>
        </w:trPr>
        <w:tc>
          <w:tcPr>
            <w:tcW w:w="517" w:type="dxa"/>
            <w:vAlign w:val="top"/>
            <w:tcBorders>
              <w:right w:val="nil"/>
            </w:tcBorders>
          </w:tcPr>
          <w:p>
            <w:pPr>
              <w:spacing w:line="395" w:lineRule="auto"/>
              <w:rPr>
                <w:rFonts w:ascii="Arial"/>
                <w:sz w:val="21"/>
              </w:rPr>
            </w:pPr>
            <w:r/>
          </w:p>
          <w:p>
            <w:pPr>
              <w:pStyle w:val="TableText"/>
              <w:ind w:left="114"/>
              <w:spacing w:before="71"/>
              <w:rPr>
                <w:sz w:val="22"/>
                <w:szCs w:val="22"/>
              </w:rPr>
            </w:pPr>
            <w:r>
              <w:rPr>
                <w:sz w:val="22"/>
                <w:szCs w:val="22"/>
              </w:rPr>
              <w:t>6</w:t>
            </w:r>
          </w:p>
        </w:tc>
        <w:tc>
          <w:tcPr>
            <w:tcW w:w="2036" w:type="dxa"/>
            <w:vAlign w:val="top"/>
            <w:tcBorders>
              <w:left w:val="nil"/>
              <w:right w:val="nil"/>
            </w:tcBorders>
          </w:tcPr>
          <w:p>
            <w:pPr>
              <w:pStyle w:val="TableText"/>
              <w:ind w:left="232" w:right="183" w:hanging="18"/>
              <w:spacing w:before="277" w:line="228" w:lineRule="auto"/>
              <w:tabs>
                <w:tab w:val="left" w:pos="362"/>
              </w:tabs>
              <w:jc w:val="both"/>
              <w:rPr>
                <w:sz w:val="22"/>
                <w:szCs w:val="22"/>
              </w:rPr>
            </w:pPr>
            <w:r>
              <w:rPr>
                <w:sz w:val="22"/>
                <w:szCs w:val="22"/>
                <w:spacing w:val="-2"/>
              </w:rPr>
              <w:t>分层/自适应分解</w:t>
            </w:r>
            <w:r>
              <w:rPr>
                <w:sz w:val="22"/>
                <w:szCs w:val="22"/>
                <w:spacing w:val="3"/>
              </w:rPr>
              <w:t xml:space="preserve"> </w:t>
            </w:r>
            <w:r>
              <w:rPr>
                <w:sz w:val="22"/>
                <w:szCs w:val="22"/>
              </w:rPr>
              <w:tab/>
            </w:r>
            <w:r>
              <w:rPr>
                <w:sz w:val="22"/>
                <w:szCs w:val="22"/>
                <w:spacing w:val="-4"/>
              </w:rPr>
              <w:t>(Hierarchical</w:t>
            </w:r>
            <w:r>
              <w:rPr>
                <w:sz w:val="22"/>
                <w:szCs w:val="22"/>
                <w:spacing w:val="2"/>
              </w:rPr>
              <w:t xml:space="preserve">  </w:t>
            </w:r>
            <w:r>
              <w:rPr>
                <w:sz w:val="22"/>
                <w:szCs w:val="22"/>
                <w:spacing w:val="-2"/>
              </w:rPr>
              <w:t>GCS)</w:t>
            </w:r>
          </w:p>
        </w:tc>
        <w:tc>
          <w:tcPr>
            <w:tcW w:w="2203" w:type="dxa"/>
            <w:vAlign w:val="top"/>
            <w:tcBorders>
              <w:left w:val="nil"/>
              <w:right w:val="nil"/>
            </w:tcBorders>
          </w:tcPr>
          <w:p>
            <w:pPr>
              <w:pStyle w:val="TableText"/>
              <w:ind w:left="226" w:right="216"/>
              <w:spacing w:before="248" w:line="253" w:lineRule="auto"/>
              <w:rPr>
                <w:sz w:val="22"/>
                <w:szCs w:val="22"/>
              </w:rPr>
            </w:pPr>
            <w:r>
              <w:rPr>
                <w:sz w:val="22"/>
                <w:szCs w:val="22"/>
                <w:spacing w:val="-4"/>
              </w:rPr>
              <w:t>粗分解</w:t>
            </w:r>
            <w:r>
              <w:rPr>
                <w:sz w:val="22"/>
                <w:szCs w:val="22"/>
                <w:spacing w:val="-79"/>
              </w:rPr>
              <w:t xml:space="preserve"> </w:t>
            </w:r>
            <w:r>
              <w:rPr>
                <w:sz w:val="22"/>
                <w:szCs w:val="22"/>
                <w:spacing w:val="-4"/>
              </w:rPr>
              <w:t>→细分解，</w:t>
            </w:r>
            <w:r>
              <w:rPr>
                <w:sz w:val="22"/>
                <w:szCs w:val="22"/>
              </w:rPr>
              <w:t xml:space="preserve"> </w:t>
            </w:r>
            <w:r>
              <w:rPr>
                <w:sz w:val="22"/>
                <w:szCs w:val="22"/>
                <w:spacing w:val="2"/>
              </w:rPr>
              <w:t>动态调整分辨率</w:t>
            </w:r>
          </w:p>
        </w:tc>
        <w:tc>
          <w:tcPr>
            <w:tcW w:w="5494" w:type="dxa"/>
            <w:vAlign w:val="top"/>
            <w:gridSpan w:val="5"/>
            <w:tcBorders>
              <w:left w:val="nil"/>
            </w:tcBorders>
          </w:tcPr>
          <w:p>
            <w:pPr>
              <w:spacing w:line="373" w:lineRule="auto"/>
              <w:rPr>
                <w:rFonts w:ascii="Arial"/>
                <w:sz w:val="21"/>
              </w:rPr>
            </w:pPr>
            <w:r/>
          </w:p>
          <w:p>
            <w:pPr>
              <w:pStyle w:val="TableText"/>
              <w:ind w:left="83"/>
              <w:spacing w:before="71" w:line="227" w:lineRule="auto"/>
              <w:rPr>
                <w:sz w:val="22"/>
                <w:szCs w:val="22"/>
              </w:rPr>
            </w:pPr>
            <w:r>
              <w:rPr>
                <w:sz w:val="22"/>
                <w:szCs w:val="22"/>
                <w:spacing w:val="-6"/>
              </w:rPr>
              <w:t>中</w:t>
            </w:r>
            <w:r>
              <w:rPr>
                <w:sz w:val="22"/>
                <w:szCs w:val="22"/>
                <w:spacing w:val="16"/>
              </w:rPr>
              <w:t xml:space="preserve">     </w:t>
            </w:r>
            <w:r>
              <w:rPr>
                <w:sz w:val="22"/>
                <w:szCs w:val="22"/>
                <w:spacing w:val="-6"/>
              </w:rPr>
              <w:t>★★★★☆</w:t>
            </w:r>
            <w:r>
              <w:rPr>
                <w:sz w:val="22"/>
                <w:szCs w:val="22"/>
                <w:spacing w:val="41"/>
              </w:rPr>
              <w:t xml:space="preserve">  </w:t>
            </w:r>
            <w:r>
              <w:rPr>
                <w:sz w:val="22"/>
                <w:szCs w:val="22"/>
                <w:spacing w:val="-6"/>
              </w:rPr>
              <w:t>高</w:t>
            </w:r>
            <w:r>
              <w:rPr>
                <w:sz w:val="22"/>
                <w:szCs w:val="22"/>
                <w:spacing w:val="21"/>
              </w:rPr>
              <w:t xml:space="preserve">   </w:t>
            </w:r>
            <w:r>
              <w:rPr>
                <w:sz w:val="22"/>
                <w:szCs w:val="22"/>
                <w:spacing w:val="-6"/>
              </w:rPr>
              <w:t>★★★☆☆</w:t>
            </w:r>
            <w:r>
              <w:rPr>
                <w:sz w:val="22"/>
                <w:szCs w:val="22"/>
                <w:spacing w:val="43"/>
              </w:rPr>
              <w:t xml:space="preserve">  </w:t>
            </w:r>
            <w:r>
              <w:rPr>
                <w:sz w:val="22"/>
                <w:szCs w:val="22"/>
                <w:b/>
                <w:bCs/>
                <w:spacing w:val="-6"/>
              </w:rPr>
              <w:t>★★★★</w:t>
            </w:r>
            <w:r>
              <w:rPr>
                <w:sz w:val="22"/>
                <w:szCs w:val="22"/>
                <w:spacing w:val="-6"/>
              </w:rPr>
              <w:t>☆</w:t>
            </w:r>
          </w:p>
        </w:tc>
      </w:tr>
    </w:tbl>
    <w:p>
      <w:pPr>
        <w:pStyle w:val="BodyText"/>
        <w:ind w:left="63"/>
        <w:spacing w:before="319" w:line="221" w:lineRule="auto"/>
        <w:rPr/>
      </w:pPr>
      <w:r>
        <w:rPr>
          <w:b/>
          <w:bCs/>
          <w:spacing w:val="9"/>
        </w:rPr>
        <w:t>最推荐路径(当前主流与未来3-5年趋势)</w:t>
      </w:r>
    </w:p>
    <w:p>
      <w:pPr>
        <w:pStyle w:val="BodyText"/>
        <w:spacing w:before="121" w:line="219" w:lineRule="auto"/>
        <w:rPr/>
      </w:pPr>
      <w:r>
        <w:rPr>
          <w:rFonts w:ascii="Times New Roman" w:hAnsi="Times New Roman" w:eastAsia="Times New Roman" w:cs="Times New Roman"/>
          <w:b/>
          <w:bCs/>
          <w:spacing w:val="-4"/>
        </w:rPr>
        <w:t>“IRIS+</w:t>
      </w:r>
      <w:r>
        <w:rPr>
          <w:rFonts w:ascii="Times New Roman" w:hAnsi="Times New Roman" w:eastAsia="Times New Roman" w:cs="Times New Roman"/>
          <w:b/>
          <w:bCs/>
          <w:spacing w:val="42"/>
          <w:w w:val="101"/>
        </w:rPr>
        <w:t xml:space="preserve"> </w:t>
      </w:r>
      <w:r>
        <w:rPr>
          <w:b/>
          <w:bCs/>
          <w:spacing w:val="-4"/>
        </w:rPr>
        <w:t>智能种子生成”闭环流水线</w:t>
      </w:r>
    </w:p>
    <w:p>
      <w:pPr>
        <w:pStyle w:val="BodyText"/>
        <w:ind w:left="60"/>
        <w:spacing w:before="130" w:line="222" w:lineRule="auto"/>
        <w:rPr/>
      </w:pPr>
      <w:r>
        <w:rPr>
          <w:spacing w:val="-2"/>
        </w:rPr>
        <w:t>典型实现</w:t>
      </w:r>
      <w:r>
        <w:rPr>
          <w:spacing w:val="-2"/>
        </w:rPr>
        <w:t xml:space="preserve"> </w:t>
      </w:r>
      <w:r>
        <w:rPr>
          <w:rFonts w:ascii="SimSun" w:hAnsi="SimSun" w:eastAsia="SimSun" w:cs="SimSun"/>
          <w:spacing w:val="-2"/>
        </w:rPr>
        <w:t>(Drake </w:t>
      </w:r>
      <w:r>
        <w:rPr>
          <w:spacing w:val="-2"/>
        </w:rPr>
        <w:t>生态已有部分支持):</w:t>
      </w:r>
    </w:p>
    <w:p>
      <w:pPr>
        <w:pStyle w:val="BodyText"/>
        <w:ind w:left="719" w:right="221" w:hanging="319"/>
        <w:spacing w:before="249" w:line="282" w:lineRule="auto"/>
        <w:rPr/>
      </w:pPr>
      <w:r>
        <w:rPr>
          <w:rFonts w:ascii="SimSun" w:hAnsi="SimSun" w:eastAsia="SimSun" w:cs="SimSun"/>
          <w:spacing w:val="14"/>
        </w:rPr>
        <w:t>1.</w:t>
      </w:r>
      <w:r>
        <w:rPr>
          <w:rFonts w:ascii="SimSun" w:hAnsi="SimSun" w:eastAsia="SimSun" w:cs="SimSun"/>
          <w:spacing w:val="-8"/>
        </w:rPr>
        <w:t xml:space="preserve"> </w:t>
      </w:r>
      <w:r>
        <w:rPr>
          <w:spacing w:val="14"/>
        </w:rPr>
        <w:t>初始种子：</w:t>
      </w:r>
      <w:r>
        <w:rPr>
          <w:rFonts w:ascii="SimSun" w:hAnsi="SimSun" w:eastAsia="SimSun" w:cs="SimSun"/>
        </w:rPr>
        <w:t>RRT</w:t>
      </w:r>
      <w:r>
        <w:rPr>
          <w:rFonts w:ascii="SimSun" w:hAnsi="SimSun" w:eastAsia="SimSun" w:cs="SimSun"/>
          <w:spacing w:val="14"/>
        </w:rPr>
        <w:t>*/</w:t>
      </w:r>
      <w:r>
        <w:rPr>
          <w:rFonts w:ascii="SimSun" w:hAnsi="SimSun" w:eastAsia="SimSun" w:cs="SimSun"/>
        </w:rPr>
        <w:t>PRM</w:t>
      </w:r>
      <w:r>
        <w:rPr>
          <w:rFonts w:ascii="SimSun" w:hAnsi="SimSun" w:eastAsia="SimSun" w:cs="SimSun"/>
          <w:spacing w:val="14"/>
        </w:rPr>
        <w:t>*  </w:t>
      </w:r>
      <w:r>
        <w:rPr>
          <w:spacing w:val="14"/>
        </w:rPr>
        <w:t>路径采样点+网格中心+上一时刻解附近点+学习模型预测(可</w:t>
      </w:r>
      <w:r>
        <w:rPr/>
        <w:t xml:space="preserve"> </w:t>
      </w:r>
      <w:r>
        <w:rPr>
          <w:spacing w:val="13"/>
        </w:rPr>
        <w:t>选)</w:t>
      </w:r>
    </w:p>
    <w:p>
      <w:pPr>
        <w:pStyle w:val="BodyText"/>
        <w:ind w:left="400"/>
        <w:spacing w:before="247" w:line="221" w:lineRule="auto"/>
        <w:rPr/>
      </w:pPr>
      <w:r>
        <w:rPr>
          <w:rFonts w:ascii="SimSun" w:hAnsi="SimSun" w:eastAsia="SimSun" w:cs="SimSun"/>
          <w:spacing w:val="6"/>
        </w:rPr>
        <w:t>2.</w:t>
      </w:r>
      <w:r>
        <w:rPr>
          <w:rFonts w:ascii="SimSun" w:hAnsi="SimSun" w:eastAsia="SimSun" w:cs="SimSun"/>
          <w:spacing w:val="-20"/>
        </w:rPr>
        <w:t xml:space="preserve"> </w:t>
      </w:r>
      <w:r>
        <w:rPr>
          <w:spacing w:val="6"/>
        </w:rPr>
        <w:t>并行</w:t>
      </w:r>
      <w:r>
        <w:rPr>
          <w:rFonts w:ascii="SimSun" w:hAnsi="SimSun" w:eastAsia="SimSun" w:cs="SimSun"/>
        </w:rPr>
        <w:t>IRIS</w:t>
      </w:r>
      <w:r>
        <w:rPr>
          <w:spacing w:val="6"/>
        </w:rPr>
        <w:t>膨胀(支持</w:t>
      </w:r>
      <w:r>
        <w:rPr>
          <w:rFonts w:ascii="SimSun" w:hAnsi="SimSun" w:eastAsia="SimSun" w:cs="SimSun"/>
        </w:rPr>
        <w:t>GPU</w:t>
      </w:r>
      <w:r>
        <w:rPr>
          <w:rFonts w:ascii="SimSun" w:hAnsi="SimSun" w:eastAsia="SimSun" w:cs="SimSun"/>
          <w:spacing w:val="6"/>
        </w:rPr>
        <w:t xml:space="preserve"> </w:t>
      </w:r>
      <w:r>
        <w:rPr>
          <w:spacing w:val="6"/>
        </w:rPr>
        <w:t>加速的</w:t>
      </w:r>
      <w:r>
        <w:rPr>
          <w:rFonts w:ascii="SimSun" w:hAnsi="SimSun" w:eastAsia="SimSun" w:cs="SimSun"/>
        </w:rPr>
        <w:t>SDP</w:t>
      </w:r>
      <w:r>
        <w:rPr>
          <w:rFonts w:ascii="SimSun" w:hAnsi="SimSun" w:eastAsia="SimSun" w:cs="SimSun"/>
          <w:spacing w:val="6"/>
        </w:rPr>
        <w:t xml:space="preserve"> </w:t>
      </w:r>
      <w:r>
        <w:rPr>
          <w:spacing w:val="6"/>
        </w:rPr>
        <w:t>求解器已出现)</w:t>
      </w:r>
    </w:p>
    <w:p>
      <w:pPr>
        <w:pStyle w:val="BodyText"/>
        <w:ind w:left="400"/>
        <w:spacing w:before="233" w:line="213" w:lineRule="auto"/>
        <w:rPr>
          <w:rFonts w:ascii="SimSun" w:hAnsi="SimSun" w:eastAsia="SimSun" w:cs="SimSun"/>
        </w:rPr>
      </w:pPr>
      <w:r>
        <w:rPr>
          <w:rFonts w:ascii="SimSun" w:hAnsi="SimSun" w:eastAsia="SimSun" w:cs="SimSun"/>
        </w:rPr>
        <w:t>3.</w:t>
      </w:r>
      <w:r>
        <w:rPr>
          <w:rFonts w:ascii="SimSun" w:hAnsi="SimSun" w:eastAsia="SimSun" w:cs="SimSun"/>
          <w:spacing w:val="-19"/>
        </w:rPr>
        <w:t xml:space="preserve"> </w:t>
      </w:r>
      <w:r>
        <w:rPr/>
        <w:t>增量式添加：当覆盖率不足时，自动在低覆盖区域继续采样+</w:t>
      </w:r>
      <w:r>
        <w:rPr>
          <w:rFonts w:ascii="SimSun" w:hAnsi="SimSun" w:eastAsia="SimSun" w:cs="SimSun"/>
        </w:rPr>
        <w:t>IRIS</w:t>
      </w:r>
    </w:p>
    <w:p>
      <w:pPr>
        <w:pStyle w:val="BodyText"/>
        <w:ind w:left="60" w:right="4803" w:firstLine="340"/>
        <w:spacing w:before="275" w:line="345" w:lineRule="auto"/>
        <w:rPr/>
      </w:pPr>
      <w:r>
        <w:rPr>
          <w:rFonts w:ascii="SimSun" w:hAnsi="SimSun" w:eastAsia="SimSun" w:cs="SimSun"/>
          <w:spacing w:val="-1"/>
        </w:rPr>
        <w:t>4.</w:t>
      </w:r>
      <w:r>
        <w:rPr>
          <w:rFonts w:ascii="SimSun" w:hAnsi="SimSun" w:eastAsia="SimSun" w:cs="SimSun"/>
          <w:spacing w:val="-48"/>
        </w:rPr>
        <w:t xml:space="preserve"> </w:t>
      </w:r>
      <w:r>
        <w:rPr>
          <w:spacing w:val="-1"/>
        </w:rPr>
        <w:t>后处理：体积优先去重、包含消除、相交构建</w:t>
      </w:r>
      <w:r>
        <w:rPr/>
        <w:t xml:space="preserve"> </w:t>
      </w:r>
      <w:r>
        <w:rPr>
          <w:spacing w:val="-11"/>
        </w:rPr>
        <w:t>已有工作：</w:t>
      </w:r>
    </w:p>
    <w:p>
      <w:pPr>
        <w:spacing w:line="345" w:lineRule="auto"/>
        <w:sectPr>
          <w:pgSz w:w="12240" w:h="15840"/>
          <w:pgMar w:top="1045" w:right="1014" w:bottom="0" w:left="929" w:header="0" w:footer="0" w:gutter="0"/>
        </w:sectPr>
        <w:rPr/>
      </w:pPr>
    </w:p>
    <w:p>
      <w:pPr>
        <w:pStyle w:val="BodyText"/>
        <w:ind w:left="370" w:right="415"/>
        <w:spacing w:before="47" w:line="406" w:lineRule="auto"/>
        <w:rPr/>
      </w:pPr>
      <w:r>
        <w:rPr>
          <w:rFonts w:ascii="SimSun" w:hAnsi="SimSun" w:eastAsia="SimSun" w:cs="SimSun"/>
          <w:spacing w:val="-1"/>
        </w:rPr>
        <w:t>·2024</w:t>
      </w:r>
      <w:r>
        <w:rPr>
          <w:rFonts w:ascii="SimSun" w:hAnsi="SimSun" w:eastAsia="SimSun" w:cs="SimSun"/>
          <w:spacing w:val="75"/>
        </w:rPr>
        <w:t xml:space="preserve"> </w:t>
      </w:r>
      <w:r>
        <w:rPr>
          <w:rFonts w:ascii="SimSun" w:hAnsi="SimSun" w:eastAsia="SimSun" w:cs="SimSun"/>
          <w:spacing w:val="-1"/>
        </w:rPr>
        <w:t>Stanford</w:t>
      </w:r>
      <w:r>
        <w:rPr>
          <w:rFonts w:ascii="SimSun" w:hAnsi="SimSun" w:eastAsia="SimSun" w:cs="SimSun"/>
          <w:spacing w:val="53"/>
        </w:rPr>
        <w:t xml:space="preserve"> </w:t>
      </w:r>
      <w:r>
        <w:rPr>
          <w:rFonts w:ascii="SimSun" w:hAnsi="SimSun" w:eastAsia="SimSun" w:cs="SimSun"/>
          <w:spacing w:val="-1"/>
        </w:rPr>
        <w:t>Boyd</w:t>
      </w:r>
      <w:r>
        <w:rPr>
          <w:spacing w:val="-1"/>
        </w:rPr>
        <w:t>组</w:t>
      </w:r>
      <w:r>
        <w:rPr>
          <w:spacing w:val="-42"/>
        </w:rPr>
        <w:t xml:space="preserve"> </w:t>
      </w:r>
      <w:r>
        <w:rPr>
          <w:rFonts w:ascii="SimSun" w:hAnsi="SimSun" w:eastAsia="SimSun" w:cs="SimSun"/>
          <w:spacing w:val="-1"/>
        </w:rPr>
        <w:t>Fast Path Planning</w:t>
      </w:r>
      <w:r>
        <w:rPr>
          <w:spacing w:val="-1"/>
        </w:rPr>
        <w:t>通过大量安全盒+图搜索绕过部分</w:t>
      </w:r>
      <w:r>
        <w:rPr>
          <w:rFonts w:ascii="SimSun" w:hAnsi="SimSun" w:eastAsia="SimSun" w:cs="SimSun"/>
          <w:spacing w:val="-1"/>
        </w:rPr>
        <w:t>IRIS</w:t>
      </w:r>
      <w:r>
        <w:rPr>
          <w:spacing w:val="-1"/>
        </w:rPr>
        <w:t>瓶颈</w:t>
      </w:r>
      <w:r>
        <w:rPr/>
        <w:t xml:space="preserve"> </w:t>
      </w:r>
      <w:r>
        <w:rPr>
          <w:spacing w:val="6"/>
        </w:rPr>
        <w:t>·2024-2025多篇论文尝试神经网络预测</w:t>
      </w:r>
      <w:r>
        <w:rPr>
          <w:rFonts w:ascii="Times New Roman" w:hAnsi="Times New Roman" w:eastAsia="Times New Roman" w:cs="Times New Roman"/>
        </w:rPr>
        <w:t>IRIS</w:t>
      </w:r>
      <w:r>
        <w:rPr>
          <w:spacing w:val="6"/>
        </w:rPr>
        <w:t>种子或直接预测安全多面体</w:t>
      </w:r>
    </w:p>
    <w:p>
      <w:pPr>
        <w:pStyle w:val="BodyText"/>
        <w:ind w:left="370"/>
        <w:spacing w:line="221" w:lineRule="auto"/>
        <w:rPr/>
      </w:pPr>
      <w:r>
        <w:rPr>
          <w:rFonts w:ascii="SimSun" w:hAnsi="SimSun" w:eastAsia="SimSun" w:cs="SimSun"/>
          <w:spacing w:val="-10"/>
        </w:rPr>
        <w:t>·MIT</w:t>
      </w:r>
      <w:r>
        <w:rPr>
          <w:rFonts w:ascii="SimSun" w:hAnsi="SimSun" w:eastAsia="SimSun" w:cs="SimSun"/>
          <w:spacing w:val="-27"/>
        </w:rPr>
        <w:t xml:space="preserve"> </w:t>
      </w:r>
      <w:r>
        <w:rPr>
          <w:spacing w:val="-10"/>
        </w:rPr>
        <w:t>自身也在探索</w:t>
      </w:r>
      <w:r>
        <w:rPr>
          <w:rFonts w:ascii="SimSun" w:hAnsi="SimSun" w:eastAsia="SimSun" w:cs="SimSun"/>
          <w:spacing w:val="-10"/>
        </w:rPr>
        <w:t>“Neural-Guided IRIS”</w:t>
      </w:r>
      <w:r>
        <w:rPr>
          <w:spacing w:val="-10"/>
        </w:rPr>
        <w:t>方向</w:t>
      </w:r>
    </w:p>
    <w:p>
      <w:pPr>
        <w:spacing w:line="390" w:lineRule="auto"/>
        <w:rPr>
          <w:rFonts w:ascii="Arial"/>
          <w:sz w:val="21"/>
        </w:rPr>
      </w:pPr>
      <w:r/>
    </w:p>
    <w:p>
      <w:pPr>
        <w:pStyle w:val="BodyText"/>
        <w:ind w:left="4"/>
        <w:spacing w:before="98" w:line="221" w:lineRule="auto"/>
        <w:rPr>
          <w:sz w:val="30"/>
          <w:szCs w:val="30"/>
        </w:rPr>
      </w:pPr>
      <w:r>
        <w:rPr>
          <w:sz w:val="30"/>
          <w:szCs w:val="30"/>
          <w:b/>
          <w:bCs/>
          <w:spacing w:val="4"/>
        </w:rPr>
        <w:t>五、其他</w:t>
      </w:r>
      <w:r>
        <w:rPr>
          <w:rFonts w:ascii="Arial" w:hAnsi="Arial" w:eastAsia="Arial" w:cs="Arial"/>
          <w:sz w:val="30"/>
          <w:szCs w:val="30"/>
          <w:b/>
          <w:bCs/>
        </w:rPr>
        <w:t>GCS</w:t>
      </w:r>
      <w:r>
        <w:rPr>
          <w:sz w:val="30"/>
          <w:szCs w:val="30"/>
          <w:b/>
          <w:bCs/>
          <w:spacing w:val="4"/>
        </w:rPr>
        <w:t>算法层面的优化方向(不依赖凸集生成改进)</w:t>
      </w:r>
    </w:p>
    <w:p>
      <w:pPr>
        <w:pStyle w:val="BodyText"/>
        <w:ind w:left="540" w:right="722" w:hanging="170"/>
        <w:spacing w:before="155" w:line="302" w:lineRule="auto"/>
        <w:rPr/>
      </w:pPr>
      <w:r>
        <w:rPr>
          <w:spacing w:val="-2"/>
        </w:rPr>
        <w:t>·</w:t>
      </w:r>
      <w:r>
        <w:rPr>
          <w:spacing w:val="-95"/>
        </w:rPr>
        <w:t xml:space="preserve"> </w:t>
      </w:r>
      <w:r>
        <w:rPr>
          <w:spacing w:val="-2"/>
        </w:rPr>
        <w:t>隐式图搜索</w:t>
      </w:r>
      <w:r>
        <w:rPr>
          <w:spacing w:val="-29"/>
        </w:rPr>
        <w:t xml:space="preserve"> </w:t>
      </w:r>
      <w:r>
        <w:rPr>
          <w:rFonts w:ascii="Arial" w:hAnsi="Arial" w:eastAsia="Arial" w:cs="Arial"/>
          <w:spacing w:val="-2"/>
        </w:rPr>
        <w:t>(Implicit</w:t>
      </w:r>
      <w:r>
        <w:rPr>
          <w:rFonts w:ascii="Arial" w:hAnsi="Arial" w:eastAsia="Arial" w:cs="Arial"/>
          <w:spacing w:val="20"/>
        </w:rPr>
        <w:t xml:space="preserve">  </w:t>
      </w:r>
      <w:r>
        <w:rPr>
          <w:rFonts w:ascii="Arial" w:hAnsi="Arial" w:eastAsia="Arial" w:cs="Arial"/>
          <w:spacing w:val="-2"/>
        </w:rPr>
        <w:t>Graph</w:t>
      </w:r>
      <w:r>
        <w:rPr>
          <w:rFonts w:ascii="Arial" w:hAnsi="Arial" w:eastAsia="Arial" w:cs="Arial"/>
          <w:spacing w:val="19"/>
        </w:rPr>
        <w:t xml:space="preserve">  </w:t>
      </w:r>
      <w:r>
        <w:rPr>
          <w:rFonts w:ascii="Arial" w:hAnsi="Arial" w:eastAsia="Arial" w:cs="Arial"/>
          <w:spacing w:val="-2"/>
        </w:rPr>
        <w:t>Search  for   GCS,RSS</w:t>
      </w:r>
      <w:r>
        <w:rPr>
          <w:rFonts w:ascii="Arial" w:hAnsi="Arial" w:eastAsia="Arial" w:cs="Arial"/>
          <w:spacing w:val="17"/>
        </w:rPr>
        <w:t xml:space="preserve">  </w:t>
      </w:r>
      <w:r>
        <w:rPr>
          <w:rFonts w:ascii="Arial" w:hAnsi="Arial" w:eastAsia="Arial" w:cs="Arial"/>
          <w:spacing w:val="-2"/>
        </w:rPr>
        <w:t>2024):</w:t>
      </w:r>
      <w:r>
        <w:rPr>
          <w:rFonts w:ascii="Arial" w:hAnsi="Arial" w:eastAsia="Arial" w:cs="Arial"/>
          <w:spacing w:val="43"/>
          <w:w w:val="101"/>
        </w:rPr>
        <w:t xml:space="preserve"> </w:t>
      </w:r>
      <w:r>
        <w:rPr>
          <w:spacing w:val="-3"/>
        </w:rPr>
        <w:t>避免显式构建全图，用</w:t>
      </w:r>
      <w:r>
        <w:rPr/>
        <w:t xml:space="preserve"> </w:t>
      </w:r>
      <w:r>
        <w:rPr>
          <w:rFonts w:ascii="Times New Roman" w:hAnsi="Times New Roman" w:eastAsia="Times New Roman" w:cs="Times New Roman"/>
        </w:rPr>
        <w:t>INSATxGCS</w:t>
      </w:r>
      <w:r>
        <w:rPr>
          <w:rFonts w:ascii="Times New Roman" w:hAnsi="Times New Roman" w:eastAsia="Times New Roman" w:cs="Times New Roman"/>
          <w:spacing w:val="1"/>
        </w:rPr>
        <w:t>/</w:t>
      </w:r>
      <w:r>
        <w:rPr>
          <w:rFonts w:ascii="Times New Roman" w:hAnsi="Times New Roman" w:eastAsia="Times New Roman" w:cs="Times New Roman"/>
        </w:rPr>
        <w:t>IxG</w:t>
      </w:r>
      <w:r>
        <w:rPr>
          <w:rFonts w:ascii="Times New Roman" w:hAnsi="Times New Roman" w:eastAsia="Times New Roman" w:cs="Times New Roman"/>
          <w:spacing w:val="1"/>
        </w:rPr>
        <w:t>*    </w:t>
      </w:r>
      <w:r>
        <w:rPr>
          <w:spacing w:val="1"/>
        </w:rPr>
        <w:t>等方法按需扩展</w:t>
      </w:r>
    </w:p>
    <w:p>
      <w:pPr>
        <w:pStyle w:val="BodyText"/>
        <w:ind w:left="399"/>
        <w:spacing w:before="233" w:line="205" w:lineRule="auto"/>
        <w:rPr>
          <w:sz w:val="25"/>
          <w:szCs w:val="25"/>
        </w:rPr>
      </w:pPr>
      <w:r>
        <w:rPr>
          <w:rFonts w:ascii="SimSun" w:hAnsi="SimSun" w:eastAsia="SimSun" w:cs="SimSun"/>
          <w:sz w:val="25"/>
          <w:szCs w:val="25"/>
          <w:i/>
          <w:iCs/>
          <w:spacing w:val="-15"/>
        </w:rPr>
        <w:t>·A/</w:t>
      </w:r>
      <w:r>
        <w:rPr>
          <w:rFonts w:ascii="SimSun" w:hAnsi="SimSun" w:eastAsia="SimSun" w:cs="SimSun"/>
          <w:sz w:val="25"/>
          <w:szCs w:val="25"/>
          <w:spacing w:val="-49"/>
        </w:rPr>
        <w:t xml:space="preserve"> </w:t>
      </w:r>
      <w:r>
        <w:rPr>
          <w:sz w:val="25"/>
          <w:szCs w:val="25"/>
          <w:i/>
          <w:iCs/>
          <w:spacing w:val="-15"/>
        </w:rPr>
        <w:t>启发式界限加速**</w:t>
      </w:r>
      <w:r>
        <w:rPr>
          <w:sz w:val="25"/>
          <w:szCs w:val="25"/>
          <w:spacing w:val="-15"/>
        </w:rPr>
        <w:t xml:space="preserve">  </w:t>
      </w:r>
      <w:r>
        <w:rPr>
          <w:rFonts w:ascii="SimSun" w:hAnsi="SimSun" w:eastAsia="SimSun" w:cs="SimSun"/>
          <w:sz w:val="25"/>
          <w:szCs w:val="25"/>
          <w:i/>
          <w:iCs/>
          <w:spacing w:val="-15"/>
        </w:rPr>
        <w:t>(ICAPS</w:t>
      </w:r>
      <w:r>
        <w:rPr>
          <w:rFonts w:ascii="SimSun" w:hAnsi="SimSun" w:eastAsia="SimSun" w:cs="SimSun"/>
          <w:sz w:val="25"/>
          <w:szCs w:val="25"/>
          <w:spacing w:val="-15"/>
        </w:rPr>
        <w:t xml:space="preserve">   </w:t>
      </w:r>
      <w:r>
        <w:rPr>
          <w:rFonts w:ascii="SimSun" w:hAnsi="SimSun" w:eastAsia="SimSun" w:cs="SimSun"/>
          <w:sz w:val="25"/>
          <w:szCs w:val="25"/>
          <w:i/>
          <w:iCs/>
          <w:spacing w:val="-15"/>
        </w:rPr>
        <w:t>2025):</w:t>
      </w:r>
      <w:r>
        <w:rPr>
          <w:rFonts w:ascii="SimSun" w:hAnsi="SimSun" w:eastAsia="SimSun" w:cs="SimSun"/>
          <w:sz w:val="25"/>
          <w:szCs w:val="25"/>
          <w:spacing w:val="-15"/>
        </w:rPr>
        <w:t xml:space="preserve"> </w:t>
      </w:r>
      <w:r>
        <w:rPr>
          <w:sz w:val="25"/>
          <w:szCs w:val="25"/>
          <w:i/>
          <w:iCs/>
          <w:spacing w:val="-15"/>
        </w:rPr>
        <w:t>在</w:t>
      </w:r>
      <w:r>
        <w:rPr>
          <w:rFonts w:ascii="SimSun" w:hAnsi="SimSun" w:eastAsia="SimSun" w:cs="SimSun"/>
          <w:sz w:val="25"/>
          <w:szCs w:val="25"/>
          <w:i/>
          <w:iCs/>
          <w:spacing w:val="-15"/>
        </w:rPr>
        <w:t>GCS</w:t>
      </w:r>
      <w:r>
        <w:rPr>
          <w:rFonts w:ascii="SimSun" w:hAnsi="SimSun" w:eastAsia="SimSun" w:cs="SimSun"/>
          <w:sz w:val="25"/>
          <w:szCs w:val="25"/>
          <w:spacing w:val="22"/>
        </w:rPr>
        <w:t xml:space="preserve"> </w:t>
      </w:r>
      <w:r>
        <w:rPr>
          <w:sz w:val="25"/>
          <w:szCs w:val="25"/>
          <w:i/>
          <w:iCs/>
          <w:spacing w:val="-15"/>
        </w:rPr>
        <w:t>上加</w:t>
      </w:r>
      <w:r>
        <w:rPr>
          <w:rFonts w:ascii="SimSun" w:hAnsi="SimSun" w:eastAsia="SimSun" w:cs="SimSun"/>
          <w:sz w:val="25"/>
          <w:szCs w:val="25"/>
          <w:i/>
          <w:iCs/>
          <w:spacing w:val="-16"/>
        </w:rPr>
        <w:t>A</w:t>
      </w:r>
      <w:r>
        <w:rPr>
          <w:rFonts w:ascii="SimSun" w:hAnsi="SimSun" w:eastAsia="SimSun" w:cs="SimSun"/>
          <w:sz w:val="25"/>
          <w:szCs w:val="25"/>
          <w:spacing w:val="-46"/>
        </w:rPr>
        <w:t xml:space="preserve"> </w:t>
      </w:r>
      <w:r>
        <w:rPr>
          <w:sz w:val="25"/>
          <w:szCs w:val="25"/>
          <w:i/>
          <w:iCs/>
          <w:spacing w:val="-16"/>
        </w:rPr>
        <w:t>式启发式，大幅减少</w:t>
      </w:r>
      <w:r>
        <w:rPr>
          <w:sz w:val="25"/>
          <w:szCs w:val="25"/>
          <w:spacing w:val="-42"/>
        </w:rPr>
        <w:t xml:space="preserve"> </w:t>
      </w:r>
      <w:r>
        <w:rPr>
          <w:rFonts w:ascii="SimSun" w:hAnsi="SimSun" w:eastAsia="SimSun" w:cs="SimSun"/>
          <w:sz w:val="25"/>
          <w:szCs w:val="25"/>
          <w:i/>
          <w:iCs/>
          <w:spacing w:val="-16"/>
        </w:rPr>
        <w:t>MICP</w:t>
      </w:r>
      <w:r>
        <w:rPr>
          <w:rFonts w:ascii="SimSun" w:hAnsi="SimSun" w:eastAsia="SimSun" w:cs="SimSun"/>
          <w:sz w:val="25"/>
          <w:szCs w:val="25"/>
          <w:spacing w:val="34"/>
        </w:rPr>
        <w:t xml:space="preserve"> </w:t>
      </w:r>
      <w:r>
        <w:rPr>
          <w:sz w:val="25"/>
          <w:szCs w:val="25"/>
          <w:i/>
          <w:iCs/>
          <w:spacing w:val="-16"/>
        </w:rPr>
        <w:t>分支</w:t>
      </w:r>
    </w:p>
    <w:p>
      <w:pPr>
        <w:pStyle w:val="BodyText"/>
        <w:ind w:left="529" w:right="79" w:hanging="156"/>
        <w:spacing w:before="203" w:line="298" w:lineRule="auto"/>
        <w:rPr/>
      </w:pPr>
      <w:r>
        <w:rPr>
          <w:b/>
          <w:bCs/>
          <w:spacing w:val="-2"/>
        </w:rPr>
        <w:t>·</w:t>
      </w:r>
      <w:r>
        <w:rPr>
          <w:spacing w:val="-95"/>
        </w:rPr>
        <w:t xml:space="preserve"> </w:t>
      </w:r>
      <w:r>
        <w:rPr>
          <w:b/>
          <w:bCs/>
          <w:spacing w:val="-2"/>
        </w:rPr>
        <w:t>非凸目标</w:t>
      </w:r>
      <w:r>
        <w:rPr>
          <w:rFonts w:ascii="Arial" w:hAnsi="Arial" w:eastAsia="Arial" w:cs="Arial"/>
          <w:b/>
          <w:bCs/>
          <w:spacing w:val="-2"/>
        </w:rPr>
        <w:t>“undistort”  </w:t>
      </w:r>
      <w:r>
        <w:rPr>
          <w:rFonts w:ascii="Arial" w:hAnsi="Arial" w:eastAsia="Arial" w:cs="Arial"/>
          <w:spacing w:val="-2"/>
        </w:rPr>
        <w:t>arXiv    2024):</w:t>
      </w:r>
      <w:r>
        <w:rPr>
          <w:rFonts w:ascii="Arial" w:hAnsi="Arial" w:eastAsia="Arial" w:cs="Arial"/>
          <w:spacing w:val="22"/>
          <w:w w:val="101"/>
        </w:rPr>
        <w:t xml:space="preserve"> </w:t>
      </w:r>
      <w:r>
        <w:rPr>
          <w:spacing w:val="-2"/>
        </w:rPr>
        <w:t>用</w:t>
      </w:r>
      <w:r>
        <w:rPr>
          <w:rFonts w:ascii="Arial" w:hAnsi="Arial" w:eastAsia="Arial" w:cs="Arial"/>
          <w:spacing w:val="-2"/>
        </w:rPr>
        <w:t>Projected   Gradient</w:t>
      </w:r>
      <w:r>
        <w:rPr>
          <w:rFonts w:ascii="Arial" w:hAnsi="Arial" w:eastAsia="Arial" w:cs="Arial"/>
          <w:spacing w:val="21"/>
          <w:w w:val="101"/>
        </w:rPr>
        <w:t xml:space="preserve">  </w:t>
      </w:r>
      <w:r>
        <w:rPr>
          <w:rFonts w:ascii="Arial" w:hAnsi="Arial" w:eastAsia="Arial" w:cs="Arial"/>
          <w:spacing w:val="-2"/>
        </w:rPr>
        <w:t>Descent</w:t>
      </w:r>
      <w:r>
        <w:rPr>
          <w:spacing w:val="-2"/>
        </w:rPr>
        <w:t>处理</w:t>
      </w:r>
      <w:r>
        <w:rPr>
          <w:rFonts w:ascii="Arial" w:hAnsi="Arial" w:eastAsia="Arial" w:cs="Arial"/>
          <w:spacing w:val="-2"/>
        </w:rPr>
        <w:t>snap</w:t>
      </w:r>
      <w:r>
        <w:rPr>
          <w:spacing w:val="-2"/>
        </w:rPr>
        <w:t>最小化等非</w:t>
      </w:r>
      <w:r>
        <w:rPr/>
        <w:t xml:space="preserve"> </w:t>
      </w:r>
      <w:r>
        <w:rPr>
          <w:spacing w:val="-5"/>
        </w:rPr>
        <w:t>凸目标</w:t>
      </w:r>
    </w:p>
    <w:p>
      <w:pPr>
        <w:pStyle w:val="BodyText"/>
        <w:ind w:left="373"/>
        <w:spacing w:before="230" w:line="212" w:lineRule="auto"/>
        <w:rPr/>
      </w:pPr>
      <w:r>
        <w:rPr>
          <w:b/>
          <w:bCs/>
          <w:spacing w:val="-2"/>
        </w:rPr>
        <w:t>·分层</w:t>
      </w:r>
      <w:r>
        <w:rPr>
          <w:rFonts w:ascii="Arial" w:hAnsi="Arial" w:eastAsia="Arial" w:cs="Arial"/>
          <w:b/>
          <w:bCs/>
          <w:spacing w:val="-2"/>
        </w:rPr>
        <w:t>GCS  </w:t>
      </w:r>
      <w:r>
        <w:rPr>
          <w:rFonts w:ascii="Arial" w:hAnsi="Arial" w:eastAsia="Arial" w:cs="Arial"/>
          <w:spacing w:val="-2"/>
        </w:rPr>
        <w:t>(Hierarchical    GCS):</w:t>
      </w:r>
      <w:r>
        <w:rPr>
          <w:rFonts w:ascii="Arial" w:hAnsi="Arial" w:eastAsia="Arial" w:cs="Arial"/>
          <w:spacing w:val="22"/>
          <w:w w:val="101"/>
        </w:rPr>
        <w:t xml:space="preserve"> </w:t>
      </w:r>
      <w:r>
        <w:rPr>
          <w:spacing w:val="-3"/>
        </w:rPr>
        <w:t>粗层快速决策，细层精优化</w:t>
      </w:r>
    </w:p>
    <w:p>
      <w:pPr>
        <w:pStyle w:val="BodyText"/>
        <w:ind w:left="370"/>
        <w:spacing w:before="279" w:line="222" w:lineRule="auto"/>
        <w:rPr/>
      </w:pPr>
      <w:r>
        <w:rPr>
          <w:spacing w:val="-5"/>
        </w:rPr>
        <w:t>·</w:t>
      </w:r>
      <w:r>
        <w:rPr>
          <w:spacing w:val="-94"/>
        </w:rPr>
        <w:t xml:space="preserve"> </w:t>
      </w:r>
      <w:r>
        <w:rPr>
          <w:spacing w:val="-5"/>
        </w:rPr>
        <w:t>时间维度扩展</w:t>
      </w:r>
      <w:r>
        <w:rPr>
          <w:spacing w:val="-5"/>
        </w:rPr>
        <w:t xml:space="preserve"> </w:t>
      </w:r>
      <w:r>
        <w:rPr>
          <w:rFonts w:ascii="SimSun" w:hAnsi="SimSun" w:eastAsia="SimSun" w:cs="SimSun"/>
          <w:spacing w:val="-5"/>
        </w:rPr>
        <w:t>(ST-GCS):   </w:t>
      </w:r>
      <w:r>
        <w:rPr>
          <w:spacing w:val="-5"/>
        </w:rPr>
        <w:t>直接在时空图上规划</w:t>
      </w:r>
    </w:p>
    <w:p>
      <w:pPr>
        <w:pStyle w:val="BodyText"/>
        <w:ind w:left="370"/>
        <w:spacing w:before="260" w:line="213" w:lineRule="auto"/>
        <w:rPr/>
      </w:pPr>
      <w:r>
        <w:rPr>
          <w:rFonts w:ascii="SimSun" w:hAnsi="SimSun" w:eastAsia="SimSun" w:cs="SimSun"/>
          <w:spacing w:val="-5"/>
        </w:rPr>
        <w:t>·GCS+SCP/SCS</w:t>
      </w:r>
      <w:r>
        <w:rPr>
          <w:rFonts w:ascii="SimSun" w:hAnsi="SimSun" w:eastAsia="SimSun" w:cs="SimSun"/>
          <w:spacing w:val="17"/>
        </w:rPr>
        <w:t xml:space="preserve">    </w:t>
      </w:r>
      <w:r>
        <w:rPr>
          <w:spacing w:val="-5"/>
        </w:rPr>
        <w:t>混合：</w:t>
      </w:r>
      <w:r>
        <w:rPr>
          <w:rFonts w:ascii="SimSun" w:hAnsi="SimSun" w:eastAsia="SimSun" w:cs="SimSun"/>
          <w:spacing w:val="-5"/>
        </w:rPr>
        <w:t>GCS</w:t>
      </w:r>
      <w:r>
        <w:rPr>
          <w:rFonts w:ascii="SimSun" w:hAnsi="SimSun" w:eastAsia="SimSun" w:cs="SimSun"/>
          <w:spacing w:val="69"/>
        </w:rPr>
        <w:t xml:space="preserve"> </w:t>
      </w:r>
      <w:r>
        <w:rPr>
          <w:spacing w:val="-5"/>
        </w:rPr>
        <w:t>给初值/拓扑，</w:t>
      </w:r>
      <w:r>
        <w:rPr>
          <w:rFonts w:ascii="SimSun" w:hAnsi="SimSun" w:eastAsia="SimSun" w:cs="SimSun"/>
          <w:spacing w:val="-5"/>
        </w:rPr>
        <w:t>SCP/ </w:t>
      </w:r>
      <w:r>
        <w:rPr>
          <w:spacing w:val="-5"/>
        </w:rPr>
        <w:t>轨迹平滑后处理</w:t>
      </w:r>
    </w:p>
    <w:p>
      <w:pPr>
        <w:spacing w:line="391" w:lineRule="auto"/>
        <w:rPr>
          <w:rFonts w:ascii="Arial"/>
          <w:sz w:val="21"/>
        </w:rPr>
      </w:pPr>
      <w:r/>
    </w:p>
    <w:p>
      <w:pPr>
        <w:pStyle w:val="BodyText"/>
        <w:ind w:left="4"/>
        <w:spacing w:before="99" w:line="222" w:lineRule="auto"/>
        <w:rPr>
          <w:sz w:val="30"/>
          <w:szCs w:val="30"/>
        </w:rPr>
      </w:pPr>
      <w:r>
        <w:rPr>
          <w:sz w:val="30"/>
          <w:szCs w:val="30"/>
          <w:b/>
          <w:bCs/>
          <w:spacing w:val="-4"/>
        </w:rPr>
        <w:t>六、总结建议</w:t>
      </w:r>
    </w:p>
    <w:p>
      <w:pPr>
        <w:pStyle w:val="BodyText"/>
        <w:ind w:right="105"/>
        <w:spacing w:before="222" w:line="312" w:lineRule="auto"/>
        <w:rPr/>
      </w:pPr>
      <w:r>
        <w:rPr>
          <w:spacing w:val="8"/>
        </w:rPr>
        <w:t>短期(1-2年):优先采用</w:t>
      </w:r>
      <w:r>
        <w:rPr>
          <w:rFonts w:ascii="Arial" w:hAnsi="Arial" w:eastAsia="Arial" w:cs="Arial"/>
        </w:rPr>
        <w:t>IRIS</w:t>
      </w:r>
      <w:r>
        <w:rPr>
          <w:rFonts w:ascii="Arial" w:hAnsi="Arial" w:eastAsia="Arial" w:cs="Arial"/>
          <w:spacing w:val="8"/>
        </w:rPr>
        <w:t>+  </w:t>
      </w:r>
      <w:r>
        <w:rPr>
          <w:spacing w:val="8"/>
        </w:rPr>
        <w:t>自动/学习引</w:t>
      </w:r>
      <w:r>
        <w:rPr>
          <w:spacing w:val="7"/>
        </w:rPr>
        <w:t>导种子的增强流水线，这是目前性价比最高、生态</w:t>
      </w:r>
      <w:r>
        <w:rPr/>
        <w:t xml:space="preserve"> </w:t>
      </w:r>
      <w:r>
        <w:rPr>
          <w:spacing w:val="-2"/>
        </w:rPr>
        <w:t>最成熟的路径，已有多篇论文与</w:t>
      </w:r>
      <w:r>
        <w:rPr>
          <w:rFonts w:ascii="SimSun" w:hAnsi="SimSun" w:eastAsia="SimSun" w:cs="SimSun"/>
          <w:spacing w:val="-2"/>
        </w:rPr>
        <w:t>Drake</w:t>
      </w:r>
      <w:r>
        <w:rPr>
          <w:rFonts w:ascii="SimSun" w:hAnsi="SimSun" w:eastAsia="SimSun" w:cs="SimSun"/>
          <w:spacing w:val="-46"/>
        </w:rPr>
        <w:t xml:space="preserve"> </w:t>
      </w:r>
      <w:r>
        <w:rPr>
          <w:spacing w:val="-2"/>
        </w:rPr>
        <w:t>更新验证可行性。</w:t>
      </w:r>
    </w:p>
    <w:p>
      <w:pPr>
        <w:pStyle w:val="BodyText"/>
        <w:ind w:right="77" w:firstLine="3"/>
        <w:spacing w:before="138" w:line="332" w:lineRule="auto"/>
        <w:rPr/>
      </w:pPr>
      <w:r>
        <w:rPr>
          <w:b/>
          <w:bCs/>
          <w:spacing w:val="9"/>
        </w:rPr>
        <w:t>中期(3-5年):</w:t>
      </w:r>
      <w:r>
        <w:rPr>
          <w:spacing w:val="-36"/>
        </w:rPr>
        <w:t xml:space="preserve"> </w:t>
      </w:r>
      <w:r>
        <w:rPr>
          <w:spacing w:val="9"/>
        </w:rPr>
        <w:t>期待神经网络直接预测大凸安全区域或自适应分辨率分层分解成为主流，真正</w:t>
      </w:r>
      <w:r>
        <w:rPr/>
        <w:t xml:space="preserve"> </w:t>
      </w:r>
      <w:r>
        <w:rPr>
          <w:spacing w:val="-20"/>
        </w:rPr>
        <w:t>实现“端到端”安全集生成。</w:t>
      </w:r>
    </w:p>
    <w:p>
      <w:pPr>
        <w:pStyle w:val="BodyText"/>
        <w:ind w:firstLine="3"/>
        <w:spacing w:before="93" w:line="319" w:lineRule="auto"/>
        <w:rPr/>
      </w:pPr>
      <w:r>
        <w:rPr>
          <w:b/>
          <w:bCs/>
          <w:spacing w:val="-2"/>
        </w:rPr>
        <w:t>纯</w:t>
      </w:r>
      <w:r>
        <w:rPr>
          <w:rFonts w:ascii="SimSun" w:hAnsi="SimSun" w:eastAsia="SimSun" w:cs="SimSun"/>
          <w:b/>
          <w:bCs/>
          <w:spacing w:val="-2"/>
        </w:rPr>
        <w:t>PRM→</w:t>
      </w:r>
      <w:r>
        <w:rPr>
          <w:rFonts w:ascii="SimSun" w:hAnsi="SimSun" w:eastAsia="SimSun" w:cs="SimSun"/>
          <w:spacing w:val="125"/>
        </w:rPr>
        <w:t xml:space="preserve"> </w:t>
      </w:r>
      <w:r>
        <w:rPr>
          <w:b/>
          <w:bCs/>
          <w:spacing w:val="-2"/>
        </w:rPr>
        <w:t>凸聚类路线：</w:t>
      </w:r>
      <w:r>
        <w:rPr>
          <w:spacing w:val="-2"/>
        </w:rPr>
        <w:t>除非场景极简单或对实时性要求远高于质量，否则</w:t>
      </w:r>
      <w:r>
        <w:rPr>
          <w:b/>
          <w:bCs/>
          <w:spacing w:val="-2"/>
        </w:rPr>
        <w:t>不推荐作为主力方案，</w:t>
      </w:r>
      <w:r>
        <w:rPr/>
        <w:t xml:space="preserve"> </w:t>
      </w:r>
      <w:r>
        <w:rPr>
          <w:spacing w:val="-2"/>
        </w:rPr>
        <w:t>更适合作为</w:t>
      </w:r>
      <w:r>
        <w:rPr>
          <w:rFonts w:ascii="Arial" w:hAnsi="Arial" w:eastAsia="Arial" w:cs="Arial"/>
          <w:spacing w:val="-2"/>
        </w:rPr>
        <w:t>IRIS</w:t>
      </w:r>
      <w:r>
        <w:rPr>
          <w:spacing w:val="-2"/>
        </w:rPr>
        <w:t>的辅助种子生成器。</w:t>
      </w:r>
    </w:p>
    <w:p>
      <w:pPr>
        <w:pStyle w:val="BodyText"/>
        <w:ind w:right="686"/>
        <w:spacing w:before="133" w:line="421" w:lineRule="auto"/>
        <w:rPr/>
      </w:pPr>
      <w:r>
        <w:rPr>
          <w:spacing w:val="-1"/>
        </w:rPr>
        <w:t>如需具体伪代码、</w:t>
      </w:r>
      <w:r>
        <w:rPr>
          <w:rFonts w:ascii="SimSun" w:hAnsi="SimSun" w:eastAsia="SimSun" w:cs="SimSun"/>
          <w:spacing w:val="-1"/>
        </w:rPr>
        <w:t>Drake</w:t>
      </w:r>
      <w:r>
        <w:rPr>
          <w:rFonts w:ascii="SimSun" w:hAnsi="SimSun" w:eastAsia="SimSun" w:cs="SimSun"/>
          <w:spacing w:val="-55"/>
        </w:rPr>
        <w:t xml:space="preserve"> </w:t>
      </w:r>
      <w:r>
        <w:rPr>
          <w:spacing w:val="-1"/>
        </w:rPr>
        <w:t>中</w:t>
      </w:r>
      <w:r>
        <w:rPr>
          <w:rFonts w:ascii="SimSun" w:hAnsi="SimSun" w:eastAsia="SimSun" w:cs="SimSun"/>
          <w:spacing w:val="-1"/>
        </w:rPr>
        <w:t>IRIS</w:t>
      </w:r>
      <w:r>
        <w:rPr>
          <w:spacing w:val="-1"/>
        </w:rPr>
        <w:t>参数调优建议、或最新论文实</w:t>
      </w:r>
      <w:r>
        <w:rPr>
          <w:spacing w:val="-2"/>
        </w:rPr>
        <w:t>现细节，可进一步提供需求。</w:t>
      </w:r>
      <w:r>
        <w:rPr/>
        <w:t xml:space="preserve"> </w:t>
      </w:r>
      <w:r>
        <w:rPr>
          <w:spacing w:val="-2"/>
        </w:rPr>
        <w:t>报告结束</w:t>
      </w:r>
    </w:p>
    <w:sectPr>
      <w:pgSz w:w="12240" w:h="15840"/>
      <w:pgMar w:top="1213" w:right="1093" w:bottom="0" w:left="97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4"/>
      <w:szCs w:val="24"/>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settings" Target="settings.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2026-03-15T23:56:08Z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2026-03-15T23:56:08</vt:filetime>
  </property>
  <property fmtid="{D5CDD505-2E9C-101B-9397-08002B2CF9AE}" pid="4" name="UsrData">
    <vt:lpwstr>69b6d695115626001f4caf86wl</vt:lpwstr>
  </property>
</Properties>
</file>