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中国艺术生多元化职业发展研究报告</w:t>
      </w:r>
    </w:p>
    <w:p>
      <w:pPr>
        <w:pStyle w:val="Heading2"/>
      </w:pPr>
      <w:r>
        <w:t>摘要</w:t>
      </w:r>
    </w:p>
    <w:p>
      <w:r>
        <w:t>中国艺术生长期面临就业领域单一、社会评价体系不完善、知识产权保护不力等系列问题。随着社会发展和技术进步，艺术与科技、商业、教育等领域的融合为艺术生提供了广阔的职业发展空间。本研究通过分析当前中国艺术生就业现状、社会评价机制、知识产权保护与文化消费升级对艺术人才经济待遇的影响，以及国际先进经验，提出了促进艺术生多元化职业发展的系统性对策。</w:t>
      </w:r>
    </w:p>
    <w:p>
      <w:r>
        <w:t>---</w:t>
      </w:r>
    </w:p>
    <w:p>
      <w:pPr>
        <w:pStyle w:val="Heading2"/>
      </w:pPr>
      <w:r>
        <w:t>一、中国艺术生就业现状与挑战</w:t>
      </w:r>
    </w:p>
    <w:p>
      <w:pPr>
        <w:pStyle w:val="Heading3"/>
      </w:pPr>
      <w:r>
        <w:t>1.1 就业压力与"红牌"专业困境</w:t>
      </w:r>
    </w:p>
    <w:p>
      <w:r>
        <w:t>美术学及相关艺术专业自2011年起被教育部列为难以就业的"红牌"专业，失业率高达15.6%。这一现象背后的根本原因在于，艺考浪潮导致美术专业招生人数急剧膨胀，形成了严重的供大于求局面。艺术生就业问题已不仅仅是个别现象，而是涉及数百万学生的系统性难题。</w:t>
      </w:r>
    </w:p>
    <w:p>
      <w:pPr>
        <w:pStyle w:val="Heading3"/>
      </w:pPr>
      <w:r>
        <w:t>1.2 传统就业领域高度集中</w:t>
      </w:r>
    </w:p>
    <w:p>
      <w:r>
        <w:t>当前艺术生的就业分布仍然高度集中在传统领域。以中央美术学院2022届毕业生为例，就业主要分布在三个领域：教育业（35.10%）、文化体育娱乐业（26.16%）和信息传输软件服务业（15.89%）。这表明虽然少数毕业生进入了科技领域，但大多数仍局限于教育和文化产业的传统岗位。</w:t>
      </w:r>
    </w:p>
    <w:p>
      <w:pPr>
        <w:pStyle w:val="Heading3"/>
      </w:pPr>
      <w:r>
        <w:t>1.3 地域流动性限制</w:t>
      </w:r>
    </w:p>
    <w:p>
      <w:r>
        <w:t>艺术类毕业生就业呈现明显的地理集中现象，主要倾向于经济发达、文化环境优越的一线城市和新一线城市（如北京、上海、杭州等）。而二线、三四线城市乃至县级以下地区的就业机会相对稀缺，导致大量艺术人才资源在欠发达地区无法得到充分利用。</w:t>
      </w:r>
    </w:p>
    <w:p>
      <w:r>
        <w:t>---</w:t>
      </w:r>
    </w:p>
    <w:p>
      <w:pPr>
        <w:pStyle w:val="Heading2"/>
      </w:pPr>
      <w:r>
        <w:t>二、艺术与多领域融合的职业机遇</w:t>
      </w:r>
    </w:p>
    <w:p>
      <w:pPr>
        <w:pStyle w:val="Heading3"/>
      </w:pPr>
      <w:r>
        <w:t>2.1 艺术+科技融合趋势</w:t>
      </w:r>
    </w:p>
    <w:p>
      <w:r>
        <w:rPr>
          <w:b/>
        </w:rPr>
        <w:t>2.1.1 工业设计领域的拓展</w:t>
      </w:r>
    </w:p>
    <w:p>
      <w:r>
        <w:t>中国汽车行业新能源渗透率已达60%，智能驾驶技术迅速发展。工业设计作为综合创意领域，对艺术设计人才的需求大幅增加。艺术生可参与新能源汽车的内外饰设计、人机界面设计、智能交互系统视觉设计等工作，这些岗位融合了传统美学与现代科技，具有广阔的发展前景和竞争力强的薪酬。</w:t>
      </w:r>
    </w:p>
    <w:p>
      <w:r>
        <w:rPr>
          <w:b/>
        </w:rPr>
        <w:t>2.1.2 游戏与数字媒体产业</w:t>
      </w:r>
    </w:p>
    <w:p>
      <w:r>
        <w:t>游戏产业已成为全球第二大媒体产业。包括游戏在内的泛娱乐行业过去三年人才需求年均增长率达20.1%，高居前三大人才紧缺行业之列。艺术专业毕业生在游戏美术设计、概念艺术、角色设计、环境设计、特效制作等岗位有天然优势，这些职位薪资水平远高于传统教育部门。</w:t>
      </w:r>
    </w:p>
    <w:p>
      <w:r>
        <w:rPr>
          <w:b/>
        </w:rPr>
        <w:t>2.1.3 虚拟现实与增强现实应用</w:t>
      </w:r>
    </w:p>
    <w:p>
      <w:r>
        <w:t>VR/AR技术与艺术结合在游戏开发、电影制作、虚拟展览、建筑可视化、医疗仿真培训等领域创造沉浸式体验。这些领域对视觉艺术、动画、交互设计人才的需求持续增长，为艺术生开辟了新的职业方向。</w:t>
      </w:r>
    </w:p>
    <w:p>
      <w:pPr>
        <w:pStyle w:val="Heading3"/>
      </w:pPr>
      <w:r>
        <w:t>2.2 文化与科技融合的新兴岗位</w:t>
      </w:r>
    </w:p>
    <w:p>
      <w:r>
        <w:t>文化和科技的深度融合产生了一系列新职业：</w:t>
      </w:r>
    </w:p>
    <w:p>
      <w:pPr>
        <w:pStyle w:val="ListBullet"/>
      </w:pPr>
      <w:r>
        <w:rPr>
          <w:b/>
        </w:rPr>
        <w:t>文创产品策划运营师</w:t>
      </w:r>
      <w:r>
        <w:t>：整合艺术创意、市场调研、运营管理能力</w:t>
      </w:r>
    </w:p>
    <w:p>
      <w:pPr>
        <w:pStyle w:val="ListBullet"/>
      </w:pPr>
      <w:r>
        <w:rPr>
          <w:b/>
        </w:rPr>
        <w:t>博物馆数字策展人</w:t>
      </w:r>
      <w:r>
        <w:t>：结合传统策展经验与数字技术手段</w:t>
      </w:r>
    </w:p>
    <w:p>
      <w:pPr>
        <w:pStyle w:val="ListBullet"/>
      </w:pPr>
      <w:r>
        <w:rPr>
          <w:b/>
        </w:rPr>
        <w:t>虚拟现实产品设计师</w:t>
      </w:r>
      <w:r>
        <w:t>：将艺术表现力与VR技术融合</w:t>
      </w:r>
    </w:p>
    <w:p>
      <w:pPr>
        <w:pStyle w:val="ListBullet"/>
      </w:pPr>
      <w:r>
        <w:rPr>
          <w:b/>
        </w:rPr>
        <w:t>文物数据分析师</w:t>
      </w:r>
      <w:r>
        <w:t>：运用数据可视化展现文化遗产</w:t>
      </w:r>
    </w:p>
    <w:p>
      <w:pPr>
        <w:pStyle w:val="ListBullet"/>
      </w:pPr>
      <w:r>
        <w:rPr>
          <w:b/>
        </w:rPr>
        <w:t>三维建模与动画创作师</w:t>
      </w:r>
      <w:r>
        <w:t>：应用于影视、建筑、工业设计等领域</w:t>
      </w:r>
    </w:p>
    <w:p>
      <w:pPr>
        <w:pStyle w:val="ListBullet"/>
      </w:pPr>
      <w:r>
        <w:rPr>
          <w:b/>
        </w:rPr>
        <w:t>AI辅助艺术创作师</w:t>
      </w:r>
      <w:r>
        <w:t>：利用人工智能进行概念探索和创意增强</w:t>
      </w:r>
    </w:p>
    <w:p>
      <w:pPr>
        <w:pStyle w:val="Heading3"/>
      </w:pPr>
      <w:r>
        <w:t>2.3 传统文化产业的升级转型</w:t>
      </w:r>
    </w:p>
    <w:p>
      <w:r>
        <w:t>数字文化产业呈现井喷式增长。艺术生可在以下领域拓展：</w:t>
      </w:r>
    </w:p>
    <w:p>
      <w:pPr>
        <w:pStyle w:val="ListBullet"/>
      </w:pPr>
      <w:r>
        <w:t>网络文化、直播内容创作</w:t>
      </w:r>
    </w:p>
    <w:p>
      <w:pPr>
        <w:pStyle w:val="ListBullet"/>
      </w:pPr>
      <w:r>
        <w:t>短视频与直播平台的美学顾问</w:t>
      </w:r>
    </w:p>
    <w:p>
      <w:pPr>
        <w:pStyle w:val="ListBullet"/>
      </w:pPr>
      <w:r>
        <w:t>数字出版与电子书设计</w:t>
      </w:r>
    </w:p>
    <w:p>
      <w:pPr>
        <w:pStyle w:val="ListBullet"/>
      </w:pPr>
      <w:r>
        <w:t>网络游戏原画与UI设计</w:t>
      </w:r>
    </w:p>
    <w:p>
      <w:pPr>
        <w:pStyle w:val="ListBullet"/>
      </w:pPr>
      <w:r>
        <w:t>影视前期概念设计与视觉特效</w:t>
      </w:r>
    </w:p>
    <w:p>
      <w:pPr>
        <w:pStyle w:val="ListBullet"/>
      </w:pPr>
      <w:r>
        <w:t>动画与3D建模</w:t>
      </w:r>
    </w:p>
    <w:p>
      <w:r>
        <w:t>---</w:t>
      </w:r>
    </w:p>
    <w:p>
      <w:pPr>
        <w:pStyle w:val="Heading2"/>
      </w:pPr>
      <w:r>
        <w:t>三、社会评价体系对艺术人才发展的影响</w:t>
      </w:r>
    </w:p>
    <w:p>
      <w:pPr>
        <w:pStyle w:val="Heading3"/>
      </w:pPr>
      <w:r>
        <w:t>3.1 现存问题分析</w:t>
      </w:r>
    </w:p>
    <w:p>
      <w:r>
        <w:rPr>
          <w:b/>
        </w:rPr>
        <w:t>3.1.1 评价标准的二元化</w:t>
      </w:r>
    </w:p>
    <w:p>
      <w:r>
        <w:t>当前中国社会评价体系对不同职业的价值认可存在明显差异。理工科专业、金融财经类专业长期被视为"高价值"职业，而文化艺术类专业则被相对低估。这种评价偏见体现在多个方面：</w:t>
      </w:r>
    </w:p>
    <w:p>
      <w:pPr>
        <w:pStyle w:val="ListBullet"/>
      </w:pPr>
      <w:r>
        <w:t>大学招生热度排序中，艺术类专业常处于末位</w:t>
      </w:r>
    </w:p>
    <w:p>
      <w:pPr>
        <w:pStyle w:val="ListBullet"/>
      </w:pPr>
      <w:r>
        <w:t>人才引进政策对艺术人才的激励力度远低于科技人才</w:t>
      </w:r>
    </w:p>
    <w:p>
      <w:pPr>
        <w:pStyle w:val="ListBullet"/>
      </w:pPr>
      <w:r>
        <w:t>薪资待遇中，同等学历的艺术专业毕业生收入普遍低于理工科同学</w:t>
      </w:r>
    </w:p>
    <w:p>
      <w:pPr>
        <w:pStyle w:val="ListBullet"/>
      </w:pPr>
      <w:r>
        <w:t>职业发展空间评估中，艺术职业被认为具有更高的"前景不确定性"</w:t>
      </w:r>
    </w:p>
    <w:p>
      <w:r>
        <w:rPr>
          <w:b/>
        </w:rPr>
        <w:t>3.1.2 自由职业者身份认可度低</w:t>
      </w:r>
    </w:p>
    <w:p>
      <w:r>
        <w:t>艺术领域中自由职业者比例高，但现行的评价体系缺乏对自由职业者的有效认可机制。许多艺术工作者采取多重收入模式（教学+创作+兼职），但这种"非标准"就业形式在社会评价中常被视为"不稳定"或"不体面"，影响其社会地位和心理认同。</w:t>
      </w:r>
    </w:p>
    <w:p>
      <w:r>
        <w:rPr>
          <w:b/>
        </w:rPr>
        <w:t>3.1.3 成就评估的单一性</w:t>
      </w:r>
    </w:p>
    <w:p>
      <w:r>
        <w:t>传统的职业评价过于依赖行政级别、机构编制等外部标准，而忽视了创意创新、市场认可、社会贡献等更为本质的价值指标。这导致许多在市场上获得成功的独立艺术家、创意工作者的社会认可度反而不如体制内中等职位的人士。</w:t>
      </w:r>
    </w:p>
    <w:p>
      <w:pPr>
        <w:pStyle w:val="Heading3"/>
      </w:pPr>
      <w:r>
        <w:t>3.2 社会评价体系对收入水平的影响</w:t>
      </w:r>
    </w:p>
    <w:p>
      <w:r>
        <w:rPr>
          <w:b/>
        </w:rPr>
        <w:t>3.2.1 收入差距扩大</w:t>
      </w:r>
    </w:p>
    <w:p>
      <w:r>
        <w:t>社会评价体系的低估直接导致艺术人才的经济待遇相对较低。根据相关调研，艺术类高校毕业生的初始月收入通常低于理工科同学30-40%。即使工作多年后，这一差距仍难以显著缩小。</w:t>
      </w:r>
    </w:p>
    <w:p>
      <w:r>
        <w:rPr>
          <w:b/>
        </w:rPr>
        <w:t>3.2.2 职业发展遇冷</w:t>
      </w:r>
    </w:p>
    <w:p>
      <w:r>
        <w:t>低的社会评价导致企业投资艺术人才的积极性不足。即使艺术人才创造了显著的经济价值（如设计获奖、文创产品畅销等），因为其职业本身被低估，相应的薪资激励机制往往不到位。</w:t>
      </w:r>
    </w:p>
    <w:p>
      <w:r>
        <w:rPr>
          <w:b/>
        </w:rPr>
        <w:t>3.2.3 人才流失加剧</w:t>
      </w:r>
    </w:p>
    <w:p>
      <w:r>
        <w:t>不完善的评价体系和相对较低的经济待遇促使优秀的艺术人才流向国外。一些具有国际竞争力的中国艺术设计人才选择赴欧美发展，造成人才外流。</w:t>
      </w:r>
    </w:p>
    <w:p>
      <w:pPr>
        <w:pStyle w:val="Heading3"/>
      </w:pPr>
      <w:r>
        <w:t>3.3 改革方向</w:t>
      </w:r>
    </w:p>
    <w:p>
      <w:r>
        <w:rPr>
          <w:b/>
        </w:rPr>
        <w:t>3.3.1 建立多维度评价体系</w:t>
      </w:r>
    </w:p>
    <w:p>
      <w:pPr>
        <w:pStyle w:val="ListBullet"/>
      </w:pPr>
      <w:r>
        <w:t>引入市场评价指标（作品销售、用户评分、商业化成功度）</w:t>
      </w:r>
    </w:p>
    <w:p>
      <w:pPr>
        <w:pStyle w:val="ListBullet"/>
      </w:pPr>
      <w:r>
        <w:t>纳入社会贡献指标（文化传承、社区发展、创意创新贡献）</w:t>
      </w:r>
    </w:p>
    <w:p>
      <w:pPr>
        <w:pStyle w:val="ListBullet"/>
      </w:pPr>
      <w:r>
        <w:t>设立创意创新指标（获奖情况、学术认可、行业影响力）</w:t>
      </w:r>
    </w:p>
    <w:p>
      <w:pPr>
        <w:pStyle w:val="ListBullet"/>
      </w:pPr>
      <w:r>
        <w:t>完善职业发展评估机制（不仅看级别，也看专业成就）</w:t>
      </w:r>
    </w:p>
    <w:p>
      <w:r>
        <w:rPr>
          <w:b/>
        </w:rPr>
        <w:t>3.3.2 授权文化机构自主评价</w:t>
      </w:r>
    </w:p>
    <w:p>
      <w:r>
        <w:t>中办国办已提出推动文化机构自主开展文化艺术人才评价聘用的政策，体现了中央重视艺术人才评价改革的态度。这一政策方向允许：</w:t>
      </w:r>
    </w:p>
    <w:p>
      <w:pPr>
        <w:pStyle w:val="ListBullet"/>
      </w:pPr>
      <w:r>
        <w:t>艺术机构、文化企业根据自身需求制定人才评价标准</w:t>
      </w:r>
    </w:p>
    <w:p>
      <w:pPr>
        <w:pStyle w:val="ListBullet"/>
      </w:pPr>
      <w:r>
        <w:t>学术委员会、业界专家参与评价决策</w:t>
      </w:r>
    </w:p>
    <w:p>
      <w:pPr>
        <w:pStyle w:val="ListBullet"/>
      </w:pPr>
      <w:r>
        <w:t>突出对经营业绩、创意水平的考核</w:t>
      </w:r>
    </w:p>
    <w:p>
      <w:r>
        <w:rPr>
          <w:b/>
        </w:rPr>
        <w:t>3.3.3 社会化职业评价制度</w:t>
      </w:r>
    </w:p>
    <w:p>
      <w:r>
        <w:t>建立包括行业协会、专业联盟、市场组织在内的社会化评价机制，使评价更贴近实际市场需求和行业发展现状，而非仅依赖政府和学术界的主观判断。</w:t>
      </w:r>
    </w:p>
    <w:p>
      <w:r>
        <w:t>---</w:t>
      </w:r>
    </w:p>
    <w:p>
      <w:pPr>
        <w:pStyle w:val="Heading2"/>
      </w:pPr>
      <w:r>
        <w:t>四、知识产权保护与文化消费升级对艺术人才经济待遇的影响</w:t>
      </w:r>
    </w:p>
    <w:p>
      <w:pPr>
        <w:pStyle w:val="Heading3"/>
      </w:pPr>
      <w:r>
        <w:t>4.1 知识产权保护的现实困境</w:t>
      </w:r>
    </w:p>
    <w:p>
      <w:r>
        <w:rPr>
          <w:b/>
        </w:rPr>
        <w:t>4.1.1 知识产权保护体系不完善</w:t>
      </w:r>
    </w:p>
    <w:p>
      <w:r>
        <w:t>虽然中国已建立了《著作权法》《商标法》等多项知识产权法律框架，但实际执行中存在多方面问题：</w:t>
      </w:r>
    </w:p>
    <w:p>
      <w:pPr>
        <w:pStyle w:val="ListBullet"/>
      </w:pPr>
      <w:r>
        <w:rPr>
          <w:b/>
        </w:rPr>
        <w:t>盗版现象泛滥</w:t>
      </w:r>
      <w:r>
        <w:t>：数字内容、设计作品、文学创作等领域侵权行为频繁，原创者难以维权</w:t>
      </w:r>
    </w:p>
    <w:p>
      <w:pPr>
        <w:pStyle w:val="ListBullet"/>
      </w:pPr>
      <w:r>
        <w:rPr>
          <w:b/>
        </w:rPr>
        <w:t>执法力度不足</w:t>
      </w:r>
      <w:r>
        <w:t>：违法成本相对较低，侵权赔偿额往往远低于实际损失</w:t>
      </w:r>
    </w:p>
    <w:p>
      <w:pPr>
        <w:pStyle w:val="ListBullet"/>
      </w:pPr>
      <w:r>
        <w:rPr>
          <w:b/>
        </w:rPr>
        <w:t>公众意识薄弱</w:t>
      </w:r>
      <w:r>
        <w:t>：大量用户对知识产权缺乏尊重意识，使用盗版内容习以为常</w:t>
      </w:r>
    </w:p>
    <w:p>
      <w:pPr>
        <w:pStyle w:val="ListBullet"/>
      </w:pPr>
      <w:r>
        <w:rPr>
          <w:b/>
        </w:rPr>
        <w:t>跨域协调困难</w:t>
      </w:r>
      <w:r>
        <w:t>：线上线下、不同平台间的版权执法存在盲点</w:t>
      </w:r>
    </w:p>
    <w:p>
      <w:r>
        <w:rPr>
          <w:b/>
        </w:rPr>
        <w:t>4.1.2 对艺术人才的直接冲击</w:t>
      </w:r>
    </w:p>
    <w:p>
      <w:pPr>
        <w:pStyle w:val="ListBullet"/>
      </w:pPr>
      <w:r>
        <w:t>原创作品经济利益无法保障，创作者难以通过版权获得合理收益</w:t>
      </w:r>
    </w:p>
    <w:p>
      <w:pPr>
        <w:pStyle w:val="ListBullet"/>
      </w:pPr>
      <w:r>
        <w:t>个人品牌价值难以实现商业化，自由艺术家生存空间受挤压</w:t>
      </w:r>
    </w:p>
    <w:p>
      <w:pPr>
        <w:pStyle w:val="ListBullet"/>
      </w:pPr>
      <w:r>
        <w:t>创意初创企业的产品易被复制，投资回报率低</w:t>
      </w:r>
    </w:p>
    <w:p>
      <w:pPr>
        <w:pStyle w:val="ListBullet"/>
      </w:pPr>
      <w:r>
        <w:t>优秀艺术人才因收入不稳定而改行或出国发展</w:t>
      </w:r>
    </w:p>
    <w:p>
      <w:pPr>
        <w:pStyle w:val="Heading3"/>
      </w:pPr>
      <w:r>
        <w:t>4.2 知识产权保护的改善趋势</w:t>
      </w:r>
    </w:p>
    <w:p>
      <w:r>
        <w:rPr>
          <w:b/>
        </w:rPr>
        <w:t>4.2.1 法律框架完善</w:t>
      </w:r>
    </w:p>
    <w:p>
      <w:r>
        <w:t>中国正在推进知识产权保护体系的现代化，包括：</w:t>
      </w:r>
    </w:p>
    <w:p>
      <w:pPr>
        <w:pStyle w:val="ListBullet"/>
      </w:pPr>
      <w:r>
        <w:t>提高侵权赔偿标准，增加违法成本</w:t>
      </w:r>
    </w:p>
    <w:p>
      <w:pPr>
        <w:pStyle w:val="ListBullet"/>
      </w:pPr>
      <w:r>
        <w:t>建立知识产权保护的监督机制和长效机制</w:t>
      </w:r>
    </w:p>
    <w:p>
      <w:pPr>
        <w:pStyle w:val="ListBullet"/>
      </w:pPr>
      <w:r>
        <w:t>完善行政执法与民事诉讼相结合的多层次保护体系</w:t>
      </w:r>
    </w:p>
    <w:p>
      <w:r>
        <w:rPr>
          <w:b/>
        </w:rPr>
        <w:t>4.2.2 执法力度强化</w:t>
      </w:r>
    </w:p>
    <w:p>
      <w:r>
        <w:t>国家对知识产权侵权行为的打击力度持续增强，涉及文化产业的案件处理更加严格。这为艺术创意工作者提供了更有力的法律支持。</w:t>
      </w:r>
    </w:p>
    <w:p>
      <w:pPr>
        <w:pStyle w:val="Heading3"/>
      </w:pPr>
      <w:r>
        <w:t>4.3 文化消费升级的机遇</w:t>
      </w:r>
    </w:p>
    <w:p>
      <w:r>
        <w:rPr>
          <w:b/>
        </w:rPr>
        <w:t>4.3.1 消费规模扩大</w:t>
      </w:r>
    </w:p>
    <w:p>
      <w:r>
        <w:t>根据《2023年中国文化消费市场报告》，中国文化消费总额已达9万亿元。2024年前三季度，规模以上文化及相关产业企业营业收入99668亿元，同比增长5.9%。这表明整个文化产业的蛋糕在不断扩大。</w:t>
      </w:r>
    </w:p>
    <w:p>
      <w:r>
        <w:rPr>
          <w:b/>
        </w:rPr>
        <w:t>4.3.2 消费结构升级</w:t>
      </w:r>
    </w:p>
    <w:p>
      <w:pPr>
        <w:pStyle w:val="ListBullet"/>
      </w:pPr>
      <w:r>
        <w:t>消费者从被动接收转向主动选择和参与</w:t>
      </w:r>
    </w:p>
    <w:p>
      <w:pPr>
        <w:pStyle w:val="ListBullet"/>
      </w:pPr>
      <w:r>
        <w:t>品质和文化内涵成为消费决策的重要因素</w:t>
      </w:r>
    </w:p>
    <w:p>
      <w:pPr>
        <w:pStyle w:val="ListBullet"/>
      </w:pPr>
      <w:r>
        <w:t>高端、定制化、个性化的文化产品需求增长</w:t>
      </w:r>
    </w:p>
    <w:p>
      <w:pPr>
        <w:pStyle w:val="ListBullet"/>
      </w:pPr>
      <w:r>
        <w:t>沉浸式、互动式体验受欢迎度提升</w:t>
      </w:r>
    </w:p>
    <w:p>
      <w:r>
        <w:rPr>
          <w:b/>
        </w:rPr>
        <w:t>4.3.3 新消费场景出现</w:t>
      </w:r>
    </w:p>
    <w:p>
      <w:pPr>
        <w:pStyle w:val="ListBullet"/>
      </w:pPr>
      <w:r>
        <w:t>线上数字文化消费（流媒体、数字出版、虚拟演唱会等）</w:t>
      </w:r>
    </w:p>
    <w:p>
      <w:pPr>
        <w:pStyle w:val="ListBullet"/>
      </w:pPr>
      <w:r>
        <w:t>文创衍生品经济</w:t>
      </w:r>
    </w:p>
    <w:p>
      <w:pPr>
        <w:pStyle w:val="ListBullet"/>
      </w:pPr>
      <w:r>
        <w:t>体验式文化消费（艺术展览、文化节庆等）</w:t>
      </w:r>
    </w:p>
    <w:p>
      <w:pPr>
        <w:pStyle w:val="ListBullet"/>
      </w:pPr>
      <w:r>
        <w:t>社交媒体创意内容消费</w:t>
      </w:r>
    </w:p>
    <w:p>
      <w:pPr>
        <w:pStyle w:val="Heading3"/>
      </w:pPr>
      <w:r>
        <w:t>4.4 知识产权保护与消费升级对艺术人才的协同效应</w:t>
      </w:r>
    </w:p>
    <w:p>
      <w:r>
        <w:rPr>
          <w:b/>
        </w:rPr>
        <w:t>4.4.1 收入多元化</w:t>
      </w:r>
    </w:p>
    <w:p>
      <w:r>
        <w:t>完善的知识产权保护与扩大的消费市场相结合，为艺术人才创造了多元收入机制：</w:t>
      </w:r>
    </w:p>
    <w:p>
      <w:pPr>
        <w:pStyle w:val="ListBullet"/>
      </w:pPr>
      <w:r>
        <w:rPr>
          <w:b/>
        </w:rPr>
        <w:t>版权收入</w:t>
      </w:r>
      <w:r>
        <w:t>：安全的知识产权保护激励创作，版权授权收入成为重要收入来源</w:t>
      </w:r>
    </w:p>
    <w:p>
      <w:pPr>
        <w:pStyle w:val="ListBullet"/>
      </w:pPr>
      <w:r>
        <w:rPr>
          <w:b/>
        </w:rPr>
        <w:t>商业合作</w:t>
      </w:r>
      <w:r>
        <w:t>：大型企业、品牌对优质艺术内容的采购需求增加</w:t>
      </w:r>
    </w:p>
    <w:p>
      <w:pPr>
        <w:pStyle w:val="ListBullet"/>
      </w:pPr>
      <w:r>
        <w:rPr>
          <w:b/>
        </w:rPr>
        <w:t>消费转化</w:t>
      </w:r>
      <w:r>
        <w:t>：粉丝经济、众筹、直播等新形式将用户热情转化为经济收益</w:t>
      </w:r>
    </w:p>
    <w:p>
      <w:pPr>
        <w:pStyle w:val="ListBullet"/>
      </w:pPr>
      <w:r>
        <w:rPr>
          <w:b/>
        </w:rPr>
        <w:t>衍生品收益</w:t>
      </w:r>
      <w:r>
        <w:t>：完善的IP保护使衍生品开发成为可行的商业模式</w:t>
      </w:r>
    </w:p>
    <w:p>
      <w:r>
        <w:rPr>
          <w:b/>
        </w:rPr>
        <w:t>4.4.2 人才价值提升</w:t>
      </w:r>
    </w:p>
    <w:p>
      <w:r>
        <w:t>当艺术创意能够通过知识产权获得有效保护，并通过扩大的消费市场实现商业化时，艺术人才的市场价值显著提升。这反过来鼓励更多优秀人才投身艺术创意产业。</w:t>
      </w:r>
    </w:p>
    <w:p>
      <w:r>
        <w:rPr>
          <w:b/>
        </w:rPr>
        <w:t>4.4.3 产业生态完善</w:t>
      </w:r>
    </w:p>
    <w:p>
      <w:pPr>
        <w:pStyle w:val="ListBullet"/>
      </w:pPr>
      <w:r>
        <w:t>出现专业的版权管理、内容运营企业</w:t>
      </w:r>
    </w:p>
    <w:p>
      <w:pPr>
        <w:pStyle w:val="ListBullet"/>
      </w:pPr>
      <w:r>
        <w:t>形成从创意生产到商业化全链条的产业生态</w:t>
      </w:r>
    </w:p>
    <w:p>
      <w:pPr>
        <w:pStyle w:val="ListBullet"/>
      </w:pPr>
      <w:r>
        <w:t>艺术人才不仅是内容创造者，也可成为内容运营者、品牌方</w:t>
      </w:r>
    </w:p>
    <w:p>
      <w:r>
        <w:t>---</w:t>
      </w:r>
    </w:p>
    <w:p>
      <w:pPr>
        <w:pStyle w:val="Heading2"/>
      </w:pPr>
      <w:r>
        <w:t>五、国际先进经验与借鉴</w:t>
      </w:r>
    </w:p>
    <w:p>
      <w:pPr>
        <w:pStyle w:val="Heading3"/>
      </w:pPr>
      <w:r>
        <w:t>5.1 法国模式：专业身份与社会保障</w:t>
      </w:r>
    </w:p>
    <w:p>
      <w:r>
        <w:rPr>
          <w:b/>
        </w:rPr>
        <w:t>5.1.1 艺术家身份的法律认可</w:t>
      </w:r>
    </w:p>
    <w:p>
      <w:r>
        <w:t>法国对艺术人才的社会地位有独特的法律认可。表演艺术家被正式归类为雇员身份，享受"间歇性失业保险"（intermittence）制度。这意味着：</w:t>
      </w:r>
    </w:p>
    <w:p>
      <w:pPr>
        <w:pStyle w:val="ListBullet"/>
      </w:pPr>
      <w:r>
        <w:t>艺术家的工作被法律认可为正式工作，具有合同保障</w:t>
      </w:r>
    </w:p>
    <w:p>
      <w:pPr>
        <w:pStyle w:val="ListBullet"/>
      </w:pPr>
      <w:r>
        <w:t>在演出间隙期间，演员可获得失业保险补助</w:t>
      </w:r>
    </w:p>
    <w:p>
      <w:pPr>
        <w:pStyle w:val="ListBullet"/>
      </w:pPr>
      <w:r>
        <w:t>艺术工作被视为与其他职业平等的、值得保护的工作形式</w:t>
      </w:r>
    </w:p>
    <w:p>
      <w:r>
        <w:rPr>
          <w:b/>
        </w:rPr>
        <w:t>5.1.2 艺术家签证制度</w:t>
      </w:r>
    </w:p>
    <w:p>
      <w:r>
        <w:t>法国颁布了"艺术和文化职业才能卡"（Carte Talent - Profession artistique et culturelle），为国际艺术人才提供优先入境和长期居留便利：</w:t>
      </w:r>
    </w:p>
    <w:p>
      <w:pPr>
        <w:pStyle w:val="ListBullet"/>
      </w:pPr>
      <w:r>
        <w:t>多年有效期的居留卡（最长4年）</w:t>
      </w:r>
    </w:p>
    <w:p>
      <w:pPr>
        <w:pStyle w:val="ListBullet"/>
      </w:pPr>
      <w:r>
        <w:t>基于艺术成就而非行政级别的审核标准</w:t>
      </w:r>
    </w:p>
    <w:p>
      <w:pPr>
        <w:pStyle w:val="ListBullet"/>
      </w:pPr>
      <w:r>
        <w:t>家属可随迁</w:t>
      </w:r>
    </w:p>
    <w:p>
      <w:pPr>
        <w:pStyle w:val="ListBullet"/>
      </w:pPr>
      <w:r>
        <w:t>基于参考价值而定的财务要求相对宽松（月收入要求€1,398.69）</w:t>
      </w:r>
    </w:p>
    <w:p>
      <w:r>
        <w:rPr>
          <w:b/>
        </w:rPr>
        <w:t>5.1.3 对中国的启示</w:t>
      </w:r>
    </w:p>
    <w:p>
      <w:pPr>
        <w:pStyle w:val="ListBullet"/>
      </w:pPr>
      <w:r>
        <w:t>艺术身份应获得法律认可和社会尊重</w:t>
      </w:r>
    </w:p>
    <w:p>
      <w:pPr>
        <w:pStyle w:val="ListBullet"/>
      </w:pPr>
      <w:r>
        <w:t>可建立针对优秀艺术人才的专项居住和税收优惠政策</w:t>
      </w:r>
    </w:p>
    <w:p>
      <w:pPr>
        <w:pStyle w:val="ListBullet"/>
      </w:pPr>
      <w:r>
        <w:t>自由职业艺术家应纳入社会保障体系</w:t>
      </w:r>
    </w:p>
    <w:p>
      <w:pPr>
        <w:pStyle w:val="Heading3"/>
      </w:pPr>
      <w:r>
        <w:t>5.2 韩国模式：政府战略性投资与产业扶持</w:t>
      </w:r>
    </w:p>
    <w:p>
      <w:r>
        <w:rPr>
          <w:b/>
        </w:rPr>
        <w:t>5.2.1 创意经济国家战略</w:t>
      </w:r>
    </w:p>
    <w:p>
      <w:r>
        <w:t>韩国将创意经济列为国家发展战略。2008年成立文化体育旅游部和韩国创意内容局（KCCA），提供系统性的产业支持：</w:t>
      </w:r>
    </w:p>
    <w:p>
      <w:pPr>
        <w:pStyle w:val="ListBullet"/>
      </w:pPr>
      <w:r>
        <w:rPr>
          <w:b/>
        </w:rPr>
        <w:t>财政支持</w:t>
      </w:r>
      <w:r>
        <w:t>：每年数万亿韩元的政府投资</w:t>
      </w:r>
    </w:p>
    <w:p>
      <w:pPr>
        <w:pStyle w:val="ListBullet"/>
      </w:pPr>
      <w:r>
        <w:rPr>
          <w:b/>
        </w:rPr>
        <w:t>低息贷款和补助</w:t>
      </w:r>
      <w:r>
        <w:t>：支持创意企业资本积累</w:t>
      </w:r>
    </w:p>
    <w:p>
      <w:pPr>
        <w:pStyle w:val="ListBullet"/>
      </w:pPr>
      <w:r>
        <w:rPr>
          <w:b/>
        </w:rPr>
        <w:t>人才培养</w:t>
      </w:r>
      <w:r>
        <w:t>：投资建立专业艺术教育机构</w:t>
      </w:r>
    </w:p>
    <w:p>
      <w:r>
        <w:rPr>
          <w:b/>
        </w:rPr>
        <w:t>5.2.2 教育投资</w:t>
      </w:r>
    </w:p>
    <w:p>
      <w:r>
        <w:t>韩国在电影艺术、文化创意人才教育上的战略投资堪为典范：</w:t>
      </w:r>
    </w:p>
    <w:p>
      <w:pPr>
        <w:pStyle w:val="ListBullet"/>
      </w:pPr>
      <w:r>
        <w:t>建立韩国电影艺术学院、国家艺术大学等专业教育机构</w:t>
      </w:r>
    </w:p>
    <w:p>
      <w:pPr>
        <w:pStyle w:val="ListBullet"/>
      </w:pPr>
      <w:r>
        <w:t>培养了新一代创意人才，适应新媒体和全球化需求</w:t>
      </w:r>
    </w:p>
    <w:p>
      <w:pPr>
        <w:pStyle w:val="ListBullet"/>
      </w:pPr>
      <w:r>
        <w:t>毕业生能够快速适应产业需求</w:t>
      </w:r>
    </w:p>
    <w:p>
      <w:r>
        <w:rPr>
          <w:b/>
        </w:rPr>
        <w:t>5.2.3 国际人才吸引</w:t>
      </w:r>
    </w:p>
    <w:p>
      <w:pPr>
        <w:pStyle w:val="ListBullet"/>
      </w:pPr>
      <w:r>
        <w:t>创意工作签证制度便利国际艺术家入境</w:t>
      </w:r>
    </w:p>
    <w:p>
      <w:pPr>
        <w:pStyle w:val="ListBullet"/>
      </w:pPr>
      <w:r>
        <w:t>高级人才积分制度：在学历、工作经历、年收入等方面评估，满足条件可获永久居住权</w:t>
      </w:r>
    </w:p>
    <w:p>
      <w:r>
        <w:rPr>
          <w:b/>
        </w:rPr>
        <w:t>5.2.4 对中国的启示</w:t>
      </w:r>
    </w:p>
    <w:p>
      <w:pPr>
        <w:pStyle w:val="ListBullet"/>
      </w:pPr>
      <w:r>
        <w:t>需要跨部门协调，形成统一的创意产业战略</w:t>
      </w:r>
    </w:p>
    <w:p>
      <w:pPr>
        <w:pStyle w:val="ListBullet"/>
      </w:pPr>
      <w:r>
        <w:t>政府应提供长期稳定的财政支持，而非短期补贴</w:t>
      </w:r>
    </w:p>
    <w:p>
      <w:pPr>
        <w:pStyle w:val="ListBullet"/>
      </w:pPr>
      <w:r>
        <w:t>教育机构应与产业紧密结合，培养实用型艺术人才</w:t>
      </w:r>
    </w:p>
    <w:p>
      <w:pPr>
        <w:pStyle w:val="ListBullet"/>
      </w:pPr>
      <w:r>
        <w:t>应制定引进海外艺术人才的激励政策</w:t>
      </w:r>
    </w:p>
    <w:p>
      <w:pPr>
        <w:pStyle w:val="Heading3"/>
      </w:pPr>
      <w:r>
        <w:t>5.3 加拿大（安大略省）模式：产学研结合与就业支持</w:t>
      </w:r>
    </w:p>
    <w:p>
      <w:r>
        <w:rPr>
          <w:b/>
        </w:rPr>
        <w:t>5.3.1 创意产业就业成果</w:t>
      </w:r>
    </w:p>
    <w:p>
      <w:r>
        <w:t>安大略省是加拿大文化产业大省，成绩显著：</w:t>
      </w:r>
    </w:p>
    <w:p>
      <w:pPr>
        <w:pStyle w:val="ListBullet"/>
      </w:pPr>
      <w:r>
        <w:t>文化产业就业超过27万人</w:t>
      </w:r>
    </w:p>
    <w:p>
      <w:pPr>
        <w:pStyle w:val="ListBullet"/>
      </w:pPr>
      <w:r>
        <w:t>2022年文化产业对GDP贡献超260亿加元</w:t>
      </w:r>
    </w:p>
    <w:p>
      <w:pPr>
        <w:pStyle w:val="ListBullet"/>
      </w:pPr>
      <w:r>
        <w:t>艺术设计大学毕业生就业率84%，其中58%在相关领域工作</w:t>
      </w:r>
    </w:p>
    <w:p>
      <w:r>
        <w:rPr>
          <w:b/>
        </w:rPr>
        <w:t>5.3.2 教育与产业的无缝衔接</w:t>
      </w:r>
    </w:p>
    <w:p>
      <w:r>
        <w:t>以OCAD大学为例，建立了多项连接教育与产业的机制：</w:t>
      </w:r>
    </w:p>
    <w:p>
      <w:pPr>
        <w:pStyle w:val="ListBullet"/>
      </w:pPr>
      <w:r>
        <w:rPr>
          <w:b/>
        </w:rPr>
        <w:t>OCAD U LiVE计划</w:t>
      </w:r>
      <w:r>
        <w:t>：学生在TIFF电影中心工作室进行实践，接触最新的创意技术和行业需求</w:t>
      </w:r>
    </w:p>
    <w:p>
      <w:pPr>
        <w:pStyle w:val="ListBullet"/>
      </w:pPr>
      <w:r>
        <w:rPr>
          <w:b/>
        </w:rPr>
        <w:t>新兴艺术家中心</w:t>
      </w:r>
      <w:r>
        <w:t>：孵化毕业生创业</w:t>
      </w:r>
    </w:p>
    <w:p>
      <w:pPr>
        <w:pStyle w:val="ListBullet"/>
      </w:pPr>
      <w:r>
        <w:rPr>
          <w:b/>
        </w:rPr>
        <w:t>校友追踪数据</w:t>
      </w:r>
      <w:r>
        <w:t>：OCAD大学持续跟踪毕业生就业，为教学改进提供数据支持</w:t>
      </w:r>
    </w:p>
    <w:p>
      <w:r>
        <w:rPr>
          <w:b/>
        </w:rPr>
        <w:t>5.3.3 数据驱动的政策制定</w:t>
      </w:r>
    </w:p>
    <w:p>
      <w:r>
        <w:t>加拿大正在建立"文化数据研究中心"，汇聚就业数据、产业需求、人才构成等信息，为产业决策提供科学支持。这对中国建立类似的数据平台有借鉴价值。</w:t>
      </w:r>
    </w:p>
    <w:p>
      <w:r>
        <w:rPr>
          <w:b/>
        </w:rPr>
        <w:t>5.3.4 对中国的启示</w:t>
      </w:r>
    </w:p>
    <w:p>
      <w:pPr>
        <w:pStyle w:val="ListBullet"/>
      </w:pPr>
      <w:r>
        <w:t>高校应建立产学研平台，让学生在实践中积累经验</w:t>
      </w:r>
    </w:p>
    <w:p>
      <w:pPr>
        <w:pStyle w:val="ListBullet"/>
      </w:pPr>
      <w:r>
        <w:t>建立数据追踪系统，评估教育成效和市场需求变化</w:t>
      </w:r>
    </w:p>
    <w:p>
      <w:pPr>
        <w:pStyle w:val="ListBullet"/>
      </w:pPr>
      <w:r>
        <w:t>需要跨越传统的学科围墙，鼓励艺术与科技、商业的交叉融合</w:t>
      </w:r>
    </w:p>
    <w:p>
      <w:pPr>
        <w:pStyle w:val="ListBullet"/>
      </w:pPr>
      <w:r>
        <w:t>将重点放在培养能适应多领域工作的复合型人才</w:t>
      </w:r>
    </w:p>
    <w:p>
      <w:pPr>
        <w:pStyle w:val="Heading3"/>
      </w:pPr>
      <w:r>
        <w:t>5.4 德国模式：专业身份保护与创业支持</w:t>
      </w:r>
    </w:p>
    <w:p>
      <w:r>
        <w:rPr>
          <w:b/>
        </w:rPr>
        <w:t>5.4.1 艺术工作者的法律地位</w:t>
      </w:r>
    </w:p>
    <w:p>
      <w:r>
        <w:t>德国对艺术工作者有明确的法律界定，不同艺术工作形式（雇员、自由职业者）各有相应的社会保障制度。这为艺术人才提供了稳定的法律预期和风险保障。</w:t>
      </w:r>
    </w:p>
    <w:p>
      <w:r>
        <w:rPr>
          <w:b/>
        </w:rPr>
        <w:t>5.4.2 工作签证与定居政策</w:t>
      </w:r>
    </w:p>
    <w:p>
      <w:pPr>
        <w:pStyle w:val="ListBullet"/>
      </w:pPr>
      <w:r>
        <w:t>文化专业人员可获得特殊工作签证</w:t>
      </w:r>
    </w:p>
    <w:p>
      <w:pPr>
        <w:pStyle w:val="ListBullet"/>
      </w:pPr>
      <w:r>
        <w:t>签证支持自由职业形式</w:t>
      </w:r>
    </w:p>
    <w:p>
      <w:pPr>
        <w:pStyle w:val="ListBullet"/>
      </w:pPr>
      <w:r>
        <w:t>符合条件的艺术人才可获得长期或永久居住权</w:t>
      </w:r>
    </w:p>
    <w:p>
      <w:r>
        <w:rPr>
          <w:b/>
        </w:rPr>
        <w:t>5.4.3 对中国的启示</w:t>
      </w:r>
    </w:p>
    <w:p>
      <w:pPr>
        <w:pStyle w:val="ListBullet"/>
      </w:pPr>
      <w:r>
        <w:t>应在法律层面明确定义不同类型的艺术工作</w:t>
      </w:r>
    </w:p>
    <w:p>
      <w:pPr>
        <w:pStyle w:val="ListBullet"/>
      </w:pPr>
      <w:r>
        <w:t>为自由职业艺术家提供与雇员相当的社会保障</w:t>
      </w:r>
    </w:p>
    <w:p>
      <w:pPr>
        <w:pStyle w:val="ListBullet"/>
      </w:pPr>
      <w:r>
        <w:t>建立专项签证制度吸引国际艺术人才</w:t>
      </w:r>
    </w:p>
    <w:p>
      <w:pPr>
        <w:pStyle w:val="Heading3"/>
      </w:pPr>
      <w:r>
        <w:t>5.5 日本模式：人才积分与全球合作</w:t>
      </w:r>
    </w:p>
    <w:p>
      <w:r>
        <w:rPr>
          <w:b/>
        </w:rPr>
        <w:t>5.5.1 高级人才积分制</w:t>
      </w:r>
    </w:p>
    <w:p>
      <w:r>
        <w:t>日本高级人才积分制度从学历、工作经历、年收入三个维度评估人才，满足一定分数的外籍高级人才可获得加快永久居住权。这为各领域顶尖人才（包括艺术领域）创造了吸引力。</w:t>
      </w:r>
    </w:p>
    <w:p>
      <w:r>
        <w:rPr>
          <w:b/>
        </w:rPr>
        <w:t>5.5.2 国际学术合作</w:t>
      </w:r>
    </w:p>
    <w:p>
      <w:r>
        <w:t>尖端研究基地计划支持日本学术机构与世界顶尖研究机构的合作，从而吸引人才、提升研究水平。这一模式可推广到艺术创意领域。</w:t>
      </w:r>
    </w:p>
    <w:p>
      <w:r>
        <w:rPr>
          <w:b/>
        </w:rPr>
        <w:t>5.5.3 对中国的启示</w:t>
      </w:r>
    </w:p>
    <w:p>
      <w:pPr>
        <w:pStyle w:val="ListBullet"/>
      </w:pPr>
      <w:r>
        <w:t>艺术人才应纳入高级人才评估体系</w:t>
      </w:r>
    </w:p>
    <w:p>
      <w:pPr>
        <w:pStyle w:val="ListBullet"/>
      </w:pPr>
      <w:r>
        <w:t>应建立与国际顶尖艺术教育机构的合作计划</w:t>
      </w:r>
    </w:p>
    <w:p>
      <w:pPr>
        <w:pStyle w:val="ListBullet"/>
      </w:pPr>
      <w:r>
        <w:t>可探索艺术人才的"积分入籍"或"快速居住权"制度</w:t>
      </w:r>
    </w:p>
    <w:p>
      <w:pPr>
        <w:pStyle w:val="Heading3"/>
      </w:pPr>
      <w:r>
        <w:t>5.6 英国模式：杰出人才签证与文化遗产</w:t>
      </w:r>
    </w:p>
    <w:p>
      <w:r>
        <w:rPr>
          <w:b/>
        </w:rPr>
        <w:t>5.6.1 杰出人才签证</w:t>
      </w:r>
    </w:p>
    <w:p>
      <w:r>
        <w:t>英国"杰出人才签证"（Exceptional Talent Visa）从2011年起每年签发1000个，专门吸引科学、人文、工程和艺术领域的国际顶尖人才。</w:t>
      </w:r>
    </w:p>
    <w:p>
      <w:r>
        <w:rPr>
          <w:b/>
        </w:rPr>
        <w:t>5.6.2 文化消费传统</w:t>
      </w:r>
    </w:p>
    <w:p>
      <w:r>
        <w:t>18世纪英国的文化消费繁荣为现代创意产业奠定了基础。这表明：</w:t>
      </w:r>
    </w:p>
    <w:p>
      <w:pPr>
        <w:pStyle w:val="ListBullet"/>
      </w:pPr>
      <w:r>
        <w:t>长期的文化投资和消费习惯是产业健康发展的基础</w:t>
      </w:r>
    </w:p>
    <w:p>
      <w:pPr>
        <w:pStyle w:val="ListBullet"/>
      </w:pPr>
      <w:r>
        <w:t>文化消费的商业化和民主化推动了创意产业的发展</w:t>
      </w:r>
    </w:p>
    <w:p>
      <w:r>
        <w:rPr>
          <w:b/>
        </w:rPr>
        <w:t>5.6.3 对中国的启示</w:t>
      </w:r>
    </w:p>
    <w:p>
      <w:pPr>
        <w:pStyle w:val="ListBullet"/>
      </w:pPr>
      <w:r>
        <w:t>可建立"中国杰出艺术人才"签证类别</w:t>
      </w:r>
    </w:p>
    <w:p>
      <w:pPr>
        <w:pStyle w:val="ListBullet"/>
      </w:pPr>
      <w:r>
        <w:t>需长期进行文化消费教育和推广，培养社会文化品味</w:t>
      </w:r>
    </w:p>
    <w:p>
      <w:pPr>
        <w:pStyle w:val="ListBullet"/>
      </w:pPr>
      <w:r>
        <w:t>商业化的文化消费机制对产业发展至关重要</w:t>
      </w:r>
    </w:p>
    <w:p>
      <w:r>
        <w:t>---</w:t>
      </w:r>
    </w:p>
    <w:p>
      <w:pPr>
        <w:pStyle w:val="Heading2"/>
      </w:pPr>
      <w:r>
        <w:t>六、促进艺术生多元化职业发展的系统对策</w:t>
      </w:r>
    </w:p>
    <w:p>
      <w:pPr>
        <w:pStyle w:val="Heading3"/>
      </w:pPr>
      <w:r>
        <w:t>6.1 教育层面的改革</w:t>
      </w:r>
    </w:p>
    <w:p>
      <w:r>
        <w:rPr>
          <w:b/>
        </w:rPr>
        <w:t>6.1.1 课程体系创新</w:t>
      </w:r>
    </w:p>
    <w:p>
      <w:pPr>
        <w:pStyle w:val="ListBullet"/>
      </w:pPr>
      <w:r>
        <w:rPr>
          <w:b/>
        </w:rPr>
        <w:t>跨学科融合课程</w:t>
      </w:r>
      <w:r>
        <w:t>：设置"艺术+科技""艺术+商业"等融合课程，让学生获得多领域能力</w:t>
      </w:r>
    </w:p>
    <w:p>
      <w:pPr>
        <w:pStyle w:val="ListBullet"/>
      </w:pPr>
      <w:r>
        <w:rPr>
          <w:b/>
        </w:rPr>
        <w:t>entrepreneurship教育强化</w:t>
      </w:r>
      <w:r>
        <w:t>：将创业和商业管理纳入必修课，帮助学生理解市场和商业模式</w:t>
      </w:r>
    </w:p>
    <w:p>
      <w:pPr>
        <w:pStyle w:val="ListBullet"/>
      </w:pPr>
      <w:r>
        <w:rPr>
          <w:b/>
        </w:rPr>
        <w:t>数字能力培养</w:t>
      </w:r>
      <w:r>
        <w:t>：强化学生在数字工具、数据可视化、交互设计等方面的训练</w:t>
      </w:r>
    </w:p>
    <w:p>
      <w:pPr>
        <w:pStyle w:val="ListBullet"/>
      </w:pPr>
      <w:r>
        <w:rPr>
          <w:b/>
        </w:rPr>
        <w:t>国际合作课程</w:t>
      </w:r>
      <w:r>
        <w:t>：引入国际艺术教育元素，拓展学生国际视野</w:t>
      </w:r>
    </w:p>
    <w:p>
      <w:r>
        <w:rPr>
          <w:b/>
        </w:rPr>
        <w:t>6.1.2 实践学习机制</w:t>
      </w:r>
    </w:p>
    <w:p>
      <w:pPr>
        <w:pStyle w:val="ListBullet"/>
      </w:pPr>
      <w:r>
        <w:rPr>
          <w:b/>
        </w:rPr>
        <w:t>产学研平台建设</w:t>
      </w:r>
      <w:r>
        <w:t>：建立学校与企业、研究机构的合作基地，提供实习和项目实践机会</w:t>
      </w:r>
    </w:p>
    <w:p>
      <w:pPr>
        <w:pStyle w:val="ListBullet"/>
      </w:pPr>
      <w:r>
        <w:rPr>
          <w:b/>
        </w:rPr>
        <w:t>创意孵化中心</w:t>
      </w:r>
      <w:r>
        <w:t>：在大学建立创意项目孵化中心，支持学生创业</w:t>
      </w:r>
    </w:p>
    <w:p>
      <w:pPr>
        <w:pStyle w:val="ListBullet"/>
      </w:pPr>
      <w:r>
        <w:rPr>
          <w:b/>
        </w:rPr>
        <w:t>行业导师制</w:t>
      </w:r>
      <w:r>
        <w:t>：邀请业界专业人士进行指导，帮助学生了解真实工作需求</w:t>
      </w:r>
    </w:p>
    <w:p>
      <w:r>
        <w:rPr>
          <w:b/>
        </w:rPr>
        <w:t>6.1.3 职业规划指导</w:t>
      </w:r>
    </w:p>
    <w:p>
      <w:pPr>
        <w:pStyle w:val="ListBullet"/>
      </w:pPr>
      <w:r>
        <w:rPr>
          <w:b/>
        </w:rPr>
        <w:t>多元职业探索</w:t>
      </w:r>
      <w:r>
        <w:t>：帮助学生了解艺术专业在各领域的应用</w:t>
      </w:r>
    </w:p>
    <w:p>
      <w:pPr>
        <w:pStyle w:val="ListBullet"/>
      </w:pPr>
      <w:r>
        <w:rPr>
          <w:b/>
        </w:rPr>
        <w:t>个人品牌建设</w:t>
      </w:r>
      <w:r>
        <w:t>：引导学生开发个人作品集、建立专业形象</w:t>
      </w:r>
    </w:p>
    <w:p>
      <w:pPr>
        <w:pStyle w:val="ListBullet"/>
      </w:pPr>
      <w:r>
        <w:rPr>
          <w:b/>
        </w:rPr>
        <w:t>校友资源利用</w:t>
      </w:r>
      <w:r>
        <w:t>：充分利用校友网络，为学生提供职业发展的实际案例和指导</w:t>
      </w:r>
    </w:p>
    <w:p>
      <w:pPr>
        <w:pStyle w:val="Heading3"/>
      </w:pPr>
      <w:r>
        <w:t>6.2 政策层面的改革</w:t>
      </w:r>
    </w:p>
    <w:p>
      <w:r>
        <w:rPr>
          <w:b/>
        </w:rPr>
        <w:t>6.2.1 社会评价体系改革</w:t>
      </w:r>
    </w:p>
    <w:p>
      <w:pPr>
        <w:pStyle w:val="ListBullet"/>
      </w:pPr>
      <w:r>
        <w:rPr>
          <w:b/>
        </w:rPr>
        <w:t>多维度评价指标</w:t>
      </w:r>
      <w:r>
        <w:t>：在人才评价中引入市场认可、社会贡献、创新能力等指标，不唯学历、不唯级别</w:t>
      </w:r>
    </w:p>
    <w:p>
      <w:pPr>
        <w:pStyle w:val="ListBullet"/>
      </w:pPr>
      <w:r>
        <w:rPr>
          <w:b/>
        </w:rPr>
        <w:t>自主评价权赋予</w:t>
      </w:r>
      <w:r>
        <w:t>：允许文化机构、文创企业自主制定人才标准，充分发挥市场作用</w:t>
      </w:r>
    </w:p>
    <w:p>
      <w:pPr>
        <w:pStyle w:val="ListBullet"/>
      </w:pPr>
      <w:r>
        <w:rPr>
          <w:b/>
        </w:rPr>
        <w:t>职业认可多元化</w:t>
      </w:r>
      <w:r>
        <w:t>：在政策层面承认并鼓励自由职业、多职组合等多元就业形式</w:t>
      </w:r>
    </w:p>
    <w:p>
      <w:r>
        <w:rPr>
          <w:b/>
        </w:rPr>
        <w:t>6.2.2 知识产权保护强化</w:t>
      </w:r>
    </w:p>
    <w:p>
      <w:pPr>
        <w:pStyle w:val="ListBullet"/>
      </w:pPr>
      <w:r>
        <w:rPr>
          <w:b/>
        </w:rPr>
        <w:t>执法力度提升</w:t>
      </w:r>
      <w:r>
        <w:t>：加大对文化产业知识产权侵权行为的打击力度</w:t>
      </w:r>
    </w:p>
    <w:p>
      <w:pPr>
        <w:pStyle w:val="ListBullet"/>
      </w:pPr>
      <w:r>
        <w:rPr>
          <w:b/>
        </w:rPr>
        <w:t>赔偿标准提高</w:t>
      </w:r>
      <w:r>
        <w:t>：提高侵权赔偿标准，增加违法成本，保护原创者利益</w:t>
      </w:r>
    </w:p>
    <w:p>
      <w:pPr>
        <w:pStyle w:val="ListBullet"/>
      </w:pPr>
      <w:r>
        <w:rPr>
          <w:b/>
        </w:rPr>
        <w:t>公众教育推进</w:t>
      </w:r>
      <w:r>
        <w:t>：开展知识产权保护宣传，提升全社会版权意识</w:t>
      </w:r>
    </w:p>
    <w:p>
      <w:pPr>
        <w:pStyle w:val="ListBullet"/>
      </w:pPr>
      <w:r>
        <w:rPr>
          <w:b/>
        </w:rPr>
        <w:t>平台责任明确</w:t>
      </w:r>
      <w:r>
        <w:t>：要求互联网平台承担版权保护责任，设置投诉和处理机制</w:t>
      </w:r>
    </w:p>
    <w:p>
      <w:r>
        <w:rPr>
          <w:b/>
        </w:rPr>
        <w:t>6.2.3 税收与财政支持</w:t>
      </w:r>
    </w:p>
    <w:p>
      <w:pPr>
        <w:pStyle w:val="ListBullet"/>
      </w:pPr>
      <w:r>
        <w:rPr>
          <w:b/>
        </w:rPr>
        <w:t>创意产业税收优惠</w:t>
      </w:r>
      <w:r>
        <w:t>：对文化创意企业、自由艺术家提供税收减免</w:t>
      </w:r>
    </w:p>
    <w:p>
      <w:pPr>
        <w:pStyle w:val="ListBullet"/>
      </w:pPr>
      <w:r>
        <w:rPr>
          <w:b/>
        </w:rPr>
        <w:t>创业扶持基金</w:t>
      </w:r>
      <w:r>
        <w:t>：政府设立创意产业创业投资基金，为初创提供资金支持</w:t>
      </w:r>
    </w:p>
    <w:p>
      <w:pPr>
        <w:pStyle w:val="ListBullet"/>
      </w:pPr>
      <w:r>
        <w:rPr>
          <w:b/>
        </w:rPr>
        <w:t>版权融资支持</w:t>
      </w:r>
      <w:r>
        <w:t>：允许版权等无形资产作为融资抵押品，拓宽融资渠道</w:t>
      </w:r>
    </w:p>
    <w:p>
      <w:r>
        <w:rPr>
          <w:b/>
        </w:rPr>
        <w:t>6.2.4 人才引进与流动</w:t>
      </w:r>
    </w:p>
    <w:p>
      <w:pPr>
        <w:pStyle w:val="ListBullet"/>
      </w:pPr>
      <w:r>
        <w:rPr>
          <w:b/>
        </w:rPr>
        <w:t>艺术人才签证</w:t>
      </w:r>
      <w:r>
        <w:t>：建立专项签证类别，便利国际艺术人才的流入，同时为中国艺术人才海外工作提供便利</w:t>
      </w:r>
    </w:p>
    <w:p>
      <w:pPr>
        <w:pStyle w:val="ListBullet"/>
      </w:pPr>
      <w:r>
        <w:rPr>
          <w:b/>
        </w:rPr>
        <w:t>社会保障制度完善</w:t>
      </w:r>
      <w:r>
        <w:t>：为自由职业艺术家建立适当的社会保障机制，消除风险顾虑</w:t>
      </w:r>
    </w:p>
    <w:p>
      <w:pPr>
        <w:pStyle w:val="ListBullet"/>
      </w:pPr>
      <w:r>
        <w:rPr>
          <w:b/>
        </w:rPr>
        <w:t>落户与福利保障</w:t>
      </w:r>
      <w:r>
        <w:t>：对优秀艺术人才提供落户优惠、子女教育支持等政策激励</w:t>
      </w:r>
    </w:p>
    <w:p>
      <w:pPr>
        <w:pStyle w:val="Heading3"/>
      </w:pPr>
      <w:r>
        <w:t>6.3 产业层面的推进</w:t>
      </w:r>
    </w:p>
    <w:p>
      <w:r>
        <w:rPr>
          <w:b/>
        </w:rPr>
        <w:t>6.3.1 跨界合作平台建设</w:t>
      </w:r>
    </w:p>
    <w:p>
      <w:pPr>
        <w:pStyle w:val="ListBullet"/>
      </w:pPr>
      <w:r>
        <w:rPr>
          <w:b/>
        </w:rPr>
        <w:t>创意产业园区</w:t>
      </w:r>
      <w:r>
        <w:t>：建立集创意生产、孵化、展示、交易于一体的产业园区</w:t>
      </w:r>
    </w:p>
    <w:p>
      <w:pPr>
        <w:pStyle w:val="ListBullet"/>
      </w:pPr>
      <w:r>
        <w:rPr>
          <w:b/>
        </w:rPr>
        <w:t>产业联盟</w:t>
      </w:r>
      <w:r>
        <w:t>：成立跨领域的产业联盟，促进艺术与科技、商业等领域的对话与合作</w:t>
      </w:r>
    </w:p>
    <w:p>
      <w:pPr>
        <w:pStyle w:val="ListBullet"/>
      </w:pPr>
      <w:r>
        <w:rPr>
          <w:b/>
        </w:rPr>
        <w:t>展示与交易平台</w:t>
      </w:r>
      <w:r>
        <w:t>：建立艺术作品展示、交易和版权交易的专业平台</w:t>
      </w:r>
    </w:p>
    <w:p>
      <w:r>
        <w:rPr>
          <w:b/>
        </w:rPr>
        <w:t>6.3.2 市场支持机制</w:t>
      </w:r>
    </w:p>
    <w:p>
      <w:pPr>
        <w:pStyle w:val="ListBullet"/>
      </w:pPr>
      <w:r>
        <w:rPr>
          <w:b/>
        </w:rPr>
        <w:t>消费教育推进</w:t>
      </w:r>
      <w:r>
        <w:t>：提升社会对优质文化产品的认可和购买意愿</w:t>
      </w:r>
    </w:p>
    <w:p>
      <w:pPr>
        <w:pStyle w:val="ListBullet"/>
      </w:pPr>
      <w:r>
        <w:rPr>
          <w:b/>
        </w:rPr>
        <w:t>文化消费补贴</w:t>
      </w:r>
      <w:r>
        <w:t>：通过补贴、消费券等方式支持文化消费</w:t>
      </w:r>
    </w:p>
    <w:p>
      <w:pPr>
        <w:pStyle w:val="ListBullet"/>
      </w:pPr>
      <w:r>
        <w:rPr>
          <w:b/>
        </w:rPr>
        <w:t>商业化指导</w:t>
      </w:r>
      <w:r>
        <w:t>：为艺术从业者提供商业化、市场化运作的专业培训</w:t>
      </w:r>
    </w:p>
    <w:p>
      <w:r>
        <w:rPr>
          <w:b/>
        </w:rPr>
        <w:t>6.3.3 技术赋能</w:t>
      </w:r>
    </w:p>
    <w:p>
      <w:pPr>
        <w:pStyle w:val="ListBullet"/>
      </w:pPr>
      <w:r>
        <w:rPr>
          <w:b/>
        </w:rPr>
        <w:t>数字平台支持</w:t>
      </w:r>
      <w:r>
        <w:t>：支持数字文化内容平台发展，拓展艺术作品的传播和变现渠道</w:t>
      </w:r>
    </w:p>
    <w:p>
      <w:pPr>
        <w:pStyle w:val="ListBullet"/>
      </w:pPr>
      <w:r>
        <w:rPr>
          <w:b/>
        </w:rPr>
        <w:t>新技术应用</w:t>
      </w:r>
      <w:r>
        <w:t>：鼓励VR、AR、AI等新技术在文化创意中的应用</w:t>
      </w:r>
    </w:p>
    <w:p>
      <w:pPr>
        <w:pStyle w:val="ListBullet"/>
      </w:pPr>
      <w:r>
        <w:rPr>
          <w:b/>
        </w:rPr>
        <w:t>数据分析支持</w:t>
      </w:r>
      <w:r>
        <w:t>：为艺术企业提供消费者数据分析服务，指导产品开发和营销</w:t>
      </w:r>
    </w:p>
    <w:p>
      <w:r>
        <w:rPr>
          <w:b/>
        </w:rPr>
        <w:t>6.3.4 国际竞争力提升</w:t>
      </w:r>
    </w:p>
    <w:p>
      <w:pPr>
        <w:pStyle w:val="ListBullet"/>
      </w:pPr>
      <w:r>
        <w:rPr>
          <w:b/>
        </w:rPr>
        <w:t>国际合作</w:t>
      </w:r>
      <w:r>
        <w:t>：与国际文化机构、企业建立合作关系</w:t>
      </w:r>
    </w:p>
    <w:p>
      <w:pPr>
        <w:pStyle w:val="ListBullet"/>
      </w:pPr>
      <w:r>
        <w:rPr>
          <w:b/>
        </w:rPr>
        <w:t>品牌推广</w:t>
      </w:r>
      <w:r>
        <w:t>：支持中国艺术品、文创产品的国际推广</w:t>
      </w:r>
    </w:p>
    <w:p>
      <w:pPr>
        <w:pStyle w:val="ListBullet"/>
      </w:pPr>
      <w:r>
        <w:rPr>
          <w:b/>
        </w:rPr>
        <w:t>人才国际流动</w:t>
      </w:r>
      <w:r>
        <w:t>：支持中国艺术人才参与国际项目，积累国际经验</w:t>
      </w:r>
    </w:p>
    <w:p>
      <w:pPr>
        <w:pStyle w:val="Heading3"/>
      </w:pPr>
      <w:r>
        <w:t>6.4 社会层面的推进</w:t>
      </w:r>
    </w:p>
    <w:p>
      <w:r>
        <w:rPr>
          <w:b/>
        </w:rPr>
        <w:t>6.4.1 文化认知与价值重塑</w:t>
      </w:r>
    </w:p>
    <w:p>
      <w:pPr>
        <w:pStyle w:val="ListBullet"/>
      </w:pPr>
      <w:r>
        <w:rPr>
          <w:b/>
        </w:rPr>
        <w:t>社会宣传</w:t>
      </w:r>
      <w:r>
        <w:t>：提升对艺术工作价值的社会认知</w:t>
      </w:r>
    </w:p>
    <w:p>
      <w:pPr>
        <w:pStyle w:val="ListBullet"/>
      </w:pPr>
      <w:r>
        <w:rPr>
          <w:b/>
        </w:rPr>
        <w:t>成功典范展示</w:t>
      </w:r>
      <w:r>
        <w:t>：宣传杰出艺术人才的成功故事，改变社会认知</w:t>
      </w:r>
    </w:p>
    <w:p>
      <w:pPr>
        <w:pStyle w:val="ListBullet"/>
      </w:pPr>
      <w:r>
        <w:rPr>
          <w:b/>
        </w:rPr>
        <w:t>文化自信建设</w:t>
      </w:r>
      <w:r>
        <w:t>：强化中华文化自信，提升文化产业的社会地位</w:t>
      </w:r>
    </w:p>
    <w:p>
      <w:r>
        <w:rPr>
          <w:b/>
        </w:rPr>
        <w:t>6.4.2 专业组织与行业自律</w:t>
      </w:r>
    </w:p>
    <w:p>
      <w:pPr>
        <w:pStyle w:val="ListBullet"/>
      </w:pPr>
      <w:r>
        <w:rPr>
          <w:b/>
        </w:rPr>
        <w:t>行业协会</w:t>
      </w:r>
      <w:r>
        <w:t>：建立艺术创意行业协会，建立行业标准和自律机制</w:t>
      </w:r>
    </w:p>
    <w:p>
      <w:pPr>
        <w:pStyle w:val="ListBullet"/>
      </w:pPr>
      <w:r>
        <w:rPr>
          <w:b/>
        </w:rPr>
        <w:t>职业认证</w:t>
      </w:r>
      <w:r>
        <w:t>：建立专业的艺术从业人员认证制度</w:t>
      </w:r>
    </w:p>
    <w:p>
      <w:pPr>
        <w:pStyle w:val="ListBullet"/>
      </w:pPr>
      <w:r>
        <w:rPr>
          <w:b/>
        </w:rPr>
        <w:t>权益保护</w:t>
      </w:r>
      <w:r>
        <w:t>：通过行业组织维护艺术工作者的合法权益</w:t>
      </w:r>
    </w:p>
    <w:p>
      <w:r>
        <w:rPr>
          <w:b/>
        </w:rPr>
        <w:t>6.4.3 研究与智库建设</w:t>
      </w:r>
    </w:p>
    <w:p>
      <w:pPr>
        <w:pStyle w:val="ListBullet"/>
      </w:pPr>
      <w:r>
        <w:rPr>
          <w:b/>
        </w:rPr>
        <w:t>数据平台建设</w:t>
      </w:r>
      <w:r>
        <w:t>：建立文化创意产业数据中心，汇集就业、产业、人才等数据</w:t>
      </w:r>
    </w:p>
    <w:p>
      <w:pPr>
        <w:pStyle w:val="ListBullet"/>
      </w:pPr>
      <w:r>
        <w:rPr>
          <w:b/>
        </w:rPr>
        <w:t>政策研究</w:t>
      </w:r>
      <w:r>
        <w:t>：组建专业研究团队，为产业发展提供决策支持</w:t>
      </w:r>
    </w:p>
    <w:p>
      <w:pPr>
        <w:pStyle w:val="ListBullet"/>
      </w:pPr>
      <w:r>
        <w:rPr>
          <w:b/>
        </w:rPr>
        <w:t>国际交流</w:t>
      </w:r>
      <w:r>
        <w:t>：加强国际文化产业政策交流，学习先进经验</w:t>
      </w:r>
    </w:p>
    <w:p>
      <w:r>
        <w:t>---</w:t>
      </w:r>
    </w:p>
    <w:p>
      <w:pPr>
        <w:pStyle w:val="Heading2"/>
      </w:pPr>
      <w:r>
        <w:t>七、总结与展望</w:t>
      </w:r>
    </w:p>
    <w:p>
      <w:pPr>
        <w:pStyle w:val="Heading3"/>
      </w:pPr>
      <w:r>
        <w:t>7.1 核心启示</w:t>
      </w:r>
    </w:p>
    <w:p>
      <w:r>
        <w:t>中国艺术生的多元化职业发展需要系统性改革，涉及教育、政策、产业、社会等多层面的协同推进。</w:t>
      </w:r>
    </w:p>
    <w:p>
      <w:r>
        <w:rPr>
          <w:b/>
        </w:rPr>
        <w:t>第一</w:t>
      </w:r>
      <w:r>
        <w:t>，艺术与科技、商业等领域的融合已成为不可逆转的趋势，为艺术人才创造了前所未有的职业机遇。艺术生应适应这一变化，提升跨领域能力。</w:t>
      </w:r>
    </w:p>
    <w:p>
      <w:r>
        <w:rPr>
          <w:b/>
        </w:rPr>
        <w:t>第二</w:t>
      </w:r>
      <w:r>
        <w:t>，完善的社会评价体系对艺术人才的发展至关重要。应改变对艺术职业的社会偏见，建立基于市场价值和社会贡献的多维评价机制。</w:t>
      </w:r>
    </w:p>
    <w:p>
      <w:r>
        <w:rPr>
          <w:b/>
        </w:rPr>
        <w:t>第三</w:t>
      </w:r>
      <w:r>
        <w:t>，知识产权保护与文化消费升级是提升艺术人才经济待遇的重要手段。政府、社会、企业应协同推进这两项工作，为艺术创意提供良好的商业化环境。</w:t>
      </w:r>
    </w:p>
    <w:p>
      <w:r>
        <w:rPr>
          <w:b/>
        </w:rPr>
        <w:t>第四</w:t>
      </w:r>
      <w:r>
        <w:t>，国际先进经验表明，系统性的政策支持、教育投资、产业引导是文化创意产业繁荣发展的必要条件。中国应学习这些经验，制定相应的长期战略。</w:t>
      </w:r>
    </w:p>
    <w:p>
      <w:pPr>
        <w:pStyle w:val="Heading3"/>
      </w:pPr>
      <w:r>
        <w:t>7.2 发展方向与前景</w:t>
      </w:r>
    </w:p>
    <w:p>
      <w:r>
        <w:rPr>
          <w:b/>
        </w:rPr>
        <w:t>短期（1-3年）</w:t>
      </w:r>
      <w:r>
        <w:t>：</w:t>
      </w:r>
    </w:p>
    <w:p>
      <w:pPr>
        <w:pStyle w:val="ListBullet"/>
      </w:pPr>
      <w:r>
        <w:t>启动教育课程体系改革，试点跨学科融合课程</w:t>
      </w:r>
    </w:p>
    <w:p>
      <w:pPr>
        <w:pStyle w:val="ListBullet"/>
      </w:pPr>
      <w:r>
        <w:t>完善知识产权保护法律框架，加大执法力度</w:t>
      </w:r>
    </w:p>
    <w:p>
      <w:pPr>
        <w:pStyle w:val="ListBullet"/>
      </w:pPr>
      <w:r>
        <w:t>建立艺术人才数据平台，收集就业和产业数据</w:t>
      </w:r>
    </w:p>
    <w:p>
      <w:pPr>
        <w:pStyle w:val="ListBullet"/>
      </w:pPr>
      <w:r>
        <w:t>试点特定地区的创意产业园区建设</w:t>
      </w:r>
    </w:p>
    <w:p>
      <w:r>
        <w:rPr>
          <w:b/>
        </w:rPr>
        <w:t>中期（3-5年）</w:t>
      </w:r>
      <w:r>
        <w:t>：</w:t>
      </w:r>
    </w:p>
    <w:p>
      <w:pPr>
        <w:pStyle w:val="ListBullet"/>
      </w:pPr>
      <w:r>
        <w:t>推进文化机构人才评价自主权改革</w:t>
      </w:r>
    </w:p>
    <w:p>
      <w:pPr>
        <w:pStyle w:val="ListBullet"/>
      </w:pPr>
      <w:r>
        <w:t>完善自由职业艺术家社会保障制度</w:t>
      </w:r>
    </w:p>
    <w:p>
      <w:pPr>
        <w:pStyle w:val="ListBullet"/>
      </w:pPr>
      <w:r>
        <w:t>建立艺术人才的专项签证和引进政策</w:t>
      </w:r>
    </w:p>
    <w:p>
      <w:pPr>
        <w:pStyle w:val="ListBullet"/>
      </w:pPr>
      <w:r>
        <w:t>建立跨部门的创意经济协调机制</w:t>
      </w:r>
    </w:p>
    <w:p>
      <w:r>
        <w:rPr>
          <w:b/>
        </w:rPr>
        <w:t>长期（5年以上）</w:t>
      </w:r>
      <w:r>
        <w:t>：</w:t>
      </w:r>
    </w:p>
    <w:p>
      <w:pPr>
        <w:pStyle w:val="ListBullet"/>
      </w:pPr>
      <w:r>
        <w:t>形成系统完整的艺术人才培养、评价、激励、流动机制</w:t>
      </w:r>
    </w:p>
    <w:p>
      <w:pPr>
        <w:pStyle w:val="ListBullet"/>
      </w:pPr>
      <w:r>
        <w:t>建立文化创意产业与其他战略性产业的有机联系</w:t>
      </w:r>
    </w:p>
    <w:p>
      <w:pPr>
        <w:pStyle w:val="ListBullet"/>
      </w:pPr>
      <w:r>
        <w:t>提升中国艺术人才在国际舞台的影响力和竞争力</w:t>
      </w:r>
    </w:p>
    <w:p>
      <w:pPr>
        <w:pStyle w:val="ListBullet"/>
      </w:pPr>
      <w:r>
        <w:t>实现文化与经济的深度融合，使艺术创意成为经济增长的重要驱动力</w:t>
      </w:r>
    </w:p>
    <w:p>
      <w:pPr>
        <w:pStyle w:val="Heading3"/>
      </w:pPr>
      <w:r>
        <w:t>7.3 结论</w:t>
      </w:r>
    </w:p>
    <w:p>
      <w:r>
        <w:t>中国艺术生的职业发展正处于重要的历史转折点。随着社会发展和技术进步，传统的就业困境正在转化为新的机遇。只要政府、教育机构、企业和社会各方齐心协力，推进教育改革、政策创新、产业升级和文化价值重塑，中国艺术生就能够突破传统就业的局限，实现真正的多元化职业发展，为中国经济和社会发展做出更大贡献。</w:t>
      </w:r>
    </w:p>
    <w:p>
      <w:r>
        <w:t>艺术，本质上是人类文明的重要组成部分。在新时代，艺术的价值不仅在于审美，更在于其驱动创新、引领未来的能力。中国艺术生的成功，将是中国文化自信、经济活力和社会进步的重要标志。</w:t>
      </w:r>
    </w:p>
    <w:p>
      <w:r>
        <w:t>---</w:t>
      </w:r>
    </w:p>
    <w:p>
      <w:pPr>
        <w:pStyle w:val="Heading2"/>
      </w:pPr>
      <w:r>
        <w:t>参考资源与数据来源</w:t>
      </w:r>
    </w:p>
    <w:p>
      <w:r>
        <w:t>本报告综合了以下主要来源的信息：</w:t>
      </w:r>
    </w:p>
    <w:p>
      <w:pPr>
        <w:pStyle w:val="ListNumber"/>
      </w:pPr>
      <w:r>
        <w:t>中国文化产业统计数据</w:t>
      </w:r>
    </w:p>
    <w:p>
      <w:pPr>
        <w:pStyle w:val="ListNumber"/>
      </w:pPr>
      <w:r>
        <w:t>教育部高等教育毕业生就业情况调查</w:t>
      </w:r>
    </w:p>
    <w:p>
      <w:pPr>
        <w:pStyle w:val="ListNumber"/>
      </w:pPr>
      <w:r>
        <w:t>联合国教科文组织文化创意产业报告</w:t>
      </w:r>
    </w:p>
    <w:p>
      <w:pPr>
        <w:pStyle w:val="ListNumber"/>
      </w:pPr>
      <w:r>
        <w:t>中央艺术高校毕业生就业数据（中央美术学院等）</w:t>
      </w:r>
    </w:p>
    <w:p>
      <w:pPr>
        <w:pStyle w:val="ListNumber"/>
      </w:pPr>
      <w:r>
        <w:t>国际先进国家和地区的创意产业政策文献</w:t>
      </w:r>
    </w:p>
    <w:p>
      <w:pPr>
        <w:pStyle w:val="ListNumber"/>
      </w:pPr>
      <w:r>
        <w:t>学术研究论文与行业报告</w:t>
      </w:r>
    </w:p>
    <w:p>
      <w:r>
        <w:rPr>
          <w:b/>
        </w:rPr>
        <w:t>报告编制日期：2026年1月</w:t>
      </w:r>
    </w:p>
    <w:p>
      <w:r>
        <w:rPr>
          <w:b/>
        </w:rPr>
        <w:t>适用范围：中国艺术类高等教育机构、文化产业企业、政策制定部门、艺术人才培养者和求职者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