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如何增强自闭症学生课堂参与度及其有效策略</w:t>
      </w:r>
    </w:p>
    <w:p>
      <w:pPr>
        <w:pStyle w:val="Heading2"/>
      </w:pPr>
      <w:r>
        <w:t>执行摘要</w:t>
      </w:r>
    </w:p>
    <w:p>
      <w:r>
        <w:t>自闭症谱系障碍（ASD）学生在课堂参与中面临多维度的障碍，包括感官处理困难、社交沟通挑战、执行功能缺陷、焦虑问题和对常规的需求。本报告基于最新的循证研究，系统阐述了增强自闭症学生课堂参与度的核心理念和具体策略。</w:t>
      </w:r>
    </w:p>
    <w:p>
      <w:r>
        <w:rPr>
          <w:b/>
        </w:rPr>
        <w:t>核心发现</w:t>
      </w:r>
      <w:r>
        <w:t>：有效增强课堂参与度需要采取</w:t>
      </w:r>
      <w:r>
        <w:rPr>
          <w:b/>
        </w:rPr>
        <w:t>多维度、个体化、系统整合的方法</w:t>
      </w:r>
      <w:r>
        <w:t>，包括环境调整、教学策略、沟通支持、同伴中介、行为激励、感官运动融合和执行功能支持等七大策略类别。同时，</w:t>
      </w:r>
      <w:r>
        <w:rPr>
          <w:b/>
        </w:rPr>
        <w:t>教师培训、家校合作和跨专业协作</w:t>
      </w:r>
      <w:r>
        <w:t>是实施这些策略的关键成功因素。</w:t>
      </w:r>
    </w:p>
    <w:p>
      <w:r>
        <w:t>本报告为教育工作者提供了可直接应用的具体、可操作的策略和实施指南。</w:t>
      </w:r>
    </w:p>
    <w:p>
      <w:r>
        <w:t>---</w:t>
      </w:r>
    </w:p>
    <w:p>
      <w:pPr>
        <w:pStyle w:val="Heading2"/>
      </w:pPr>
      <w:r>
        <w:t>一、引言</w:t>
      </w:r>
    </w:p>
    <w:p>
      <w:pPr>
        <w:pStyle w:val="Heading3"/>
      </w:pPr>
      <w:r>
        <w:t>（一）问题背景</w:t>
      </w:r>
    </w:p>
    <w:p>
      <w:r>
        <w:t>自闭症谱系障碍（Autism Spectrum Disorder, ASD）是一种神经发育差异，影响着全球数百万儿童和青年的学习和发展。在包容性教育的时代，越来越多的自闭症学生进入主流课堂环境学习。然而，研究发现，</w:t>
      </w:r>
      <w:r>
        <w:rPr>
          <w:b/>
        </w:rPr>
        <w:t>自闭症学生的课堂参与度显著低于其非自闭症同龄人</w:t>
      </w:r>
      <w:r>
        <w:t>。</w:t>
      </w:r>
    </w:p>
    <w:p>
      <w:r>
        <w:t>一项对196名ASD学生的研究表明，学生在观察期间花费不到一半的时间处于"良好调节、富有成效或独立"的状态，且他们"很少进行眼神接触和交流"。这一现象严重影响了自闭症学生的学习效果和社会融入。</w:t>
      </w:r>
    </w:p>
    <w:p>
      <w:pPr>
        <w:pStyle w:val="Heading3"/>
      </w:pPr>
      <w:r>
        <w:t>（二）关键概念澄清</w:t>
      </w:r>
    </w:p>
    <w:p>
      <w:r>
        <w:rPr>
          <w:b/>
        </w:rPr>
        <w:t>课堂参与度（Classroom Engagement）</w:t>
      </w:r>
      <w:r>
        <w:t xml:space="preserve"> 在本报告中定义为学生在课堂活动中表现出的多维度、积极的学习状态，包括但不限于：</w:t>
      </w:r>
    </w:p>
    <w:p>
      <w:pPr>
        <w:pStyle w:val="ListBullet"/>
      </w:pPr>
      <w:r>
        <w:rPr>
          <w:b/>
        </w:rPr>
        <w:t>学业参与</w:t>
      </w:r>
      <w:r>
        <w:t>：专注于学习任务、完成学业活动</w:t>
      </w:r>
    </w:p>
    <w:p>
      <w:pPr>
        <w:pStyle w:val="ListBullet"/>
      </w:pPr>
      <w:r>
        <w:rPr>
          <w:b/>
        </w:rPr>
        <w:t>社交参与</w:t>
      </w:r>
      <w:r>
        <w:t>：与同伴和教师进行有意义的互动</w:t>
      </w:r>
    </w:p>
    <w:p>
      <w:pPr>
        <w:pStyle w:val="ListBullet"/>
      </w:pPr>
      <w:r>
        <w:rPr>
          <w:b/>
        </w:rPr>
        <w:t>情感参与</w:t>
      </w:r>
      <w:r>
        <w:t>：保持适当的情绪调节、表现出学习动力</w:t>
      </w:r>
    </w:p>
    <w:p>
      <w:pPr>
        <w:pStyle w:val="ListBullet"/>
      </w:pPr>
      <w:r>
        <w:rPr>
          <w:b/>
        </w:rPr>
        <w:t>行为参与</w:t>
      </w:r>
      <w:r>
        <w:t>：遵循课堂惯例、适应环境变化</w:t>
      </w:r>
    </w:p>
    <w:p>
      <w:pPr>
        <w:pStyle w:val="ListBullet"/>
      </w:pPr>
      <w:r>
        <w:rPr>
          <w:b/>
        </w:rPr>
        <w:t>沟通参与</w:t>
      </w:r>
      <w:r>
        <w:t>：使用言语或非言语方式进行有效表达</w:t>
      </w:r>
    </w:p>
    <w:p>
      <w:r>
        <w:rPr>
          <w:b/>
        </w:rPr>
        <w:t>自闭症（Autism）</w:t>
      </w:r>
      <w:r>
        <w:t xml:space="preserve"> 是一种神经型的差异，与某些优势相关联（如专注力、细节关注、创意思维），同时也伴随某些挑战。本报告采用</w:t>
      </w:r>
      <w:r>
        <w:rPr>
          <w:b/>
        </w:rPr>
        <w:t>神经多样性视角</w:t>
      </w:r>
      <w:r>
        <w:t>，强调自闭症学生的特殊需求而非"缺陷"。</w:t>
      </w:r>
    </w:p>
    <w:p>
      <w:pPr>
        <w:pStyle w:val="Heading3"/>
      </w:pPr>
      <w:r>
        <w:t>（三）报告目的和结构</w:t>
      </w:r>
    </w:p>
    <w:p>
      <w:r>
        <w:t>本报告旨在回答两个核心问题：</w:t>
      </w:r>
    </w:p>
    <w:p>
      <w:pPr>
        <w:pStyle w:val="ListNumber"/>
      </w:pPr>
      <w:r>
        <w:rPr>
          <w:b/>
        </w:rPr>
        <w:t>如何增强自闭症学生的课堂参与度？</w:t>
      </w:r>
      <w:r>
        <w:t>（总体方法和方向）</w:t>
      </w:r>
    </w:p>
    <w:p>
      <w:pPr>
        <w:pStyle w:val="ListNumber"/>
      </w:pPr>
      <w:r>
        <w:rPr>
          <w:b/>
        </w:rPr>
        <w:t>有哪些有效的具体策略？</w:t>
      </w:r>
      <w:r>
        <w:t>（策略的分类、特征、实施方式）</w:t>
      </w:r>
    </w:p>
    <w:p>
      <w:r>
        <w:t>报告将按以下结构展开：首先分析自闭症学生课堂参与中的核心障碍，其次详述七大策略类别及其具体应用，再次讨论实施的关键因素，最后提出综合性的启示和建议。</w:t>
      </w:r>
    </w:p>
    <w:p>
      <w:r>
        <w:t>---</w:t>
      </w:r>
    </w:p>
    <w:p>
      <w:pPr>
        <w:pStyle w:val="Heading2"/>
      </w:pPr>
      <w:r>
        <w:t>二、自闭症学生课堂参与的核心障碍</w:t>
      </w:r>
    </w:p>
    <w:p>
      <w:pPr>
        <w:pStyle w:val="Heading3"/>
      </w:pPr>
      <w:r>
        <w:t>（一）感官处理挑战</w:t>
      </w:r>
    </w:p>
    <w:p>
      <w:r>
        <w:t>自闭症学生通常具有</w:t>
      </w:r>
      <w:r>
        <w:rPr>
          <w:b/>
        </w:rPr>
        <w:t>独特的感官处理模式</w:t>
      </w:r>
      <w:r>
        <w:t>，表现为对某些刺激的过度敏感或不足敏感。</w:t>
      </w:r>
    </w:p>
    <w:p>
      <w:r>
        <w:rPr>
          <w:b/>
        </w:rPr>
        <w:t>障碍表现</w:t>
      </w:r>
      <w:r>
        <w:t>：</w:t>
      </w:r>
    </w:p>
    <w:p>
      <w:pPr>
        <w:pStyle w:val="ListBullet"/>
      </w:pPr>
      <w:r>
        <w:rPr>
          <w:b/>
        </w:rPr>
        <w:t>听觉超敏感</w:t>
      </w:r>
      <w:r>
        <w:t>：对教室背景音、铃声、同学声音过度反应；需要安静环境才能集中注意力</w:t>
      </w:r>
    </w:p>
    <w:p>
      <w:pPr>
        <w:pStyle w:val="ListBullet"/>
      </w:pPr>
      <w:r>
        <w:rPr>
          <w:b/>
        </w:rPr>
        <w:t>视觉超敏感</w:t>
      </w:r>
      <w:r>
        <w:t>：对明亮的灯光、闪烁屏幕、视觉混乱感到疼痛或不适</w:t>
      </w:r>
    </w:p>
    <w:p>
      <w:pPr>
        <w:pStyle w:val="ListBullet"/>
      </w:pPr>
      <w:r>
        <w:rPr>
          <w:b/>
        </w:rPr>
        <w:t>触觉敏感</w:t>
      </w:r>
      <w:r>
        <w:t>：对某些纹理、接触等感到不适；可能回避身体接触</w:t>
      </w:r>
    </w:p>
    <w:p>
      <w:pPr>
        <w:pStyle w:val="ListBullet"/>
      </w:pPr>
      <w:r>
        <w:rPr>
          <w:b/>
        </w:rPr>
        <w:t>前庭和本体感受挑战</w:t>
      </w:r>
      <w:r>
        <w:t>：动作平衡、空间定位、身体意识困难</w:t>
      </w:r>
    </w:p>
    <w:p>
      <w:pPr>
        <w:pStyle w:val="ListBullet"/>
      </w:pPr>
      <w:r>
        <w:rPr>
          <w:b/>
        </w:rPr>
        <w:t>综合感官超载</w:t>
      </w:r>
      <w:r>
        <w:t>：当多种感官刺激同时存在（"运动和混乱"）时，学生无法处理，导致撤退或焦虑</w:t>
      </w:r>
    </w:p>
    <w:p>
      <w:r>
        <w:rPr>
          <w:b/>
        </w:rPr>
        <w:t>对课堂参与的影响</w:t>
      </w:r>
      <w:r>
        <w:t>：感官刺激过多会触发压力反应，学生可能需要离开教室、用手指堵住耳朵或眼睛、无法集中注意力参与学习活动。</w:t>
      </w:r>
    </w:p>
    <w:p>
      <w:pPr>
        <w:pStyle w:val="Heading3"/>
      </w:pPr>
      <w:r>
        <w:t>（二）社交沟通困难</w:t>
      </w:r>
    </w:p>
    <w:p>
      <w:r>
        <w:t>自闭症学生在</w:t>
      </w:r>
      <w:r>
        <w:rPr>
          <w:b/>
        </w:rPr>
        <w:t>社交认知和互动方面</w:t>
      </w:r>
      <w:r>
        <w:t>面临核心挑战。</w:t>
      </w:r>
    </w:p>
    <w:p>
      <w:r>
        <w:rPr>
          <w:b/>
        </w:rPr>
        <w:t>主要困难</w:t>
      </w:r>
      <w:r>
        <w:t>：</w:t>
      </w:r>
    </w:p>
    <w:p>
      <w:pPr>
        <w:pStyle w:val="ListBullet"/>
      </w:pPr>
      <w:r>
        <w:rPr>
          <w:b/>
        </w:rPr>
        <w:t>难以解读社交线索</w:t>
      </w:r>
      <w:r>
        <w:t>：无法准确理解他人的面部表情、肢体语言、语调变化</w:t>
      </w:r>
    </w:p>
    <w:p>
      <w:pPr>
        <w:pStyle w:val="ListBullet"/>
      </w:pPr>
      <w:r>
        <w:rPr>
          <w:b/>
        </w:rPr>
        <w:t>互惠沟通困难</w:t>
      </w:r>
      <w:r>
        <w:t>：对话中的轮流表达、共同关注（joint attention）等困难</w:t>
      </w:r>
    </w:p>
    <w:p>
      <w:pPr>
        <w:pStyle w:val="ListBullet"/>
      </w:pPr>
      <w:r>
        <w:rPr>
          <w:b/>
        </w:rPr>
        <w:t>社交焦虑</w:t>
      </w:r>
      <w:r>
        <w:t>：对不确定的社交互动感到紧张，害怕被同学拒绝</w:t>
      </w:r>
    </w:p>
    <w:p>
      <w:pPr>
        <w:pStyle w:val="ListBullet"/>
      </w:pPr>
      <w:r>
        <w:rPr>
          <w:b/>
        </w:rPr>
        <w:t>社交孤立</w:t>
      </w:r>
      <w:r>
        <w:t>：约50%的自闭症儿童在与同龄人建立友谊方面存在显著困难</w:t>
      </w:r>
    </w:p>
    <w:p>
      <w:r>
        <w:rPr>
          <w:b/>
        </w:rPr>
        <w:t>对课堂参与的影响</w:t>
      </w:r>
      <w:r>
        <w:t>：学生可能避免小组活动、不愿意举手回答、缺乏与同伴的自然互动，这进一步限制了他们的学习机会和社会融入。</w:t>
      </w:r>
    </w:p>
    <w:p>
      <w:pPr>
        <w:pStyle w:val="Heading3"/>
      </w:pPr>
      <w:r>
        <w:t>（三）执行功能缺陷</w:t>
      </w:r>
    </w:p>
    <w:p>
      <w:r>
        <w:t>执行功能是指</w:t>
      </w:r>
      <w:r>
        <w:rPr>
          <w:b/>
        </w:rPr>
        <w:t>规划、组织、实施和灵活应对任务</w:t>
      </w:r>
      <w:r>
        <w:t>的能力。自闭症学生常常面临显著的执行功能困难。</w:t>
      </w:r>
    </w:p>
    <w:p>
      <w:r>
        <w:rPr>
          <w:b/>
        </w:rPr>
        <w:t>表现</w:t>
      </w:r>
      <w:r>
        <w:t>：</w:t>
      </w:r>
    </w:p>
    <w:p>
      <w:pPr>
        <w:pStyle w:val="ListBullet"/>
      </w:pPr>
      <w:r>
        <w:rPr>
          <w:b/>
        </w:rPr>
        <w:t>任务启动困难</w:t>
      </w:r>
      <w:r>
        <w:t>：难以主动开始活动或作业</w:t>
      </w:r>
    </w:p>
    <w:p>
      <w:pPr>
        <w:pStyle w:val="ListBullet"/>
      </w:pPr>
      <w:r>
        <w:rPr>
          <w:b/>
        </w:rPr>
        <w:t>组织和规划缺陷</w:t>
      </w:r>
      <w:r>
        <w:t>：难以整理信息、制定计划、管理时间</w:t>
      </w:r>
    </w:p>
    <w:p>
      <w:pPr>
        <w:pStyle w:val="ListBullet"/>
      </w:pPr>
      <w:r>
        <w:rPr>
          <w:b/>
        </w:rPr>
        <w:t>工作记忆有限</w:t>
      </w:r>
      <w:r>
        <w:t>：难以同时保留和操控多个信息单位</w:t>
      </w:r>
    </w:p>
    <w:p>
      <w:pPr>
        <w:pStyle w:val="ListBullet"/>
      </w:pPr>
      <w:r>
        <w:rPr>
          <w:b/>
        </w:rPr>
        <w:t>灵活性低</w:t>
      </w:r>
      <w:r>
        <w:t>：难以在任务或思维方式之间转换，坚持既定的思维或行为模式</w:t>
      </w:r>
    </w:p>
    <w:p>
      <w:pPr>
        <w:pStyle w:val="ListBullet"/>
      </w:pPr>
      <w:r>
        <w:rPr>
          <w:b/>
        </w:rPr>
        <w:t>冲动控制困难</w:t>
      </w:r>
      <w:r>
        <w:t>：可能表现出不适当的行为或言语</w:t>
      </w:r>
    </w:p>
    <w:p>
      <w:r>
        <w:rPr>
          <w:b/>
        </w:rPr>
        <w:t>对课堂参与的影响</w:t>
      </w:r>
      <w:r>
        <w:t>：当教师快速给出多步骤指令时，学生可能无法理解或执行；课堂活动变化时，学生可能感到困惑和沮丧；难以独立完成作业。</w:t>
      </w:r>
    </w:p>
    <w:p>
      <w:pPr>
        <w:pStyle w:val="Heading3"/>
      </w:pPr>
      <w:r>
        <w:t>（四）焦虑和对可预测性的需求</w:t>
      </w:r>
    </w:p>
    <w:p>
      <w:r>
        <w:t>自闭症学生</w:t>
      </w:r>
      <w:r>
        <w:rPr>
          <w:b/>
        </w:rPr>
        <w:t>强烈需要可预测性、一致性和秩序</w:t>
      </w:r>
      <w:r>
        <w:t>。</w:t>
      </w:r>
    </w:p>
    <w:p>
      <w:r>
        <w:rPr>
          <w:b/>
        </w:rPr>
        <w:t>表现</w:t>
      </w:r>
      <w:r>
        <w:t>：</w:t>
      </w:r>
    </w:p>
    <w:p>
      <w:pPr>
        <w:pStyle w:val="ListBullet"/>
      </w:pPr>
      <w:r>
        <w:rPr>
          <w:b/>
        </w:rPr>
        <w:t>对变化的焦虑反应</w:t>
      </w:r>
      <w:r>
        <w:t>：日程表变更、教室重新布置、教师出席变化等都可能引发明显焦虑</w:t>
      </w:r>
    </w:p>
    <w:p>
      <w:pPr>
        <w:pStyle w:val="ListBullet"/>
      </w:pPr>
      <w:r>
        <w:rPr>
          <w:b/>
        </w:rPr>
        <w:t>常规和仪式行为</w:t>
      </w:r>
      <w:r>
        <w:t>：坚持特定的日常流程或行为方式，偏离时感到不安</w:t>
      </w:r>
    </w:p>
    <w:p>
      <w:pPr>
        <w:pStyle w:val="ListBullet"/>
      </w:pPr>
      <w:r>
        <w:rPr>
          <w:b/>
        </w:rPr>
        <w:t>对不确定性的担忧</w:t>
      </w:r>
      <w:r>
        <w:t>：不知道接下来会发生什么时，学生感到紧张和失控</w:t>
      </w:r>
    </w:p>
    <w:p>
      <w:r>
        <w:rPr>
          <w:b/>
        </w:rPr>
        <w:t>对课堂参与的影响</w:t>
      </w:r>
      <w:r>
        <w:t>：突如其来的变化导致课堂行为问题、关闭或焦虑；学生无法放松和专注于学习。</w:t>
      </w:r>
    </w:p>
    <w:p>
      <w:pPr>
        <w:pStyle w:val="Heading3"/>
      </w:pPr>
      <w:r>
        <w:t>（五）自闭症谱系的异质性</w:t>
      </w:r>
    </w:p>
    <w:p>
      <w:r>
        <w:rPr>
          <w:b/>
        </w:rPr>
        <w:t>重要认识</w:t>
      </w:r>
      <w:r>
        <w:t>：自闭症不是一个同质化的群体。</w:t>
      </w:r>
    </w:p>
    <w:p>
      <w:pPr>
        <w:pStyle w:val="ListBullet"/>
      </w:pPr>
      <w:r>
        <w:rPr>
          <w:b/>
        </w:rPr>
        <w:t>支持需求范围广泛</w:t>
      </w:r>
      <w:r>
        <w:t>：从轻度支持需求到极端支持需求</w:t>
      </w:r>
    </w:p>
    <w:p>
      <w:pPr>
        <w:pStyle w:val="ListBullet"/>
      </w:pPr>
      <w:r>
        <w:rPr>
          <w:b/>
        </w:rPr>
        <w:t>社交偏好差异</w:t>
      </w:r>
      <w:r>
        <w:t>：有的学生渴望社交融入，有的学生则倾向于保持独立或"掩蔽"自己的自闭症特征以符合社会期望</w:t>
      </w:r>
    </w:p>
    <w:p>
      <w:pPr>
        <w:pStyle w:val="ListBullet"/>
      </w:pPr>
      <w:r>
        <w:rPr>
          <w:b/>
        </w:rPr>
        <w:t>兴趣和优势不同</w:t>
      </w:r>
      <w:r>
        <w:t>：每个学生的聚焦兴趣、学习风格、优势领域各不相同</w:t>
      </w:r>
    </w:p>
    <w:p>
      <w:pPr>
        <w:pStyle w:val="ListBullet"/>
      </w:pPr>
      <w:r>
        <w:rPr>
          <w:b/>
        </w:rPr>
        <w:t>共病情况不同</w:t>
      </w:r>
      <w:r>
        <w:t>：有的学生伴有ADHD、焦虑症、感觉处理障碍等，需要综合支持</w:t>
      </w:r>
    </w:p>
    <w:p>
      <w:r>
        <w:rPr>
          <w:b/>
        </w:rPr>
        <w:t>启示</w:t>
      </w:r>
      <w:r>
        <w:t>：有效的策略</w:t>
      </w:r>
      <w:r>
        <w:rPr>
          <w:b/>
        </w:rPr>
        <w:t>必须基于个体化评估</w:t>
      </w:r>
      <w:r>
        <w:t>，避免"一刀切"的做法。</w:t>
      </w:r>
    </w:p>
    <w:p>
      <w:r>
        <w:t>---</w:t>
      </w:r>
    </w:p>
    <w:p>
      <w:pPr>
        <w:pStyle w:val="Heading2"/>
      </w:pPr>
      <w:r>
        <w:t>三、增强课堂参与度的七大策略类别</w:t>
      </w:r>
    </w:p>
    <w:p>
      <w:pPr>
        <w:pStyle w:val="Heading3"/>
      </w:pPr>
      <w:r>
        <w:t>（一）环境调整策略</w:t>
      </w:r>
    </w:p>
    <w:p>
      <w:pPr>
        <w:pStyle w:val="Heading4"/>
      </w:pPr>
      <w:r>
        <w:t>1. 感官友好型环境改造</w:t>
      </w:r>
    </w:p>
    <w:p>
      <w:r>
        <w:rPr>
          <w:b/>
        </w:rPr>
        <w:t>策略要点</w:t>
      </w:r>
      <w:r>
        <w:t>：通过修改物理和感官环境，减少对自闭症学生的压倒性刺激，创建可预测和舒适的学习空间。</w:t>
      </w:r>
    </w:p>
    <w:p>
      <w:r>
        <w:rPr>
          <w:b/>
        </w:rPr>
        <w:t>具体措施</w:t>
      </w:r>
      <w:r>
        <w:t>：</w:t>
      </w:r>
    </w:p>
    <w:p>
      <w:r>
        <w:rPr>
          <w:b/>
        </w:rPr>
        <w:t>视觉环境</w:t>
      </w:r>
    </w:p>
    <w:p>
      <w:pPr>
        <w:pStyle w:val="ListBullet"/>
      </w:pPr>
      <w:r>
        <w:t>减少视觉杂乱：简化装饰，避免过多色彩和图像</w:t>
      </w:r>
    </w:p>
    <w:p>
      <w:pPr>
        <w:pStyle w:val="ListBullet"/>
      </w:pPr>
      <w:r>
        <w:t>调整照明：使用温和、稳定的灯光，避免闪烁或过亮荧光灯</w:t>
      </w:r>
    </w:p>
    <w:p>
      <w:pPr>
        <w:pStyle w:val="ListBullet"/>
      </w:pPr>
      <w:r>
        <w:t>清晰的视觉区分：使用颜色编码或物理边界划分不同的学习区域</w:t>
      </w:r>
    </w:p>
    <w:p>
      <w:r>
        <w:rPr>
          <w:b/>
        </w:rPr>
        <w:t>听觉环境</w:t>
      </w:r>
    </w:p>
    <w:p>
      <w:pPr>
        <w:pStyle w:val="ListBullet"/>
      </w:pPr>
      <w:r>
        <w:t>控制噪音水平：识别和减少背景噪音（如教室外的声音）</w:t>
      </w:r>
    </w:p>
    <w:p>
      <w:pPr>
        <w:pStyle w:val="ListBullet"/>
      </w:pPr>
      <w:r>
        <w:t>使用吸音材料：地毯、墙面吸音垫等降低回声</w:t>
      </w:r>
    </w:p>
    <w:p>
      <w:pPr>
        <w:pStyle w:val="ListBullet"/>
      </w:pPr>
      <w:r>
        <w:t>提供听觉警告：提前告知学生可能的噪音源（如特殊音效）</w:t>
      </w:r>
    </w:p>
    <w:p>
      <w:r>
        <w:rPr>
          <w:b/>
        </w:rPr>
        <w:t>触觉和整体感官</w:t>
      </w:r>
    </w:p>
    <w:p>
      <w:pPr>
        <w:pStyle w:val="ListBullet"/>
      </w:pPr>
      <w:r>
        <w:t>创建安静区域：设立一个低刺激的"感官休息室"或"冷静区"，学生可以在过度刺激时暂时离开</w:t>
      </w:r>
    </w:p>
    <w:p>
      <w:pPr>
        <w:pStyle w:val="ListBullet"/>
      </w:pPr>
      <w:r>
        <w:t>灵活的座位安排：允许学生选择座位（靠近讲台、远离窗户等）</w:t>
      </w:r>
    </w:p>
    <w:p>
      <w:pPr>
        <w:pStyle w:val="ListBullet"/>
      </w:pPr>
      <w:r>
        <w:t>可调节的配置：根据学生需求提供站立桌、坐垫等</w:t>
      </w:r>
    </w:p>
    <w:p>
      <w:r>
        <w:rPr>
          <w:b/>
        </w:rPr>
        <w:t>效果</w:t>
      </w:r>
      <w:r>
        <w:t>：研究表明，</w:t>
      </w:r>
      <w:r>
        <w:rPr>
          <w:b/>
        </w:rPr>
        <w:t>78%-87%的自闭症大学生报告教室中存在感官障碍直接影响学习</w:t>
      </w:r>
      <w:r>
        <w:t>。当学校调整物理环境后，学生的学习参与和情绪都得到改善。</w:t>
      </w:r>
    </w:p>
    <w:p>
      <w:pPr>
        <w:pStyle w:val="Heading4"/>
      </w:pPr>
      <w:r>
        <w:t>2. 结构化学习环境</w:t>
      </w:r>
    </w:p>
    <w:p>
      <w:r>
        <w:rPr>
          <w:b/>
        </w:rPr>
        <w:t>策略要点</w:t>
      </w:r>
      <w:r>
        <w:t>：建立可预测和有组织的课堂环境，通过清晰的结构来减少焦虑，支持学生的参与。</w:t>
      </w:r>
    </w:p>
    <w:p>
      <w:r>
        <w:rPr>
          <w:b/>
        </w:rPr>
        <w:t>具体措施</w:t>
      </w:r>
      <w:r>
        <w:t>：</w:t>
      </w:r>
    </w:p>
    <w:p>
      <w:r>
        <w:rPr>
          <w:b/>
        </w:rPr>
        <w:t>视觉时间表</w:t>
      </w:r>
    </w:p>
    <w:p>
      <w:pPr>
        <w:pStyle w:val="ListBullet"/>
      </w:pPr>
      <w:r>
        <w:t>在教室显著位置展示日程表（图片或文字），告知学生今天的学习顺序</w:t>
      </w:r>
    </w:p>
    <w:p>
      <w:pPr>
        <w:pStyle w:val="ListBullet"/>
      </w:pPr>
      <w:r>
        <w:t>为每个活动设置时间估计，帮助学生理解"现在做什么"和"接下来做什么"</w:t>
      </w:r>
    </w:p>
    <w:p>
      <w:pPr>
        <w:pStyle w:val="ListBullet"/>
      </w:pPr>
      <w:r>
        <w:t>使用过渡性提示（如"10分钟后我们要换活动了"）</w:t>
      </w:r>
    </w:p>
    <w:p>
      <w:r>
        <w:rPr>
          <w:b/>
        </w:rPr>
        <w:t>过渡支持</w:t>
      </w:r>
    </w:p>
    <w:p>
      <w:pPr>
        <w:pStyle w:val="ListBullet"/>
      </w:pPr>
      <w:r>
        <w:t>明确的过渡信号：使用视觉信号（如闪灯）或声音信号（如特定的铃声）标记活动变化</w:t>
      </w:r>
    </w:p>
    <w:p>
      <w:pPr>
        <w:pStyle w:val="ListBullet"/>
      </w:pPr>
      <w:r>
        <w:t>过渡时间预留：给予学生额外时间来适应变化</w:t>
      </w:r>
    </w:p>
    <w:p>
      <w:pPr>
        <w:pStyle w:val="ListBullet"/>
      </w:pPr>
      <w:r>
        <w:t>多感官过渡提示：结合视觉、听觉、触觉线索</w:t>
      </w:r>
    </w:p>
    <w:p>
      <w:r>
        <w:rPr>
          <w:b/>
        </w:rPr>
        <w:t>一致的常规</w:t>
      </w:r>
    </w:p>
    <w:p>
      <w:pPr>
        <w:pStyle w:val="ListBullet"/>
      </w:pPr>
      <w:r>
        <w:t>建立可预测的课堂惯例：每天相同的时间表、相同的活动顺序、相同的指令模式</w:t>
      </w:r>
    </w:p>
    <w:p>
      <w:pPr>
        <w:pStyle w:val="ListBullet"/>
      </w:pPr>
      <w:r>
        <w:t>明确的期望：通过海报、符号或演示向学生展示期望的行为</w:t>
      </w:r>
    </w:p>
    <w:p>
      <w:pPr>
        <w:pStyle w:val="ListBullet"/>
      </w:pPr>
      <w:r>
        <w:t>一致的强化：使用相同的奖励和后果，帮助学生理解因果关系</w:t>
      </w:r>
    </w:p>
    <w:p>
      <w:r>
        <w:rPr>
          <w:b/>
        </w:rPr>
        <w:t>示例</w:t>
      </w:r>
      <w:r>
        <w:t>：一位教师为他的自闭症学生创建了视觉日程表，包含图片符号和文字。当学生看到时间表时，他们知道"阅读"之后是"数学"，然后是"午休"。这种可预测性明显减少了学生的焦虑和行为问题。</w:t>
      </w:r>
    </w:p>
    <w:p>
      <w:pPr>
        <w:pStyle w:val="Heading3"/>
      </w:pPr>
      <w:r>
        <w:t>（二）课程与兴趣融合策略</w:t>
      </w:r>
    </w:p>
    <w:p>
      <w:pPr>
        <w:pStyle w:val="Heading4"/>
      </w:pPr>
      <w:r>
        <w:t>1. 以兴趣为基础的教学</w:t>
      </w:r>
    </w:p>
    <w:p>
      <w:r>
        <w:rPr>
          <w:b/>
        </w:rPr>
        <w:t>策略要点</w:t>
      </w:r>
      <w:r>
        <w:t>：识别和融入自闭症学生的聚焦兴趣（特殊兴趣），以增加他们对课堂活动的参与和动力。</w:t>
      </w:r>
    </w:p>
    <w:p>
      <w:r>
        <w:rPr>
          <w:b/>
        </w:rPr>
        <w:t>理论基础</w:t>
      </w:r>
      <w:r>
        <w:t>：自闭症学生通常有强烈的、深层的兴趣（如恐龙、火车、特定的游戏等）。当学习内容与这些兴趣相关时，学生的参与度、独立性和对同伴的参与都显著增加。</w:t>
      </w:r>
    </w:p>
    <w:p>
      <w:r>
        <w:rPr>
          <w:b/>
        </w:rPr>
        <w:t>实施步骤</w:t>
      </w:r>
      <w:r>
        <w:t>：</w:t>
      </w:r>
    </w:p>
    <w:p>
      <w:r>
        <w:rPr>
          <w:b/>
        </w:rPr>
        <w:t>第一步：识别兴趣</w:t>
      </w:r>
    </w:p>
    <w:p>
      <w:pPr>
        <w:pStyle w:val="ListBullet"/>
      </w:pPr>
      <w:r>
        <w:t>进行观察：观察学生在自由活动中花时间在哪些活动上</w:t>
      </w:r>
    </w:p>
    <w:p>
      <w:pPr>
        <w:pStyle w:val="ListBullet"/>
      </w:pPr>
      <w:r>
        <w:t>与学生和家长沟通：询问学生最喜欢的话题或活动</w:t>
      </w:r>
    </w:p>
    <w:p>
      <w:pPr>
        <w:pStyle w:val="ListBullet"/>
      </w:pPr>
      <w:r>
        <w:t>维持兴趣清单：记录学生的多个兴趣，因为许多自闭症个体有多个聚焦兴趣</w:t>
      </w:r>
    </w:p>
    <w:p>
      <w:r>
        <w:rPr>
          <w:b/>
        </w:rPr>
        <w:t>第二步：确定目标课程</w:t>
      </w:r>
    </w:p>
    <w:p>
      <w:pPr>
        <w:pStyle w:val="ListBullet"/>
      </w:pPr>
      <w:r>
        <w:t>选择学生参与度最低的课程或活动</w:t>
      </w:r>
    </w:p>
    <w:p>
      <w:pPr>
        <w:pStyle w:val="ListBullet"/>
      </w:pPr>
      <w:r>
        <w:t>分析该课程的核心学习目标</w:t>
      </w:r>
    </w:p>
    <w:p>
      <w:pPr>
        <w:pStyle w:val="ListBullet"/>
      </w:pPr>
      <w:r>
        <w:t>设计如何将兴趣融入而不改变基本学习目标</w:t>
      </w:r>
    </w:p>
    <w:p>
      <w:r>
        <w:rPr>
          <w:b/>
        </w:rPr>
        <w:t>第三步：选择融合方式</w:t>
      </w:r>
    </w:p>
    <w:p>
      <w:pPr>
        <w:pStyle w:val="ListBullet"/>
      </w:pPr>
      <w:r>
        <w:rPr>
          <w:b/>
        </w:rPr>
        <w:t>直接融合方式</w:t>
      </w:r>
      <w:r>
        <w:t>：将兴趣直接嵌入课程内容。例如，如果学生喜欢恐龙，数学课可以使用恐龙的问题（"暴龙比三角龙高多少米？"）</w:t>
      </w:r>
    </w:p>
    <w:p>
      <w:pPr>
        <w:pStyle w:val="ListBullet"/>
      </w:pPr>
      <w:r>
        <w:rPr>
          <w:b/>
        </w:rPr>
        <w:t>奖励方式</w:t>
      </w:r>
      <w:r>
        <w:t>：课程完成后，允许学生在聚焦兴趣中花时间作为奖励</w:t>
      </w:r>
    </w:p>
    <w:p>
      <w:r>
        <w:rPr>
          <w:b/>
        </w:rPr>
        <w:t>第四步：考虑社交动态</w:t>
      </w:r>
    </w:p>
    <w:p>
      <w:pPr>
        <w:pStyle w:val="ListBullet"/>
      </w:pPr>
      <w:r>
        <w:rPr>
          <w:b/>
        </w:rPr>
        <w:t>社交融合</w:t>
      </w:r>
      <w:r>
        <w:t>：对于热衷与同伴分享兴趣的学生，设计小组活动或"分享时间"，学生可以向同学介绍他们的兴趣</w:t>
      </w:r>
    </w:p>
    <w:p>
      <w:pPr>
        <w:pStyle w:val="ListBullet"/>
      </w:pPr>
      <w:r>
        <w:rPr>
          <w:b/>
        </w:rPr>
        <w:t>非社交融合</w:t>
      </w:r>
      <w:r>
        <w:t>：对于倾向于"掩蔽"兴趣以融入的学生，将兴趣融入个人项目或独立活动</w:t>
      </w:r>
    </w:p>
    <w:p>
      <w:r>
        <w:rPr>
          <w:b/>
        </w:rPr>
        <w:t>具体示例</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学生兴趣</w:t>
            </w:r>
          </w:p>
        </w:tc>
        <w:tc>
          <w:tcPr>
            <w:tcW w:type="dxa" w:w="2160"/>
          </w:tcPr>
          <w:p>
            <w:r>
              <w:t>目标课程</w:t>
            </w:r>
          </w:p>
        </w:tc>
        <w:tc>
          <w:tcPr>
            <w:tcW w:type="dxa" w:w="2160"/>
          </w:tcPr>
          <w:p>
            <w:r>
              <w:t>融合方式</w:t>
            </w:r>
          </w:p>
        </w:tc>
        <w:tc>
          <w:tcPr>
            <w:tcW w:type="dxa" w:w="2160"/>
          </w:tcPr>
          <w:p>
            <w:r>
              <w:t>学习目标</w:t>
            </w:r>
          </w:p>
        </w:tc>
      </w:tr>
      <w:tr>
        <w:tc>
          <w:tcPr>
            <w:tcW w:type="dxa" w:w="2160"/>
          </w:tcPr>
          <w:p>
            <w:r>
              <w:t>汽车</w:t>
            </w:r>
          </w:p>
        </w:tc>
        <w:tc>
          <w:tcPr>
            <w:tcW w:type="dxa" w:w="2160"/>
          </w:tcPr>
          <w:p>
            <w:r>
              <w:t>数学</w:t>
            </w:r>
          </w:p>
        </w:tc>
        <w:tc>
          <w:tcPr>
            <w:tcW w:type="dxa" w:w="2160"/>
          </w:tcPr>
          <w:p>
            <w:r>
              <w:t>使用汽车制造时间线和速度问题</w:t>
            </w:r>
          </w:p>
        </w:tc>
        <w:tc>
          <w:tcPr>
            <w:tcW w:type="dxa" w:w="2160"/>
          </w:tcPr>
          <w:p>
            <w:r>
              <w:t>数学应用</w:t>
            </w:r>
          </w:p>
        </w:tc>
      </w:tr>
      <w:tr>
        <w:tc>
          <w:tcPr>
            <w:tcW w:type="dxa" w:w="2160"/>
          </w:tcPr>
          <w:p>
            <w:r>
              <w:t>特定人物角色</w:t>
            </w:r>
          </w:p>
        </w:tc>
        <w:tc>
          <w:tcPr>
            <w:tcW w:type="dxa" w:w="2160"/>
          </w:tcPr>
          <w:p>
            <w:r>
              <w:t>阅读</w:t>
            </w:r>
          </w:p>
        </w:tc>
        <w:tc>
          <w:tcPr>
            <w:tcW w:type="dxa" w:w="2160"/>
          </w:tcPr>
          <w:p>
            <w:r>
              <w:t>创建包含该角色的故事或阅读材料</w:t>
            </w:r>
          </w:p>
        </w:tc>
        <w:tc>
          <w:tcPr>
            <w:tcW w:type="dxa" w:w="2160"/>
          </w:tcPr>
          <w:p>
            <w:r>
              <w:t>读写能力</w:t>
            </w:r>
          </w:p>
        </w:tc>
      </w:tr>
      <w:tr>
        <w:tc>
          <w:tcPr>
            <w:tcW w:type="dxa" w:w="2160"/>
          </w:tcPr>
          <w:p>
            <w:r>
              <w:t>地理位置</w:t>
            </w:r>
          </w:p>
        </w:tc>
        <w:tc>
          <w:tcPr>
            <w:tcW w:type="dxa" w:w="2160"/>
          </w:tcPr>
          <w:p>
            <w:r>
              <w:t>社会研究</w:t>
            </w:r>
          </w:p>
        </w:tc>
        <w:tc>
          <w:tcPr>
            <w:tcW w:type="dxa" w:w="2160"/>
          </w:tcPr>
          <w:p>
            <w:r>
              <w:t>深入学习该地点的历史和特征</w:t>
            </w:r>
          </w:p>
        </w:tc>
        <w:tc>
          <w:tcPr>
            <w:tcW w:type="dxa" w:w="2160"/>
          </w:tcPr>
          <w:p>
            <w:r>
              <w:t>地理知识</w:t>
            </w:r>
          </w:p>
        </w:tc>
      </w:tr>
      <w:tr>
        <w:tc>
          <w:tcPr>
            <w:tcW w:type="dxa" w:w="2160"/>
          </w:tcPr>
          <w:p>
            <w:r>
              <w:t>音乐</w:t>
            </w:r>
          </w:p>
        </w:tc>
        <w:tc>
          <w:tcPr>
            <w:tcW w:type="dxa" w:w="2160"/>
          </w:tcPr>
          <w:p>
            <w:r>
              <w:t>语言艺术</w:t>
            </w:r>
          </w:p>
        </w:tc>
        <w:tc>
          <w:tcPr>
            <w:tcW w:type="dxa" w:w="2160"/>
          </w:tcPr>
          <w:p>
            <w:r>
              <w:t>创作与喜爱的音乐相关的诗歌或歌词</w:t>
            </w:r>
          </w:p>
        </w:tc>
        <w:tc>
          <w:tcPr>
            <w:tcW w:type="dxa" w:w="2160"/>
          </w:tcPr>
          <w:p>
            <w:r>
              <w:t>创意写作</w:t>
            </w:r>
          </w:p>
        </w:tc>
      </w:tr>
    </w:tbl>
    <w:p>
      <w:r>
        <w:rPr>
          <w:b/>
        </w:rPr>
        <w:t>效果与注意事项</w:t>
      </w:r>
      <w:r>
        <w:t>：</w:t>
      </w:r>
    </w:p>
    <w:p>
      <w:pPr>
        <w:pStyle w:val="ListBullet"/>
      </w:pPr>
      <w:r>
        <w:t>研究表明，基于兴趣的教学提高了参与度、学习效果和与同伴的互动</w:t>
      </w:r>
    </w:p>
    <w:p>
      <w:pPr>
        <w:pStyle w:val="ListBullet"/>
      </w:pPr>
      <w:r>
        <w:rPr>
          <w:b/>
        </w:rPr>
        <w:t>重要</w:t>
      </w:r>
      <w:r>
        <w:t>：教师应尊重学生选择是否与他人分享兴趣的决定；某些学生可能宁愿保持隐私</w:t>
      </w:r>
    </w:p>
    <w:p>
      <w:pPr>
        <w:pStyle w:val="ListBullet"/>
      </w:pPr>
      <w:r>
        <w:t>避免将兴趣作为惩罚或约束的工具</w:t>
      </w:r>
    </w:p>
    <w:p>
      <w:pPr>
        <w:pStyle w:val="Heading4"/>
      </w:pPr>
      <w:r>
        <w:t>2. 结构化直接教学</w:t>
      </w:r>
    </w:p>
    <w:p>
      <w:r>
        <w:rPr>
          <w:b/>
        </w:rPr>
        <w:t>策略要点</w:t>
      </w:r>
      <w:r>
        <w:t>：使用精心分解的、逐步的教学方法，使复杂的技能和知识对自闭症学生更易接近。</w:t>
      </w:r>
    </w:p>
    <w:p>
      <w:r>
        <w:rPr>
          <w:b/>
        </w:rPr>
        <w:t>具体方法</w:t>
      </w:r>
      <w:r>
        <w:t>：</w:t>
      </w:r>
    </w:p>
    <w:p>
      <w:r>
        <w:rPr>
          <w:b/>
        </w:rPr>
        <w:t>任务分析（Task Analysis）</w:t>
      </w:r>
    </w:p>
    <w:p>
      <w:pPr>
        <w:pStyle w:val="ListBullet"/>
      </w:pPr>
      <w:r>
        <w:t>将复杂的技能或任务分解成更小的、可管理的步骤</w:t>
      </w:r>
    </w:p>
    <w:p>
      <w:pPr>
        <w:pStyle w:val="ListBullet"/>
      </w:pPr>
      <w:r>
        <w:t>按顺序教授每一步，确保学生掌握后再进行下一步</w:t>
      </w:r>
    </w:p>
    <w:p>
      <w:pPr>
        <w:pStyle w:val="ListBullet"/>
      </w:pPr>
      <w:r>
        <w:t>示例：教授"进行课堂讨论"可能涉及以下步骤：</w:t>
      </w:r>
    </w:p>
    <w:p>
      <w:pPr>
        <w:pStyle w:val="ListNumber"/>
      </w:pPr>
      <w:r>
        <w:t>举手等待被叫到</w:t>
      </w:r>
    </w:p>
    <w:p>
      <w:pPr>
        <w:pStyle w:val="ListNumber"/>
      </w:pPr>
      <w:r>
        <w:t>听清老师的问题</w:t>
      </w:r>
    </w:p>
    <w:p>
      <w:pPr>
        <w:pStyle w:val="ListNumber"/>
      </w:pPr>
      <w:r>
        <w:t>思考答案</w:t>
      </w:r>
    </w:p>
    <w:p>
      <w:pPr>
        <w:pStyle w:val="ListNumber"/>
      </w:pPr>
      <w:r>
        <w:t>用清晰的声音说出答案</w:t>
      </w:r>
    </w:p>
    <w:p>
      <w:pPr>
        <w:pStyle w:val="ListNumber"/>
      </w:pPr>
      <w:r>
        <w:t>等待老师的反馈</w:t>
      </w:r>
    </w:p>
    <w:p>
      <w:r>
        <w:rPr>
          <w:b/>
        </w:rPr>
        <w:t>离散试验教学（Discrete Trial Training, DTT）</w:t>
      </w:r>
    </w:p>
    <w:p>
      <w:pPr>
        <w:pStyle w:val="ListBullet"/>
      </w:pPr>
      <w:r>
        <w:t>在高度结构化的环境中进行重复练习</w:t>
      </w:r>
    </w:p>
    <w:p>
      <w:pPr>
        <w:pStyle w:val="ListBullet"/>
      </w:pPr>
      <w:r>
        <w:t>每次教学包括：清晰的指令、学生的反应、立即的反馈/奖励</w:t>
      </w:r>
    </w:p>
    <w:p>
      <w:pPr>
        <w:pStyle w:val="ListBullet"/>
      </w:pPr>
      <w:r>
        <w:t>适用于需要强化和重复练习的技能学习</w:t>
      </w:r>
    </w:p>
    <w:p>
      <w:r>
        <w:rPr>
          <w:b/>
        </w:rPr>
        <w:t>优势</w:t>
      </w:r>
      <w:r>
        <w:t>：结构化和重复有助于自闭症学生理解期望、建立信心和掌握新技能。</w:t>
      </w:r>
    </w:p>
    <w:p>
      <w:pPr>
        <w:pStyle w:val="Heading3"/>
      </w:pPr>
      <w:r>
        <w:t>（三）沟通支持策略</w:t>
      </w:r>
    </w:p>
    <w:p>
      <w:pPr>
        <w:pStyle w:val="Heading4"/>
      </w:pPr>
      <w:r>
        <w:t>1. 增强和替代沟通（AAC）系统</w:t>
      </w:r>
    </w:p>
    <w:p>
      <w:r>
        <w:rPr>
          <w:b/>
        </w:rPr>
        <w:t>策略要点</w:t>
      </w:r>
      <w:r>
        <w:t>：为有表达性沟通困难的自闭症学生提供替代或辅助沟通方式，确保他们能够参与课堂沟通和学习。</w:t>
      </w:r>
    </w:p>
    <w:p>
      <w:r>
        <w:rPr>
          <w:b/>
        </w:rPr>
        <w:t>AAC类型与工具</w:t>
      </w:r>
      <w:r>
        <w:t>：</w:t>
      </w:r>
    </w:p>
    <w:p>
      <w:r>
        <w:rPr>
          <w:b/>
        </w:rPr>
        <w:t>有助工具（Aided AAC）</w:t>
      </w:r>
    </w:p>
    <w:p>
      <w:pPr>
        <w:pStyle w:val="ListBullet"/>
      </w:pPr>
      <w:r>
        <w:rPr>
          <w:b/>
        </w:rPr>
        <w:t>语音生成设备（Speech-Generating Devices, SGDs）</w:t>
      </w:r>
      <w:r>
        <w:t>：如iPad上的AAC应用、专用AAC设备，使用触摸屏选择图片或单词生成语音</w:t>
      </w:r>
    </w:p>
    <w:p>
      <w:pPr>
        <w:pStyle w:val="ListBullet"/>
      </w:pPr>
      <w:r>
        <w:rPr>
          <w:b/>
        </w:rPr>
        <w:t>图片交换沟通系统（Picture Exchange Communication System, PECS）</w:t>
      </w:r>
      <w:r>
        <w:t>：使用图片卡片来表达需求和想法</w:t>
      </w:r>
    </w:p>
    <w:p>
      <w:pPr>
        <w:pStyle w:val="ListBullet"/>
      </w:pPr>
      <w:r>
        <w:rPr>
          <w:b/>
        </w:rPr>
        <w:t>书写系统</w:t>
      </w:r>
      <w:r>
        <w:t>：对于能够读写的学生，使用字母板或数字设备进行书面沟通</w:t>
      </w:r>
    </w:p>
    <w:p>
      <w:r>
        <w:rPr>
          <w:b/>
        </w:rPr>
        <w:t>无助工具（Unaided AAC）</w:t>
      </w:r>
    </w:p>
    <w:p>
      <w:pPr>
        <w:pStyle w:val="ListBullet"/>
      </w:pPr>
      <w:r>
        <w:t>手语、肢体语言、面部表情</w:t>
      </w:r>
    </w:p>
    <w:p>
      <w:pPr>
        <w:pStyle w:val="ListBullet"/>
      </w:pPr>
      <w:r>
        <w:t>对某些学生更自然和可及</w:t>
      </w:r>
    </w:p>
    <w:p>
      <w:r>
        <w:rPr>
          <w:b/>
        </w:rPr>
        <w:t>关键发现</w:t>
      </w:r>
      <w:r>
        <w:t>：</w:t>
      </w:r>
    </w:p>
    <w:p>
      <w:pPr>
        <w:pStyle w:val="ListBullet"/>
      </w:pPr>
      <w:r>
        <w:rPr>
          <w:b/>
        </w:rPr>
        <w:t>AAC不会抑制言语发展</w:t>
      </w:r>
      <w:r>
        <w:t>；相反，研究表明AAC可以促进口语的发展</w:t>
      </w:r>
    </w:p>
    <w:p>
      <w:pPr>
        <w:pStyle w:val="ListBullet"/>
      </w:pPr>
      <w:r>
        <w:rPr>
          <w:b/>
        </w:rPr>
        <w:t>完整课程融合</w:t>
      </w:r>
      <w:r>
        <w:t>：AAC最有效时是当它被整合到日常教学和课程中，而非仅用于社交场合</w:t>
      </w:r>
    </w:p>
    <w:p>
      <w:pPr>
        <w:pStyle w:val="ListBullet"/>
      </w:pPr>
      <w:r>
        <w:rPr>
          <w:b/>
        </w:rPr>
        <w:t>教师参与</w:t>
      </w:r>
      <w:r>
        <w:t>：教师的参与和AAC指导与提高学生课堂参与度直接相关</w:t>
      </w:r>
    </w:p>
    <w:p>
      <w:r>
        <w:rPr>
          <w:b/>
        </w:rPr>
        <w:t>实施策略</w:t>
      </w:r>
      <w:r>
        <w:t>：</w:t>
      </w:r>
    </w:p>
    <w:p>
      <w:r>
        <w:rPr>
          <w:b/>
        </w:rPr>
        <w:t>教学方法</w:t>
      </w:r>
    </w:p>
    <w:p>
      <w:pPr>
        <w:pStyle w:val="ListBullet"/>
      </w:pPr>
      <w:r>
        <w:rPr>
          <w:b/>
        </w:rPr>
        <w:t>最少到最多提示</w:t>
      </w:r>
      <w:r>
        <w:t>（41.1%的研究使用此方法）：从最小的帮助开始（如语言提示），逐步增加（如示范或身体引导），直到学生独立反应</w:t>
      </w:r>
    </w:p>
    <w:p>
      <w:pPr>
        <w:pStyle w:val="ListBullet"/>
      </w:pPr>
      <w:r>
        <w:rPr>
          <w:b/>
        </w:rPr>
        <w:t>展示与等待</w:t>
      </w:r>
      <w:r>
        <w:t>：向学生呈现信息或问题，然后耐心等待他们使用AAC做出反应</w:t>
      </w:r>
    </w:p>
    <w:p>
      <w:pPr>
        <w:pStyle w:val="ListBullet"/>
      </w:pPr>
      <w:r>
        <w:rPr>
          <w:b/>
        </w:rPr>
        <w:t>示范</w:t>
      </w:r>
      <w:r>
        <w:t>：教师示范如何使用AAC来建立学生的理解和模仿</w:t>
      </w:r>
    </w:p>
    <w:p>
      <w:pPr>
        <w:pStyle w:val="ListBullet"/>
      </w:pPr>
      <w:r>
        <w:rPr>
          <w:b/>
        </w:rPr>
        <w:t>同伴示范</w:t>
      </w:r>
      <w:r>
        <w:t>：让通常发展的同伴使用或模仿AAC，促进学生的AAC使用</w:t>
      </w:r>
    </w:p>
    <w:p>
      <w:r>
        <w:rPr>
          <w:b/>
        </w:rPr>
        <w:t>课堂融合方式</w:t>
      </w:r>
      <w:r>
        <w:t>：</w:t>
      </w:r>
    </w:p>
    <w:p>
      <w:pPr>
        <w:pStyle w:val="ListBullet"/>
      </w:pPr>
      <w:r>
        <w:rPr>
          <w:b/>
        </w:rPr>
        <w:t>学术学习</w:t>
      </w:r>
      <w:r>
        <w:t>：在数学、科学、语言艺术课程中使用AAC参与讨论、提出问题、表达理解</w:t>
      </w:r>
    </w:p>
    <w:p>
      <w:pPr>
        <w:pStyle w:val="ListBullet"/>
      </w:pPr>
      <w:r>
        <w:rPr>
          <w:b/>
        </w:rPr>
        <w:t>社交交互</w:t>
      </w:r>
      <w:r>
        <w:t>：在小组活动、伙伴工作中使用AAC进行对话</w:t>
      </w:r>
    </w:p>
    <w:p>
      <w:pPr>
        <w:pStyle w:val="ListBullet"/>
      </w:pPr>
      <w:r>
        <w:rPr>
          <w:b/>
        </w:rPr>
        <w:t>日常交流</w:t>
      </w:r>
      <w:r>
        <w:t>：在日程表交接、午餐询问等日常互动中使用</w:t>
      </w:r>
    </w:p>
    <w:p>
      <w:r>
        <w:rPr>
          <w:b/>
        </w:rPr>
        <w:t>示例</w:t>
      </w:r>
      <w:r>
        <w:t>：一位15岁的ASD学生使用iPad上的AAC应用程序。在数学课中，他可以使用AAC表达他的想法、提出问题和参与讨论。这使他能够进行高级数学问题的工作，并与教师和同学互动。</w:t>
      </w:r>
    </w:p>
    <w:p>
      <w:r>
        <w:rPr>
          <w:b/>
        </w:rPr>
        <w:t>障碍与解决方案</w:t>
      </w:r>
      <w:r>
        <w:t>：</w:t>
      </w:r>
    </w:p>
    <w:p>
      <w:pPr>
        <w:pStyle w:val="ListBullet"/>
      </w:pPr>
      <w:r>
        <w:rPr>
          <w:b/>
        </w:rPr>
        <w:t>障碍</w:t>
      </w:r>
      <w:r>
        <w:t>：教师参与有限、AAC使用常限于课外、缺乏课程相关性</w:t>
      </w:r>
    </w:p>
    <w:p>
      <w:pPr>
        <w:pStyle w:val="ListBullet"/>
      </w:pPr>
      <w:r>
        <w:rPr>
          <w:b/>
        </w:rPr>
        <w:t>解决方案</w:t>
      </w:r>
      <w:r>
        <w:t>：提供教师培训、确保AAC集成到主流课堂、明确的IEP目标指向课程应用</w:t>
      </w:r>
    </w:p>
    <w:p>
      <w:pPr>
        <w:pStyle w:val="Heading4"/>
      </w:pPr>
      <w:r>
        <w:t>2. 其他沟通支持</w:t>
      </w:r>
    </w:p>
    <w:p>
      <w:r>
        <w:rPr>
          <w:b/>
        </w:rPr>
        <w:t>社交故事与社交剧本</w:t>
      </w:r>
    </w:p>
    <w:p>
      <w:pPr>
        <w:pStyle w:val="ListBullet"/>
      </w:pPr>
      <w:r>
        <w:rPr>
          <w:b/>
        </w:rPr>
        <w:t>社交故事</w:t>
      </w:r>
      <w:r>
        <w:t>：为学生编写描述特定社交情境的故事，解释期望的行为和可能的社交反应</w:t>
      </w:r>
    </w:p>
    <w:p>
      <w:pPr>
        <w:pStyle w:val="ListBullet"/>
      </w:pPr>
      <w:r>
        <w:rPr>
          <w:b/>
        </w:rPr>
        <w:t>社交脚本</w:t>
      </w:r>
      <w:r>
        <w:t>：为常见的社交互动提供预写的对话或句子，学生可以学习和使用</w:t>
      </w:r>
    </w:p>
    <w:p>
      <w:r>
        <w:rPr>
          <w:b/>
        </w:rPr>
        <w:t>示例脚本</w:t>
      </w:r>
      <w:r>
        <w:t>：</w:t>
      </w:r>
    </w:p>
    <w:p>
      <w:r>
        <w:t>```</w:t>
      </w:r>
    </w:p>
    <w:p>
      <w:r>
        <w:t>当我想加入小组时：</w:t>
      </w:r>
    </w:p>
    <w:p>
      <w:pPr>
        <w:pStyle w:val="ListNumber"/>
      </w:pPr>
      <w:r>
        <w:t>走到小组附近</w:t>
      </w:r>
    </w:p>
    <w:p>
      <w:pPr>
        <w:pStyle w:val="ListNumber"/>
      </w:pPr>
      <w:r>
        <w:t>说："我可以加入吗？"</w:t>
      </w:r>
    </w:p>
    <w:p>
      <w:pPr>
        <w:pStyle w:val="ListNumber"/>
      </w:pPr>
      <w:r>
        <w:t>等待回应</w:t>
      </w:r>
    </w:p>
    <w:p>
      <w:pPr>
        <w:pStyle w:val="ListNumber"/>
      </w:pPr>
      <w:r>
        <w:t>如果是，说："谢谢你"并加入</w:t>
      </w:r>
    </w:p>
    <w:p>
      <w:pPr>
        <w:pStyle w:val="ListNumber"/>
      </w:pPr>
      <w:r>
        <w:t>如果否，找另一个小组或告诉老师</w:t>
      </w:r>
    </w:p>
    <w:p>
      <w:r>
        <w:t>```</w:t>
      </w:r>
    </w:p>
    <w:p>
      <w:r>
        <w:rPr>
          <w:b/>
        </w:rPr>
        <w:t>优势</w:t>
      </w:r>
      <w:r>
        <w:t>：为社交互动不确定的学生提供清晰的指南，减少焦虑，提高社交参与的成功率。</w:t>
      </w:r>
    </w:p>
    <w:p>
      <w:pPr>
        <w:pStyle w:val="Heading3"/>
      </w:pPr>
      <w:r>
        <w:t>（四）同伴中介策略</w:t>
      </w:r>
    </w:p>
    <w:p>
      <w:pPr>
        <w:pStyle w:val="Heading4"/>
      </w:pPr>
      <w:r>
        <w:t>1. 结构化同伴支持</w:t>
      </w:r>
    </w:p>
    <w:p>
      <w:r>
        <w:rPr>
          <w:b/>
        </w:rPr>
        <w:t>策略要点</w:t>
      </w:r>
      <w:r>
        <w:t>：培训和指导通常发展的同伴与自闭症同学互动和支持，创建包容性和相互尊重的学习社区。</w:t>
      </w:r>
    </w:p>
    <w:p>
      <w:r>
        <w:rPr>
          <w:b/>
        </w:rPr>
        <w:t>同伴支持的益处</w:t>
      </w:r>
      <w:r>
        <w:t>：</w:t>
      </w:r>
    </w:p>
    <w:p>
      <w:pPr>
        <w:pStyle w:val="ListBullet"/>
      </w:pPr>
      <w:r>
        <w:t>改善社交互动和沟通技能</w:t>
      </w:r>
    </w:p>
    <w:p>
      <w:pPr>
        <w:pStyle w:val="ListBullet"/>
      </w:pPr>
      <w:r>
        <w:t>增加学术参与和学习</w:t>
      </w:r>
    </w:p>
    <w:p>
      <w:pPr>
        <w:pStyle w:val="ListBullet"/>
      </w:pPr>
      <w:r>
        <w:t>提高友谊质量和社交融入</w:t>
      </w:r>
    </w:p>
    <w:p>
      <w:pPr>
        <w:pStyle w:val="ListBullet"/>
      </w:pPr>
      <w:r>
        <w:t>改善心理健康和自信心</w:t>
      </w:r>
    </w:p>
    <w:p>
      <w:pPr>
        <w:pStyle w:val="ListBullet"/>
      </w:pPr>
      <w:r>
        <w:rPr>
          <w:b/>
        </w:rPr>
        <w:t>关键</w:t>
      </w:r>
      <w:r>
        <w:t>：益处对自闭症和非自闭症学生都存在</w:t>
      </w:r>
    </w:p>
    <w:p>
      <w:r>
        <w:rPr>
          <w:b/>
        </w:rPr>
        <w:t>实施模式</w:t>
      </w:r>
      <w:r>
        <w:t>：</w:t>
      </w:r>
    </w:p>
    <w:p>
      <w:r>
        <w:rPr>
          <w:b/>
        </w:rPr>
        <w:t>同伴伙伴系统（Peer Buddy Program）</w:t>
      </w:r>
    </w:p>
    <w:p>
      <w:pPr>
        <w:pStyle w:val="ListBullet"/>
      </w:pPr>
      <w:r>
        <w:t>配对一名自闭症学生与一名或多名通常发展的"伙伴"</w:t>
      </w:r>
    </w:p>
    <w:p>
      <w:pPr>
        <w:pStyle w:val="ListBullet"/>
      </w:pPr>
      <w:r>
        <w:t>伙伴定期（如每周几小时）与自闭症学生一起参与活动</w:t>
      </w:r>
    </w:p>
    <w:p>
      <w:pPr>
        <w:pStyle w:val="ListBullet"/>
      </w:pPr>
      <w:r>
        <w:t>可用于学术学习、社交实践、娱乐活动</w:t>
      </w:r>
    </w:p>
    <w:p>
      <w:r>
        <w:rPr>
          <w:b/>
        </w:rPr>
        <w:t>同伴引导的社交技能训练</w:t>
      </w:r>
    </w:p>
    <w:p>
      <w:pPr>
        <w:pStyle w:val="ListBullet"/>
      </w:pPr>
      <w:r>
        <w:t>同伴被培训来示范和引导正确的社交行为</w:t>
      </w:r>
    </w:p>
    <w:p>
      <w:pPr>
        <w:pStyle w:val="ListBullet"/>
      </w:pPr>
      <w:r>
        <w:t>在结构化和非结构化环境中进行练习</w:t>
      </w:r>
    </w:p>
    <w:p>
      <w:pPr>
        <w:pStyle w:val="ListBullet"/>
      </w:pPr>
      <w:r>
        <w:t>示例：一位同伴可以教自闭症同学如何进行"轮流"在对话或游戏中</w:t>
      </w:r>
    </w:p>
    <w:p>
      <w:r>
        <w:rPr>
          <w:b/>
        </w:rPr>
        <w:t>兴趣驱动的游戏小组</w:t>
      </w:r>
    </w:p>
    <w:p>
      <w:pPr>
        <w:pStyle w:val="ListBullet"/>
      </w:pPr>
      <w:r>
        <w:t>创建围绕共同兴趣的小组活动（如艺术、音乐、游戏）</w:t>
      </w:r>
    </w:p>
    <w:p>
      <w:pPr>
        <w:pStyle w:val="ListBullet"/>
      </w:pPr>
      <w:r>
        <w:t>混合自闭症和非自闭症学生</w:t>
      </w:r>
    </w:p>
    <w:p>
      <w:pPr>
        <w:pStyle w:val="ListBullet"/>
      </w:pPr>
      <w:r>
        <w:t>减少压力，增加自然的社交互动机会</w:t>
      </w:r>
    </w:p>
    <w:p>
      <w:r>
        <w:rPr>
          <w:b/>
        </w:rPr>
        <w:t>同伴阅读伙伴</w:t>
      </w:r>
    </w:p>
    <w:p>
      <w:pPr>
        <w:pStyle w:val="ListBullet"/>
      </w:pPr>
      <w:r>
        <w:t>配对学生进行阅读活动</w:t>
      </w:r>
    </w:p>
    <w:p>
      <w:pPr>
        <w:pStyle w:val="ListBullet"/>
      </w:pPr>
      <w:r>
        <w:t>提高阅读动力、口语技能和社交互动</w:t>
      </w:r>
    </w:p>
    <w:p>
      <w:r>
        <w:rPr>
          <w:b/>
        </w:rPr>
        <w:t>关键成功因素</w:t>
      </w:r>
      <w:r>
        <w:t>：</w:t>
      </w:r>
    </w:p>
    <w:p>
      <w:pPr>
        <w:pStyle w:val="ListNumber"/>
      </w:pPr>
      <w:r>
        <w:rPr>
          <w:b/>
        </w:rPr>
        <w:t>对同伴的充分培训</w:t>
      </w:r>
    </w:p>
    <w:p>
      <w:pPr>
        <w:pStyle w:val="ListBullet"/>
      </w:pPr>
      <w:r>
        <w:t>教授同伴关于自闭症、他们的同学的特定需求和支持策略</w:t>
      </w:r>
    </w:p>
    <w:p>
      <w:pPr>
        <w:pStyle w:val="ListBullet"/>
      </w:pPr>
      <w:r>
        <w:t>澄清伙伴不是"助手"或"老师"，而是朋友</w:t>
      </w:r>
    </w:p>
    <w:p>
      <w:pPr>
        <w:pStyle w:val="ListBullet"/>
      </w:pPr>
      <w:r>
        <w:t>定期监督和反馈</w:t>
      </w:r>
    </w:p>
    <w:p>
      <w:pPr>
        <w:pStyle w:val="ListNumber"/>
      </w:pPr>
      <w:r>
        <w:rPr>
          <w:b/>
        </w:rPr>
        <w:t>明确的目标和期望</w:t>
      </w:r>
    </w:p>
    <w:p>
      <w:pPr>
        <w:pStyle w:val="ListBullet"/>
      </w:pPr>
      <w:r>
        <w:t>定义伙伴关系的目标（如提高社交互动、学术参与或友谊）</w:t>
      </w:r>
    </w:p>
    <w:p>
      <w:pPr>
        <w:pStyle w:val="ListBullet"/>
      </w:pPr>
      <w:r>
        <w:t>对同伴进行有关如何支持这些目标的培训</w:t>
      </w:r>
    </w:p>
    <w:p>
      <w:pPr>
        <w:pStyle w:val="ListNumber"/>
      </w:pPr>
      <w:r>
        <w:rPr>
          <w:b/>
        </w:rPr>
        <w:t>文化和包容性</w:t>
      </w:r>
    </w:p>
    <w:p>
      <w:pPr>
        <w:pStyle w:val="ListBullet"/>
      </w:pPr>
      <w:r>
        <w:t>倡导对神经多样性的理解和接纳</w:t>
      </w:r>
    </w:p>
    <w:p>
      <w:pPr>
        <w:pStyle w:val="ListBullet"/>
      </w:pPr>
      <w:r>
        <w:t>创建一个价值差异、相互学习的学校文化</w:t>
      </w:r>
    </w:p>
    <w:p>
      <w:pPr>
        <w:pStyle w:val="ListBullet"/>
      </w:pPr>
      <w:r>
        <w:t>确保所有学生都被尊重和包容</w:t>
      </w:r>
    </w:p>
    <w:p>
      <w:r>
        <w:rPr>
          <w:b/>
        </w:rPr>
        <w:t>研究证据</w:t>
      </w:r>
      <w:r>
        <w:t>：系统综述表明，同伴干预项目显著改善了ASD青少年的社交互动、学术参与和友谊质量。参与者报告了更高的社交信心和自我效能感。</w:t>
      </w:r>
    </w:p>
    <w:p>
      <w:pPr>
        <w:pStyle w:val="Heading3"/>
      </w:pPr>
      <w:r>
        <w:t>（五）行为与动机策略</w:t>
      </w:r>
    </w:p>
    <w:p>
      <w:pPr>
        <w:pStyle w:val="Heading4"/>
      </w:pPr>
      <w:r>
        <w:t>1. 积极强化</w:t>
      </w:r>
    </w:p>
    <w:p>
      <w:r>
        <w:rPr>
          <w:b/>
        </w:rPr>
        <w:t>策略要点</w:t>
      </w:r>
      <w:r>
        <w:t>：使用有力的、立即的奖励来鼓励和强化所需的课堂行为和学习参与。</w:t>
      </w:r>
    </w:p>
    <w:p>
      <w:r>
        <w:rPr>
          <w:b/>
        </w:rPr>
        <w:t>实施要点</w:t>
      </w:r>
      <w:r>
        <w:t>：</w:t>
      </w:r>
    </w:p>
    <w:p>
      <w:r>
        <w:rPr>
          <w:b/>
        </w:rPr>
        <w:t>识别有效的强化物</w:t>
      </w:r>
    </w:p>
    <w:p>
      <w:pPr>
        <w:pStyle w:val="ListBullet"/>
      </w:pPr>
      <w:r>
        <w:rPr>
          <w:b/>
        </w:rPr>
        <w:t>个体化</w:t>
      </w:r>
      <w:r>
        <w:t>：不同学生被不同事物所激励。通过观察、询问和试验来识别每个学生的强化物</w:t>
      </w:r>
    </w:p>
    <w:p>
      <w:pPr>
        <w:pStyle w:val="ListBullet"/>
      </w:pPr>
      <w:r>
        <w:rPr>
          <w:b/>
        </w:rPr>
        <w:t>强化物类型</w:t>
      </w:r>
      <w:r>
        <w:t>：</w:t>
      </w:r>
    </w:p>
    <w:p>
      <w:pPr>
        <w:pStyle w:val="ListBullet"/>
      </w:pPr>
      <w:r>
        <w:t>有形奖励：贴纸、代币、小玩具</w:t>
      </w:r>
    </w:p>
    <w:p>
      <w:pPr>
        <w:pStyle w:val="ListBullet"/>
      </w:pPr>
      <w:r>
        <w:t>活动奖励：额外的游戏时间、进行聚焦兴趣活动</w:t>
      </w:r>
    </w:p>
    <w:p>
      <w:pPr>
        <w:pStyle w:val="ListBullet"/>
      </w:pPr>
      <w:r>
        <w:t>社交奖励：口头表扬、高五、微笑</w:t>
      </w:r>
    </w:p>
    <w:p>
      <w:pPr>
        <w:pStyle w:val="ListBullet"/>
      </w:pPr>
      <w:r>
        <w:t>感官奖励：音乐、触觉刺激</w:t>
      </w:r>
    </w:p>
    <w:p>
      <w:r>
        <w:rPr>
          <w:b/>
        </w:rPr>
        <w:t>立即和一致的应用</w:t>
      </w:r>
    </w:p>
    <w:p>
      <w:pPr>
        <w:pStyle w:val="ListBullet"/>
      </w:pPr>
      <w:r>
        <w:t>目标行为发生</w:t>
      </w:r>
      <w:r>
        <w:rPr>
          <w:b/>
        </w:rPr>
        <w:t>立即后</w:t>
      </w:r>
      <w:r>
        <w:t>提供强化物，以建立行为和奖励之间的联系</w:t>
      </w:r>
    </w:p>
    <w:p>
      <w:pPr>
        <w:pStyle w:val="ListBullet"/>
      </w:pPr>
      <w:r>
        <w:t>在行为开始时一致地应用强化物，然后逐渐</w:t>
      </w:r>
      <w:r>
        <w:rPr>
          <w:b/>
        </w:rPr>
        <w:t>淡化</w:t>
      </w:r>
      <w:r>
        <w:t>（减少频率），以建立更持久的动力</w:t>
      </w:r>
    </w:p>
    <w:p>
      <w:r>
        <w:rPr>
          <w:b/>
        </w:rPr>
        <w:t>示例</w:t>
      </w:r>
      <w:r>
        <w:t>：</w:t>
      </w:r>
    </w:p>
    <w:p>
      <w:pPr>
        <w:pStyle w:val="ListBullet"/>
      </w:pPr>
      <w:r>
        <w:t>学生举手参与课堂讨论 → 立即获得口头表扬和一个代币 → 积累10个代币可以进行最喜爱的活动</w:t>
      </w:r>
    </w:p>
    <w:p>
      <w:pPr>
        <w:pStyle w:val="ListBullet"/>
      </w:pPr>
      <w:r>
        <w:t>学生完成作业 → 立即表扬 + 5分钟玩最喜欢的游戏</w:t>
      </w:r>
    </w:p>
    <w:p>
      <w:r>
        <w:rPr>
          <w:b/>
        </w:rPr>
        <w:t>优势</w:t>
      </w:r>
      <w:r>
        <w:t>：正强化强调积极的方面，而不是惩罚，这对建立学生的自尊和参与意愿至关重要。</w:t>
      </w:r>
    </w:p>
    <w:p>
      <w:pPr>
        <w:pStyle w:val="Heading4"/>
      </w:pPr>
      <w:r>
        <w:t>2. 行为动量干预</w:t>
      </w:r>
    </w:p>
    <w:p>
      <w:r>
        <w:rPr>
          <w:b/>
        </w:rPr>
        <w:t>策略要点</w:t>
      </w:r>
      <w:r>
        <w:t>：通过首先要求学生容易遵从的请求来建立积极的"动量"，然后请求更困难的行为。</w:t>
      </w:r>
    </w:p>
    <w:p>
      <w:r>
        <w:rPr>
          <w:b/>
        </w:rPr>
        <w:t>示例</w:t>
      </w:r>
      <w:r>
        <w:t>：</w:t>
      </w:r>
    </w:p>
    <w:p>
      <w:pPr>
        <w:pStyle w:val="ListBullet"/>
      </w:pPr>
      <w:r>
        <w:t>"请站起来"（容易，学生遵从）→ "请走到黑板"（中等）→ "请在黑板上写出答案"（困难）</w:t>
      </w:r>
    </w:p>
    <w:p>
      <w:pPr>
        <w:pStyle w:val="ListBullet"/>
      </w:pPr>
      <w:r>
        <w:t>通过从容易任务开始，学生建立了遵从和参与的"动量"，使他们更可能遵从后续的、更具挑战性的请求</w:t>
      </w:r>
    </w:p>
    <w:p>
      <w:r>
        <w:rPr>
          <w:b/>
        </w:rPr>
        <w:t>优势</w:t>
      </w:r>
      <w:r>
        <w:t>：利用行为惯性来增加遵从，减少冲突和行为问题。</w:t>
      </w:r>
    </w:p>
    <w:p>
      <w:pPr>
        <w:pStyle w:val="Heading4"/>
      </w:pPr>
      <w:r>
        <w:t>3. 自我管理策略</w:t>
      </w:r>
    </w:p>
    <w:p>
      <w:r>
        <w:rPr>
          <w:b/>
        </w:rPr>
        <w:t>策略要点</w:t>
      </w:r>
      <w:r>
        <w:t>：教导学生自己监控和管理他们的行为，建立独立性和自我调节能力。</w:t>
      </w:r>
    </w:p>
    <w:p>
      <w:r>
        <w:rPr>
          <w:b/>
        </w:rPr>
        <w:t>实施方式</w:t>
      </w:r>
      <w:r>
        <w:t>：</w:t>
      </w:r>
    </w:p>
    <w:p>
      <w:r>
        <w:rPr>
          <w:b/>
        </w:rPr>
        <w:t>自我监控工具</w:t>
      </w:r>
    </w:p>
    <w:p>
      <w:pPr>
        <w:pStyle w:val="ListBullet"/>
      </w:pPr>
      <w:r>
        <w:t>检查表或跟踪表：学生标记他们完成的目标行为（如"在会议中举手5次"）</w:t>
      </w:r>
    </w:p>
    <w:p>
      <w:pPr>
        <w:pStyle w:val="ListBullet"/>
      </w:pPr>
      <w:r>
        <w:t>视觉自我监控：使用符号或图形来跟踪进度</w:t>
      </w:r>
    </w:p>
    <w:p>
      <w:pPr>
        <w:pStyle w:val="ListBullet"/>
      </w:pPr>
      <w:r>
        <w:t>数字应用：使用应用程序来追踪和记录行为</w:t>
      </w:r>
    </w:p>
    <w:p>
      <w:r>
        <w:rPr>
          <w:b/>
        </w:rPr>
        <w:t>教学步骤</w:t>
      </w:r>
      <w:r>
        <w:t>：</w:t>
      </w:r>
    </w:p>
    <w:p>
      <w:pPr>
        <w:pStyle w:val="ListNumber"/>
      </w:pPr>
      <w:r>
        <w:t>定义目标行为（具体、可观察）</w:t>
      </w:r>
    </w:p>
    <w:p>
      <w:pPr>
        <w:pStyle w:val="ListNumber"/>
      </w:pPr>
      <w:r>
        <w:t>教导学生如何识别该行为</w:t>
      </w:r>
    </w:p>
    <w:p>
      <w:pPr>
        <w:pStyle w:val="ListNumber"/>
      </w:pPr>
      <w:r>
        <w:t>教导学生如何记录或标记发生</w:t>
      </w:r>
    </w:p>
    <w:p>
      <w:pPr>
        <w:pStyle w:val="ListNumber"/>
      </w:pPr>
      <w:r>
        <w:t>定期审查和提供反馈</w:t>
      </w:r>
    </w:p>
    <w:p>
      <w:pPr>
        <w:pStyle w:val="ListNumber"/>
      </w:pPr>
      <w:r>
        <w:t>逐步减少老师的提示，增加学生的自主性</w:t>
      </w:r>
    </w:p>
    <w:p>
      <w:r>
        <w:rPr>
          <w:b/>
        </w:rPr>
        <w:t>示例</w:t>
      </w:r>
      <w:r>
        <w:t>：为学生制作了一个自我监控表，标题为"我的参与目标"。学生在讨论中举手时标记一个复选框。每完成5个复选框，他们就获得一个奖励。这鼓励了学生的主动参与和自我意识。</w:t>
      </w:r>
    </w:p>
    <w:p>
      <w:r>
        <w:rPr>
          <w:b/>
        </w:rPr>
        <w:t>益处</w:t>
      </w:r>
      <w:r>
        <w:t>：促进独立性、自我倡导、对自身学习的所有权和长期的行为改变。</w:t>
      </w:r>
    </w:p>
    <w:p>
      <w:pPr>
        <w:pStyle w:val="Heading3"/>
      </w:pPr>
      <w:r>
        <w:t>（六）感官运动融合策略</w:t>
      </w:r>
    </w:p>
    <w:p>
      <w:pPr>
        <w:pStyle w:val="Heading4"/>
      </w:pPr>
      <w:r>
        <w:t>1. Ayres感官统合</w:t>
      </w:r>
    </w:p>
    <w:p>
      <w:r>
        <w:rPr>
          <w:b/>
        </w:rPr>
        <w:t>策略要点</w:t>
      </w:r>
      <w:r>
        <w:t>：通过有组织的、有目标的感官和运动活动，支持自闭症学生的感官处理、运动协调和社交参与。</w:t>
      </w:r>
    </w:p>
    <w:p>
      <w:r>
        <w:rPr>
          <w:b/>
        </w:rPr>
        <w:t>感官统合理论</w:t>
      </w:r>
      <w:r>
        <w:t>：Jean Ayres的理论指出，有效的感官处理对协调的运动、情感调节和社交参与至关重要。对于自闭症儿童，感官统合干预可以改善这些领域。</w:t>
      </w:r>
    </w:p>
    <w:p>
      <w:r>
        <w:rPr>
          <w:b/>
        </w:rPr>
        <w:t>具体干预</w:t>
      </w:r>
      <w:r>
        <w:t>：</w:t>
      </w:r>
    </w:p>
    <w:p>
      <w:r>
        <w:rPr>
          <w:b/>
        </w:rPr>
        <w:t>前庭刺激</w:t>
      </w:r>
      <w:r>
        <w:t>（平衡和运动系统）</w:t>
      </w:r>
    </w:p>
    <w:p>
      <w:pPr>
        <w:pStyle w:val="ListBullet"/>
      </w:pPr>
      <w:r>
        <w:t>摇晃、旋转活动</w:t>
      </w:r>
    </w:p>
    <w:p>
      <w:pPr>
        <w:pStyle w:val="ListBullet"/>
      </w:pPr>
      <w:r>
        <w:t>跷跷板、秋千</w:t>
      </w:r>
    </w:p>
    <w:p>
      <w:pPr>
        <w:pStyle w:val="ListBullet"/>
      </w:pPr>
      <w:r>
        <w:t>益处：改善平衡、空间意识、焦虑管理</w:t>
      </w:r>
    </w:p>
    <w:p>
      <w:r>
        <w:rPr>
          <w:b/>
        </w:rPr>
        <w:t>本体感受刺激</w:t>
      </w:r>
      <w:r>
        <w:t>（压力和肌肉反馈）</w:t>
      </w:r>
    </w:p>
    <w:p>
      <w:pPr>
        <w:pStyle w:val="ListBullet"/>
      </w:pPr>
      <w:r>
        <w:t>推拉活动</w:t>
      </w:r>
    </w:p>
    <w:p>
      <w:pPr>
        <w:pStyle w:val="ListBullet"/>
      </w:pPr>
      <w:r>
        <w:t>抱枕、加权背心或背包</w:t>
      </w:r>
    </w:p>
    <w:p>
      <w:pPr>
        <w:pStyle w:val="ListBullet"/>
      </w:pPr>
      <w:r>
        <w:t>益处：身体意识、冷静、专注力</w:t>
      </w:r>
    </w:p>
    <w:p>
      <w:r>
        <w:rPr>
          <w:b/>
        </w:rPr>
        <w:t>触觉活动</w:t>
      </w:r>
    </w:p>
    <w:p>
      <w:pPr>
        <w:pStyle w:val="ListBullet"/>
      </w:pPr>
      <w:r>
        <w:t>不同纹理的探索</w:t>
      </w:r>
    </w:p>
    <w:p>
      <w:pPr>
        <w:pStyle w:val="ListBullet"/>
      </w:pPr>
      <w:r>
        <w:t>手指画、粘土、沙子</w:t>
      </w:r>
    </w:p>
    <w:p>
      <w:pPr>
        <w:pStyle w:val="ListBullet"/>
      </w:pPr>
      <w:r>
        <w:t>益处：触觉调节、感觉乐趣、手部技能</w:t>
      </w:r>
    </w:p>
    <w:p>
      <w:r>
        <w:rPr>
          <w:b/>
        </w:rPr>
        <w:t>运动融合课程</w:t>
      </w:r>
      <w:r>
        <w:t>：一项12周的感官统合运动训练项目显示，自闭症儿童的以下方面显著改善：</w:t>
      </w:r>
    </w:p>
    <w:p>
      <w:pPr>
        <w:pStyle w:val="ListBullet"/>
      </w:pPr>
      <w:r>
        <w:t>运动技能和协调</w:t>
      </w:r>
    </w:p>
    <w:p>
      <w:pPr>
        <w:pStyle w:val="ListBullet"/>
      </w:pPr>
      <w:r>
        <w:t>社交参与和同伴互动</w:t>
      </w:r>
    </w:p>
    <w:p>
      <w:pPr>
        <w:pStyle w:val="ListBullet"/>
      </w:pPr>
      <w:r>
        <w:t>团队游戏行为和轮流</w:t>
      </w:r>
    </w:p>
    <w:p>
      <w:pPr>
        <w:pStyle w:val="ListBullet"/>
      </w:pPr>
      <w:r>
        <w:t>社交信心和对等级互动的接受度</w:t>
      </w:r>
    </w:p>
    <w:p>
      <w:pPr>
        <w:pStyle w:val="ListBullet"/>
      </w:pPr>
      <w:r>
        <w:t>神经影像显示社交脑区域（如上颞沟）的激活增加</w:t>
      </w:r>
    </w:p>
    <w:p>
      <w:r>
        <w:rPr>
          <w:b/>
        </w:rPr>
        <w:t>实施建议</w:t>
      </w:r>
      <w:r>
        <w:t>：</w:t>
      </w:r>
    </w:p>
    <w:p>
      <w:pPr>
        <w:pStyle w:val="ListBullet"/>
      </w:pPr>
      <w:r>
        <w:t>活动应基于个人的感官偏好和需求（某些学生可能过度反应，其他则反应不足）</w:t>
      </w:r>
    </w:p>
    <w:p>
      <w:pPr>
        <w:pStyle w:val="ListBullet"/>
      </w:pPr>
      <w:r>
        <w:t>与职业治疗师合作设计个体化的感官计划</w:t>
      </w:r>
    </w:p>
    <w:p>
      <w:pPr>
        <w:pStyle w:val="ListBullet"/>
      </w:pPr>
      <w:r>
        <w:t>在整个学校环境中融合感官活动（课间休息、转变时间、课程中）</w:t>
      </w:r>
    </w:p>
    <w:p>
      <w:pPr>
        <w:pStyle w:val="Heading4"/>
      </w:pPr>
      <w:r>
        <w:t>2. 运动休息和灵活座位</w:t>
      </w:r>
    </w:p>
    <w:p>
      <w:r>
        <w:rPr>
          <w:b/>
        </w:rPr>
        <w:t>策略要点</w:t>
      </w:r>
      <w:r>
        <w:t>：在课堂中融合有规律的运动和灵活的座位选项，以支持自闭症学生的觉醒、专注和参与。</w:t>
      </w:r>
    </w:p>
    <w:p>
      <w:r>
        <w:rPr>
          <w:b/>
        </w:rPr>
        <w:t>运动休息的益处</w:t>
      </w:r>
      <w:r>
        <w:t>：</w:t>
      </w:r>
    </w:p>
    <w:p>
      <w:pPr>
        <w:pStyle w:val="ListBullet"/>
      </w:pPr>
      <w:r>
        <w:t>释放多余的能量，改善专注力</w:t>
      </w:r>
    </w:p>
    <w:p>
      <w:pPr>
        <w:pStyle w:val="ListBullet"/>
      </w:pPr>
      <w:r>
        <w:t>提供感官输入，帮助调节</w:t>
      </w:r>
    </w:p>
    <w:p>
      <w:pPr>
        <w:pStyle w:val="ListBullet"/>
      </w:pPr>
      <w:r>
        <w:t>打破久坐，促进身体健康</w:t>
      </w:r>
    </w:p>
    <w:p>
      <w:r>
        <w:rPr>
          <w:b/>
        </w:rPr>
        <w:t>具体措施</w:t>
      </w:r>
      <w:r>
        <w:t>：</w:t>
      </w:r>
    </w:p>
    <w:p>
      <w:r>
        <w:rPr>
          <w:b/>
        </w:rPr>
        <w:t>规律的运动休息</w:t>
      </w:r>
    </w:p>
    <w:p>
      <w:pPr>
        <w:pStyle w:val="ListBullet"/>
      </w:pPr>
      <w:r>
        <w:t>每小时安排一次5-10分钟的运动休息</w:t>
      </w:r>
    </w:p>
    <w:p>
      <w:pPr>
        <w:pStyle w:val="ListBullet"/>
      </w:pPr>
      <w:r>
        <w:t>活动类型：拉伸、跳跃、跳舞、瑜伽、散步</w:t>
      </w:r>
    </w:p>
    <w:p>
      <w:pPr>
        <w:pStyle w:val="ListBullet"/>
      </w:pPr>
      <w:r>
        <w:t>可在教室内进行（不一定需要出教室）</w:t>
      </w:r>
    </w:p>
    <w:p>
      <w:r>
        <w:rPr>
          <w:b/>
        </w:rPr>
        <w:t>课程融合</w:t>
      </w:r>
    </w:p>
    <w:p>
      <w:pPr>
        <w:pStyle w:val="ListBullet"/>
      </w:pPr>
      <w:r>
        <w:t>在科目之间穿插动作活动（如在数学后做10个跳跃）</w:t>
      </w:r>
    </w:p>
    <w:p>
      <w:pPr>
        <w:pStyle w:val="ListBullet"/>
      </w:pPr>
      <w:r>
        <w:t>使用"动作站"，学生可以站起来完成某些任务</w:t>
      </w:r>
    </w:p>
    <w:p>
      <w:pPr>
        <w:pStyle w:val="ListBullet"/>
      </w:pPr>
      <w:r>
        <w:t>允许学生在站着或移动时学习，而不仅限于坐着</w:t>
      </w:r>
    </w:p>
    <w:p>
      <w:r>
        <w:rPr>
          <w:b/>
        </w:rPr>
        <w:t>灵活座位</w:t>
      </w:r>
    </w:p>
    <w:p>
      <w:pPr>
        <w:pStyle w:val="ListBullet"/>
      </w:pPr>
      <w:r>
        <w:t>提供各种座位选项：标准椅子、动态垫、站立桌、瑞士球</w:t>
      </w:r>
    </w:p>
    <w:p>
      <w:pPr>
        <w:pStyle w:val="ListBullet"/>
      </w:pPr>
      <w:r>
        <w:t>学生可选择最能帮助他们集中注意力的座位</w:t>
      </w:r>
    </w:p>
    <w:p>
      <w:pPr>
        <w:pStyle w:val="ListBullet"/>
      </w:pPr>
      <w:r>
        <w:t>某些学生可能受益于在"安静角落"座位远离分心</w:t>
      </w:r>
    </w:p>
    <w:p>
      <w:r>
        <w:rPr>
          <w:b/>
        </w:rPr>
        <w:t>小工具和感官项目</w:t>
      </w:r>
    </w:p>
    <w:p>
      <w:pPr>
        <w:pStyle w:val="ListBullet"/>
      </w:pPr>
      <w:r>
        <w:t>允许学生在座位时使用小工具（压力球、旋转玩具），以保持静止和参与</w:t>
      </w:r>
    </w:p>
    <w:p>
      <w:pPr>
        <w:pStyle w:val="ListBullet"/>
      </w:pPr>
      <w:r>
        <w:t>提供感官项目（如加权毯子、压力衣），以支持自调节</w:t>
      </w:r>
    </w:p>
    <w:p>
      <w:r>
        <w:rPr>
          <w:b/>
        </w:rPr>
        <w:t>研究发现</w:t>
      </w:r>
      <w:r>
        <w:t>：灵活座位已被证明对课堂行为和参与有积极影响，尽管关于其有效性的研究有限。</w:t>
      </w:r>
    </w:p>
    <w:p>
      <w:pPr>
        <w:pStyle w:val="Heading3"/>
      </w:pPr>
      <w:r>
        <w:t>（七）执行功能支持策略</w:t>
      </w:r>
    </w:p>
    <w:p>
      <w:pPr>
        <w:pStyle w:val="Heading4"/>
      </w:pPr>
      <w:r>
        <w:t>1. 明确的执行功能教学</w:t>
      </w:r>
    </w:p>
    <w:p>
      <w:r>
        <w:rPr>
          <w:b/>
        </w:rPr>
        <w:t>策略要点</w:t>
      </w:r>
      <w:r>
        <w:t>：直接教导自闭症学生执行功能技能（如规划、组织、灵活性），就像教导任何其他学术技能一样。</w:t>
      </w:r>
    </w:p>
    <w:p>
      <w:r>
        <w:rPr>
          <w:b/>
        </w:rPr>
        <w:t>可教导的执行功能领域</w:t>
      </w:r>
      <w:r>
        <w:t>：</w:t>
      </w:r>
    </w:p>
    <w:p>
      <w:r>
        <w:rPr>
          <w:b/>
        </w:rPr>
        <w:t>规划和组织</w:t>
      </w:r>
    </w:p>
    <w:p>
      <w:pPr>
        <w:pStyle w:val="ListBullet"/>
      </w:pPr>
      <w:r>
        <w:t>教导学生如何分解任务、制定计划、组织信息</w:t>
      </w:r>
    </w:p>
    <w:p>
      <w:pPr>
        <w:pStyle w:val="ListBullet"/>
      </w:pPr>
      <w:r>
        <w:t>使用图表、清单、思维导图等工具来外化和组织思维</w:t>
      </w:r>
    </w:p>
    <w:p>
      <w:pPr>
        <w:pStyle w:val="ListBullet"/>
      </w:pPr>
      <w:r>
        <w:t>示例：在开始一篇文章之前，学生创建一个"计划表"，列出他们将讨论的要点</w:t>
      </w:r>
    </w:p>
    <w:p>
      <w:r>
        <w:rPr>
          <w:b/>
        </w:rPr>
        <w:t>工作记忆支持</w:t>
      </w:r>
    </w:p>
    <w:p>
      <w:pPr>
        <w:pStyle w:val="ListBullet"/>
      </w:pPr>
      <w:r>
        <w:t>使用外部存储（写下、录音）来补偿有限的工作记忆</w:t>
      </w:r>
    </w:p>
    <w:p>
      <w:pPr>
        <w:pStyle w:val="ListBullet"/>
      </w:pPr>
      <w:r>
        <w:t>简化指令，每次给一个或两个步骤，而不是多个</w:t>
      </w:r>
    </w:p>
    <w:p>
      <w:pPr>
        <w:pStyle w:val="ListBullet"/>
      </w:pPr>
      <w:r>
        <w:t>使用清单和书面指令，学生可以参考</w:t>
      </w:r>
    </w:p>
    <w:p>
      <w:r>
        <w:rPr>
          <w:b/>
        </w:rPr>
        <w:t>灵活性和转换</w:t>
      </w:r>
    </w:p>
    <w:p>
      <w:pPr>
        <w:pStyle w:val="ListBullet"/>
      </w:pPr>
      <w:r>
        <w:t>教导心理灵活性：承认情况变化，调整计划</w:t>
      </w:r>
    </w:p>
    <w:p>
      <w:pPr>
        <w:pStyle w:val="ListBullet"/>
      </w:pPr>
      <w:r>
        <w:t>使用过渡时间和警告</w:t>
      </w:r>
    </w:p>
    <w:p>
      <w:pPr>
        <w:pStyle w:val="ListBullet"/>
      </w:pPr>
      <w:r>
        <w:t>实践"灵活思维"游戏和活动</w:t>
      </w:r>
    </w:p>
    <w:p>
      <w:pPr>
        <w:pStyle w:val="ListBullet"/>
      </w:pPr>
      <w:r>
        <w:t>模拟情景变化并讨论应对方式</w:t>
      </w:r>
    </w:p>
    <w:p>
      <w:r>
        <w:rPr>
          <w:b/>
        </w:rPr>
        <w:t>启动和完成</w:t>
      </w:r>
    </w:p>
    <w:p>
      <w:pPr>
        <w:pStyle w:val="ListBullet"/>
      </w:pPr>
      <w:r>
        <w:t>教导如何识别任务的开始和结束</w:t>
      </w:r>
    </w:p>
    <w:p>
      <w:pPr>
        <w:pStyle w:val="ListBullet"/>
      </w:pPr>
      <w:r>
        <w:t>使用开始提示（如闹钟、视觉信号）</w:t>
      </w:r>
    </w:p>
    <w:p>
      <w:pPr>
        <w:pStyle w:val="ListBullet"/>
      </w:pPr>
      <w:r>
        <w:t>创建成功的小步骤，以便学生体验完成感</w:t>
      </w:r>
    </w:p>
    <w:p>
      <w:pPr>
        <w:pStyle w:val="Heading4"/>
      </w:pPr>
      <w:r>
        <w:t>2. 视觉执行功能工具</w:t>
      </w:r>
    </w:p>
    <w:p>
      <w:r>
        <w:rPr>
          <w:b/>
        </w:rPr>
        <w:t>检查表和任务列表</w:t>
      </w:r>
    </w:p>
    <w:p>
      <w:pPr>
        <w:pStyle w:val="ListBullet"/>
      </w:pPr>
      <w:r>
        <w:t>为多步骤任务创建视觉检查表（如"早晨日常"或"项目完成步骤"）</w:t>
      </w:r>
    </w:p>
    <w:p>
      <w:pPr>
        <w:pStyle w:val="ListBullet"/>
      </w:pPr>
      <w:r>
        <w:t>学生在完成每一步时进行标记</w:t>
      </w:r>
    </w:p>
    <w:p>
      <w:pPr>
        <w:pStyle w:val="ListBullet"/>
      </w:pPr>
      <w:r>
        <w:t>示例：</w:t>
      </w:r>
    </w:p>
    <w:p>
      <w:r>
        <w:t>```</w:t>
      </w:r>
    </w:p>
    <w:p>
      <w:r>
        <w:t>数学课程检查表：</w:t>
      </w:r>
    </w:p>
    <w:p>
      <w:r>
        <w:t>☐ 打开教科书到第25页</w:t>
      </w:r>
    </w:p>
    <w:p>
      <w:r>
        <w:t>☐ 读问题1-5</w:t>
      </w:r>
    </w:p>
    <w:p>
      <w:r>
        <w:t>☐ 在笔记本上写出答案</w:t>
      </w:r>
    </w:p>
    <w:p>
      <w:r>
        <w:t>☐ 检查你的工作</w:t>
      </w:r>
    </w:p>
    <w:p>
      <w:r>
        <w:t>☐ 举手让老师检查</w:t>
      </w:r>
    </w:p>
    <w:p>
      <w:r>
        <w:t>```</w:t>
      </w:r>
    </w:p>
    <w:p>
      <w:r>
        <w:rPr>
          <w:b/>
        </w:rPr>
        <w:t>时间视觉化</w:t>
      </w:r>
    </w:p>
    <w:p>
      <w:pPr>
        <w:pStyle w:val="ListBullet"/>
      </w:pPr>
      <w:r>
        <w:t>使用计时器（沙漏、视觉计时器、数字计时器）来显示剩余时间</w:t>
      </w:r>
    </w:p>
    <w:p>
      <w:pPr>
        <w:pStyle w:val="ListBullet"/>
      </w:pPr>
      <w:r>
        <w:t>对于长期项目，使用日历或进度跟踪器显示完成情况</w:t>
      </w:r>
    </w:p>
    <w:p>
      <w:pPr>
        <w:pStyle w:val="ListBullet"/>
      </w:pPr>
      <w:r>
        <w:t>帮助学生理解时间流动和截止日期</w:t>
      </w:r>
    </w:p>
    <w:p>
      <w:r>
        <w:rPr>
          <w:b/>
        </w:rPr>
        <w:t>计划和组织工具</w:t>
      </w:r>
    </w:p>
    <w:p>
      <w:pPr>
        <w:pStyle w:val="ListBullet"/>
      </w:pPr>
      <w:r>
        <w:t>学生日历或计划者，标记作业、考试、项目截止日期</w:t>
      </w:r>
    </w:p>
    <w:p>
      <w:pPr>
        <w:pStyle w:val="ListBullet"/>
      </w:pPr>
      <w:r>
        <w:t>文件夹或文件系统来组织纸质和数字作业</w:t>
      </w:r>
    </w:p>
    <w:p>
      <w:pPr>
        <w:pStyle w:val="ListBullet"/>
      </w:pPr>
      <w:r>
        <w:t>数字组织应用（如Google Keep、Microsoft OneNote）</w:t>
      </w:r>
    </w:p>
    <w:p>
      <w:pPr>
        <w:pStyle w:val="Heading4"/>
      </w:pPr>
      <w:r>
        <w:t>3. 情绪调节和压力管理</w:t>
      </w:r>
    </w:p>
    <w:p>
      <w:r>
        <w:rPr>
          <w:b/>
        </w:rPr>
        <w:t>情绪调节策略</w:t>
      </w:r>
    </w:p>
    <w:p>
      <w:pPr>
        <w:pStyle w:val="ListBullet"/>
      </w:pPr>
      <w:r>
        <w:rPr>
          <w:b/>
        </w:rPr>
        <w:t>情绪识别</w:t>
      </w:r>
      <w:r>
        <w:t>：教导学生识别和标记自己的情绪（使用情绪轮、面孔）</w:t>
      </w:r>
    </w:p>
    <w:p>
      <w:pPr>
        <w:pStyle w:val="ListBullet"/>
      </w:pPr>
      <w:r>
        <w:rPr>
          <w:b/>
        </w:rPr>
        <w:t>调节技巧</w:t>
      </w:r>
      <w:r>
        <w:t>：教导深呼吸、肌肉放松、冥想等策略</w:t>
      </w:r>
    </w:p>
    <w:p>
      <w:pPr>
        <w:pStyle w:val="ListBullet"/>
      </w:pPr>
      <w:r>
        <w:rPr>
          <w:b/>
        </w:rPr>
        <w:t>触发器意识</w:t>
      </w:r>
      <w:r>
        <w:t>：帮助学生识别导致压倒性或困难情绪的情况</w:t>
      </w:r>
    </w:p>
    <w:p>
      <w:r>
        <w:rPr>
          <w:b/>
        </w:rPr>
        <w:t>"情绪调节区"框架</w:t>
      </w:r>
    </w:p>
    <w:p>
      <w:r>
        <w:t>一种流行的方法是将不同的行为和情绪状态划分为"区"（绿色、蓝色、黄色、红色），并教导学生识别他们在哪个区以及如何回到"绿色区"（平衡和警觉）。</w:t>
      </w:r>
    </w:p>
    <w:p>
      <w:r>
        <w:rPr>
          <w:b/>
        </w:rPr>
        <w:t>安全场所和重置时间</w:t>
      </w:r>
    </w:p>
    <w:p>
      <w:pPr>
        <w:pStyle w:val="ListBullet"/>
      </w:pPr>
      <w:r>
        <w:t>创建一个指定的"冷静区"，学生在过度刺激或沮丧时可以前往</w:t>
      </w:r>
    </w:p>
    <w:p>
      <w:pPr>
        <w:pStyle w:val="ListBullet"/>
      </w:pPr>
      <w:r>
        <w:t>提供冷静策略（安静时间、感官物品、支持成人）</w:t>
      </w:r>
    </w:p>
    <w:p>
      <w:pPr>
        <w:pStyle w:val="ListBullet"/>
      </w:pPr>
      <w:r>
        <w:t>清晰的标准和重新加入主课堂的过程</w:t>
      </w:r>
    </w:p>
    <w:p>
      <w:r>
        <w:t>---</w:t>
      </w:r>
    </w:p>
    <w:p>
      <w:pPr>
        <w:pStyle w:val="Heading2"/>
      </w:pPr>
      <w:r>
        <w:t>四、实施的关键成功因素</w:t>
      </w:r>
    </w:p>
    <w:p>
      <w:pPr>
        <w:pStyle w:val="Heading3"/>
      </w:pPr>
      <w:r>
        <w:t>（一）教师培训和专业发展</w:t>
      </w:r>
    </w:p>
    <w:p>
      <w:pPr>
        <w:pStyle w:val="Heading4"/>
      </w:pPr>
      <w:r>
        <w:t>1. 专业化的自闭症教师培训</w:t>
      </w:r>
    </w:p>
    <w:p>
      <w:r>
        <w:rPr>
          <w:b/>
        </w:rPr>
        <w:t>为什么重要</w:t>
      </w:r>
      <w:r>
        <w:t>：</w:t>
      </w:r>
    </w:p>
    <w:p>
      <w:r>
        <w:t>教师对自闭症的知识和教学策略的理解直接影响学生的参与和进步。然而，许多教师缺乏专业培训。</w:t>
      </w:r>
    </w:p>
    <w:p>
      <w:r>
        <w:rPr>
          <w:b/>
        </w:rPr>
        <w:t>培训应涵盖的核心内容</w:t>
      </w:r>
      <w:r>
        <w:t>：</w:t>
      </w:r>
    </w:p>
    <w:p>
      <w:r>
        <w:rPr>
          <w:b/>
        </w:rPr>
        <w:t>自闭症的理解</w:t>
      </w:r>
    </w:p>
    <w:p>
      <w:pPr>
        <w:pStyle w:val="ListBullet"/>
      </w:pPr>
      <w:r>
        <w:t>自闭症的神经发育特性和多样表现</w:t>
      </w:r>
    </w:p>
    <w:p>
      <w:pPr>
        <w:pStyle w:val="ListBullet"/>
      </w:pPr>
      <w:r>
        <w:t>常见的共病症（ADHD、焦虑、感觉处理障碍）</w:t>
      </w:r>
    </w:p>
    <w:p>
      <w:pPr>
        <w:pStyle w:val="ListBullet"/>
      </w:pPr>
      <w:r>
        <w:t>自闭症学生的优势和能力</w:t>
      </w:r>
    </w:p>
    <w:p>
      <w:pPr>
        <w:pStyle w:val="ListBullet"/>
      </w:pPr>
      <w:r>
        <w:t>神经多样性视角的理解</w:t>
      </w:r>
    </w:p>
    <w:p>
      <w:r>
        <w:rPr>
          <w:b/>
        </w:rPr>
        <w:t>教学和课堂管理策略</w:t>
      </w:r>
    </w:p>
    <w:p>
      <w:pPr>
        <w:pStyle w:val="ListBullet"/>
      </w:pPr>
      <w:r>
        <w:t>结构化教学方法和视觉支持</w:t>
      </w:r>
    </w:p>
    <w:p>
      <w:pPr>
        <w:pStyle w:val="ListBullet"/>
      </w:pPr>
      <w:r>
        <w:t>行为支持和积极强化策略</w:t>
      </w:r>
    </w:p>
    <w:p>
      <w:pPr>
        <w:pStyle w:val="ListBullet"/>
      </w:pPr>
      <w:r>
        <w:t>沟通策略和AAC的使用</w:t>
      </w:r>
    </w:p>
    <w:p>
      <w:pPr>
        <w:pStyle w:val="ListBullet"/>
      </w:pPr>
      <w:r>
        <w:t>课堂组织和环境调整</w:t>
      </w:r>
    </w:p>
    <w:p>
      <w:r>
        <w:rPr>
          <w:b/>
        </w:rPr>
        <w:t>沟通和合作</w:t>
      </w:r>
    </w:p>
    <w:p>
      <w:pPr>
        <w:pStyle w:val="ListBullet"/>
      </w:pPr>
      <w:r>
        <w:t>与自闭症学生有效沟通的技巧</w:t>
      </w:r>
    </w:p>
    <w:p>
      <w:pPr>
        <w:pStyle w:val="ListBullet"/>
      </w:pPr>
      <w:r>
        <w:t>与家长/监护人、特殊教育人员和其他专业人员合作</w:t>
      </w:r>
    </w:p>
    <w:p>
      <w:pPr>
        <w:pStyle w:val="ListBullet"/>
      </w:pPr>
      <w:r>
        <w:t>建立包容性和尊重的文化</w:t>
      </w:r>
    </w:p>
    <w:p>
      <w:r>
        <w:rPr>
          <w:b/>
        </w:rPr>
        <w:t>评估和IEP开发</w:t>
      </w:r>
    </w:p>
    <w:p>
      <w:pPr>
        <w:pStyle w:val="ListBullet"/>
      </w:pPr>
      <w:r>
        <w:t>如何理解和使用IEP（个体化教育计划）</w:t>
      </w:r>
    </w:p>
    <w:p>
      <w:pPr>
        <w:pStyle w:val="ListBullet"/>
      </w:pPr>
      <w:r>
        <w:t>收集关于学生进步的数据</w:t>
      </w:r>
    </w:p>
    <w:p>
      <w:pPr>
        <w:pStyle w:val="ListBullet"/>
      </w:pPr>
      <w:r>
        <w:t>根据学生需求调整教学</w:t>
      </w:r>
    </w:p>
    <w:p>
      <w:pPr>
        <w:pStyle w:val="Heading4"/>
      </w:pPr>
      <w:r>
        <w:t>2. 可用的培训资源</w:t>
      </w:r>
    </w:p>
    <w:p>
      <w:r>
        <w:rPr>
          <w:b/>
        </w:rPr>
        <w:t>"理解自闭症"专业发展课程</w:t>
      </w:r>
    </w:p>
    <w:p>
      <w:pPr>
        <w:pStyle w:val="ListBullet"/>
      </w:pPr>
      <w:r>
        <w:t>两个75分钟的演讲式课程，可根据时间表调整</w:t>
      </w:r>
    </w:p>
    <w:p>
      <w:pPr>
        <w:pStyle w:val="ListBullet"/>
      </w:pPr>
      <w:r>
        <w:t>涵盖自闭症特征、行为挑战和课堂成功策略</w:t>
      </w:r>
    </w:p>
    <w:p>
      <w:pPr>
        <w:pStyle w:val="ListBullet"/>
      </w:pPr>
      <w:r>
        <w:t>包括视频片段、讲师注释、讲义和活动工作表</w:t>
      </w:r>
    </w:p>
    <w:p>
      <w:pPr>
        <w:pStyle w:val="ListBullet"/>
      </w:pPr>
      <w:r>
        <w:t>可用于大型专业发展、小组团队或自学</w:t>
      </w:r>
    </w:p>
    <w:p>
      <w:r>
        <w:rPr>
          <w:b/>
        </w:rPr>
        <w:t>学校内培训</w:t>
      </w:r>
    </w:p>
    <w:p>
      <w:pPr>
        <w:pStyle w:val="ListBullet"/>
      </w:pPr>
      <w:r>
        <w:t>邀请特殊教育专家或自闭症倡导者进行培训</w:t>
      </w:r>
    </w:p>
    <w:p>
      <w:pPr>
        <w:pStyle w:val="ListBullet"/>
      </w:pPr>
      <w:r>
        <w:t>建立专业学习社区，教师分享策略和案例研究</w:t>
      </w:r>
    </w:p>
    <w:p>
      <w:pPr>
        <w:pStyle w:val="ListBullet"/>
      </w:pPr>
      <w:r>
        <w:t>提供一对一教学指导</w:t>
      </w:r>
    </w:p>
    <w:p>
      <w:r>
        <w:rPr>
          <w:b/>
        </w:rPr>
        <w:t>持续支持</w:t>
      </w:r>
    </w:p>
    <w:p>
      <w:pPr>
        <w:pStyle w:val="ListBullet"/>
      </w:pPr>
      <w:r>
        <w:t>鼓励教师参加继续教育课程</w:t>
      </w:r>
    </w:p>
    <w:p>
      <w:pPr>
        <w:pStyle w:val="ListBullet"/>
      </w:pPr>
      <w:r>
        <w:t>建立同伴学习和观察机制</w:t>
      </w:r>
    </w:p>
    <w:p>
      <w:pPr>
        <w:pStyle w:val="ListBullet"/>
      </w:pPr>
      <w:r>
        <w:t>定期获得来自特殊教育人员的反馈</w:t>
      </w:r>
    </w:p>
    <w:p>
      <w:pPr>
        <w:pStyle w:val="Heading3"/>
      </w:pPr>
      <w:r>
        <w:t>（二）家校合作</w:t>
      </w:r>
    </w:p>
    <w:p>
      <w:pPr>
        <w:pStyle w:val="Heading4"/>
      </w:pPr>
      <w:r>
        <w:t>1. 家庭参与的重要性</w:t>
      </w:r>
    </w:p>
    <w:p>
      <w:r>
        <w:rPr>
          <w:b/>
        </w:rPr>
        <w:t>研究证据</w:t>
      </w:r>
      <w:r>
        <w:t>：</w:t>
      </w:r>
    </w:p>
    <w:p>
      <w:pPr>
        <w:pStyle w:val="ListBullet"/>
      </w:pPr>
      <w:r>
        <w:t>家庭参与与学生的学业成就、社交情感进展和行为改善显著相关</w:t>
      </w:r>
    </w:p>
    <w:p>
      <w:pPr>
        <w:pStyle w:val="ListBullet"/>
      </w:pPr>
      <w:r>
        <w:t>当家长了解学校使用的策略时，他们可以在家里强化和实践，提高泛化和成功</w:t>
      </w:r>
    </w:p>
    <w:p>
      <w:pPr>
        <w:pStyle w:val="ListBullet"/>
      </w:pPr>
      <w:r>
        <w:t>开放的家校沟通与识别和解决挑战、提高学生动力和情感幸福感相关</w:t>
      </w:r>
    </w:p>
    <w:p>
      <w:pPr>
        <w:pStyle w:val="Heading4"/>
      </w:pPr>
      <w:r>
        <w:t>2. 有效家校合作的实践</w:t>
      </w:r>
    </w:p>
    <w:p>
      <w:r>
        <w:rPr>
          <w:b/>
        </w:rPr>
        <w:t>定期沟通</w:t>
      </w:r>
    </w:p>
    <w:p>
      <w:pPr>
        <w:pStyle w:val="ListBullet"/>
      </w:pPr>
      <w:r>
        <w:rPr>
          <w:b/>
        </w:rPr>
        <w:t>频繁更新</w:t>
      </w:r>
      <w:r>
        <w:t>：定期与家长分享学生的进展、挑战和成功</w:t>
      </w:r>
    </w:p>
    <w:p>
      <w:pPr>
        <w:pStyle w:val="ListBullet"/>
      </w:pPr>
      <w:r>
        <w:rPr>
          <w:b/>
        </w:rPr>
        <w:t>两向对话</w:t>
      </w:r>
      <w:r>
        <w:t>：不仅学校告知家长，也邀请家长分享他们对学生的观察和见解</w:t>
      </w:r>
    </w:p>
    <w:p>
      <w:pPr>
        <w:pStyle w:val="ListBullet"/>
      </w:pPr>
      <w:r>
        <w:rPr>
          <w:b/>
        </w:rPr>
        <w:t>多渠道沟通</w:t>
      </w:r>
      <w:r>
        <w:t>：使用笔记、电话、电子邮件、APP、会议等，适应家庭的偏好</w:t>
      </w:r>
    </w:p>
    <w:p>
      <w:r>
        <w:rPr>
          <w:b/>
        </w:rPr>
        <w:t>合作问题解决</w:t>
      </w:r>
    </w:p>
    <w:p>
      <w:pPr>
        <w:pStyle w:val="ListBullet"/>
      </w:pPr>
      <w:r>
        <w:rPr>
          <w:b/>
        </w:rPr>
        <w:t>共同识别</w:t>
      </w:r>
      <w:r>
        <w:t>：邀请家长参与识别学生面临的挑战</w:t>
      </w:r>
    </w:p>
    <w:p>
      <w:pPr>
        <w:pStyle w:val="ListBullet"/>
      </w:pPr>
      <w:r>
        <w:rPr>
          <w:b/>
        </w:rPr>
        <w:t>共同制定策略</w:t>
      </w:r>
      <w:r>
        <w:t>：与家长共同设计解决方案，纳入学校和家庭的观察</w:t>
      </w:r>
    </w:p>
    <w:p>
      <w:pPr>
        <w:pStyle w:val="ListBullet"/>
      </w:pPr>
      <w:r>
        <w:rPr>
          <w:b/>
        </w:rPr>
        <w:t>一致性</w:t>
      </w:r>
      <w:r>
        <w:t>：确保学校和家庭使用相似的策略，为学生创建一致的环境</w:t>
      </w:r>
    </w:p>
    <w:p>
      <w:r>
        <w:rPr>
          <w:b/>
        </w:rPr>
        <w:t>家庭参与的形式</w:t>
      </w:r>
    </w:p>
    <w:p>
      <w:pPr>
        <w:pStyle w:val="ListBullet"/>
      </w:pPr>
      <w:r>
        <w:rPr>
          <w:b/>
        </w:rPr>
        <w:t>学术支持</w:t>
      </w:r>
      <w:r>
        <w:t>：家长协助完成适应的家庭作业</w:t>
      </w:r>
    </w:p>
    <w:p>
      <w:pPr>
        <w:pStyle w:val="ListBullet"/>
      </w:pPr>
      <w:r>
        <w:rPr>
          <w:b/>
        </w:rPr>
        <w:t>学校治理</w:t>
      </w:r>
      <w:r>
        <w:t>：邀请家长参与IEP会议、学校委员会</w:t>
      </w:r>
    </w:p>
    <w:p>
      <w:pPr>
        <w:pStyle w:val="ListBullet"/>
      </w:pPr>
      <w:r>
        <w:rPr>
          <w:b/>
        </w:rPr>
        <w:t>自愿服务</w:t>
      </w:r>
      <w:r>
        <w:t>：邀请家长参与学校事件和活动</w:t>
      </w:r>
    </w:p>
    <w:p>
      <w:pPr>
        <w:pStyle w:val="ListBullet"/>
      </w:pPr>
      <w:r>
        <w:rPr>
          <w:b/>
        </w:rPr>
        <w:t>技能教学</w:t>
      </w:r>
      <w:r>
        <w:t>：与家长分享策略和技巧，他们可以在家中使用</w:t>
      </w:r>
    </w:p>
    <w:p>
      <w:r>
        <w:rPr>
          <w:b/>
        </w:rPr>
        <w:t>示例</w:t>
      </w:r>
      <w:r>
        <w:t>：一位教师与一名自闭症学生的家长进行了沟通。家长分享了学生在家使用的视觉时间表。教师将相同的视觉时间表应用到学校，创建了一致的环境。结果：学生的焦虑降低了，课堂参与增加了。</w:t>
      </w:r>
    </w:p>
    <w:p>
      <w:pPr>
        <w:pStyle w:val="Heading3"/>
      </w:pPr>
      <w:r>
        <w:t>（三）跨专业协作</w:t>
      </w:r>
    </w:p>
    <w:p>
      <w:pPr>
        <w:pStyle w:val="Heading4"/>
      </w:pPr>
      <w:r>
        <w:t>1. 多学科团队的角色</w:t>
      </w:r>
    </w:p>
    <w:p>
      <w:r>
        <w:t>有效支持自闭症学生需要不同专业领域的合作：</w:t>
      </w:r>
    </w:p>
    <w:tbl>
      <w:tblPr>
        <w:tblStyle w:val="TableGrid"/>
        <w:tblW w:type="auto" w:w="0"/>
        <w:tblLook w:firstColumn="1" w:firstRow="1" w:lastColumn="0" w:lastRow="0" w:noHBand="0" w:noVBand="1" w:val="04A0"/>
      </w:tblPr>
      <w:tblGrid>
        <w:gridCol w:w="2880"/>
        <w:gridCol w:w="2880"/>
        <w:gridCol w:w="2880"/>
      </w:tblGrid>
      <w:tr>
        <w:tc>
          <w:tcPr>
            <w:tcW w:type="dxa" w:w="2880"/>
          </w:tcPr>
          <w:p>
            <w:r>
              <w:t>专业人员</w:t>
            </w:r>
          </w:p>
        </w:tc>
        <w:tc>
          <w:tcPr>
            <w:tcW w:type="dxa" w:w="2880"/>
          </w:tcPr>
          <w:p>
            <w:r>
              <w:t>角色</w:t>
            </w:r>
          </w:p>
        </w:tc>
        <w:tc>
          <w:tcPr>
            <w:tcW w:type="dxa" w:w="2880"/>
          </w:tcPr>
          <w:p>
            <w:r>
              <w:t>对课堂参与的贡献</w:t>
            </w:r>
          </w:p>
        </w:tc>
      </w:tr>
      <w:tr>
        <w:tc>
          <w:tcPr>
            <w:tcW w:type="dxa" w:w="2880"/>
          </w:tcPr>
          <w:p>
            <w:r>
              <w:rPr>
                <w:b/>
              </w:rPr>
              <w:t>特殊教育教师/专家</w:t>
            </w:r>
          </w:p>
        </w:tc>
        <w:tc>
          <w:tcPr>
            <w:tcW w:type="dxa" w:w="2880"/>
          </w:tcPr>
          <w:p>
            <w:r>
              <w:t>IEP开发、策略设计、教师培训</w:t>
            </w:r>
          </w:p>
        </w:tc>
        <w:tc>
          <w:tcPr>
            <w:tcW w:type="dxa" w:w="2880"/>
          </w:tcPr>
          <w:p>
            <w:r>
              <w:t>指导基于证据的策略</w:t>
            </w:r>
          </w:p>
        </w:tc>
      </w:tr>
      <w:tr>
        <w:tc>
          <w:tcPr>
            <w:tcW w:type="dxa" w:w="2880"/>
          </w:tcPr>
          <w:p>
            <w:r>
              <w:rPr>
                <w:b/>
              </w:rPr>
              <w:t>语言病理学家（SLP）</w:t>
            </w:r>
          </w:p>
        </w:tc>
        <w:tc>
          <w:tcPr>
            <w:tcW w:type="dxa" w:w="2880"/>
          </w:tcPr>
          <w:p>
            <w:r>
              <w:t>沟通评估和干预</w:t>
            </w:r>
          </w:p>
        </w:tc>
        <w:tc>
          <w:tcPr>
            <w:tcW w:type="dxa" w:w="2880"/>
          </w:tcPr>
          <w:p>
            <w:r>
              <w:t>AAC设置、沟通支持、社交语言指导</w:t>
            </w:r>
          </w:p>
        </w:tc>
      </w:tr>
      <w:tr>
        <w:tc>
          <w:tcPr>
            <w:tcW w:type="dxa" w:w="2880"/>
          </w:tcPr>
          <w:p>
            <w:r>
              <w:rPr>
                <w:b/>
              </w:rPr>
              <w:t>职业治疗师（OT）</w:t>
            </w:r>
          </w:p>
        </w:tc>
        <w:tc>
          <w:tcPr>
            <w:tcW w:type="dxa" w:w="2880"/>
          </w:tcPr>
          <w:p>
            <w:r>
              <w:t>感官处理和执行功能支持</w:t>
            </w:r>
          </w:p>
        </w:tc>
        <w:tc>
          <w:tcPr>
            <w:tcW w:type="dxa" w:w="2880"/>
          </w:tcPr>
          <w:p>
            <w:r>
              <w:t>感官调整、微动物技能、日常功能</w:t>
            </w:r>
          </w:p>
        </w:tc>
      </w:tr>
      <w:tr>
        <w:tc>
          <w:tcPr>
            <w:tcW w:type="dxa" w:w="2880"/>
          </w:tcPr>
          <w:p>
            <w:r>
              <w:rPr>
                <w:b/>
              </w:rPr>
              <w:t>学校心理学家</w:t>
            </w:r>
          </w:p>
        </w:tc>
        <w:tc>
          <w:tcPr>
            <w:tcW w:type="dxa" w:w="2880"/>
          </w:tcPr>
          <w:p>
            <w:r>
              <w:t>行为评估、心理健康支持</w:t>
            </w:r>
          </w:p>
        </w:tc>
        <w:tc>
          <w:tcPr>
            <w:tcW w:type="dxa" w:w="2880"/>
          </w:tcPr>
          <w:p>
            <w:r>
              <w:t>行为分析、焦虑管理、社交情感学习</w:t>
            </w:r>
          </w:p>
        </w:tc>
      </w:tr>
      <w:tr>
        <w:tc>
          <w:tcPr>
            <w:tcW w:type="dxa" w:w="2880"/>
          </w:tcPr>
          <w:p>
            <w:r>
              <w:rPr>
                <w:b/>
              </w:rPr>
              <w:t>教室助手/副专业人员</w:t>
            </w:r>
          </w:p>
        </w:tc>
        <w:tc>
          <w:tcPr>
            <w:tcW w:type="dxa" w:w="2880"/>
          </w:tcPr>
          <w:p>
            <w:r>
              <w:t>日常支持和策略实施</w:t>
            </w:r>
          </w:p>
        </w:tc>
        <w:tc>
          <w:tcPr>
            <w:tcW w:type="dxa" w:w="2880"/>
          </w:tcPr>
          <w:p>
            <w:r>
              <w:t>提供一对一的支持和提示</w:t>
            </w:r>
          </w:p>
        </w:tc>
      </w:tr>
    </w:tbl>
    <w:p>
      <w:pPr>
        <w:pStyle w:val="Heading4"/>
      </w:pPr>
      <w:r>
        <w:t>2. 协作的实施</w:t>
      </w:r>
    </w:p>
    <w:p>
      <w:r>
        <w:rPr>
          <w:b/>
        </w:rPr>
        <w:t>常规团队会议</w:t>
      </w:r>
    </w:p>
    <w:p>
      <w:pPr>
        <w:pStyle w:val="ListBullet"/>
      </w:pPr>
      <w:r>
        <w:t>定期会议（每月或每季度）讨论学生进展</w:t>
      </w:r>
    </w:p>
    <w:p>
      <w:pPr>
        <w:pStyle w:val="ListBullet"/>
      </w:pPr>
      <w:r>
        <w:t>各专业分享观察和建议</w:t>
      </w:r>
    </w:p>
    <w:p>
      <w:pPr>
        <w:pStyle w:val="ListBullet"/>
      </w:pPr>
      <w:r>
        <w:t>根据需要调整策略</w:t>
      </w:r>
    </w:p>
    <w:p>
      <w:r>
        <w:rPr>
          <w:b/>
        </w:rPr>
        <w:t>咨询和教学</w:t>
      </w:r>
    </w:p>
    <w:p>
      <w:pPr>
        <w:pStyle w:val="ListBullet"/>
      </w:pPr>
      <w:r>
        <w:t>特殊教育和其他专业为主流教师提供咨询</w:t>
      </w:r>
    </w:p>
    <w:p>
      <w:pPr>
        <w:pStyle w:val="ListBullet"/>
      </w:pPr>
      <w:r>
        <w:t>在教室中示范策略</w:t>
      </w:r>
    </w:p>
    <w:p>
      <w:pPr>
        <w:pStyle w:val="ListBullet"/>
      </w:pPr>
      <w:r>
        <w:t>共同规划课程调整</w:t>
      </w:r>
    </w:p>
    <w:p>
      <w:r>
        <w:rPr>
          <w:b/>
        </w:rPr>
        <w:t>共享目标和策略</w:t>
      </w:r>
    </w:p>
    <w:p>
      <w:pPr>
        <w:pStyle w:val="ListBullet"/>
      </w:pPr>
      <w:r>
        <w:t>在所有设置（课堂、资源室、OT室、家庭）中使用一致的策略</w:t>
      </w:r>
    </w:p>
    <w:p>
      <w:pPr>
        <w:pStyle w:val="ListBullet"/>
      </w:pPr>
      <w:r>
        <w:t>目标跨越环境和学科整合</w:t>
      </w:r>
    </w:p>
    <w:p>
      <w:pPr>
        <w:pStyle w:val="Heading3"/>
      </w:pPr>
      <w:r>
        <w:t>（四）评估与监测</w:t>
      </w:r>
    </w:p>
    <w:p>
      <w:pPr>
        <w:pStyle w:val="Heading4"/>
      </w:pPr>
      <w:r>
        <w:t>1. 课堂参与度的测量</w:t>
      </w:r>
    </w:p>
    <w:p>
      <w:r>
        <w:rPr>
          <w:b/>
        </w:rPr>
        <w:t>课堂活跃参与度测量（CMAE）</w:t>
      </w:r>
      <w:r>
        <w:t xml:space="preserve"> 是一个专为自闭症学生设计的评估工具，衡量以下维度：</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定义</w:t>
            </w:r>
          </w:p>
        </w:tc>
        <w:tc>
          <w:tcPr>
            <w:tcW w:type="dxa" w:w="2880"/>
          </w:tcPr>
          <w:p>
            <w:r>
              <w:t>示例指标</w:t>
            </w:r>
          </w:p>
        </w:tc>
      </w:tr>
      <w:tr>
        <w:tc>
          <w:tcPr>
            <w:tcW w:type="dxa" w:w="2880"/>
          </w:tcPr>
          <w:p>
            <w:r>
              <w:rPr>
                <w:b/>
              </w:rPr>
              <w:t>情感调节</w:t>
            </w:r>
          </w:p>
        </w:tc>
        <w:tc>
          <w:tcPr>
            <w:tcW w:type="dxa" w:w="2880"/>
          </w:tcPr>
          <w:p>
            <w:r>
              <w:t>学生的情绪状态和压力水平</w:t>
            </w:r>
          </w:p>
        </w:tc>
        <w:tc>
          <w:tcPr>
            <w:tcW w:type="dxa" w:w="2880"/>
          </w:tcPr>
          <w:p>
            <w:r>
              <w:t>保持平静、自控</w:t>
            </w:r>
          </w:p>
        </w:tc>
      </w:tr>
      <w:tr>
        <w:tc>
          <w:tcPr>
            <w:tcW w:type="dxa" w:w="2880"/>
          </w:tcPr>
          <w:p>
            <w:r>
              <w:rPr>
                <w:b/>
              </w:rPr>
              <w:t>生产力</w:t>
            </w:r>
          </w:p>
        </w:tc>
        <w:tc>
          <w:tcPr>
            <w:tcW w:type="dxa" w:w="2880"/>
          </w:tcPr>
          <w:p>
            <w:r>
              <w:t>学生在任务上的工作</w:t>
            </w:r>
          </w:p>
        </w:tc>
        <w:tc>
          <w:tcPr>
            <w:tcW w:type="dxa" w:w="2880"/>
          </w:tcPr>
          <w:p>
            <w:r>
              <w:t>完成作业、使用材料</w:t>
            </w:r>
          </w:p>
        </w:tc>
      </w:tr>
      <w:tr>
        <w:tc>
          <w:tcPr>
            <w:tcW w:type="dxa" w:w="2880"/>
          </w:tcPr>
          <w:p>
            <w:r>
              <w:rPr>
                <w:b/>
              </w:rPr>
              <w:t>独立性</w:t>
            </w:r>
          </w:p>
        </w:tc>
        <w:tc>
          <w:tcPr>
            <w:tcW w:type="dxa" w:w="2880"/>
          </w:tcPr>
          <w:p>
            <w:r>
              <w:t>学生独立工作的能力</w:t>
            </w:r>
          </w:p>
        </w:tc>
        <w:tc>
          <w:tcPr>
            <w:tcW w:type="dxa" w:w="2880"/>
          </w:tcPr>
          <w:p>
            <w:r>
              <w:t>不需要成人提示</w:t>
            </w:r>
          </w:p>
        </w:tc>
      </w:tr>
      <w:tr>
        <w:tc>
          <w:tcPr>
            <w:tcW w:type="dxa" w:w="2880"/>
          </w:tcPr>
          <w:p>
            <w:r>
              <w:rPr>
                <w:b/>
              </w:rPr>
              <w:t>反应</w:t>
            </w:r>
          </w:p>
        </w:tc>
        <w:tc>
          <w:tcPr>
            <w:tcW w:type="dxa" w:w="2880"/>
          </w:tcPr>
          <w:p>
            <w:r>
              <w:t>学生对指令的反应</w:t>
            </w:r>
          </w:p>
        </w:tc>
        <w:tc>
          <w:tcPr>
            <w:tcW w:type="dxa" w:w="2880"/>
          </w:tcPr>
          <w:p>
            <w:r>
              <w:t>遵从请求、答复</w:t>
            </w:r>
          </w:p>
        </w:tc>
      </w:tr>
      <w:tr>
        <w:tc>
          <w:tcPr>
            <w:tcW w:type="dxa" w:w="2880"/>
          </w:tcPr>
          <w:p>
            <w:r>
              <w:rPr>
                <w:b/>
              </w:rPr>
              <w:t>眼神接触</w:t>
            </w:r>
          </w:p>
        </w:tc>
        <w:tc>
          <w:tcPr>
            <w:tcW w:type="dxa" w:w="2880"/>
          </w:tcPr>
          <w:p>
            <w:r>
              <w:t>学生向任务或人员的注视</w:t>
            </w:r>
          </w:p>
        </w:tc>
        <w:tc>
          <w:tcPr>
            <w:tcW w:type="dxa" w:w="2880"/>
          </w:tcPr>
          <w:p>
            <w:r>
              <w:t>看讲师、看材料</w:t>
            </w:r>
          </w:p>
        </w:tc>
      </w:tr>
      <w:tr>
        <w:tc>
          <w:tcPr>
            <w:tcW w:type="dxa" w:w="2880"/>
          </w:tcPr>
          <w:p>
            <w:r>
              <w:rPr>
                <w:b/>
              </w:rPr>
              <w:t>有向沟通</w:t>
            </w:r>
          </w:p>
        </w:tc>
        <w:tc>
          <w:tcPr>
            <w:tcW w:type="dxa" w:w="2880"/>
          </w:tcPr>
          <w:p>
            <w:r>
              <w:t>学生有意的沟通尝试</w:t>
            </w:r>
          </w:p>
        </w:tc>
        <w:tc>
          <w:tcPr>
            <w:tcW w:type="dxa" w:w="2880"/>
          </w:tcPr>
          <w:p>
            <w:r>
              <w:t>举手、提出问题、使用AAC</w:t>
            </w:r>
          </w:p>
        </w:tc>
      </w:tr>
      <w:tr>
        <w:tc>
          <w:tcPr>
            <w:tcW w:type="dxa" w:w="2880"/>
          </w:tcPr>
          <w:p>
            <w:r>
              <w:rPr>
                <w:b/>
              </w:rPr>
              <w:t>生成性语言</w:t>
            </w:r>
          </w:p>
        </w:tc>
        <w:tc>
          <w:tcPr>
            <w:tcW w:type="dxa" w:w="2880"/>
          </w:tcPr>
          <w:p>
            <w:r>
              <w:t>学生的言语或表达</w:t>
            </w:r>
          </w:p>
        </w:tc>
        <w:tc>
          <w:tcPr>
            <w:tcW w:type="dxa" w:w="2880"/>
          </w:tcPr>
          <w:p>
            <w:r>
              <w:t>回答问题、开始对话</w:t>
            </w:r>
          </w:p>
        </w:tc>
      </w:tr>
      <w:tr>
        <w:tc>
          <w:tcPr>
            <w:tcW w:type="dxa" w:w="2880"/>
          </w:tcPr>
          <w:p>
            <w:r>
              <w:rPr>
                <w:b/>
              </w:rPr>
              <w:t>灵活行为</w:t>
            </w:r>
          </w:p>
        </w:tc>
        <w:tc>
          <w:tcPr>
            <w:tcW w:type="dxa" w:w="2880"/>
          </w:tcPr>
          <w:p>
            <w:r>
              <w:t>学生适应变化的能力</w:t>
            </w:r>
          </w:p>
        </w:tc>
        <w:tc>
          <w:tcPr>
            <w:tcW w:type="dxa" w:w="2880"/>
          </w:tcPr>
          <w:p>
            <w:r>
              <w:t>接受日程表变化、新活动</w:t>
            </w:r>
          </w:p>
        </w:tc>
      </w:tr>
      <w:tr>
        <w:tc>
          <w:tcPr>
            <w:tcW w:type="dxa" w:w="2880"/>
          </w:tcPr>
          <w:p>
            <w:r>
              <w:rPr>
                <w:b/>
              </w:rPr>
              <w:t>灵活注意</w:t>
            </w:r>
          </w:p>
        </w:tc>
        <w:tc>
          <w:tcPr>
            <w:tcW w:type="dxa" w:w="2880"/>
          </w:tcPr>
          <w:p>
            <w:r>
              <w:t>学生在活动间转移的能力</w:t>
            </w:r>
          </w:p>
        </w:tc>
        <w:tc>
          <w:tcPr>
            <w:tcW w:type="dxa" w:w="2880"/>
          </w:tcPr>
          <w:p>
            <w:r>
              <w:t>在任务间切换、关注转移</w:t>
            </w:r>
          </w:p>
        </w:tc>
      </w:tr>
    </w:tbl>
    <w:p>
      <w:r>
        <w:rPr>
          <w:b/>
        </w:rPr>
        <w:t>测量方法</w:t>
      </w:r>
      <w:r>
        <w:t>：</w:t>
      </w:r>
    </w:p>
    <w:p>
      <w:pPr>
        <w:pStyle w:val="ListBullet"/>
      </w:pPr>
      <w:r>
        <w:rPr>
          <w:b/>
        </w:rPr>
        <w:t>直接观察</w:t>
      </w:r>
      <w:r>
        <w:t>：教师或研究人员观察学生在不同课堂活动期间的行为，并记录行为是否出现</w:t>
      </w:r>
    </w:p>
    <w:p>
      <w:pPr>
        <w:pStyle w:val="ListBullet"/>
      </w:pPr>
      <w:r>
        <w:rPr>
          <w:b/>
        </w:rPr>
        <w:t>定时采样</w:t>
      </w:r>
      <w:r>
        <w:t>：在特定时间间隔记录行为（如每5分钟一次）</w:t>
      </w:r>
    </w:p>
    <w:p>
      <w:pPr>
        <w:pStyle w:val="ListBullet"/>
      </w:pPr>
      <w:r>
        <w:rPr>
          <w:b/>
        </w:rPr>
        <w:t>视频审查</w:t>
      </w:r>
      <w:r>
        <w:t>：录制课堂，并后来编码行为</w:t>
      </w:r>
    </w:p>
    <w:p>
      <w:pPr>
        <w:pStyle w:val="Heading4"/>
      </w:pPr>
      <w:r>
        <w:t>2. 设置学习和参与目标</w:t>
      </w:r>
    </w:p>
    <w:p>
      <w:r>
        <w:rPr>
          <w:b/>
        </w:rPr>
        <w:t>使用SMART标准</w:t>
      </w:r>
      <w:r>
        <w:t>：</w:t>
      </w:r>
    </w:p>
    <w:p>
      <w:pPr>
        <w:pStyle w:val="ListBullet"/>
      </w:pPr>
      <w:r>
        <w:rPr>
          <w:b/>
        </w:rPr>
        <w:t>具体</w:t>
      </w:r>
      <w:r>
        <w:t>（Specific）：清楚地定义目标行为</w:t>
      </w:r>
    </w:p>
    <w:p>
      <w:pPr>
        <w:pStyle w:val="ListBullet"/>
      </w:pPr>
      <w:r>
        <w:rPr>
          <w:b/>
        </w:rPr>
        <w:t>可测量</w:t>
      </w:r>
      <w:r>
        <w:t>（Measurable）：可以计数或定性描述</w:t>
      </w:r>
    </w:p>
    <w:p>
      <w:pPr>
        <w:pStyle w:val="ListBullet"/>
      </w:pPr>
      <w:r>
        <w:rPr>
          <w:b/>
        </w:rPr>
        <w:t>可达成</w:t>
      </w:r>
      <w:r>
        <w:t>（Achievable）：在学生的能力范围内</w:t>
      </w:r>
    </w:p>
    <w:p>
      <w:pPr>
        <w:pStyle w:val="ListBullet"/>
      </w:pPr>
      <w:r>
        <w:rPr>
          <w:b/>
        </w:rPr>
        <w:t>相关</w:t>
      </w:r>
      <w:r>
        <w:t>（Relevant）：对学生的学习和功能至关重要</w:t>
      </w:r>
    </w:p>
    <w:p>
      <w:pPr>
        <w:pStyle w:val="ListBullet"/>
      </w:pPr>
      <w:r>
        <w:rPr>
          <w:b/>
        </w:rPr>
        <w:t>有时间限制</w:t>
      </w:r>
      <w:r>
        <w:t>（Time-bound）：有明确的时间框架</w:t>
      </w:r>
    </w:p>
    <w:p>
      <w:r>
        <w:rPr>
          <w:b/>
        </w:rPr>
        <w:t>目标示例</w:t>
      </w:r>
      <w:r>
        <w:t>：</w:t>
      </w:r>
    </w:p>
    <w:p>
      <w:pPr>
        <w:pStyle w:val="ListBullet"/>
      </w:pPr>
      <w:r>
        <w:t>在课堂讨论中，学生将在一节课中举手至少3次参与（30天内达到）</w:t>
      </w:r>
    </w:p>
    <w:p>
      <w:pPr>
        <w:pStyle w:val="ListBullet"/>
      </w:pPr>
      <w:r>
        <w:t>在过渡期间，学生将在第一次提示后独立进行视觉时间表（90%准确度，持续2周）</w:t>
      </w:r>
    </w:p>
    <w:p>
      <w:pPr>
        <w:pStyle w:val="Heading4"/>
      </w:pPr>
      <w:r>
        <w:t>3. 定期进展监测</w:t>
      </w:r>
    </w:p>
    <w:p>
      <w:r>
        <w:rPr>
          <w:b/>
        </w:rPr>
        <w:t>数据收集</w:t>
      </w:r>
      <w:r>
        <w:t>：</w:t>
      </w:r>
    </w:p>
    <w:p>
      <w:pPr>
        <w:pStyle w:val="ListBullet"/>
      </w:pPr>
      <w:r>
        <w:t>定期（如每周）收集有关参与行为的数据</w:t>
      </w:r>
    </w:p>
    <w:p>
      <w:pPr>
        <w:pStyle w:val="ListBullet"/>
      </w:pPr>
      <w:r>
        <w:t>使用一致的方法和定义</w:t>
      </w:r>
    </w:p>
    <w:p>
      <w:pPr>
        <w:pStyle w:val="ListBullet"/>
      </w:pPr>
      <w:r>
        <w:t>图表化数据以可视化进展</w:t>
      </w:r>
    </w:p>
    <w:p>
      <w:r>
        <w:rPr>
          <w:b/>
        </w:rPr>
        <w:t>审查和调整</w:t>
      </w:r>
      <w:r>
        <w:t>：</w:t>
      </w:r>
    </w:p>
    <w:p>
      <w:pPr>
        <w:pStyle w:val="ListBullet"/>
      </w:pPr>
      <w:r>
        <w:t>定期审查数据（如每两周）</w:t>
      </w:r>
    </w:p>
    <w:p>
      <w:pPr>
        <w:pStyle w:val="ListBullet"/>
      </w:pPr>
      <w:r>
        <w:t>如果学生朝着目标进展，继续当前策略</w:t>
      </w:r>
    </w:p>
    <w:p>
      <w:pPr>
        <w:pStyle w:val="ListBullet"/>
      </w:pPr>
      <w:r>
        <w:t>如果进展不足，审查和调整策略</w:t>
      </w:r>
    </w:p>
    <w:p>
      <w:pPr>
        <w:pStyle w:val="ListBullet"/>
      </w:pPr>
      <w:r>
        <w:t>与学生、家长和团队分享进展</w:t>
      </w:r>
    </w:p>
    <w:p>
      <w:r>
        <w:t>---</w:t>
      </w:r>
    </w:p>
    <w:p>
      <w:pPr>
        <w:pStyle w:val="Heading2"/>
      </w:pPr>
      <w:r>
        <w:t>五、特殊情况和个体化考量</w:t>
      </w:r>
    </w:p>
    <w:p>
      <w:pPr>
        <w:pStyle w:val="Heading3"/>
      </w:pPr>
      <w:r>
        <w:t>（一）支持需求的范围</w:t>
      </w:r>
    </w:p>
    <w:p>
      <w:r>
        <w:t>自闭症谱系包括从需要最少支持到需要极端支持的个体。策略的复杂性和强度应随之调整。</w:t>
      </w:r>
    </w:p>
    <w:p>
      <w:r>
        <w:rPr>
          <w:b/>
        </w:rPr>
        <w:t>轻度支持需求的学生</w:t>
      </w:r>
    </w:p>
    <w:p>
      <w:pPr>
        <w:pStyle w:val="ListBullet"/>
      </w:pPr>
      <w:r>
        <w:t>可能不需要AAC，但可能从视觉提示中受益</w:t>
      </w:r>
    </w:p>
    <w:p>
      <w:pPr>
        <w:pStyle w:val="ListBullet"/>
      </w:pPr>
      <w:r>
        <w:t>可能能够参与同伴活动，但需要明确的指导</w:t>
      </w:r>
    </w:p>
    <w:p>
      <w:pPr>
        <w:pStyle w:val="ListBullet"/>
      </w:pPr>
      <w:r>
        <w:t>目标可能集中在社交细微差别和执行功能</w:t>
      </w:r>
    </w:p>
    <w:p>
      <w:r>
        <w:rPr>
          <w:b/>
        </w:rPr>
        <w:t>中度支持需求的学生</w:t>
      </w:r>
    </w:p>
    <w:p>
      <w:pPr>
        <w:pStyle w:val="ListBullet"/>
      </w:pPr>
      <w:r>
        <w:t>可能需要AAC进行某些沟通</w:t>
      </w:r>
    </w:p>
    <w:p>
      <w:pPr>
        <w:pStyle w:val="ListBullet"/>
      </w:pPr>
      <w:r>
        <w:t>需要更多的结构和视觉支持</w:t>
      </w:r>
    </w:p>
    <w:p>
      <w:pPr>
        <w:pStyle w:val="ListBullet"/>
      </w:pPr>
      <w:r>
        <w:t>可能需要一对一的助手支持</w:t>
      </w:r>
    </w:p>
    <w:p>
      <w:pPr>
        <w:pStyle w:val="ListBullet"/>
      </w:pPr>
      <w:r>
        <w:t>目标包括沟通、社交和学术参与</w:t>
      </w:r>
    </w:p>
    <w:p>
      <w:r>
        <w:rPr>
          <w:b/>
        </w:rPr>
        <w:t>极端支持需求的学生</w:t>
      </w:r>
    </w:p>
    <w:p>
      <w:pPr>
        <w:pStyle w:val="ListBullet"/>
      </w:pPr>
      <w:r>
        <w:t>可能需要AAC作为主要沟通方式</w:t>
      </w:r>
    </w:p>
    <w:p>
      <w:pPr>
        <w:pStyle w:val="ListBullet"/>
      </w:pPr>
      <w:r>
        <w:t>需要高度结构化的环境和一对一的支持</w:t>
      </w:r>
    </w:p>
    <w:p>
      <w:pPr>
        <w:pStyle w:val="ListBullet"/>
      </w:pPr>
      <w:r>
        <w:t>目标可能关注沟通尝试、选择表达和基本的学术参与</w:t>
      </w:r>
    </w:p>
    <w:p>
      <w:pPr>
        <w:pStyle w:val="Heading3"/>
      </w:pPr>
      <w:r>
        <w:t>（二）共病症的考量</w:t>
      </w:r>
    </w:p>
    <w:p>
      <w:r>
        <w:t>许多自闭症学生还有其他诊断（ADHD、焦虑症、学习障碍等），这可能需要额外的支持。</w:t>
      </w:r>
    </w:p>
    <w:p>
      <w:r>
        <w:rPr>
          <w:b/>
        </w:rPr>
        <w:t>ADHD</w:t>
      </w:r>
      <w:r>
        <w:t>：学生可能需要特别的执行功能支持、运动休息和可能的药物干预。</w:t>
      </w:r>
    </w:p>
    <w:p>
      <w:r>
        <w:rPr>
          <w:b/>
        </w:rPr>
        <w:t>焦虑症</w:t>
      </w:r>
      <w:r>
        <w:t>：学生可能需要额外的可预测性、冷静区和可能的心理健康支持。</w:t>
      </w:r>
    </w:p>
    <w:p>
      <w:r>
        <w:rPr>
          <w:b/>
        </w:rPr>
        <w:t>学习障碍</w:t>
      </w:r>
      <w:r>
        <w:t>：学生可能需要修改的课程和不同的教学方式。</w:t>
      </w:r>
    </w:p>
    <w:p>
      <w:r>
        <w:t>---</w:t>
      </w:r>
    </w:p>
    <w:p>
      <w:pPr>
        <w:pStyle w:val="Heading2"/>
      </w:pPr>
      <w:r>
        <w:t>六、对有意义的课堂参与的新理解</w:t>
      </w:r>
    </w:p>
    <w:p>
      <w:pPr>
        <w:pStyle w:val="Heading3"/>
      </w:pPr>
      <w:r>
        <w:t>（一）超越"坐着安静倾听"</w:t>
      </w:r>
    </w:p>
    <w:p>
      <w:r>
        <w:t>传统上，课堂参与被狭隘地定义为"坐着安静"和"直接观看讲师"。对于自闭症学生，有意义的参与包括多种形式：</w:t>
      </w:r>
    </w:p>
    <w:p>
      <w:r>
        <w:rPr>
          <w:b/>
        </w:rPr>
        <w:t>多元化的参与形式</w:t>
      </w:r>
      <w:r>
        <w:t>：</w:t>
      </w:r>
    </w:p>
    <w:p>
      <w:pPr>
        <w:pStyle w:val="ListBullet"/>
      </w:pPr>
      <w:r>
        <w:rPr>
          <w:b/>
        </w:rPr>
        <w:t>独立工作</w:t>
      </w:r>
      <w:r>
        <w:t>：在课堂上完成学术任务</w:t>
      </w:r>
    </w:p>
    <w:p>
      <w:pPr>
        <w:pStyle w:val="ListBullet"/>
      </w:pPr>
      <w:r>
        <w:rPr>
          <w:b/>
        </w:rPr>
        <w:t>AAC交流</w:t>
      </w:r>
      <w:r>
        <w:t>：使用沟通设备参与讨论</w:t>
      </w:r>
    </w:p>
    <w:p>
      <w:pPr>
        <w:pStyle w:val="ListBullet"/>
      </w:pPr>
      <w:r>
        <w:rPr>
          <w:b/>
        </w:rPr>
        <w:t>观察性学习</w:t>
      </w:r>
      <w:r>
        <w:t>：从同伴那里学习，即使不直接参与</w:t>
      </w:r>
    </w:p>
    <w:p>
      <w:pPr>
        <w:pStyle w:val="ListBullet"/>
      </w:pPr>
      <w:r>
        <w:rPr>
          <w:b/>
        </w:rPr>
        <w:t>兴趣驱动的参与</w:t>
      </w:r>
      <w:r>
        <w:t>：在与他们的兴趣相关的活动中全身心投入</w:t>
      </w:r>
    </w:p>
    <w:p>
      <w:pPr>
        <w:pStyle w:val="ListBullet"/>
      </w:pPr>
      <w:r>
        <w:rPr>
          <w:b/>
        </w:rPr>
        <w:t>物理操纵</w:t>
      </w:r>
      <w:r>
        <w:t>：使用触觉和动觉学习</w:t>
      </w:r>
    </w:p>
    <w:p>
      <w:pPr>
        <w:pStyle w:val="ListBullet"/>
      </w:pPr>
      <w:r>
        <w:rPr>
          <w:b/>
        </w:rPr>
        <w:t>"掩蔽"时的参与</w:t>
      </w:r>
      <w:r>
        <w:t>：内部处理和参与，即使外部表现看不出来</w:t>
      </w:r>
    </w:p>
    <w:p>
      <w:pPr>
        <w:pStyle w:val="Heading3"/>
      </w:pPr>
      <w:r>
        <w:t>（二）尊重个体偏好</w:t>
      </w:r>
    </w:p>
    <w:p>
      <w:r>
        <w:t>有些自闭症学生可能不喜欢通常被视为"社交"的活动。策略应尊重这些偏好，而不是强制同化。</w:t>
      </w:r>
    </w:p>
    <w:p>
      <w:r>
        <w:rPr>
          <w:b/>
        </w:rPr>
        <w:t>示例</w:t>
      </w:r>
      <w:r>
        <w:t>：</w:t>
      </w:r>
    </w:p>
    <w:p>
      <w:pPr>
        <w:pStyle w:val="ListBullet"/>
      </w:pPr>
      <w:r>
        <w:t>学生可能不想在课堂上大声说话，但愿意写答案或使用AAC</w:t>
      </w:r>
    </w:p>
    <w:p>
      <w:pPr>
        <w:pStyle w:val="ListBullet"/>
      </w:pPr>
      <w:r>
        <w:t>学生可能不想在小组中工作，而更喜欢独立或与一个特定的同伴工作</w:t>
      </w:r>
    </w:p>
    <w:p>
      <w:pPr>
        <w:pStyle w:val="Heading3"/>
      </w:pPr>
      <w:r>
        <w:t>（三）自我倡导和自主权</w:t>
      </w:r>
    </w:p>
    <w:p>
      <w:r>
        <w:t>增强参与的长期目标包括帮助自闭症学生理解自己的需求并为自己倡导——这本身就是一种强大的参与形式。</w:t>
      </w:r>
    </w:p>
    <w:p>
      <w:r>
        <w:t>---</w:t>
      </w:r>
    </w:p>
    <w:p>
      <w:pPr>
        <w:pStyle w:val="Heading2"/>
      </w:pPr>
      <w:r>
        <w:t>七、综合案例研究</w:t>
      </w:r>
    </w:p>
    <w:p>
      <w:pPr>
        <w:pStyle w:val="Heading3"/>
      </w:pPr>
      <w:r>
        <w:t>案例：Marcus的故事</w:t>
      </w:r>
    </w:p>
    <w:p>
      <w:r>
        <w:rPr>
          <w:b/>
        </w:rPr>
        <w:t>背景</w:t>
      </w:r>
      <w:r>
        <w:t>：</w:t>
      </w:r>
    </w:p>
    <w:p>
      <w:r>
        <w:t>Marcus是一名9岁的三年级学生，被诊断为自闭症谱系障碍。他有很强的特殊兴趣（火车和地铁系统），但在课堂上参与度极低。他很少举手、很少与同伴互动、在小组活动中回避。他的教师报告说他"似乎在自己的世界中"。</w:t>
      </w:r>
    </w:p>
    <w:p>
      <w:r>
        <w:rPr>
          <w:b/>
        </w:rPr>
        <w:t>初期评估</w:t>
      </w:r>
      <w:r>
        <w:t>：</w:t>
      </w:r>
    </w:p>
    <w:p>
      <w:pPr>
        <w:pStyle w:val="ListBullet"/>
      </w:pPr>
      <w:r>
        <w:t>感官挑战：教室对Marcus来说太吵闹；他经常覆盖耳朵</w:t>
      </w:r>
    </w:p>
    <w:p>
      <w:pPr>
        <w:pStyle w:val="ListBullet"/>
      </w:pPr>
      <w:r>
        <w:t>沟通困难：Marcus可以说话，但不主动参与课堂讨论</w:t>
      </w:r>
    </w:p>
    <w:p>
      <w:pPr>
        <w:pStyle w:val="ListBullet"/>
      </w:pPr>
      <w:r>
        <w:t>社交焦虑：他回避与同伴的互动</w:t>
      </w:r>
    </w:p>
    <w:p>
      <w:pPr>
        <w:pStyle w:val="ListBullet"/>
      </w:pPr>
      <w:r>
        <w:t>对火车的强烈兴趣，但这没有在教室中反映</w:t>
      </w:r>
    </w:p>
    <w:p>
      <w:r>
        <w:rPr>
          <w:b/>
        </w:rPr>
        <w:t>干预计划</w:t>
      </w:r>
      <w:r>
        <w:t>：</w:t>
      </w:r>
    </w:p>
    <w:p>
      <w:pPr>
        <w:pStyle w:val="ListNumber"/>
      </w:pPr>
      <w:r>
        <w:rPr>
          <w:b/>
        </w:rPr>
        <w:t>环境调整</w:t>
      </w:r>
    </w:p>
    <w:p>
      <w:pPr>
        <w:pStyle w:val="ListBullet"/>
      </w:pPr>
      <w:r>
        <w:t>在教室后面为Marcus创建了一个较安静的工作区域（靠近背部，远离讲师讲台的噪音）</w:t>
      </w:r>
    </w:p>
    <w:p>
      <w:pPr>
        <w:pStyle w:val="ListBullet"/>
      </w:pPr>
      <w:r>
        <w:t>提供选项坐在标准椅子上或动态垫上</w:t>
      </w:r>
    </w:p>
    <w:p>
      <w:pPr>
        <w:pStyle w:val="ListNumber"/>
      </w:pPr>
      <w:r>
        <w:rPr>
          <w:b/>
        </w:rPr>
        <w:t>兴趣融合</w:t>
      </w:r>
    </w:p>
    <w:p>
      <w:pPr>
        <w:pStyle w:val="ListBullet"/>
      </w:pPr>
      <w:r>
        <w:t>数学课：使用火车和地铁系统的问题（票价计算、距离、时间表）</w:t>
      </w:r>
    </w:p>
    <w:p>
      <w:pPr>
        <w:pStyle w:val="ListBullet"/>
      </w:pPr>
      <w:r>
        <w:t>社会研究：研究城市的地下铁路系统</w:t>
      </w:r>
    </w:p>
    <w:p>
      <w:pPr>
        <w:pStyle w:val="ListBullet"/>
      </w:pPr>
      <w:r>
        <w:t>阅读：为Marcus选择了关于火车的书籍</w:t>
      </w:r>
    </w:p>
    <w:p>
      <w:pPr>
        <w:pStyle w:val="ListNumber"/>
      </w:pPr>
      <w:r>
        <w:rPr>
          <w:b/>
        </w:rPr>
        <w:t>AAC支持</w:t>
      </w:r>
    </w:p>
    <w:p>
      <w:pPr>
        <w:pStyle w:val="ListBullet"/>
      </w:pPr>
      <w:r>
        <w:t>Marcus获得了一个低技术AAC图板，有关于火车和课堂相关的图片</w:t>
      </w:r>
    </w:p>
    <w:p>
      <w:pPr>
        <w:pStyle w:val="ListBullet"/>
      </w:pPr>
      <w:r>
        <w:t>老师示范使用AAC回答问题，Marcus逐渐开始在课堂讨论中使用它</w:t>
      </w:r>
    </w:p>
    <w:p>
      <w:pPr>
        <w:pStyle w:val="ListNumber"/>
      </w:pPr>
      <w:r>
        <w:rPr>
          <w:b/>
        </w:rPr>
        <w:t>同伴支持</w:t>
      </w:r>
    </w:p>
    <w:p>
      <w:pPr>
        <w:pStyle w:val="ListBullet"/>
      </w:pPr>
      <w:r>
        <w:t>识别出一个对火车也感兴趣的同伴（Jamie）</w:t>
      </w:r>
    </w:p>
    <w:p>
      <w:pPr>
        <w:pStyle w:val="ListBullet"/>
      </w:pPr>
      <w:r>
        <w:t>培训Jamie作为"伙伴"；他们被配对进行一周几次的活动</w:t>
      </w:r>
    </w:p>
    <w:p>
      <w:pPr>
        <w:pStyle w:val="ListBullet"/>
      </w:pPr>
      <w:r>
        <w:t>Jamie和Marcus一起进行基于火车的项目</w:t>
      </w:r>
    </w:p>
    <w:p>
      <w:pPr>
        <w:pStyle w:val="ListNumber"/>
      </w:pPr>
      <w:r>
        <w:rPr>
          <w:b/>
        </w:rPr>
        <w:t>强化和激励</w:t>
      </w:r>
    </w:p>
    <w:p>
      <w:pPr>
        <w:pStyle w:val="ListBullet"/>
      </w:pPr>
      <w:r>
        <w:t>当Marcus使用AAC或参与讨论时，给予立即表扬</w:t>
      </w:r>
    </w:p>
    <w:p>
      <w:pPr>
        <w:pStyle w:val="ListBullet"/>
      </w:pPr>
      <w:r>
        <w:t>完成工作后，Marcus可以花时间查看火车网站</w:t>
      </w:r>
    </w:p>
    <w:p>
      <w:r>
        <w:rPr>
          <w:b/>
        </w:rPr>
        <w:t>结果</w:t>
      </w:r>
      <w:r>
        <w:t>（8周后）：</w:t>
      </w:r>
    </w:p>
    <w:p>
      <w:pPr>
        <w:pStyle w:val="ListBullet"/>
      </w:pPr>
      <w:r>
        <w:t>Marcus在课堂上使用AAC回答至少2-3个问题，这对他来说是显著的改进</w:t>
      </w:r>
    </w:p>
    <w:p>
      <w:pPr>
        <w:pStyle w:val="ListBullet"/>
      </w:pPr>
      <w:r>
        <w:t>他开始主动与Jamie一起来，不再回避同伴互动</w:t>
      </w:r>
    </w:p>
    <w:p>
      <w:pPr>
        <w:pStyle w:val="ListBullet"/>
      </w:pPr>
      <w:r>
        <w:t>他对课堂活动表现出更多的兴趣，特别是当与火车相关时</w:t>
      </w:r>
    </w:p>
    <w:p>
      <w:pPr>
        <w:pStyle w:val="ListBullet"/>
      </w:pPr>
      <w:r>
        <w:t>他的焦虑减少了；他不再经常覆盖耳朵</w:t>
      </w:r>
    </w:p>
    <w:p>
      <w:pPr>
        <w:pStyle w:val="ListBullet"/>
      </w:pPr>
      <w:r>
        <w:t>他对学校的态度改善了；他对上学感到更兴奋</w:t>
      </w:r>
    </w:p>
    <w:p>
      <w:r>
        <w:rPr>
          <w:b/>
        </w:rPr>
        <w:t>关键外显</w:t>
      </w:r>
      <w:r>
        <w:t>：</w:t>
      </w:r>
    </w:p>
    <w:p>
      <w:pPr>
        <w:pStyle w:val="ListBullet"/>
      </w:pPr>
      <w:r>
        <w:rPr>
          <w:b/>
        </w:rPr>
        <w:t>个体化是关键</w:t>
      </w:r>
      <w:r>
        <w:t>：策略是为Marcus的特定需求和兴趣定制的</w:t>
      </w:r>
    </w:p>
    <w:p>
      <w:pPr>
        <w:pStyle w:val="ListBullet"/>
      </w:pPr>
      <w:r>
        <w:rPr>
          <w:b/>
        </w:rPr>
        <w:t>多维度方法有效</w:t>
      </w:r>
      <w:r>
        <w:t>：环境调整 + 兴趣融合 + AAC + 同伴支持的组合产生了结果</w:t>
      </w:r>
    </w:p>
    <w:p>
      <w:pPr>
        <w:pStyle w:val="ListBullet"/>
      </w:pPr>
      <w:r>
        <w:rPr>
          <w:b/>
        </w:rPr>
        <w:t>参与有多种形式</w:t>
      </w:r>
      <w:r>
        <w:t>：Marcus的参与通过AAC和观察性学习，而不仅仅是举手和说话</w:t>
      </w:r>
    </w:p>
    <w:p>
      <w:r>
        <w:t>---</w:t>
      </w:r>
    </w:p>
    <w:p>
      <w:pPr>
        <w:pStyle w:val="Heading2"/>
      </w:pPr>
      <w:r>
        <w:t>八、主要挑战和解决方案</w:t>
      </w:r>
    </w:p>
    <w:p>
      <w:pPr>
        <w:pStyle w:val="Heading3"/>
      </w:pPr>
      <w:r>
        <w:t>挑战1：实施一致性和教师知识</w:t>
      </w:r>
    </w:p>
    <w:p>
      <w:r>
        <w:rPr>
          <w:b/>
        </w:rPr>
        <w:t>问题</w:t>
      </w:r>
      <w:r>
        <w:t>：教师可能了解策略，但不知道如何一致地实施或可能缺乏对自闭症的深刻理解。</w:t>
      </w:r>
    </w:p>
    <w:p>
      <w:r>
        <w:rPr>
          <w:b/>
        </w:rPr>
        <w:t>解决方案</w:t>
      </w:r>
      <w:r>
        <w:t>：</w:t>
      </w:r>
    </w:p>
    <w:p>
      <w:pPr>
        <w:pStyle w:val="ListBullet"/>
      </w:pPr>
      <w:r>
        <w:t>提供持续的专业培训和现场指导</w:t>
      </w:r>
    </w:p>
    <w:p>
      <w:pPr>
        <w:pStyle w:val="ListBullet"/>
      </w:pPr>
      <w:r>
        <w:t>建立实施核对清单和定期检查</w:t>
      </w:r>
    </w:p>
    <w:p>
      <w:pPr>
        <w:pStyle w:val="ListBullet"/>
      </w:pPr>
      <w:r>
        <w:t>提供与特殊教育专家的合作教学机会</w:t>
      </w:r>
    </w:p>
    <w:p>
      <w:pPr>
        <w:pStyle w:val="Heading3"/>
      </w:pPr>
      <w:r>
        <w:t>挑战2：资源限制</w:t>
      </w:r>
    </w:p>
    <w:p>
      <w:r>
        <w:rPr>
          <w:b/>
        </w:rPr>
        <w:t>问题</w:t>
      </w:r>
      <w:r>
        <w:t>：学校可能缺乏人员、时间或财务资源来实施综合策略。</w:t>
      </w:r>
    </w:p>
    <w:p>
      <w:r>
        <w:rPr>
          <w:b/>
        </w:rPr>
        <w:t>解决方案</w:t>
      </w:r>
      <w:r>
        <w:t>：</w:t>
      </w:r>
    </w:p>
    <w:p>
      <w:pPr>
        <w:pStyle w:val="ListBullet"/>
      </w:pPr>
      <w:r>
        <w:t>优先考虑最有影响力的策略</w:t>
      </w:r>
    </w:p>
    <w:p>
      <w:pPr>
        <w:pStyle w:val="ListBullet"/>
      </w:pPr>
      <w:r>
        <w:t>使用低成本或无成本资源（如视觉支持）</w:t>
      </w:r>
    </w:p>
    <w:p>
      <w:pPr>
        <w:pStyle w:val="ListBullet"/>
      </w:pPr>
      <w:r>
        <w:t>建立家庭支持以在家中强化</w:t>
      </w:r>
    </w:p>
    <w:p>
      <w:pPr>
        <w:pStyle w:val="ListBullet"/>
      </w:pPr>
      <w:r>
        <w:t>使用志愿者或同伴支持，减少一对一助手的需要</w:t>
      </w:r>
    </w:p>
    <w:p>
      <w:pPr>
        <w:pStyle w:val="Heading3"/>
      </w:pPr>
      <w:r>
        <w:t>挑战3：平衡包容性和学生需求</w:t>
      </w:r>
    </w:p>
    <w:p>
      <w:r>
        <w:rPr>
          <w:b/>
        </w:rPr>
        <w:t>问题</w:t>
      </w:r>
      <w:r>
        <w:t>：在主流课堂中获得包容性和满足自闭症学生的具体需求之间找到平衡是困难的。</w:t>
      </w:r>
    </w:p>
    <w:p>
      <w:r>
        <w:rPr>
          <w:b/>
        </w:rPr>
        <w:t>解决方案</w:t>
      </w:r>
      <w:r>
        <w:t>：</w:t>
      </w:r>
    </w:p>
    <w:p>
      <w:pPr>
        <w:pStyle w:val="ListBullet"/>
      </w:pPr>
      <w:r>
        <w:t>设计普遍设计学习（UDL），从一开始就适应所有学习者</w:t>
      </w:r>
    </w:p>
    <w:p>
      <w:pPr>
        <w:pStyle w:val="ListBullet"/>
      </w:pPr>
      <w:r>
        <w:t>使用灵活的分组和差异化，学生可以参与在不同的级别</w:t>
      </w:r>
    </w:p>
    <w:p>
      <w:pPr>
        <w:pStyle w:val="ListBullet"/>
      </w:pPr>
      <w:r>
        <w:t>创建课堂文化，将差异视为常态，而不是异常</w:t>
      </w:r>
    </w:p>
    <w:p>
      <w:pPr>
        <w:pStyle w:val="Heading3"/>
      </w:pPr>
      <w:r>
        <w:t>挑战4：同伴接纳和包容</w:t>
      </w:r>
    </w:p>
    <w:p>
      <w:r>
        <w:rPr>
          <w:b/>
        </w:rPr>
        <w:t>问题</w:t>
      </w:r>
      <w:r>
        <w:t>：即使实施了同伴支持，其他学生仍可能排斥或嘲笑自闭症同学。</w:t>
      </w:r>
    </w:p>
    <w:p>
      <w:r>
        <w:rPr>
          <w:b/>
        </w:rPr>
        <w:t>解决方案</w:t>
      </w:r>
      <w:r>
        <w:t>：</w:t>
      </w:r>
    </w:p>
    <w:p>
      <w:pPr>
        <w:pStyle w:val="ListBullet"/>
      </w:pPr>
      <w:r>
        <w:t>进行学校范围的自闭症意识活动</w:t>
      </w:r>
    </w:p>
    <w:p>
      <w:pPr>
        <w:pStyle w:val="ListBullet"/>
      </w:pPr>
      <w:r>
        <w:t>教导所有学生关于不同和神经多样性</w:t>
      </w:r>
    </w:p>
    <w:p>
      <w:pPr>
        <w:pStyle w:val="ListBullet"/>
      </w:pPr>
      <w:r>
        <w:t>营造接纳和包容的课堂文化</w:t>
      </w:r>
    </w:p>
    <w:p>
      <w:pPr>
        <w:pStyle w:val="ListBullet"/>
      </w:pPr>
      <w:r>
        <w:t>明确纠正欺凌或排斥行为</w:t>
      </w:r>
    </w:p>
    <w:p>
      <w:r>
        <w:t>---</w:t>
      </w:r>
    </w:p>
    <w:p>
      <w:pPr>
        <w:pStyle w:val="Heading2"/>
      </w:pPr>
      <w:r>
        <w:t>九、综合启示与建议</w:t>
      </w:r>
    </w:p>
    <w:p>
      <w:pPr>
        <w:pStyle w:val="Heading3"/>
      </w:pPr>
      <w:r>
        <w:t>（一）对教育工作者的建议</w:t>
      </w:r>
    </w:p>
    <w:p>
      <w:pPr>
        <w:pStyle w:val="Heading4"/>
      </w:pPr>
      <w:r>
        <w:t>立即实施的策略</w:t>
      </w:r>
    </w:p>
    <w:p>
      <w:pPr>
        <w:pStyle w:val="ListNumber"/>
      </w:pPr>
      <w:r>
        <w:rPr>
          <w:b/>
        </w:rPr>
        <w:t>开始小规模</w:t>
      </w:r>
      <w:r>
        <w:t>：选择一两个策略来开始，在扩大之前获得信心</w:t>
      </w:r>
    </w:p>
    <w:p>
      <w:pPr>
        <w:pStyle w:val="ListNumber"/>
      </w:pPr>
      <w:r>
        <w:rPr>
          <w:b/>
        </w:rPr>
        <w:t>基于个别需求进行个体化</w:t>
      </w:r>
      <w:r>
        <w:t>：进行评估（观察、与学生和家长交谈）来理解学生的独特需求和兴趣</w:t>
      </w:r>
    </w:p>
    <w:p>
      <w:pPr>
        <w:pStyle w:val="ListNumber"/>
      </w:pPr>
      <w:r>
        <w:rPr>
          <w:b/>
        </w:rPr>
        <w:t>测量和调整</w:t>
      </w:r>
      <w:r>
        <w:t>：定期收集参与数据，根据进展调整策略</w:t>
      </w:r>
    </w:p>
    <w:p>
      <w:pPr>
        <w:pStyle w:val="ListNumber"/>
      </w:pPr>
      <w:r>
        <w:rPr>
          <w:b/>
        </w:rPr>
        <w:t>与他人合作</w:t>
      </w:r>
      <w:r>
        <w:t>：与特殊教育人员、家长和同事合作进行想法和支持</w:t>
      </w:r>
    </w:p>
    <w:p>
      <w:pPr>
        <w:pStyle w:val="ListNumber"/>
      </w:pPr>
      <w:r>
        <w:rPr>
          <w:b/>
        </w:rPr>
        <w:t>持续学习</w:t>
      </w:r>
      <w:r>
        <w:t>：寻求培训、阅读研究和参加关于自闭症的专业发展</w:t>
      </w:r>
    </w:p>
    <w:p>
      <w:pPr>
        <w:pStyle w:val="Heading4"/>
      </w:pPr>
      <w:r>
        <w:t>建立包容性文化</w:t>
      </w:r>
    </w:p>
    <w:p>
      <w:pPr>
        <w:pStyle w:val="ListBullet"/>
      </w:pPr>
      <w:r>
        <w:t>强调自闭症学生的优势和能力</w:t>
      </w:r>
    </w:p>
    <w:p>
      <w:pPr>
        <w:pStyle w:val="ListBullet"/>
      </w:pPr>
      <w:r>
        <w:t>创建尊重差异的课堂氛围</w:t>
      </w:r>
    </w:p>
    <w:p>
      <w:pPr>
        <w:pStyle w:val="ListBullet"/>
      </w:pPr>
      <w:r>
        <w:t>使用"可能性语言"而不是"缺陷语言"</w:t>
      </w:r>
    </w:p>
    <w:p>
      <w:pPr>
        <w:pStyle w:val="ListBullet"/>
      </w:pPr>
      <w:r>
        <w:t>涉及自闭症学生在支持他们的决策中</w:t>
      </w:r>
    </w:p>
    <w:p>
      <w:pPr>
        <w:pStyle w:val="Heading3"/>
      </w:pPr>
      <w:r>
        <w:t>（二）对学校领导的建议</w:t>
      </w:r>
    </w:p>
    <w:p>
      <w:pPr>
        <w:pStyle w:val="ListNumber"/>
      </w:pPr>
      <w:r>
        <w:rPr>
          <w:b/>
        </w:rPr>
        <w:t>优先考虑培训</w:t>
      </w:r>
      <w:r>
        <w:t>：为所有教职员提供自闭症意识和教学策略的专业发展</w:t>
      </w:r>
    </w:p>
    <w:p>
      <w:pPr>
        <w:pStyle w:val="ListNumber"/>
      </w:pPr>
      <w:r>
        <w:rPr>
          <w:b/>
        </w:rPr>
        <w:t>分配资源</w:t>
      </w:r>
      <w:r>
        <w:t>：为AAC设备、特殊教育支持和协作时间提供资金</w:t>
      </w:r>
    </w:p>
    <w:p>
      <w:pPr>
        <w:pStyle w:val="ListNumber"/>
      </w:pPr>
      <w:r>
        <w:rPr>
          <w:b/>
        </w:rPr>
        <w:t>建立政策和程序</w:t>
      </w:r>
      <w:r>
        <w:t>：创建支持自闭症包容的学校政策</w:t>
      </w:r>
    </w:p>
    <w:p>
      <w:pPr>
        <w:pStyle w:val="ListNumber"/>
      </w:pPr>
      <w:r>
        <w:rPr>
          <w:b/>
        </w:rPr>
        <w:t>监控进展</w:t>
      </w:r>
      <w:r>
        <w:t>：收集有关自闭症学生参与和成就的数据，定期审查</w:t>
      </w:r>
    </w:p>
    <w:p>
      <w:pPr>
        <w:pStyle w:val="ListNumber"/>
      </w:pPr>
      <w:r>
        <w:rPr>
          <w:b/>
        </w:rPr>
        <w:t>建立合作</w:t>
      </w:r>
      <w:r>
        <w:t>：与家庭、社区组织和医疗专业人员合作</w:t>
      </w:r>
    </w:p>
    <w:p>
      <w:pPr>
        <w:pStyle w:val="Heading3"/>
      </w:pPr>
      <w:r>
        <w:t>（三）对家长和监护人的建议</w:t>
      </w:r>
    </w:p>
    <w:p>
      <w:pPr>
        <w:pStyle w:val="ListNumber"/>
      </w:pPr>
      <w:r>
        <w:rPr>
          <w:b/>
        </w:rPr>
        <w:t>沟通积极</w:t>
      </w:r>
      <w:r>
        <w:t>：定期与学校沟通，分享关于学生的见解和关切</w:t>
      </w:r>
    </w:p>
    <w:p>
      <w:pPr>
        <w:pStyle w:val="ListNumber"/>
      </w:pPr>
      <w:r>
        <w:rPr>
          <w:b/>
        </w:rPr>
        <w:t>在家强化</w:t>
      </w:r>
      <w:r>
        <w:t>：与学校使用相同的策略，以加强学习</w:t>
      </w:r>
    </w:p>
    <w:p>
      <w:pPr>
        <w:pStyle w:val="ListNumber"/>
      </w:pPr>
      <w:r>
        <w:rPr>
          <w:b/>
        </w:rPr>
        <w:t>自我倡导</w:t>
      </w:r>
      <w:r>
        <w:t>：教导学生理解自己的需求并为自己倡导</w:t>
      </w:r>
    </w:p>
    <w:p>
      <w:pPr>
        <w:pStyle w:val="ListNumber"/>
      </w:pPr>
      <w:r>
        <w:rPr>
          <w:b/>
        </w:rPr>
        <w:t>寻求支持</w:t>
      </w:r>
      <w:r>
        <w:t>：连接父母小组、社区资源和可用的服务</w:t>
      </w:r>
    </w:p>
    <w:p>
      <w:pPr>
        <w:pStyle w:val="ListNumber"/>
      </w:pPr>
      <w:r>
        <w:rPr>
          <w:b/>
        </w:rPr>
        <w:t>庆祝进步</w:t>
      </w:r>
      <w:r>
        <w:t>：承认学生的努力和成就，无论多小</w:t>
      </w:r>
    </w:p>
    <w:p>
      <w:pPr>
        <w:pStyle w:val="Heading3"/>
      </w:pPr>
      <w:r>
        <w:t>（四）对政策制定者的建议</w:t>
      </w:r>
    </w:p>
    <w:p>
      <w:pPr>
        <w:pStyle w:val="ListNumber"/>
      </w:pPr>
      <w:r>
        <w:rPr>
          <w:b/>
        </w:rPr>
        <w:t>包括自闭症</w:t>
      </w:r>
      <w:r>
        <w:t>：确保关于特殊教育、包容和多样性的政策明确解决自闭症学生</w:t>
      </w:r>
    </w:p>
    <w:p>
      <w:pPr>
        <w:pStyle w:val="ListNumber"/>
      </w:pPr>
      <w:r>
        <w:rPr>
          <w:b/>
        </w:rPr>
        <w:t>资助研究</w:t>
      </w:r>
      <w:r>
        <w:t>：支持关于自闭症教学的有效性研究</w:t>
      </w:r>
    </w:p>
    <w:p>
      <w:pPr>
        <w:pStyle w:val="ListNumber"/>
      </w:pPr>
      <w:r>
        <w:rPr>
          <w:b/>
        </w:rPr>
        <w:t>标准和问责</w:t>
      </w:r>
      <w:r>
        <w:t>：建立关于自闭症包容和参与的标准，并问责学校</w:t>
      </w:r>
    </w:p>
    <w:p>
      <w:pPr>
        <w:pStyle w:val="ListNumber"/>
      </w:pPr>
      <w:r>
        <w:rPr>
          <w:b/>
        </w:rPr>
        <w:t>支持专业发展</w:t>
      </w:r>
      <w:r>
        <w:t>：为教师准备项目提供资金，包括自闭症内容</w:t>
      </w:r>
    </w:p>
    <w:p>
      <w:pPr>
        <w:pStyle w:val="ListNumber"/>
      </w:pPr>
      <w:r>
        <w:rPr>
          <w:b/>
        </w:rPr>
        <w:t>听取自闭症社区</w:t>
      </w:r>
      <w:r>
        <w:t>：在制定影响自闭症学生的政策时包括自闭症人士和家庭</w:t>
      </w:r>
    </w:p>
    <w:p>
      <w:r>
        <w:t>---</w:t>
      </w:r>
    </w:p>
    <w:p>
      <w:pPr>
        <w:pStyle w:val="Heading2"/>
      </w:pPr>
      <w:r>
        <w:t>十、结论</w:t>
      </w:r>
    </w:p>
    <w:p>
      <w:r>
        <w:t>增强自闭症学生的课堂参与度需要</w:t>
      </w:r>
      <w:r>
        <w:rPr>
          <w:b/>
        </w:rPr>
        <w:t>多维度、个体化和系统整合的方法</w:t>
      </w:r>
      <w:r>
        <w:t>。虽然自闭症学生可能在传统课堂环境中面临显著的障碍——从感官敏感性和社交困难到执行功能挑战——但循证策略存在并且有效。</w:t>
      </w:r>
    </w:p>
    <w:p>
      <w:r>
        <w:t>本报告概述的七大策略类别——</w:t>
      </w:r>
      <w:r>
        <w:rPr>
          <w:b/>
        </w:rPr>
        <w:t>环境调整、课程与兴趣融合、沟通支持、同伴中介、行为与动机支持、感官运动融合和执行功能支持</w:t>
      </w:r>
      <w:r>
        <w:t>——提供了一个全面的工具包，教育工作者可以用来提高自闭症学生的参与度。</w:t>
      </w:r>
    </w:p>
    <w:p>
      <w:r>
        <w:t>关键的实现因素——</w:t>
      </w:r>
      <w:r>
        <w:rPr>
          <w:b/>
        </w:rPr>
        <w:t>教师培训、家校合作和跨专业协作</w:t>
      </w:r>
      <w:r>
        <w:t>——确保这些策略得到有效实施和持续改进。最重要的是，采用</w:t>
      </w:r>
      <w:r>
        <w:rPr>
          <w:b/>
        </w:rPr>
        <w:t>尊重自闭症多样性、庆祝学生优势并尊重个体偏好的方法</w:t>
      </w:r>
      <w:r>
        <w:t>，将产生最有意义和可持续的成果。</w:t>
      </w:r>
    </w:p>
    <w:p>
      <w:r>
        <w:t>有意义的课堂参与有多种形式。对于自闭症学生，它可能不是传统的举手和口头回答。它可能是使用AAC与同学分享想法，深入学习基于他们兴趣的项目，或者在安静的学习区安静地完成学术工作。关键是创建允许这些多种参与形式的环境和教学，并将它们都视为宝贵的学习和包容的证据。</w:t>
      </w:r>
    </w:p>
    <w:p>
      <w:r>
        <w:t>通过实施这些策略、与家庭和团队合作、并致力于创建真正包容的学校社区，我们可以确保自闭症学生不仅参与课堂，而且真正参与、被尊重和支持以充分发挥他们的潜力。</w:t>
      </w:r>
    </w:p>
    <w:p>
      <w:r>
        <w:t>---</w:t>
      </w:r>
    </w:p>
    <w:p>
      <w:pPr>
        <w:pStyle w:val="Heading2"/>
      </w:pPr>
      <w:r>
        <w:t>参考资源</w:t>
      </w:r>
    </w:p>
    <w:p>
      <w:pPr>
        <w:pStyle w:val="Heading3"/>
      </w:pPr>
      <w:r>
        <w:t>关键研究来源</w:t>
      </w:r>
    </w:p>
    <w:p>
      <w:pPr>
        <w:pStyle w:val="ListBullet"/>
      </w:pPr>
      <w:r>
        <w:t>Promoting Classroom Engagement of Autistic Students Using Focused Interests (SAGE Journals, 2025)</w:t>
      </w:r>
    </w:p>
    <w:p>
      <w:pPr>
        <w:pStyle w:val="ListBullet"/>
      </w:pPr>
      <w:r>
        <w:t>Barriers to Inclusive Learning for Autistic Individuals (PMC-NIH, 2022)</w:t>
      </w:r>
    </w:p>
    <w:p>
      <w:pPr>
        <w:pStyle w:val="ListBullet"/>
      </w:pPr>
      <w:r>
        <w:t>Evidence-Based Practices for Autistic Students (VKC Sites, 2024)</w:t>
      </w:r>
    </w:p>
    <w:p>
      <w:pPr>
        <w:pStyle w:val="ListBullet"/>
      </w:pPr>
      <w:r>
        <w:t>Sensory Integration-based Sports Training in Autism (Nature, 2025)</w:t>
      </w:r>
    </w:p>
    <w:p>
      <w:pPr>
        <w:pStyle w:val="ListBullet"/>
      </w:pPr>
      <w:r>
        <w:t>Augmentative and Alternative Communication in Autism (Frontiers, 2024)</w:t>
      </w:r>
    </w:p>
    <w:p>
      <w:pPr>
        <w:pStyle w:val="Heading3"/>
      </w:pPr>
      <w:r>
        <w:t>组织与资源</w:t>
      </w:r>
    </w:p>
    <w:p>
      <w:pPr>
        <w:pStyle w:val="ListBullet"/>
      </w:pPr>
      <w:r>
        <w:t>Autism Society of America</w:t>
      </w:r>
    </w:p>
    <w:p>
      <w:pPr>
        <w:pStyle w:val="ListBullet"/>
      </w:pPr>
      <w:r>
        <w:t>National Autism Center</w:t>
      </w:r>
    </w:p>
    <w:p>
      <w:pPr>
        <w:pStyle w:val="ListBullet"/>
      </w:pPr>
      <w:r>
        <w:t>Vanderbilt Kennedy Center - AAC Resources</w:t>
      </w:r>
    </w:p>
    <w:p>
      <w:pPr>
        <w:pStyle w:val="ListBullet"/>
      </w:pPr>
      <w:r>
        <w:t>Research Autism</w:t>
      </w:r>
    </w:p>
    <w:p>
      <w:pPr>
        <w:pStyle w:val="ListBullet"/>
      </w:pPr>
      <w:r>
        <w:t>The Autism Program Environment Rating Scale (APERS)</w:t>
      </w:r>
    </w:p>
    <w:p>
      <w:pPr>
        <w:pStyle w:val="Heading3"/>
      </w:pPr>
      <w:r>
        <w:t>推荐的专业发展</w:t>
      </w:r>
    </w:p>
    <w:p>
      <w:pPr>
        <w:pStyle w:val="ListBullet"/>
      </w:pPr>
      <w:r>
        <w:t>Understanding Autism: Professional Development Curriculum</w:t>
      </w:r>
    </w:p>
    <w:p>
      <w:pPr>
        <w:pStyle w:val="ListBullet"/>
      </w:pPr>
      <w:r>
        <w:t>ABA Therapy Strategies for Autism</w:t>
      </w:r>
    </w:p>
    <w:p>
      <w:pPr>
        <w:pStyle w:val="ListBullet"/>
      </w:pPr>
      <w:r>
        <w:t>High School Certificate in Special Needs Support</w:t>
      </w:r>
    </w:p>
    <w:p>
      <w:pPr>
        <w:pStyle w:val="ListBullet"/>
      </w:pPr>
      <w:r>
        <w:t>Specialized Autism Teacher Training Programs</w:t>
      </w:r>
    </w:p>
    <w:p>
      <w:r>
        <w:t>---</w:t>
      </w:r>
    </w:p>
    <w:p>
      <w:r>
        <w:rPr>
          <w:i/>
        </w:rPr>
        <w:t>本报告基于当前的循证研究和最佳实践。教育工作者应根据学生的个别需求、学校资源和地方政策适应建议。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