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708544">
      <w:pPr>
        <w:spacing w:after="400" w:line="400" w:lineRule="atLeast"/>
      </w:pPr>
      <w:r>
        <w:rPr>
          <w:b/>
        </w:rPr>
        <w:t>报告日期：2026年1月13日</w:t>
      </w:r>
      <w:bookmarkStart w:id="0" w:name="_GoBack"/>
      <w:bookmarkEnd w:id="0"/>
    </w:p>
    <w:p w14:paraId="28FFD5A2">
      <w:pPr>
        <w:spacing w:after="400" w:line="400" w:lineRule="atLeast"/>
      </w:pPr>
      <w:r>
        <w:rPr>
          <w:b/>
          <w:sz w:val="30"/>
        </w:rPr>
        <w:t>点亮星辰：增强自闭症学生课堂参与度的全面策略指南</w:t>
      </w:r>
    </w:p>
    <w:p w14:paraId="1570ABCE">
      <w:pPr>
        <w:spacing w:after="400" w:line="400" w:lineRule="atLeast"/>
      </w:pPr>
      <w:r>
        <w:rPr>
          <w:b/>
          <w:sz w:val="26"/>
        </w:rPr>
        <w:t>引言：重新定义“参与”，开启融合教育新篇章</w:t>
      </w:r>
    </w:p>
    <w:p w14:paraId="7A914B9A">
      <w:pPr>
        <w:spacing w:after="400" w:line="400" w:lineRule="atLeast"/>
      </w:pPr>
      <w:r>
        <w:t>在任何一间充满活力的教室里，学生的参与是衡量教学成功与否的关键指标。然而，“参与”的定义远比举手发言或高声朗读要宽广得多。对于自闭症谱系障碍（Autism Spectrum Disorder, ASD）的学生而言，他们的参与方式可能更加独特和内隐。他们可能在安静地聆听、用眼神追踪老师的动作、通过辅助设备表达观点，或者仅仅是保持情绪稳定、适应课堂环境——这些都是有意义的参与形式。因此，提升自闭症学生的课堂参与度，首先需要我们教育工作者拓宽视野，理解并尊重他们独特的学习和互动方式。</w:t>
      </w:r>
    </w:p>
    <w:p w14:paraId="71D545CB">
      <w:pPr>
        <w:spacing w:after="400" w:line="400" w:lineRule="atLeast"/>
      </w:pPr>
      <w:r>
        <w:t>本报告旨在为一线教师提供一个系统性、可操作的框架，深入剖析自闭症学生在课堂环境中可能面临的挑战，并全面介绍一系列基于证据的有效策略。我们的目标不是提供一个“一刀切”的解决方案，而是通过详尽的策略介绍和实例分析，赋能教师根据每位学生的个性化需求，灵活地创造一个包容、支持、可预测的学习环境，从而真正点亮每一位“星星的孩子”在课堂中的光芒。</w:t>
      </w:r>
    </w:p>
    <w:p w14:paraId="364A648E">
      <w:pPr>
        <w:spacing w:after="400" w:line="400" w:lineRule="atLeast"/>
      </w:pPr>
      <w:r>
        <w:rPr>
          <w:b/>
          <w:sz w:val="30"/>
        </w:rPr>
        <w:t>第一部分：理解自闭症学生在课堂中面临的多元挑战</w:t>
      </w:r>
    </w:p>
    <w:p w14:paraId="3FA92F73">
      <w:pPr>
        <w:spacing w:after="400" w:line="400" w:lineRule="atLeast"/>
      </w:pPr>
      <w:r>
        <w:t>要有效地支持自闭症学生，我们必须首先深入理解他们在传统课堂环境中可能遇到的困难。这些挑战并非源于学生“不愿意”参与，而是与其核心特质——包括社交沟通、行为情绪、认知加工及感官处理等方面的差异——紧密相关。</w:t>
      </w:r>
    </w:p>
    <w:p w14:paraId="50FFFA64">
      <w:pPr>
        <w:spacing w:after="400" w:line="400" w:lineRule="atLeast"/>
      </w:pPr>
      <w:r>
        <w:rPr>
          <w:b/>
        </w:rPr>
        <w:t>一、 社交与沟通的“无形壁垒”</w:t>
      </w:r>
    </w:p>
    <w:p w14:paraId="69140B7F">
      <w:pPr>
        <w:spacing w:after="400" w:line="400" w:lineRule="atLeast"/>
      </w:pPr>
      <w:r>
        <w:t>课堂本质上是一个高度社会化的场所，而社交与沟通恰恰是自闭症学生面临的核心挑战之一。</w:t>
      </w:r>
    </w:p>
    <w:p w14:paraId="08ED056A">
      <w:pPr>
        <w:numPr>
          <w:ilvl w:val="-1"/>
          <w:numId w:val="1"/>
        </w:numPr>
        <w:spacing w:after="400" w:line="400" w:lineRule="atLeast"/>
      </w:pPr>
      <w:r>
        <w:rPr>
          <w:b/>
        </w:rPr>
        <w:t>社交互动困难</w:t>
      </w:r>
      <w:r>
        <w:t>：他们可能难以解读非语言线索，如老师的面部表情、同学的肢体语言或语气的微妙变化，这使得他们难以理解社交情境中的潜在规则和他人意图 [[1]][[2]][[3]]。建立和维持同伴友谊对他们来说可能是一项艰巨的任务，常常导致他们在小组活动中感到孤立或不知所措 [[4]][[5]]。</w:t>
      </w:r>
    </w:p>
    <w:p w14:paraId="0B1CAB61">
      <w:pPr>
        <w:numPr>
          <w:ilvl w:val="-1"/>
          <w:numId w:val="1"/>
        </w:numPr>
        <w:spacing w:after="400" w:line="400" w:lineRule="atLeast"/>
      </w:pPr>
      <w:r>
        <w:rPr>
          <w:b/>
        </w:rPr>
        <w:t>语言理解与表达障碍</w:t>
      </w:r>
      <w:r>
        <w:t>：许多自闭症学生在理解抽象概念、比喻、笑话或讽刺性语言时会遇到困难，他们更倾向于按字面意思理解语言 [[6]][[7]][[8]]。遵循多步骤的口头指令对他们来说也可能很吃力，因为这需要同时处理和记忆大量听觉信息。部分学生可能是非语言或有限语言的，需要借助其他方式进行沟通。</w:t>
      </w:r>
    </w:p>
    <w:p w14:paraId="33A3D8F6">
      <w:pPr>
        <w:numPr>
          <w:ilvl w:val="-1"/>
          <w:numId w:val="1"/>
        </w:numPr>
        <w:spacing w:after="400" w:line="400" w:lineRule="atLeast"/>
      </w:pPr>
      <w:r>
        <w:rPr>
          <w:b/>
        </w:rPr>
        <w:t>社交排斥风险</w:t>
      </w:r>
      <w:r>
        <w:t>：由于其独特的行为和沟通方式，自闭症学生有时不幸地会成为校园欺凌的目标，或在集体中被边缘化，这对他们的自尊心和心理健康构成长远威胁 [[9]][[10]][[11]]。</w:t>
      </w:r>
    </w:p>
    <w:p w14:paraId="63DDDEF3">
      <w:pPr>
        <w:spacing w:after="400" w:line="400" w:lineRule="atLeast"/>
      </w:pPr>
      <w:r>
        <w:rPr>
          <w:b/>
        </w:rPr>
        <w:t>二、 行为与情绪的“内在风暴”</w:t>
      </w:r>
    </w:p>
    <w:p w14:paraId="192ABB5F">
      <w:pPr>
        <w:spacing w:after="400" w:line="400" w:lineRule="atLeast"/>
      </w:pPr>
      <w:r>
        <w:t>课堂环境的动态性和不可预测性，往往会引发自闭症学生内在的行为与情绪挑战。</w:t>
      </w:r>
    </w:p>
    <w:p w14:paraId="08EBBE17">
      <w:pPr>
        <w:numPr>
          <w:ilvl w:val="-1"/>
          <w:numId w:val="1"/>
        </w:numPr>
        <w:spacing w:after="400" w:line="400" w:lineRule="atLeast"/>
      </w:pPr>
      <w:r>
        <w:rPr>
          <w:b/>
        </w:rPr>
        <w:t>对变化的极度敏感</w:t>
      </w:r>
      <w:r>
        <w:t>：常规和可预测性为自闭症学生提供了强烈的安全感。课程表的临时变动、代课老师的出现，甚至是座位调整，都可能打破他们的心理平衡，引发严重的焦虑和不安 [[12]][[13]][[14]]。</w:t>
      </w:r>
    </w:p>
    <w:p w14:paraId="3751EDC2">
      <w:pPr>
        <w:numPr>
          <w:ilvl w:val="-1"/>
          <w:numId w:val="1"/>
        </w:numPr>
        <w:spacing w:after="400" w:line="400" w:lineRule="atLeast"/>
      </w:pPr>
      <w:r>
        <w:rPr>
          <w:b/>
        </w:rPr>
        <w:t>情绪调节困难</w:t>
      </w:r>
      <w:r>
        <w:t>：他们管理和表达情绪的方式可能与同龄人不同。当感到不知所措、沮丧或焦虑时，可能会表现为突然的情绪爆发、哭闹、退缩或愤怒 [[15]][[16]][[17]]。这些情绪反应往往是他们应对压力的一种方式，而非有意捣乱。</w:t>
      </w:r>
    </w:p>
    <w:p w14:paraId="7CCE692F">
      <w:pPr>
        <w:numPr>
          <w:ilvl w:val="-1"/>
          <w:numId w:val="1"/>
        </w:numPr>
        <w:spacing w:after="400" w:line="400" w:lineRule="atLeast"/>
      </w:pPr>
      <w:r>
        <w:rPr>
          <w:b/>
        </w:rPr>
        <w:t>重复与刻板行为</w:t>
      </w:r>
      <w:r>
        <w:t>：为了寻求自我安抚和调节，学生可能会表现出重复性行为（如摇晃身体、拍手）或坚持特定的、刻板的仪式或常规 [[18]][[19]][[20]]。这些行为虽然在课堂上可能显得“不合时宜”，但对他们维持情绪稳定至关重要。</w:t>
      </w:r>
    </w:p>
    <w:p w14:paraId="271706D3">
      <w:pPr>
        <w:spacing w:after="400" w:line="400" w:lineRule="atLeast"/>
      </w:pPr>
      <w:r>
        <w:rPr>
          <w:b/>
        </w:rPr>
        <w:t>三、 认知与学习方式的独特路径</w:t>
      </w:r>
    </w:p>
    <w:p w14:paraId="3B531CE7">
      <w:pPr>
        <w:spacing w:after="400" w:line="400" w:lineRule="atLeast"/>
      </w:pPr>
      <w:r>
        <w:t>自闭症学生的认知模式具有其独特性，这直接影响了他们在课堂上的学习方式和效率。</w:t>
      </w:r>
    </w:p>
    <w:p w14:paraId="56E32514">
      <w:pPr>
        <w:numPr>
          <w:ilvl w:val="-1"/>
          <w:numId w:val="1"/>
        </w:numPr>
        <w:spacing w:after="400" w:line="400" w:lineRule="atLeast"/>
      </w:pPr>
      <w:r>
        <w:rPr>
          <w:b/>
        </w:rPr>
        <w:t>信息处理差异</w:t>
      </w:r>
      <w:r>
        <w:t>：许多研究表明，自闭症学生通常是</w:t>
      </w:r>
      <w:r>
        <w:rPr>
          <w:b/>
        </w:rPr>
        <w:t>优势的视觉学习者</w:t>
      </w:r>
      <w:r>
        <w:t>，他们处理和记忆视觉信息的能力往往强于处理听觉信息 [[21]]。持续的口头讲授可能会让他们感到信息过载和困惑 [[22]][[23]]。</w:t>
      </w:r>
    </w:p>
    <w:p w14:paraId="08F5DA68">
      <w:pPr>
        <w:numPr>
          <w:ilvl w:val="-1"/>
          <w:numId w:val="1"/>
        </w:numPr>
        <w:spacing w:after="400" w:line="400" w:lineRule="atLeast"/>
      </w:pPr>
      <w:r>
        <w:rPr>
          <w:b/>
        </w:rPr>
        <w:t>执行功能挑战</w:t>
      </w:r>
      <w:r>
        <w:t>：执行功能是指一系列用于计划、组织、启动和完成任务的心理技能。自闭症学生可能在以下方面存在困难：任务启动（不知道如何开始）、时间管理、组织材料、保持注意力和灵活转换任务 [[24]][[25]][[26]]。这解释了为什么他们有时难以独立完成多步骤的作业或项目。</w:t>
      </w:r>
    </w:p>
    <w:p w14:paraId="068DEF73">
      <w:pPr>
        <w:numPr>
          <w:ilvl w:val="-1"/>
          <w:numId w:val="1"/>
        </w:numPr>
        <w:spacing w:after="400" w:line="400" w:lineRule="atLeast"/>
      </w:pPr>
      <w:r>
        <w:rPr>
          <w:b/>
        </w:rPr>
        <w:t>学业特定困难</w:t>
      </w:r>
      <w:r>
        <w:t>：这些认知差异可能具体表现为在写作（组织思想）、数学（理解抽象概念）、阅读理解（推断隐含意义）等方面的困难 [[27]][[28]][[29]]。</w:t>
      </w:r>
    </w:p>
    <w:p w14:paraId="3BB2E40F">
      <w:pPr>
        <w:spacing w:after="400" w:line="400" w:lineRule="atLeast"/>
      </w:pPr>
      <w:r>
        <w:rPr>
          <w:b/>
        </w:rPr>
        <w:t>四、 感官处理的“过载”世界</w:t>
      </w:r>
    </w:p>
    <w:p w14:paraId="6EE11137">
      <w:pPr>
        <w:spacing w:after="400" w:line="400" w:lineRule="atLeast"/>
      </w:pPr>
      <w:r>
        <w:t>普通教室对我们大多数人来说是正常的，但对于感官系统敏感的自闭症学生而言，可能是一个充满挑战甚至痛苦的环境。</w:t>
      </w:r>
    </w:p>
    <w:p w14:paraId="2722AAD6">
      <w:pPr>
        <w:numPr>
          <w:ilvl w:val="-1"/>
          <w:numId w:val="1"/>
        </w:numPr>
        <w:spacing w:after="400" w:line="400" w:lineRule="atLeast"/>
      </w:pPr>
      <w:r>
        <w:rPr>
          <w:b/>
        </w:rPr>
        <w:t>感官超敏或低敏</w:t>
      </w:r>
      <w:r>
        <w:t>：他们可能对声音、光线、气味、触觉等感官刺激</w:t>
      </w:r>
      <w:r>
        <w:rPr>
          <w:b/>
        </w:rPr>
        <w:t>过度敏感</w:t>
      </w:r>
      <w:r>
        <w:t>（超敏），例如，教室的荧光灯嗡嗡声、同学的窃窃私语、突然的铃声都可能让他们感到难以忍受 [[30]][[31]][[32]]。反之，也可能</w:t>
      </w:r>
      <w:r>
        <w:rPr>
          <w:b/>
        </w:rPr>
        <w:t>反应不足</w:t>
      </w:r>
      <w:r>
        <w:t>（低敏），需要更强的感官输入来感知环境。</w:t>
      </w:r>
    </w:p>
    <w:p w14:paraId="6FCE9258">
      <w:pPr>
        <w:numPr>
          <w:ilvl w:val="-1"/>
          <w:numId w:val="1"/>
        </w:numPr>
        <w:spacing w:after="400" w:line="400" w:lineRule="atLeast"/>
      </w:pPr>
      <w:r>
        <w:rPr>
          <w:b/>
        </w:rPr>
        <w:t>环境压力源</w:t>
      </w:r>
      <w:r>
        <w:t>：一个嘈杂、混乱、视觉信息繁杂的教室会持续消耗学生的认知和情绪资源，使他们难以集中精力参与学习活动 [[33]][[34]][[35]]。</w:t>
      </w:r>
    </w:p>
    <w:p w14:paraId="60669172">
      <w:pPr>
        <w:spacing w:after="400" w:line="400" w:lineRule="atLeast"/>
      </w:pPr>
      <w:r>
        <w:t>理解这些挑战是制定有效策略的第一步。它帮助我们认识到，学生的“不参与”行为背后，往往是“不能”而非“不愿”。接下来的部分，我们将探讨如何系统地搭建支持桥梁，帮助他们跨越这些障碍。</w:t>
      </w:r>
    </w:p>
    <w:p w14:paraId="2FC1A208">
      <w:pPr>
        <w:spacing w:after="400" w:line="400" w:lineRule="atLeast"/>
      </w:pPr>
      <w:r>
        <w:rPr>
          <w:b/>
          <w:sz w:val="30"/>
        </w:rPr>
        <w:t>第二部分：全面有效的支持策略体系</w:t>
      </w:r>
    </w:p>
    <w:p w14:paraId="1BD0CBF9">
      <w:pPr>
        <w:spacing w:after="400" w:line="400" w:lineRule="atLeast"/>
      </w:pPr>
      <w:r>
        <w:t>基于对自闭症学生挑战的理解，教育界已经发展出一系列经过研究验证的</w:t>
      </w:r>
      <w:r>
        <w:rPr>
          <w:b/>
        </w:rPr>
        <w:t>基于证据的实践（Evidence-Based Practices, EBP）</w:t>
      </w:r>
      <w:r>
        <w:t xml:space="preserve"> [[36]][[37]][[38]]。这些策略并非孤立的技术，而是一个相互关联的支持体系。教师可以将它们组合运用，为学生量身打造一个促进参与的学习生态。</w:t>
      </w:r>
    </w:p>
    <w:p w14:paraId="3A307D90">
      <w:pPr>
        <w:spacing w:after="400" w:line="400" w:lineRule="atLeast"/>
      </w:pPr>
      <w:r>
        <w:rPr>
          <w:b/>
          <w:sz w:val="26"/>
        </w:rPr>
        <w:t>策略一：环境改造与结构化教学——创建可预测的“安全岛”</w:t>
      </w:r>
    </w:p>
    <w:p w14:paraId="79F19DDF">
      <w:pPr>
        <w:spacing w:after="400" w:line="400" w:lineRule="atLeast"/>
      </w:pPr>
      <w:r>
        <w:rPr>
          <w:b/>
        </w:rPr>
        <w:t>【策略原理】</w:t>
      </w:r>
      <w:r>
        <w:t xml:space="preserve"> 该策略直接回应了自闭症学生对</w:t>
      </w:r>
      <w:r>
        <w:rPr>
          <w:b/>
        </w:rPr>
        <w:t>可预测性和结构</w:t>
      </w:r>
      <w:r>
        <w:t>的强烈需求，以及他们对感官刺激的敏感性。通过将环境变得清晰、有序和可预测，可以极大地降低学生的焦虑水平，释放他们的认知资源用于学习，从而提升安全感和参与度 [[39]][[40]][[41]]。这是一种</w:t>
      </w:r>
      <w:r>
        <w:rPr>
          <w:b/>
        </w:rPr>
        <w:t>基于前因的干预（Antecedent-Based Intervention, ABI）</w:t>
      </w:r>
      <w:r>
        <w:t>，即通过改变环境和事件来预防问题行为的发生 [[42]]。</w:t>
      </w:r>
    </w:p>
    <w:p w14:paraId="379CBC68">
      <w:pPr>
        <w:spacing w:after="400" w:line="400" w:lineRule="atLeast"/>
      </w:pPr>
      <w:r>
        <w:rPr>
          <w:b/>
        </w:rPr>
        <w:t>【具体做法与示例】</w:t>
      </w:r>
    </w:p>
    <w:p w14:paraId="7794F943">
      <w:pPr>
        <w:numPr>
          <w:ilvl w:val="0"/>
          <w:numId w:val="2"/>
        </w:numPr>
        <w:spacing w:after="400" w:line="400" w:lineRule="atLeast"/>
      </w:pPr>
      <w:r>
        <w:rPr>
          <w:b/>
        </w:rPr>
        <w:t>物理环境结构化</w:t>
      </w:r>
      <w:r>
        <w:t>：</w:t>
      </w:r>
    </w:p>
    <w:p w14:paraId="1DB9C82B">
      <w:pPr>
        <w:numPr>
          <w:ilvl w:val="0"/>
          <w:numId w:val="1"/>
        </w:numPr>
        <w:spacing w:after="400" w:line="400" w:lineRule="atLeast"/>
      </w:pPr>
      <w:r>
        <w:rPr>
          <w:b/>
        </w:rPr>
        <w:t>明确的区域划分</w:t>
      </w:r>
      <w:r>
        <w:t>：用书架、地毯颜色或屏风等视觉分隔物，清晰地划分出教室的不同功能区，如学习区、阅读角、冷静区、小组活动区。这能帮助学生理解在不同地方应该做什么 [[43]][[44]]。</w:t>
      </w:r>
    </w:p>
    <w:p w14:paraId="71DF4851">
      <w:pPr>
        <w:numPr>
          <w:ilvl w:val="0"/>
          <w:numId w:val="1"/>
        </w:numPr>
        <w:spacing w:after="400" w:line="400" w:lineRule="atLeast"/>
      </w:pPr>
      <w:r>
        <w:rPr>
          <w:b/>
        </w:rPr>
        <w:t>减少感官刺激</w:t>
      </w:r>
      <w:r>
        <w:t>：</w:t>
      </w:r>
    </w:p>
    <w:p w14:paraId="17992DD7">
      <w:pPr>
        <w:numPr>
          <w:ilvl w:val="0"/>
          <w:numId w:val="1"/>
        </w:numPr>
        <w:spacing w:after="400" w:line="400" w:lineRule="atLeast"/>
      </w:pPr>
      <w:r>
        <w:rPr>
          <w:b/>
        </w:rPr>
        <w:t>视觉上</w:t>
      </w:r>
      <w:r>
        <w:t>：减少墙上不必要的装饰，使用柔和的色调，确保储物柜和架子整洁有序。</w:t>
      </w:r>
    </w:p>
    <w:p w14:paraId="189B4E90">
      <w:pPr>
        <w:numPr>
          <w:ilvl w:val="0"/>
          <w:numId w:val="1"/>
        </w:numPr>
        <w:spacing w:after="400" w:line="400" w:lineRule="atLeast"/>
      </w:pPr>
      <w:r>
        <w:rPr>
          <w:b/>
        </w:rPr>
        <w:t>听觉上</w:t>
      </w:r>
      <w:r>
        <w:t>：在桌椅腿上贴上毛毡垫以减少噪音，如果可能，使用降噪耳机或允许学生在需要时佩戴。</w:t>
      </w:r>
    </w:p>
    <w:p w14:paraId="4557781A">
      <w:pPr>
        <w:numPr>
          <w:ilvl w:val="0"/>
          <w:numId w:val="1"/>
        </w:numPr>
        <w:spacing w:after="400" w:line="400" w:lineRule="atLeast"/>
      </w:pPr>
      <w:r>
        <w:rPr>
          <w:b/>
        </w:rPr>
        <w:t>座位安排</w:t>
      </w:r>
      <w:r>
        <w:t>：为学生安排一个靠近老师、远离门口或窗户等干扰源的位置 [[45]][[46]]。</w:t>
      </w:r>
    </w:p>
    <w:p w14:paraId="22741AE6">
      <w:pPr>
        <w:numPr>
          <w:ilvl w:val="0"/>
          <w:numId w:val="1"/>
        </w:numPr>
        <w:spacing w:after="400" w:line="400" w:lineRule="atLeast"/>
      </w:pPr>
      <w:r>
        <w:rPr>
          <w:b/>
        </w:rPr>
        <w:t>创建“冷静角”或“安全区”</w:t>
      </w:r>
      <w:r>
        <w:t>：在教室内设立一个安静、舒适的角落，配备豆袋椅、软垫、感官玩具或学生喜欢的书籍。当学生感到情绪失控或感官超载时，可以主动去那里进行自我调节 [[47]][[48]]。</w:t>
      </w:r>
    </w:p>
    <w:p w14:paraId="048BB1BB">
      <w:pPr>
        <w:numPr>
          <w:ilvl w:val="0"/>
          <w:numId w:val="2"/>
        </w:numPr>
        <w:spacing w:after="400" w:line="400" w:lineRule="atLeast"/>
      </w:pPr>
      <w:r>
        <w:rPr>
          <w:b/>
        </w:rPr>
        <w:t>时间与流程结构化</w:t>
      </w:r>
      <w:r>
        <w:t>：</w:t>
      </w:r>
    </w:p>
    <w:p w14:paraId="1928C05C">
      <w:pPr>
        <w:numPr>
          <w:ilvl w:val="0"/>
          <w:numId w:val="1"/>
        </w:numPr>
        <w:spacing w:after="400" w:line="400" w:lineRule="atLeast"/>
      </w:pPr>
      <w:r>
        <w:rPr>
          <w:b/>
        </w:rPr>
        <w:t>建立一致的课堂常规</w:t>
      </w:r>
      <w:r>
        <w:t>：尽可能保持每日课程流程的一致性，如“晨间问候-课程回顾-新课讲授-小组练习-个人作业”。一致性是学生安全感的基石 [[49]][[50]][[51]]。</w:t>
      </w:r>
    </w:p>
    <w:p w14:paraId="76A33646">
      <w:pPr>
        <w:numPr>
          <w:ilvl w:val="0"/>
          <w:numId w:val="1"/>
        </w:numPr>
        <w:spacing w:after="400" w:line="400" w:lineRule="atLeast"/>
      </w:pPr>
      <w:r>
        <w:rPr>
          <w:b/>
        </w:rPr>
        <w:t>提前预告变化</w:t>
      </w:r>
      <w:r>
        <w:t>：如果日程有变动（如开联欢会、有听力测试），务必提前告知学生，最好使用视觉方式（见策略二）进行预告，让他们有足够的时间进行心理准备。</w:t>
      </w:r>
    </w:p>
    <w:p w14:paraId="1B47614B">
      <w:pPr>
        <w:numPr>
          <w:ilvl w:val="0"/>
          <w:numId w:val="1"/>
        </w:numPr>
        <w:spacing w:after="400" w:line="400" w:lineRule="atLeast"/>
      </w:pPr>
      <w:r>
        <w:rPr>
          <w:b/>
        </w:rPr>
        <w:t>明确的过渡信号</w:t>
      </w:r>
      <w:r>
        <w:t>：在活动转换前，使用固定的口头提示（“还有5分钟，我们就要开始数学课了”）、视觉计时器 [[52]][[53]]或一段特定的音乐作为信号，帮助学生平稳地从一个活动过渡到下一个。</w:t>
      </w:r>
    </w:p>
    <w:p w14:paraId="4F55B27D">
      <w:pPr>
        <w:numPr>
          <w:ilvl w:val="0"/>
          <w:numId w:val="2"/>
        </w:numPr>
        <w:spacing w:after="400" w:line="400" w:lineRule="atLeast"/>
      </w:pPr>
      <w:r>
        <w:rPr>
          <w:b/>
        </w:rPr>
        <w:t>任务结构化（TEACCH教学法核心理念）</w:t>
      </w:r>
      <w:r>
        <w:t>：</w:t>
      </w:r>
    </w:p>
    <w:p w14:paraId="54776B7E">
      <w:pPr>
        <w:numPr>
          <w:ilvl w:val="0"/>
          <w:numId w:val="1"/>
        </w:numPr>
        <w:spacing w:after="400" w:line="400" w:lineRule="atLeast"/>
      </w:pPr>
      <w:r>
        <w:t>这是结构化教学的核心，旨在通过视觉化的工作系统，让学生清晰地知道**“要做什么？”、“做多少？”、“完成后会怎样？”</w:t>
      </w:r>
      <w:r>
        <w:rPr>
          <w:b/>
        </w:rPr>
        <w:t>以及</w:t>
      </w:r>
      <w:r>
        <w:t>“下一步做什么？”** [[54]][[55]]。</w:t>
      </w:r>
    </w:p>
    <w:p w14:paraId="0798BB8F">
      <w:pPr>
        <w:numPr>
          <w:ilvl w:val="0"/>
          <w:numId w:val="1"/>
        </w:numPr>
        <w:spacing w:after="400" w:line="400" w:lineRule="atLeast"/>
      </w:pPr>
      <w:r>
        <w:rPr>
          <w:b/>
        </w:rPr>
        <w:t>示例</w:t>
      </w:r>
      <w:r>
        <w:t>：为学生准备一个“工作篮”系统。左边的篮子里放着当天需要完成的3项任务（每项任务都有视觉说明），学生每完成一项，就把它放进右边的“完成篮”。当左边的篮子空了，学生就知道任务完成了，可以获得一个预先约定的奖励（如5分钟的电脑时间）。这个系统极大地增强了学生的独立性和任务完成感。</w:t>
      </w:r>
    </w:p>
    <w:p w14:paraId="6338BBC3">
      <w:pPr>
        <w:spacing w:after="400" w:line="400" w:lineRule="atLeast"/>
      </w:pPr>
      <w:r>
        <w:rPr>
          <w:b/>
          <w:sz w:val="26"/>
        </w:rPr>
        <w:t>策略二：视觉支持与多元沟通——让抽象的世界“看得见”</w:t>
      </w:r>
    </w:p>
    <w:p w14:paraId="6B144B92">
      <w:pPr>
        <w:spacing w:after="400" w:line="400" w:lineRule="atLeast"/>
      </w:pPr>
      <w:r>
        <w:rPr>
          <w:b/>
        </w:rPr>
        <w:t>【策略原理】</w:t>
      </w:r>
      <w:r>
        <w:t xml:space="preserve"> 该策略充分利用了自闭症学生</w:t>
      </w:r>
      <w:r>
        <w:rPr>
          <w:b/>
        </w:rPr>
        <w:t>视觉处理能力相对较强</w:t>
      </w:r>
      <w:r>
        <w:t>的特点 [[56]]。视觉支持将转瞬即逝的口头语言和抽象的社会规则，转化为具体、持久、可反复查看的视觉信息，有效降低了听觉处理和记忆的负担，从而减少误解和焦虑，提升理解力和执行力 [[57]][[58]][[59]]。</w:t>
      </w:r>
    </w:p>
    <w:p w14:paraId="523280FE">
      <w:pPr>
        <w:spacing w:after="400" w:line="400" w:lineRule="atLeast"/>
      </w:pPr>
      <w:r>
        <w:rPr>
          <w:b/>
        </w:rPr>
        <w:t>【具体做法与示例】</w:t>
      </w:r>
    </w:p>
    <w:p w14:paraId="11C50B40">
      <w:pPr>
        <w:numPr>
          <w:ilvl w:val="0"/>
          <w:numId w:val="3"/>
        </w:numPr>
        <w:spacing w:after="400" w:line="400" w:lineRule="atLeast"/>
      </w:pPr>
      <w:r>
        <w:rPr>
          <w:b/>
        </w:rPr>
        <w:t>视觉日程表 (Visual Schedules)</w:t>
      </w:r>
      <w:r>
        <w:t>：</w:t>
      </w:r>
    </w:p>
    <w:p w14:paraId="42F2E433">
      <w:pPr>
        <w:numPr>
          <w:ilvl w:val="0"/>
          <w:numId w:val="1"/>
        </w:numPr>
        <w:spacing w:after="400" w:line="400" w:lineRule="atLeast"/>
      </w:pPr>
      <w:r>
        <w:rPr>
          <w:b/>
        </w:rPr>
        <w:t>形式</w:t>
      </w:r>
      <w:r>
        <w:t>：可以是使用实物、照片、图片符号或文字卡片制作的日程表，展示一天或一节课的活动流程。</w:t>
      </w:r>
    </w:p>
    <w:p w14:paraId="7933EF94">
      <w:pPr>
        <w:numPr>
          <w:ilvl w:val="0"/>
          <w:numId w:val="1"/>
        </w:numPr>
        <w:spacing w:after="400" w:line="400" w:lineRule="atLeast"/>
      </w:pPr>
      <w:r>
        <w:rPr>
          <w:b/>
        </w:rPr>
        <w:t>用法</w:t>
      </w:r>
      <w:r>
        <w:t>：将日程表放在学生容易看到的地方。每完成一项活动，就和学生一起取下或翻转对应的卡片。这不仅提供了可预测性，还赋予了学生一种掌控感 [[60]][[61]]。</w:t>
      </w:r>
    </w:p>
    <w:p w14:paraId="1CC1733D">
      <w:pPr>
        <w:numPr>
          <w:ilvl w:val="0"/>
          <w:numId w:val="1"/>
        </w:numPr>
        <w:spacing w:after="400" w:line="400" w:lineRule="atLeast"/>
      </w:pPr>
      <w:r>
        <w:rPr>
          <w:b/>
        </w:rPr>
        <w:t>个性化</w:t>
      </w:r>
      <w:r>
        <w:t>：日程表的复杂程度应根据学生的能力调整。对于初阶者，一个简单的“先做...然后...” (First-Then) 板就非常有效，例如，“先做完数学题，然后可以玩5分钟拼图”。</w:t>
      </w:r>
    </w:p>
    <w:p w14:paraId="34408595">
      <w:pPr>
        <w:numPr>
          <w:ilvl w:val="0"/>
          <w:numId w:val="3"/>
        </w:numPr>
        <w:spacing w:after="400" w:line="400" w:lineRule="atLeast"/>
      </w:pPr>
      <w:r>
        <w:rPr>
          <w:b/>
        </w:rPr>
        <w:t>任务分解与视觉指令 (Task Analysis &amp; Visual Instructions)</w:t>
      </w:r>
      <w:r>
        <w:t>：</w:t>
      </w:r>
    </w:p>
    <w:p w14:paraId="678F8DA2">
      <w:pPr>
        <w:numPr>
          <w:ilvl w:val="0"/>
          <w:numId w:val="1"/>
        </w:numPr>
        <w:spacing w:after="400" w:line="400" w:lineRule="atLeast"/>
      </w:pPr>
      <w:r>
        <w:t>将一个复杂的任务（如写一篇作文、做一个科学实验）分解成一系列小的、可管理的步骤，并用图片或简单的文字展示出来 [[62]][[63]]。</w:t>
      </w:r>
    </w:p>
    <w:p w14:paraId="498ED5E3">
      <w:pPr>
        <w:numPr>
          <w:ilvl w:val="0"/>
          <w:numId w:val="1"/>
        </w:numPr>
        <w:spacing w:after="400" w:line="400" w:lineRule="atLeast"/>
      </w:pPr>
      <w:r>
        <w:rPr>
          <w:b/>
        </w:rPr>
        <w:t>示例</w:t>
      </w:r>
      <w:r>
        <w:t>：对于“整理书包”这个任务，可以制作一张包含以下步骤的图卡：1. 打开书包；2. 把课本放进去；3. 把文具盒放进去；4. 拉上拉链。学生可以对照图卡一步步完成，培养独立性。</w:t>
      </w:r>
    </w:p>
    <w:p w14:paraId="598C84CB">
      <w:pPr>
        <w:numPr>
          <w:ilvl w:val="0"/>
          <w:numId w:val="3"/>
        </w:numPr>
        <w:spacing w:after="400" w:line="400" w:lineRule="atLeast"/>
      </w:pPr>
      <w:r>
        <w:rPr>
          <w:b/>
        </w:rPr>
        <w:t>社交故事™ (Social Stories™) 与视觉规则</w:t>
      </w:r>
      <w:r>
        <w:t>：</w:t>
      </w:r>
    </w:p>
    <w:p w14:paraId="77311D02">
      <w:pPr>
        <w:numPr>
          <w:ilvl w:val="0"/>
          <w:numId w:val="1"/>
        </w:numPr>
        <w:spacing w:after="400" w:line="400" w:lineRule="atLeast"/>
      </w:pPr>
      <w:r>
        <w:t>社交故事™是一种由Carol Gray开发的工具，用简短、描述性的句子和图片，从学生的视角解释一个特定的社交情境、他人的想法和感受，以及期望的行为 [[64]][[65]]。</w:t>
      </w:r>
    </w:p>
    <w:p w14:paraId="041E7723">
      <w:pPr>
        <w:numPr>
          <w:ilvl w:val="0"/>
          <w:numId w:val="1"/>
        </w:numPr>
        <w:spacing w:after="400" w:line="400" w:lineRule="atLeast"/>
      </w:pPr>
      <w:r>
        <w:rPr>
          <w:b/>
        </w:rPr>
        <w:t>示例</w:t>
      </w:r>
      <w:r>
        <w:t>：为了帮助学生理解“举手发言”，可以创作一个社交故事：“在课堂上，老师会问问题。很多同学都想回答。我们应该先举手，等待老师叫我的名字。这样每个人都有机会说话，教室里不会很吵。”</w:t>
      </w:r>
    </w:p>
    <w:p w14:paraId="6E1C849F">
      <w:pPr>
        <w:numPr>
          <w:ilvl w:val="0"/>
          <w:numId w:val="1"/>
        </w:numPr>
        <w:spacing w:after="400" w:line="400" w:lineRule="atLeast"/>
      </w:pPr>
      <w:r>
        <w:rPr>
          <w:b/>
        </w:rPr>
        <w:t>视觉规则</w:t>
      </w:r>
      <w:r>
        <w:t>：将课堂的关键规则（如“保持安静”、“轮流发言”）用清晰的图片和少量文字展示出来，贴在教室显眼位置。</w:t>
      </w:r>
    </w:p>
    <w:p w14:paraId="62BFC9C0">
      <w:pPr>
        <w:numPr>
          <w:ilvl w:val="0"/>
          <w:numId w:val="3"/>
        </w:numPr>
        <w:spacing w:after="400" w:line="400" w:lineRule="atLeast"/>
      </w:pPr>
      <w:r>
        <w:rPr>
          <w:b/>
        </w:rPr>
        <w:t>辅助与替代沟通系统 (Augmentative and Alternative Communication, AAC)</w:t>
      </w:r>
      <w:r>
        <w:t>：</w:t>
      </w:r>
    </w:p>
    <w:p w14:paraId="2A73CC8F">
      <w:pPr>
        <w:numPr>
          <w:ilvl w:val="0"/>
          <w:numId w:val="1"/>
        </w:numPr>
        <w:spacing w:after="400" w:line="400" w:lineRule="atLeast"/>
      </w:pPr>
      <w:r>
        <w:t>对于非语言或语言能力有限的学生，AAC是他们参与课堂、表达需求和想法的“声音”。</w:t>
      </w:r>
    </w:p>
    <w:p w14:paraId="55132A78">
      <w:pPr>
        <w:numPr>
          <w:ilvl w:val="0"/>
          <w:numId w:val="1"/>
        </w:numPr>
        <w:spacing w:after="400" w:line="400" w:lineRule="atLeast"/>
      </w:pPr>
      <w:r>
        <w:rPr>
          <w:b/>
        </w:rPr>
        <w:t>类型</w:t>
      </w:r>
      <w:r>
        <w:t>：</w:t>
      </w:r>
    </w:p>
    <w:p w14:paraId="4BE3A59E">
      <w:pPr>
        <w:numPr>
          <w:ilvl w:val="0"/>
          <w:numId w:val="1"/>
        </w:numPr>
        <w:spacing w:after="400" w:line="400" w:lineRule="atLeast"/>
      </w:pPr>
      <w:r>
        <w:rPr>
          <w:b/>
        </w:rPr>
        <w:t>低技术</w:t>
      </w:r>
      <w:r>
        <w:t>：图片交换沟通系统（PECS），学生通过递交图片来表达需求 [[66]][[67]]。</w:t>
      </w:r>
    </w:p>
    <w:p w14:paraId="221288E6">
      <w:pPr>
        <w:numPr>
          <w:ilvl w:val="0"/>
          <w:numId w:val="1"/>
        </w:numPr>
        <w:spacing w:after="400" w:line="400" w:lineRule="atLeast"/>
      </w:pPr>
      <w:r>
        <w:rPr>
          <w:b/>
        </w:rPr>
        <w:t>中技术</w:t>
      </w:r>
      <w:r>
        <w:t>：有声按钮、简单的语音输出设备。</w:t>
      </w:r>
    </w:p>
    <w:p w14:paraId="677EBA8E">
      <w:pPr>
        <w:numPr>
          <w:ilvl w:val="0"/>
          <w:numId w:val="1"/>
        </w:numPr>
        <w:spacing w:after="400" w:line="400" w:lineRule="atLeast"/>
      </w:pPr>
      <w:r>
        <w:rPr>
          <w:b/>
        </w:rPr>
        <w:t>高技术</w:t>
      </w:r>
      <w:r>
        <w:t>：平板电脑上的专业沟通应用（APP）、眼动追踪设备等 [[68]][[69]]。</w:t>
      </w:r>
    </w:p>
    <w:p w14:paraId="7447EC7D">
      <w:pPr>
        <w:numPr>
          <w:ilvl w:val="0"/>
          <w:numId w:val="1"/>
        </w:numPr>
        <w:spacing w:after="400" w:line="400" w:lineRule="atLeast"/>
      </w:pPr>
      <w:r>
        <w:rPr>
          <w:b/>
        </w:rPr>
        <w:t>重要性</w:t>
      </w:r>
      <w:r>
        <w:t>：为学生提供有效的沟通渠道，能极大地减少因无法表达而产生的挫败感和问题行为。</w:t>
      </w:r>
    </w:p>
    <w:p w14:paraId="7654CC56">
      <w:pPr>
        <w:spacing w:after="400" w:line="400" w:lineRule="atLeast"/>
      </w:pPr>
      <w:r>
        <w:rPr>
          <w:b/>
          <w:sz w:val="26"/>
        </w:rPr>
        <w:t>策略三：调整教学方法与课程内容——连接学生的内在世界</w:t>
      </w:r>
    </w:p>
    <w:p w14:paraId="1B4CC6B2">
      <w:pPr>
        <w:spacing w:after="400" w:line="400" w:lineRule="atLeast"/>
      </w:pPr>
      <w:r>
        <w:rPr>
          <w:b/>
        </w:rPr>
        <w:t>【策略原理】</w:t>
      </w:r>
      <w:r>
        <w:t xml:space="preserve"> 标准化的教学模式可能无法满足自闭症学生的特殊学习需求。通过调整教学方法和内容，使其与学生的认知特点、兴趣和优势相匹配，可以显著提高他们的学习动机和信息吸收效率，从而促进深度参与 [[70]][[71]]。</w:t>
      </w:r>
    </w:p>
    <w:p w14:paraId="088084FF">
      <w:pPr>
        <w:spacing w:after="400" w:line="400" w:lineRule="atLeast"/>
      </w:pPr>
      <w:r>
        <w:rPr>
          <w:b/>
        </w:rPr>
        <w:t>【具体做法与示例】</w:t>
      </w:r>
    </w:p>
    <w:p w14:paraId="072A0253">
      <w:pPr>
        <w:numPr>
          <w:ilvl w:val="0"/>
          <w:numId w:val="4"/>
        </w:numPr>
        <w:spacing w:after="400" w:line="400" w:lineRule="atLeast"/>
      </w:pPr>
      <w:r>
        <w:rPr>
          <w:b/>
        </w:rPr>
        <w:t>清晰、具体、多感官的教学</w:t>
      </w:r>
      <w:r>
        <w:t>：</w:t>
      </w:r>
    </w:p>
    <w:p w14:paraId="3DCF2955">
      <w:pPr>
        <w:numPr>
          <w:ilvl w:val="0"/>
          <w:numId w:val="1"/>
        </w:numPr>
        <w:spacing w:after="400" w:line="400" w:lineRule="atLeast"/>
      </w:pPr>
      <w:r>
        <w:rPr>
          <w:b/>
        </w:rPr>
        <w:t>指令简洁明确</w:t>
      </w:r>
      <w:r>
        <w:t>：使用简短的句子，避免使用俚语、反语或模糊的表达。在给出多步骤指令时，一次只说一步，或者用视觉提示辅助。</w:t>
      </w:r>
    </w:p>
    <w:p w14:paraId="5C71DE75">
      <w:pPr>
        <w:numPr>
          <w:ilvl w:val="0"/>
          <w:numId w:val="1"/>
        </w:numPr>
        <w:spacing w:after="400" w:line="400" w:lineRule="atLeast"/>
      </w:pPr>
      <w:r>
        <w:rPr>
          <w:b/>
        </w:rPr>
        <w:t>多感官输入</w:t>
      </w:r>
      <w:r>
        <w:t>：在讲授新知识时，同时运用视觉（图片、视频）、听觉（讲解）、动觉（动手操作、模型）等多种方式，以适应不同学生的学习偏好。</w:t>
      </w:r>
    </w:p>
    <w:p w14:paraId="1708051C">
      <w:pPr>
        <w:numPr>
          <w:ilvl w:val="0"/>
          <w:numId w:val="4"/>
        </w:numPr>
        <w:spacing w:after="400" w:line="400" w:lineRule="atLeast"/>
      </w:pPr>
      <w:r>
        <w:rPr>
          <w:b/>
        </w:rPr>
        <w:t>利用学生的特殊兴趣 (Special Interests)</w:t>
      </w:r>
      <w:r>
        <w:t>：</w:t>
      </w:r>
    </w:p>
    <w:p w14:paraId="0FEBE48A">
      <w:pPr>
        <w:numPr>
          <w:ilvl w:val="0"/>
          <w:numId w:val="1"/>
        </w:numPr>
        <w:spacing w:after="400" w:line="400" w:lineRule="atLeast"/>
      </w:pPr>
      <w:r>
        <w:t>特殊兴趣是开启自闭症学生学习之门的“金钥匙”。将他们的强烈兴趣融入教学活动中，是提升动机的最有效方法之一 [[72]][[73]]。</w:t>
      </w:r>
    </w:p>
    <w:p w14:paraId="4EFA3CAE">
      <w:pPr>
        <w:numPr>
          <w:ilvl w:val="0"/>
          <w:numId w:val="1"/>
        </w:numPr>
        <w:spacing w:after="400" w:line="400" w:lineRule="atLeast"/>
      </w:pPr>
      <w:r>
        <w:rPr>
          <w:b/>
        </w:rPr>
        <w:t>示例</w:t>
      </w:r>
      <w:r>
        <w:t>：</w:t>
      </w:r>
    </w:p>
    <w:p w14:paraId="5C7D5519">
      <w:pPr>
        <w:numPr>
          <w:ilvl w:val="0"/>
          <w:numId w:val="1"/>
        </w:numPr>
        <w:spacing w:after="400" w:line="400" w:lineRule="atLeast"/>
      </w:pPr>
      <w:r>
        <w:t>如果一个学生痴迷于火车，数学应用题可以设计成计算火车的行驶速度；识字卡片可以用不同类型的火车图片制作；写作任务可以是编写一个关于火车冒险的故事。</w:t>
      </w:r>
    </w:p>
    <w:p w14:paraId="47F0BCBE">
      <w:pPr>
        <w:numPr>
          <w:ilvl w:val="0"/>
          <w:numId w:val="1"/>
        </w:numPr>
        <w:spacing w:after="400" w:line="400" w:lineRule="atLeast"/>
      </w:pPr>
      <w:r>
        <w:t>将特殊兴趣作为完成任务后的强化物（奖励），例如“完成这张练习纸，你就可以看5分钟关于恐龙的纪录片”。</w:t>
      </w:r>
    </w:p>
    <w:p w14:paraId="5AB66008">
      <w:pPr>
        <w:numPr>
          <w:ilvl w:val="0"/>
          <w:numId w:val="4"/>
        </w:numPr>
        <w:spacing w:after="400" w:line="400" w:lineRule="atLeast"/>
      </w:pPr>
      <w:r>
        <w:rPr>
          <w:b/>
        </w:rPr>
        <w:t>差异化教学与任务调整</w:t>
      </w:r>
      <w:r>
        <w:t>：</w:t>
      </w:r>
    </w:p>
    <w:p w14:paraId="0C9E5492">
      <w:pPr>
        <w:numPr>
          <w:ilvl w:val="0"/>
          <w:numId w:val="1"/>
        </w:numPr>
        <w:spacing w:after="400" w:line="400" w:lineRule="atLeast"/>
      </w:pPr>
      <w:r>
        <w:rPr>
          <w:b/>
        </w:rPr>
        <w:t>内容差异化</w:t>
      </w:r>
      <w:r>
        <w:t>：为同一个学习目标，提供不同难度的学习材料。</w:t>
      </w:r>
    </w:p>
    <w:p w14:paraId="23951889">
      <w:pPr>
        <w:numPr>
          <w:ilvl w:val="0"/>
          <w:numId w:val="1"/>
        </w:numPr>
        <w:spacing w:after="400" w:line="400" w:lineRule="atLeast"/>
      </w:pPr>
      <w:r>
        <w:rPr>
          <w:b/>
        </w:rPr>
        <w:t>过程差异化</w:t>
      </w:r>
      <w:r>
        <w:t>：允许学生用不同的方式学习和练习，例如，一些学生通过听讲学习，另一些则需要动手操作模型。</w:t>
      </w:r>
    </w:p>
    <w:p w14:paraId="3257C5FB">
      <w:pPr>
        <w:numPr>
          <w:ilvl w:val="0"/>
          <w:numId w:val="1"/>
        </w:numPr>
        <w:spacing w:after="400" w:line="400" w:lineRule="atLeast"/>
      </w:pPr>
      <w:r>
        <w:rPr>
          <w:b/>
        </w:rPr>
        <w:t>成果差异化</w:t>
      </w:r>
      <w:r>
        <w:t>：允许学生用不同的方式展示他们的学习成果。除了书面报告，还可以是制作海报、录制视频、搭建模型或进行口头陈述 [[74]]。</w:t>
      </w:r>
    </w:p>
    <w:p w14:paraId="086BFA16">
      <w:pPr>
        <w:numPr>
          <w:ilvl w:val="0"/>
          <w:numId w:val="1"/>
        </w:numPr>
        <w:spacing w:after="400" w:line="400" w:lineRule="atLeast"/>
      </w:pPr>
      <w:r>
        <w:rPr>
          <w:b/>
        </w:rPr>
        <w:t>任务调整</w:t>
      </w:r>
      <w:r>
        <w:t>：对于有书写困难的学生，可以减少书写量，允许他们口头回答或用电脑打字。对于容易疲劳的学生，可以将一个大任务分成几个小任务，分次完成。</w:t>
      </w:r>
    </w:p>
    <w:p w14:paraId="27281650">
      <w:pPr>
        <w:numPr>
          <w:ilvl w:val="0"/>
          <w:numId w:val="4"/>
        </w:numPr>
        <w:spacing w:after="400" w:line="400" w:lineRule="atLeast"/>
      </w:pPr>
      <w:r>
        <w:rPr>
          <w:b/>
        </w:rPr>
        <w:t>提供选择权</w:t>
      </w:r>
      <w:r>
        <w:t>：</w:t>
      </w:r>
    </w:p>
    <w:p w14:paraId="7381CFCB">
      <w:pPr>
        <w:numPr>
          <w:ilvl w:val="0"/>
          <w:numId w:val="1"/>
        </w:numPr>
        <w:spacing w:after="400" w:line="400" w:lineRule="atLeast"/>
      </w:pPr>
      <w:r>
        <w:t>在可控范围内给学生提供选择，可以增强他们的自主感和参与感 [[75]]。</w:t>
      </w:r>
    </w:p>
    <w:p w14:paraId="2FD4F464">
      <w:pPr>
        <w:numPr>
          <w:ilvl w:val="0"/>
          <w:numId w:val="1"/>
        </w:numPr>
        <w:spacing w:after="400" w:line="400" w:lineRule="atLeast"/>
      </w:pPr>
      <w:r>
        <w:rPr>
          <w:b/>
        </w:rPr>
        <w:t>示例</w:t>
      </w:r>
      <w:r>
        <w:t>：“你想先做数学题还是语文题？”；“你可以选择用蓝色笔或红色笔来完成这张图”；“关于这个主题，你想研究A方面还是B方面？”</w:t>
      </w:r>
    </w:p>
    <w:p w14:paraId="3432EC54">
      <w:pPr>
        <w:spacing w:after="400" w:line="400" w:lineRule="atLeast"/>
      </w:pPr>
      <w:r>
        <w:rPr>
          <w:b/>
          <w:sz w:val="26"/>
        </w:rPr>
        <w:t>策略四：社交技能支持与同伴互动——搭建友谊的桥梁</w:t>
      </w:r>
    </w:p>
    <w:p w14:paraId="4009859D">
      <w:pPr>
        <w:spacing w:after="400" w:line="400" w:lineRule="atLeast"/>
      </w:pPr>
      <w:r>
        <w:rPr>
          <w:b/>
        </w:rPr>
        <w:t>【策略原理】</w:t>
      </w:r>
      <w:r>
        <w:t xml:space="preserve"> 社交技能并非与生俱来，对于自闭症学生尤其如此。直接、明确地教授社交技能，并创造安全、结构化的环境让他们练习，是帮助他们融入集体、体验归属感的关键。同伴的支持是自然且强大的力量 [[76]][[77]]。</w:t>
      </w:r>
    </w:p>
    <w:p w14:paraId="2AB385AC">
      <w:pPr>
        <w:spacing w:after="400" w:line="400" w:lineRule="atLeast"/>
      </w:pPr>
      <w:r>
        <w:rPr>
          <w:b/>
        </w:rPr>
        <w:t>【具体做法与示例】</w:t>
      </w:r>
    </w:p>
    <w:p w14:paraId="21370155">
      <w:pPr>
        <w:numPr>
          <w:ilvl w:val="0"/>
          <w:numId w:val="5"/>
        </w:numPr>
        <w:spacing w:after="400" w:line="400" w:lineRule="atLeast"/>
      </w:pPr>
      <w:r>
        <w:rPr>
          <w:b/>
        </w:rPr>
        <w:t>直接教授社交技能</w:t>
      </w:r>
      <w:r>
        <w:t>：</w:t>
      </w:r>
    </w:p>
    <w:p w14:paraId="7EA487C6">
      <w:pPr>
        <w:numPr>
          <w:ilvl w:val="0"/>
          <w:numId w:val="1"/>
        </w:numPr>
        <w:spacing w:after="400" w:line="400" w:lineRule="atLeast"/>
      </w:pPr>
      <w:r>
        <w:t>利用</w:t>
      </w:r>
      <w:r>
        <w:rPr>
          <w:b/>
        </w:rPr>
        <w:t>角色扮演、视频示范、社交技能小组</w:t>
      </w:r>
      <w:r>
        <w:t>等方式，明确地教授具体的社交技巧，如如何发起对话、如何加入一个游戏、如何识别他人的情绪、如何轮流和分享等 [[78]][[79]]。</w:t>
      </w:r>
    </w:p>
    <w:p w14:paraId="5C08843F">
      <w:pPr>
        <w:numPr>
          <w:ilvl w:val="0"/>
          <w:numId w:val="5"/>
        </w:numPr>
        <w:spacing w:after="400" w:line="400" w:lineRule="atLeast"/>
      </w:pPr>
      <w:r>
        <w:rPr>
          <w:b/>
        </w:rPr>
        <w:t>同伴中介干预 (Peer-Mediated Interventions)</w:t>
      </w:r>
      <w:r>
        <w:t>：</w:t>
      </w:r>
    </w:p>
    <w:p w14:paraId="06075E97">
      <w:pPr>
        <w:numPr>
          <w:ilvl w:val="0"/>
          <w:numId w:val="1"/>
        </w:numPr>
        <w:spacing w:after="400" w:line="400" w:lineRule="atLeast"/>
      </w:pPr>
      <w:r>
        <w:t>这是一种非常有效的策略。选择一些有爱心、社交能力强的同伴，对他们进行简单培训，教他们如何主动邀请自闭症同学一起玩、如何给予帮助、如何在对话中给予提示 [[80]]。</w:t>
      </w:r>
    </w:p>
    <w:p w14:paraId="2E0FC76E">
      <w:pPr>
        <w:numPr>
          <w:ilvl w:val="0"/>
          <w:numId w:val="1"/>
        </w:numPr>
        <w:spacing w:after="400" w:line="400" w:lineRule="atLeast"/>
      </w:pPr>
      <w:r>
        <w:rPr>
          <w:b/>
        </w:rPr>
        <w:t>效果</w:t>
      </w:r>
      <w:r>
        <w:t>：这种“同伴导师”模式不仅帮助了自闭症学生，也培养了其他学生的同理心和领导力，营造了整个班级的包容氛围。</w:t>
      </w:r>
    </w:p>
    <w:p w14:paraId="2A81FA59">
      <w:pPr>
        <w:numPr>
          <w:ilvl w:val="0"/>
          <w:numId w:val="5"/>
        </w:numPr>
        <w:spacing w:after="400" w:line="400" w:lineRule="atLeast"/>
      </w:pPr>
      <w:r>
        <w:rPr>
          <w:b/>
        </w:rPr>
        <w:t>结构化的合作学习</w:t>
      </w:r>
      <w:r>
        <w:t>：</w:t>
      </w:r>
    </w:p>
    <w:p w14:paraId="4293937E">
      <w:pPr>
        <w:numPr>
          <w:ilvl w:val="0"/>
          <w:numId w:val="1"/>
        </w:numPr>
        <w:spacing w:after="400" w:line="400" w:lineRule="atLeast"/>
      </w:pPr>
      <w:r>
        <w:t>在进行小组活动时，避免让学生“自由讨论”。应为小组设计清晰的任务目标，并为每个成员分配明确、具体的角色 [[81]][[82]]。</w:t>
      </w:r>
    </w:p>
    <w:p w14:paraId="3C86847D">
      <w:pPr>
        <w:numPr>
          <w:ilvl w:val="0"/>
          <w:numId w:val="1"/>
        </w:numPr>
        <w:spacing w:after="400" w:line="400" w:lineRule="atLeast"/>
      </w:pPr>
      <w:r>
        <w:rPr>
          <w:b/>
        </w:rPr>
        <w:t>示例</w:t>
      </w:r>
      <w:r>
        <w:t>：在一个科学实验小组中，可以指定一名学生为“材料管理员”（负责分发材料），一名为“记录员”（负责记录观察结果），一名为“操作员”（负责动手实验），自闭症学生可以被分配到一个他擅长且职责清晰的角色。</w:t>
      </w:r>
    </w:p>
    <w:p w14:paraId="5862D35D">
      <w:pPr>
        <w:spacing w:after="400" w:line="400" w:lineRule="atLeast"/>
      </w:pPr>
      <w:r>
        <w:rPr>
          <w:b/>
          <w:sz w:val="26"/>
        </w:rPr>
        <w:t>策略五：积极行为支持与情绪调节——读懂行为背后的需求</w:t>
      </w:r>
    </w:p>
    <w:p w14:paraId="724735F6">
      <w:pPr>
        <w:spacing w:after="400" w:line="400" w:lineRule="atLeast"/>
      </w:pPr>
      <w:r>
        <w:rPr>
          <w:b/>
        </w:rPr>
        <w:t>【策略原理】</w:t>
      </w:r>
      <w:r>
        <w:t xml:space="preserve"> 挑战性行为通常是沟通的一种形式，是学生在表达他们的需求、困惑或不适。</w:t>
      </w:r>
      <w:r>
        <w:rPr>
          <w:b/>
        </w:rPr>
        <w:t>积极行为支持（Positive Behavior Support, PBS）的核心理念是，与其惩罚行为，不如去理解行为背后的功能（Function）</w:t>
      </w:r>
      <w:r>
        <w:t>，并教给学生更恰当、有效的替代性技能来满足其需求 [[83]][[84]][[85]]。</w:t>
      </w:r>
    </w:p>
    <w:p w14:paraId="4E341E58">
      <w:pPr>
        <w:spacing w:after="400" w:line="400" w:lineRule="atLeast"/>
      </w:pPr>
      <w:r>
        <w:rPr>
          <w:b/>
        </w:rPr>
        <w:t>【具体做法与示例】</w:t>
      </w:r>
    </w:p>
    <w:p w14:paraId="7A741512">
      <w:pPr>
        <w:numPr>
          <w:ilvl w:val="0"/>
          <w:numId w:val="6"/>
        </w:numPr>
        <w:spacing w:after="400" w:line="400" w:lineRule="atLeast"/>
      </w:pPr>
      <w:r>
        <w:rPr>
          <w:b/>
        </w:rPr>
        <w:t>进行简单的功能行为评估 (Functional Behavior Assessment, FBA)</w:t>
      </w:r>
      <w:r>
        <w:t>：</w:t>
      </w:r>
    </w:p>
    <w:p w14:paraId="54D5FC00">
      <w:pPr>
        <w:numPr>
          <w:ilvl w:val="0"/>
          <w:numId w:val="1"/>
        </w:numPr>
        <w:spacing w:after="400" w:line="400" w:lineRule="atLeast"/>
      </w:pPr>
      <w:r>
        <w:t>当学生出现挑战性行为时，教师可以尝试记录：</w:t>
      </w:r>
      <w:r>
        <w:rPr>
          <w:b/>
        </w:rPr>
        <w:t>A-前因 (Antecedent)</w:t>
      </w:r>
      <w:r>
        <w:t>：行为发生前发生了什么？</w:t>
      </w:r>
      <w:r>
        <w:rPr>
          <w:b/>
        </w:rPr>
        <w:t>B-行为 (Behavior)</w:t>
      </w:r>
      <w:r>
        <w:t>：具体行为是什么？</w:t>
      </w:r>
      <w:r>
        <w:rPr>
          <w:b/>
        </w:rPr>
        <w:t>C-后果 (Consequence)</w:t>
      </w:r>
      <w:r>
        <w:t>：行为发生后得到了什么结果？</w:t>
      </w:r>
    </w:p>
    <w:p w14:paraId="78D94A5F">
      <w:pPr>
        <w:numPr>
          <w:ilvl w:val="0"/>
          <w:numId w:val="1"/>
        </w:numPr>
        <w:spacing w:after="400" w:line="400" w:lineRule="atLeast"/>
      </w:pPr>
      <w:r>
        <w:t>通过分析ABC模式，可以推断行为的功能，常见的功能有：获得关注、逃避任务、获得物品、自我刺激/调节。</w:t>
      </w:r>
    </w:p>
    <w:p w14:paraId="36A55E20">
      <w:pPr>
        <w:numPr>
          <w:ilvl w:val="0"/>
          <w:numId w:val="6"/>
        </w:numPr>
        <w:spacing w:after="400" w:line="400" w:lineRule="atLeast"/>
      </w:pPr>
      <w:r>
        <w:rPr>
          <w:b/>
        </w:rPr>
        <w:t>制定积极行为支持计划</w:t>
      </w:r>
      <w:r>
        <w:t>：</w:t>
      </w:r>
    </w:p>
    <w:p w14:paraId="0990652C">
      <w:pPr>
        <w:numPr>
          <w:ilvl w:val="0"/>
          <w:numId w:val="1"/>
        </w:numPr>
        <w:spacing w:after="400" w:line="400" w:lineRule="atLeast"/>
      </w:pPr>
      <w:r>
        <w:rPr>
          <w:b/>
        </w:rPr>
        <w:t>预防策略</w:t>
      </w:r>
      <w:r>
        <w:t>：基于对前因的分析，调整环境以避免触发行为。例如，如果发现学生在嘈杂环境下会情绪爆发（逃避刺激），可以提前为他提供降噪耳机。</w:t>
      </w:r>
    </w:p>
    <w:p w14:paraId="108FCE94">
      <w:pPr>
        <w:numPr>
          <w:ilvl w:val="0"/>
          <w:numId w:val="1"/>
        </w:numPr>
        <w:spacing w:after="400" w:line="400" w:lineRule="atLeast"/>
      </w:pPr>
      <w:r>
        <w:rPr>
          <w:b/>
        </w:rPr>
        <w:t>教授替代技能</w:t>
      </w:r>
      <w:r>
        <w:t>：教给学生一种更合适的行为来达到同样的目的。例如，如果学生通过推开书本表达“我不想做了”，可以教他使用一张“我需要休息”的卡片来提出请求。这被称为</w:t>
      </w:r>
      <w:r>
        <w:rPr>
          <w:b/>
        </w:rPr>
        <w:t>功能性沟通训练（Functional Communication Training, FCT）</w:t>
      </w:r>
      <w:r>
        <w:t xml:space="preserve"> [[86]]。</w:t>
      </w:r>
    </w:p>
    <w:p w14:paraId="0F091F67">
      <w:pPr>
        <w:numPr>
          <w:ilvl w:val="0"/>
          <w:numId w:val="1"/>
        </w:numPr>
        <w:spacing w:after="400" w:line="400" w:lineRule="atLeast"/>
      </w:pPr>
      <w:r>
        <w:rPr>
          <w:b/>
        </w:rPr>
        <w:t>强化积极行为</w:t>
      </w:r>
      <w:r>
        <w:t>：当学生使用了替代技能或表现出期望的行为时，立即给予表扬和奖励，使其认识到新行为更有效 [[87]]。</w:t>
      </w:r>
    </w:p>
    <w:p w14:paraId="20B31FB4">
      <w:pPr>
        <w:numPr>
          <w:ilvl w:val="0"/>
          <w:numId w:val="6"/>
        </w:numPr>
        <w:spacing w:after="400" w:line="400" w:lineRule="atLeast"/>
      </w:pPr>
      <w:r>
        <w:rPr>
          <w:b/>
        </w:rPr>
        <w:t>教授情绪识别与调节策略</w:t>
      </w:r>
      <w:r>
        <w:t>：</w:t>
      </w:r>
    </w:p>
    <w:p w14:paraId="5B894B36">
      <w:pPr>
        <w:numPr>
          <w:ilvl w:val="0"/>
          <w:numId w:val="1"/>
        </w:numPr>
        <w:spacing w:after="400" w:line="400" w:lineRule="atLeast"/>
      </w:pPr>
      <w:r>
        <w:t>使用情绪温度计、表情脸谱图等视觉工具，帮助学生识别和命名自己的情绪（如“我现在在黄色区域，有点焦虑”）。</w:t>
      </w:r>
    </w:p>
    <w:p w14:paraId="38B58508">
      <w:pPr>
        <w:numPr>
          <w:ilvl w:val="0"/>
          <w:numId w:val="1"/>
        </w:numPr>
        <w:spacing w:after="400" w:line="400" w:lineRule="atLeast"/>
      </w:pPr>
      <w:r>
        <w:t>与学生一起制定一个“工具箱”，里面包含他感到压力时可以使用的调节策略，如深呼吸、捏压力球、去冷静角休息5分钟等。</w:t>
      </w:r>
    </w:p>
    <w:p w14:paraId="0CEC53EC">
      <w:pPr>
        <w:spacing w:after="400" w:line="400" w:lineRule="atLeast"/>
      </w:pPr>
      <w:r>
        <w:rPr>
          <w:b/>
          <w:sz w:val="30"/>
        </w:rPr>
        <w:t>第三部分：个性化实施——成功的关键在于“量体裁衣”</w:t>
      </w:r>
    </w:p>
    <w:p w14:paraId="2B272B0E">
      <w:pPr>
        <w:spacing w:after="400" w:line="400" w:lineRule="atLeast"/>
      </w:pPr>
      <w:r>
        <w:t>以上策略提供了一个丰富的工具箱，但最重要的原则是：</w:t>
      </w:r>
      <w:r>
        <w:rPr>
          <w:b/>
        </w:rPr>
        <w:t>没有两个自闭症学生是完全一样的</w:t>
      </w:r>
      <w:r>
        <w:t xml:space="preserve"> [[88]][[89]][[90]]。因此，策略的实施必须是高度个性化的。</w:t>
      </w:r>
    </w:p>
    <w:p w14:paraId="1BB1D1B7">
      <w:pPr>
        <w:numPr>
          <w:ilvl w:val="-1"/>
          <w:numId w:val="1"/>
        </w:numPr>
        <w:spacing w:after="400" w:line="400" w:lineRule="atLeast"/>
      </w:pPr>
      <w:r>
        <w:rPr>
          <w:b/>
        </w:rPr>
        <w:t>“一人一策”，从全面了解开始</w:t>
      </w:r>
      <w:r>
        <w:t>：有效的支持始于对学生个体的深入了解。教师需要通过观察、与家长和专家沟通，了解学生的：</w:t>
      </w:r>
    </w:p>
    <w:p w14:paraId="649F58BA">
      <w:pPr>
        <w:numPr>
          <w:ilvl w:val="-1"/>
          <w:numId w:val="1"/>
        </w:numPr>
        <w:spacing w:after="400" w:line="400" w:lineRule="atLeast"/>
      </w:pPr>
      <w:r>
        <w:rPr>
          <w:b/>
        </w:rPr>
        <w:t>优势和兴趣</w:t>
      </w:r>
      <w:r>
        <w:t>：这些是教学的切入点和激励源泉 [[91]]。</w:t>
      </w:r>
    </w:p>
    <w:p w14:paraId="4841B01C">
      <w:pPr>
        <w:numPr>
          <w:ilvl w:val="-1"/>
          <w:numId w:val="1"/>
        </w:numPr>
        <w:spacing w:after="400" w:line="400" w:lineRule="atLeast"/>
      </w:pPr>
      <w:r>
        <w:rPr>
          <w:b/>
        </w:rPr>
        <w:t>挑战和困难</w:t>
      </w:r>
      <w:r>
        <w:t>：这些是需要重点支持的领域。</w:t>
      </w:r>
    </w:p>
    <w:p w14:paraId="21F638EF">
      <w:pPr>
        <w:numPr>
          <w:ilvl w:val="-1"/>
          <w:numId w:val="1"/>
        </w:numPr>
        <w:spacing w:after="400" w:line="400" w:lineRule="atLeast"/>
      </w:pPr>
      <w:r>
        <w:rPr>
          <w:b/>
        </w:rPr>
        <w:t>沟通方式</w:t>
      </w:r>
      <w:r>
        <w:t>：他是口语、手势还是AAC使用者？</w:t>
      </w:r>
    </w:p>
    <w:p w14:paraId="39FE3806">
      <w:pPr>
        <w:numPr>
          <w:ilvl w:val="-1"/>
          <w:numId w:val="1"/>
        </w:numPr>
        <w:spacing w:after="400" w:line="400" w:lineRule="atLeast"/>
      </w:pPr>
      <w:r>
        <w:rPr>
          <w:b/>
        </w:rPr>
        <w:t>感官特性</w:t>
      </w:r>
      <w:r>
        <w:t>：他对哪些刺激敏感，又寻求哪些刺激？</w:t>
      </w:r>
    </w:p>
    <w:p w14:paraId="62609AB5">
      <w:pPr>
        <w:numPr>
          <w:ilvl w:val="-1"/>
          <w:numId w:val="1"/>
        </w:numPr>
        <w:spacing w:after="400" w:line="400" w:lineRule="atLeast"/>
      </w:pPr>
      <w:r>
        <w:rPr>
          <w:b/>
        </w:rPr>
        <w:t>学习偏好</w:t>
      </w:r>
      <w:r>
        <w:t>：他是视觉学习者还是动手学习者？</w:t>
      </w:r>
    </w:p>
    <w:p w14:paraId="72B9F70B">
      <w:pPr>
        <w:numPr>
          <w:ilvl w:val="-1"/>
          <w:numId w:val="1"/>
        </w:numPr>
        <w:spacing w:after="400" w:line="400" w:lineRule="atLeast"/>
      </w:pPr>
      <w:r>
        <w:rPr>
          <w:b/>
        </w:rPr>
        <w:t>个性化教育计划（IEP）的指导作用</w:t>
      </w:r>
      <w:r>
        <w:t>：IEP是为每位特殊需要学生制定的法律文件，它详细说明了学生的学业和功能目标，以及为实现这些目标所需的具体服务和支持策略。教师应将IEP作为实施个性化教学的核心蓝图 [[92]][[93]][[94]]。</w:t>
      </w:r>
    </w:p>
    <w:p w14:paraId="12DAC85E">
      <w:pPr>
        <w:numPr>
          <w:ilvl w:val="-1"/>
          <w:numId w:val="1"/>
        </w:numPr>
        <w:spacing w:after="400" w:line="400" w:lineRule="atLeast"/>
      </w:pPr>
      <w:r>
        <w:rPr>
          <w:b/>
        </w:rPr>
        <w:t>策略的灵活组合</w:t>
      </w:r>
      <w:r>
        <w:t>：最有效的干预往往是多种策略的有机结合 [[95]][[96]]。例如，为了帮助一名对数学感到焦虑且有书写困难的学生参与课堂，教师可以：</w:t>
      </w:r>
    </w:p>
    <w:p w14:paraId="6E81D42C">
      <w:pPr>
        <w:numPr>
          <w:ilvl w:val="0"/>
          <w:numId w:val="7"/>
        </w:numPr>
        <w:spacing w:after="400" w:line="400" w:lineRule="atLeast"/>
      </w:pPr>
      <w:r>
        <w:rPr>
          <w:b/>
        </w:rPr>
        <w:t>环境改造</w:t>
      </w:r>
      <w:r>
        <w:t>：安排他坐在安静的角落。</w:t>
      </w:r>
    </w:p>
    <w:p w14:paraId="3DBB97FD">
      <w:pPr>
        <w:numPr>
          <w:ilvl w:val="0"/>
          <w:numId w:val="7"/>
        </w:numPr>
        <w:spacing w:after="400" w:line="400" w:lineRule="atLeast"/>
      </w:pPr>
      <w:r>
        <w:rPr>
          <w:b/>
        </w:rPr>
        <w:t>视觉支持</w:t>
      </w:r>
      <w:r>
        <w:t>：使用“先做数学，然后玩电脑”的日程板。</w:t>
      </w:r>
    </w:p>
    <w:p w14:paraId="39820D1A">
      <w:pPr>
        <w:numPr>
          <w:ilvl w:val="0"/>
          <w:numId w:val="7"/>
        </w:numPr>
        <w:spacing w:after="400" w:line="400" w:lineRule="atLeast"/>
      </w:pPr>
      <w:r>
        <w:rPr>
          <w:b/>
        </w:rPr>
        <w:t>教学调整</w:t>
      </w:r>
      <w:r>
        <w:t>：将他的特殊兴趣——汽车——融入应用题中，并允许他使用计算器和打字来完成作业。</w:t>
      </w:r>
    </w:p>
    <w:p w14:paraId="1225D7A4">
      <w:pPr>
        <w:numPr>
          <w:ilvl w:val="0"/>
          <w:numId w:val="7"/>
        </w:numPr>
        <w:spacing w:after="400" w:line="400" w:lineRule="atLeast"/>
      </w:pPr>
      <w:r>
        <w:rPr>
          <w:b/>
        </w:rPr>
        <w:t>情绪支持</w:t>
      </w:r>
      <w:r>
        <w:t>：教他当感到沮丧时，可以举起“请求帮助”卡。</w:t>
      </w:r>
    </w:p>
    <w:p w14:paraId="1C64A317">
      <w:pPr>
        <w:numPr>
          <w:ilvl w:val="0"/>
          <w:numId w:val="7"/>
        </w:numPr>
        <w:spacing w:after="400" w:line="400" w:lineRule="atLeast"/>
      </w:pPr>
      <w:r>
        <w:rPr>
          <w:b/>
        </w:rPr>
        <w:t>积极强化</w:t>
      </w:r>
      <w:r>
        <w:t>：在他坚持完成任务后，给予口头表扬和约定的奖励。</w:t>
      </w:r>
    </w:p>
    <w:p w14:paraId="13D60AB7">
      <w:pPr>
        <w:spacing w:after="400" w:line="400" w:lineRule="atLeast"/>
      </w:pPr>
      <w:r>
        <w:rPr>
          <w:b/>
          <w:sz w:val="30"/>
        </w:rPr>
        <w:t>第四部分：构建支持系统——保障策略有效落地的基石</w:t>
      </w:r>
    </w:p>
    <w:p w14:paraId="42FA250E">
      <w:pPr>
        <w:spacing w:after="400" w:line="400" w:lineRule="atLeast"/>
      </w:pPr>
      <w:r>
        <w:t>任何一位教师都不可能独自完成这项工作。一个强大、协作的支持系统是确保策略能够持续、有效实施的根本保障。</w:t>
      </w:r>
    </w:p>
    <w:p w14:paraId="6A546047">
      <w:pPr>
        <w:numPr>
          <w:ilvl w:val="-1"/>
          <w:numId w:val="1"/>
        </w:numPr>
        <w:spacing w:after="400" w:line="400" w:lineRule="atLeast"/>
      </w:pPr>
      <w:r>
        <w:rPr>
          <w:b/>
        </w:rPr>
        <w:t>教师的专业发展</w:t>
      </w:r>
      <w:r>
        <w:t>：学校和教育部门应为教师提供关于自闭症和循证实践的持续培训和指导，帮助他们掌握必要的知识和技能 [[97]][[98]]。</w:t>
      </w:r>
    </w:p>
    <w:p w14:paraId="318F7C4B">
      <w:pPr>
        <w:numPr>
          <w:ilvl w:val="-1"/>
          <w:numId w:val="1"/>
        </w:numPr>
        <w:spacing w:after="400" w:line="400" w:lineRule="atLeast"/>
      </w:pPr>
      <w:r>
        <w:rPr>
          <w:b/>
        </w:rPr>
        <w:t>紧密的家校合作</w:t>
      </w:r>
      <w:r>
        <w:t>：家长是关于孩子最权威的专家。定期、开放、尊重的沟通至关重要。教师可以从家长那里了解到孩子在家的有效策略，同时与家长分享学校的进展和方法，确保家庭和学校的支持策略保持一致性 [[99]][[100]][[101]]。</w:t>
      </w:r>
    </w:p>
    <w:p w14:paraId="74F3B9BE">
      <w:pPr>
        <w:numPr>
          <w:ilvl w:val="-1"/>
          <w:numId w:val="1"/>
        </w:numPr>
        <w:spacing w:after="400" w:line="400" w:lineRule="atLeast"/>
      </w:pPr>
      <w:r>
        <w:rPr>
          <w:b/>
        </w:rPr>
        <w:t>多学科团队协作</w:t>
      </w:r>
      <w:r>
        <w:t>：普通教师应与特殊教育教师、言语治疗师、职业治疗师、心理咨询师等专业人士紧密合作。这个团队可以共同评估学生需求，设计和实施干预计划，并监测进展 [[102]]。</w:t>
      </w:r>
    </w:p>
    <w:p w14:paraId="331A8DFC">
      <w:pPr>
        <w:numPr>
          <w:ilvl w:val="-1"/>
          <w:numId w:val="1"/>
        </w:numPr>
        <w:spacing w:after="400" w:line="400" w:lineRule="atLeast"/>
      </w:pPr>
      <w:r>
        <w:rPr>
          <w:b/>
        </w:rPr>
        <w:t>持续的评估与调整</w:t>
      </w:r>
      <w:r>
        <w:t>：支持是一个动态的过程。教师需要通过简单的数据记录（如行为发生的频率、任务完成的独立性水平）来客观评估策略的有效性，并根据学生的进步和新的挑战，随时准备调整和优化支持方案 [[103]][[104]]。</w:t>
      </w:r>
    </w:p>
    <w:p w14:paraId="4C4205EA">
      <w:pPr>
        <w:spacing w:after="400" w:line="400" w:lineRule="atLeast"/>
      </w:pPr>
      <w:r>
        <w:rPr>
          <w:b/>
          <w:sz w:val="30"/>
        </w:rPr>
        <w:t>结论与展望：赋能每一位教师，成就每一个学生</w:t>
      </w:r>
    </w:p>
    <w:p w14:paraId="7163E496">
      <w:pPr>
        <w:spacing w:after="400" w:line="400" w:lineRule="atLeast"/>
      </w:pPr>
      <w:r>
        <w:t>增强自闭症学生的课堂参与度，是一项充满挑战但极具价值的工作。它要求我们超越传统教学的框架，以更具同理心、更科学、更个性化的视角去审视我们的课堂。</w:t>
      </w:r>
    </w:p>
    <w:p w14:paraId="2FF387EA">
      <w:pPr>
        <w:spacing w:after="400" w:line="400" w:lineRule="atLeast"/>
      </w:pPr>
      <w:r>
        <w:rPr>
          <w:b/>
        </w:rPr>
        <w:t>给教师的核心建议：</w:t>
      </w:r>
    </w:p>
    <w:p w14:paraId="7A79C8C6">
      <w:pPr>
        <w:numPr>
          <w:ilvl w:val="0"/>
          <w:numId w:val="8"/>
        </w:numPr>
        <w:spacing w:after="400" w:line="400" w:lineRule="atLeast"/>
      </w:pPr>
      <w:r>
        <w:rPr>
          <w:b/>
        </w:rPr>
        <w:t>成为侦探，而非法官</w:t>
      </w:r>
      <w:r>
        <w:t>：当你看到一个挑战性行为或“不参与”时，问问自己：“这个行为在告诉我什么？学生试图通过它满足什么需求？”</w:t>
      </w:r>
    </w:p>
    <w:p w14:paraId="19055681">
      <w:pPr>
        <w:numPr>
          <w:ilvl w:val="0"/>
          <w:numId w:val="8"/>
        </w:numPr>
        <w:spacing w:after="400" w:line="400" w:lineRule="atLeast"/>
      </w:pPr>
      <w:r>
        <w:rPr>
          <w:b/>
        </w:rPr>
        <w:t>从优势出发</w:t>
      </w:r>
      <w:r>
        <w:t>：找到学生的长处和兴趣，并以此为杠杆，撬动他们的学习潜能。</w:t>
      </w:r>
    </w:p>
    <w:p w14:paraId="4308E439">
      <w:pPr>
        <w:numPr>
          <w:ilvl w:val="0"/>
          <w:numId w:val="8"/>
        </w:numPr>
        <w:spacing w:after="400" w:line="400" w:lineRule="atLeast"/>
      </w:pPr>
      <w:r>
        <w:rPr>
          <w:b/>
        </w:rPr>
        <w:t>化繁为简，化抽象为具体</w:t>
      </w:r>
      <w:r>
        <w:t>：记住视觉支持的力量，将复杂的环境、任务和期望变得清晰可见。</w:t>
      </w:r>
    </w:p>
    <w:p w14:paraId="024BB49B">
      <w:pPr>
        <w:numPr>
          <w:ilvl w:val="0"/>
          <w:numId w:val="8"/>
        </w:numPr>
        <w:spacing w:after="400" w:line="400" w:lineRule="atLeast"/>
      </w:pPr>
      <w:r>
        <w:rPr>
          <w:b/>
        </w:rPr>
        <w:t>保持一致性和可预测性</w:t>
      </w:r>
      <w:r>
        <w:t>：你是学生在教室这个复杂世界里的“稳定器”。</w:t>
      </w:r>
    </w:p>
    <w:p w14:paraId="4E35146E">
      <w:pPr>
        <w:numPr>
          <w:ilvl w:val="0"/>
          <w:numId w:val="8"/>
        </w:numPr>
        <w:spacing w:after="400" w:line="400" w:lineRule="atLeast"/>
      </w:pPr>
      <w:r>
        <w:rPr>
          <w:b/>
        </w:rPr>
        <w:t>庆祝每一个微小的进步</w:t>
      </w:r>
      <w:r>
        <w:t>：参与度的提升是一个漫长的过程，每一个小小的成功都值得被看见和鼓励 [[105]]。</w:t>
      </w:r>
    </w:p>
    <w:p w14:paraId="0EBE08FA">
      <w:pPr>
        <w:numPr>
          <w:ilvl w:val="0"/>
          <w:numId w:val="8"/>
        </w:numPr>
        <w:spacing w:after="400" w:line="400" w:lineRule="atLeast"/>
      </w:pPr>
      <w:r>
        <w:rPr>
          <w:b/>
        </w:rPr>
        <w:t>寻求合作，你不是一个人在战斗</w:t>
      </w:r>
      <w:r>
        <w:t>：积极利用家长、同事和专家的力量。</w:t>
      </w:r>
    </w:p>
    <w:p w14:paraId="6099D862">
      <w:pPr>
        <w:spacing w:after="400" w:line="400" w:lineRule="atLeast"/>
      </w:pPr>
      <w:r>
        <w:t>最终，创造一个对自闭症学生友好的课堂，实际上是创造一个对所有学生都更友好的课堂——一个更加清晰、包容、尊重个体差异的学习社区。当我们努力为这些独特的学习者铺平道路时，我们不仅是在帮助他们走向成功，更是在提升我们自身的教育智慧，让我们的教室成为一个真正能够点亮每一个孩子未来的地方。</w:t>
      </w:r>
    </w:p>
    <w:p w14:paraId="5257D947">
      <w:pPr>
        <w:pStyle w:val="3"/>
        <w:spacing w:after="400" w:line="400" w:lineRule="atLeast"/>
      </w:pPr>
      <w:r>
        <w:t>文献来源</w:t>
      </w:r>
    </w:p>
    <w:p w14:paraId="0B16DAC9">
      <w:pPr>
        <w:spacing w:after="400" w:line="400" w:lineRule="atLeast"/>
      </w:pPr>
      <w:r>
        <w:rPr>
          <w:i/>
        </w:rPr>
        <w:t>以下来源未被直接引用</w:t>
      </w:r>
    </w:p>
    <w:p w14:paraId="70CD0126">
      <w:pPr>
        <w:spacing w:after="200" w:line="400" w:lineRule="atLeast"/>
      </w:pPr>
      <w:r>
        <w:fldChar w:fldCharType="begin"/>
      </w:r>
      <w:r>
        <w:instrText xml:space="preserve"> HYPERLINK "https://doi.org/10.1093/ACREFORE/9780199975839.013.104" \h </w:instrText>
      </w:r>
      <w:r>
        <w:fldChar w:fldCharType="separate"/>
      </w:r>
      <w:r>
        <w:rPr>
          <w:rStyle w:val="13"/>
          <w:color w:val="0563C1"/>
        </w:rPr>
        <w:t>Diagnostic and Statistical Manual of Mental Disorders</w:t>
      </w:r>
      <w:r>
        <w:rPr>
          <w:rStyle w:val="13"/>
          <w:color w:val="0563C1"/>
        </w:rPr>
        <w:fldChar w:fldCharType="end"/>
      </w:r>
    </w:p>
    <w:p w14:paraId="6F90916A">
      <w:pPr>
        <w:pStyle w:val="3"/>
        <w:spacing w:after="400" w:line="400" w:lineRule="atLeast"/>
      </w:pPr>
      <w:r>
        <w:t>其他来源</w:t>
      </w:r>
    </w:p>
    <w:p w14:paraId="03424EB1">
      <w:pPr>
        <w:spacing w:after="200" w:line="400" w:lineRule="atLeast"/>
      </w:pPr>
      <w:r>
        <w:fldChar w:fldCharType="begin"/>
      </w:r>
      <w:r>
        <w:instrText xml:space="preserve"> HYPERLINK "https://lighthouseautismcenter.com/blog/why-autistic-children-have-difficulty-learning-regular-classroom/#%3A~%3Atext%3DAutistic%20students%20can%20have%20difficulty%2Cany%20kind%20of%20social%20relationship." \h </w:instrText>
      </w:r>
      <w:r>
        <w:fldChar w:fldCharType="separate"/>
      </w:r>
      <w:r>
        <w:rPr>
          <w:rStyle w:val="13"/>
          <w:color w:val="0563C1"/>
        </w:rPr>
        <w:t>[1,4,25,28,31,196,201,225,228]. ASD Classroom Difficulties</w:t>
      </w:r>
      <w:r>
        <w:rPr>
          <w:rStyle w:val="13"/>
          <w:color w:val="0563C1"/>
        </w:rPr>
        <w:fldChar w:fldCharType="end"/>
      </w:r>
    </w:p>
    <w:p w14:paraId="159F25ED">
      <w:pPr>
        <w:spacing w:after="200" w:line="400" w:lineRule="atLeast"/>
      </w:pPr>
      <w:r>
        <w:fldChar w:fldCharType="begin"/>
      </w:r>
      <w:r>
        <w:instrText xml:space="preserve"> HYPERLINK "http://erf.untz.ba/web/wp-content/uploads/2025/06/Zbornik_2025_Visoko_II-dio_compressed-1-1.pdf" \h </w:instrText>
      </w:r>
      <w:r>
        <w:fldChar w:fldCharType="separate"/>
      </w:r>
      <w:r>
        <w:rPr>
          <w:rStyle w:val="13"/>
          <w:color w:val="0563C1"/>
        </w:rPr>
        <w:t>[2,9,197,206]. UNAPREĐENJE KVALITETE ŽIVOTA DJECE I MLADIHIMPROVING THE QUALITY OF LIFE OF CHILDREN AND YOUTH</w:t>
      </w:r>
      <w:r>
        <w:rPr>
          <w:rStyle w:val="13"/>
          <w:color w:val="0563C1"/>
        </w:rPr>
        <w:fldChar w:fldCharType="end"/>
      </w:r>
    </w:p>
    <w:p w14:paraId="0D048B26">
      <w:pPr>
        <w:spacing w:after="200" w:line="400" w:lineRule="atLeast"/>
      </w:pPr>
      <w:r>
        <w:fldChar w:fldCharType="begin"/>
      </w:r>
      <w:r>
        <w:instrText xml:space="preserve"> HYPERLINK "https://dspace.ucuenca.edu.ec/bitstreams/967ce9f4-6d37-448b-bf63-1905d95026d4/download" \h </w:instrText>
      </w:r>
      <w:r>
        <w:fldChar w:fldCharType="separate"/>
      </w:r>
      <w:r>
        <w:rPr>
          <w:rStyle w:val="13"/>
          <w:color w:val="0563C1"/>
        </w:rPr>
        <w:t>[3,198]. Strategies for Teaching English to Students with Autism Spectrum Disorder (ASD)</w:t>
      </w:r>
      <w:r>
        <w:rPr>
          <w:rStyle w:val="13"/>
          <w:color w:val="0563C1"/>
        </w:rPr>
        <w:fldChar w:fldCharType="end"/>
      </w:r>
    </w:p>
    <w:p w14:paraId="6CA09363">
      <w:pPr>
        <w:spacing w:after="200" w:line="400" w:lineRule="atLeast"/>
      </w:pPr>
      <w:r>
        <w:fldChar w:fldCharType="begin"/>
      </w:r>
      <w:r>
        <w:instrText xml:space="preserve"> HYPERLINK "https://reunir.unir.net/bitstream/handle/123456789/3392/CONESA%20MARIN%2C%20VIRGINIA.pdf?sequence=1" \h </w:instrText>
      </w:r>
      <w:r>
        <w:fldChar w:fldCharType="separate"/>
      </w:r>
      <w:r>
        <w:rPr>
          <w:rStyle w:val="13"/>
          <w:color w:val="0563C1"/>
        </w:rPr>
        <w:t>[5,17,19,32,202,208,219]. Propuesta de intervención para favorecer el desarrollo de capacidades del alumno con Trastorno Generalizado del Desarrollo en Primer Ciclo de Educación Primaria</w:t>
      </w:r>
      <w:r>
        <w:rPr>
          <w:rStyle w:val="13"/>
          <w:color w:val="0563C1"/>
        </w:rPr>
        <w:fldChar w:fldCharType="end"/>
      </w:r>
    </w:p>
    <w:p w14:paraId="4F73ABFD">
      <w:pPr>
        <w:spacing w:after="200" w:line="400" w:lineRule="atLeast"/>
      </w:pPr>
      <w:r>
        <w:fldChar w:fldCharType="begin"/>
      </w:r>
      <w:r>
        <w:instrText xml:space="preserve"> HYPERLINK "https://www.open.edu/openlearn/ocw/mod/oucontent/view.php?id=75119&amp;section=3.1" \h </w:instrText>
      </w:r>
      <w:r>
        <w:fldChar w:fldCharType="separate"/>
      </w:r>
      <w:r>
        <w:rPr>
          <w:rStyle w:val="13"/>
          <w:color w:val="0563C1"/>
        </w:rPr>
        <w:t>[6,20,27,29,203,220,227,229]. 3.1 Challenges in educational settings</w:t>
      </w:r>
      <w:r>
        <w:rPr>
          <w:rStyle w:val="13"/>
          <w:color w:val="0563C1"/>
        </w:rPr>
        <w:fldChar w:fldCharType="end"/>
      </w:r>
    </w:p>
    <w:p w14:paraId="11C7EB72">
      <w:pPr>
        <w:spacing w:after="200" w:line="400" w:lineRule="atLeast"/>
      </w:pPr>
      <w:r>
        <w:fldChar w:fldCharType="begin"/>
      </w:r>
      <w:r>
        <w:instrText xml:space="preserve"> HYPERLINK "https://news.sina.cn/sx/2024-04-02/detail-inaqmpww3972259.d.html" \h </w:instrText>
      </w:r>
      <w:r>
        <w:fldChar w:fldCharType="separate"/>
      </w:r>
      <w:r>
        <w:rPr>
          <w:rStyle w:val="13"/>
          <w:color w:val="0563C1"/>
        </w:rPr>
        <w:t>[7,10,13,22,199,204,210,213,222]. 今天，一项调研报告披露2000个中国自闭症儿童真实就学处境</w:t>
      </w:r>
      <w:r>
        <w:rPr>
          <w:rStyle w:val="13"/>
          <w:color w:val="0563C1"/>
        </w:rPr>
        <w:fldChar w:fldCharType="end"/>
      </w:r>
    </w:p>
    <w:p w14:paraId="21DDFFC1">
      <w:pPr>
        <w:spacing w:after="200" w:line="400" w:lineRule="atLeast"/>
      </w:pPr>
      <w:r>
        <w:fldChar w:fldCharType="begin"/>
      </w:r>
      <w:r>
        <w:instrText xml:space="preserve"> HYPERLINK "https://bora.uib.no/bora-xmlui/bitstream/handle/11250/3207847/178235301.pdf?sequence=1&amp;isAllowed=y" \h </w:instrText>
      </w:r>
      <w:r>
        <w:fldChar w:fldCharType="separate"/>
      </w:r>
      <w:r>
        <w:rPr>
          <w:rStyle w:val="13"/>
          <w:color w:val="0563C1"/>
        </w:rPr>
        <w:t>[8,16,26,200,205,207,226]. FORTÅELSEN LÆRERE HAR OVEFOR DE GRUNNLEGGENDE VANSKENE OG BEHOV TIL AUTISTISKE ELEVER, OG HVORDAN FREMME ET GODT LÆRINGSMILJØ</w:t>
      </w:r>
      <w:r>
        <w:rPr>
          <w:rStyle w:val="13"/>
          <w:color w:val="0563C1"/>
        </w:rPr>
        <w:fldChar w:fldCharType="end"/>
      </w:r>
    </w:p>
    <w:p w14:paraId="3CEE1D70">
      <w:pPr>
        <w:spacing w:after="200" w:line="400" w:lineRule="atLeast"/>
      </w:pPr>
      <w:r>
        <w:fldChar w:fldCharType="begin"/>
      </w:r>
      <w:r>
        <w:instrText xml:space="preserve"> HYPERLINK "https://kevinplummerphd.com/wp-content/uploads/Stressful-Situations.pdf" \h </w:instrText>
      </w:r>
      <w:r>
        <w:fldChar w:fldCharType="separate"/>
      </w:r>
      <w:r>
        <w:rPr>
          <w:rStyle w:val="13"/>
          <w:color w:val="0563C1"/>
        </w:rPr>
        <w:t>[11,15,30,211,215,230]. Classroom Situations That Challenge The Child With ASD</w:t>
      </w:r>
      <w:r>
        <w:rPr>
          <w:rStyle w:val="13"/>
          <w:color w:val="0563C1"/>
        </w:rPr>
        <w:fldChar w:fldCharType="end"/>
      </w:r>
    </w:p>
    <w:p w14:paraId="19116A2C">
      <w:pPr>
        <w:spacing w:after="200" w:line="400" w:lineRule="atLeast"/>
      </w:pPr>
      <w:r>
        <w:fldChar w:fldCharType="begin"/>
      </w:r>
      <w:r>
        <w:instrText xml:space="preserve"> HYPERLINK "https://thegrandparadise.com/various-papers-tips/what-challenges-do-learners-with-autism-face-in-the-classroom/" \h </w:instrText>
      </w:r>
      <w:r>
        <w:fldChar w:fldCharType="separate"/>
      </w:r>
      <w:r>
        <w:rPr>
          <w:rStyle w:val="13"/>
          <w:color w:val="0563C1"/>
        </w:rPr>
        <w:t>[12,18,33,34,209,212,294]. What challenges do learners with autism face in the classroom?</w:t>
      </w:r>
      <w:r>
        <w:rPr>
          <w:rStyle w:val="13"/>
          <w:color w:val="0563C1"/>
        </w:rPr>
        <w:fldChar w:fldCharType="end"/>
      </w:r>
    </w:p>
    <w:p w14:paraId="25620169">
      <w:pPr>
        <w:spacing w:after="200" w:line="400" w:lineRule="atLeast"/>
      </w:pPr>
      <w:r>
        <w:fldChar w:fldCharType="begin"/>
      </w:r>
      <w:r>
        <w:instrText xml:space="preserve"> HYPERLINK "https://ncdc.go.ug/wp-content/uploads/2024/04/SNE-RESOURCE-BOOK_AUTISM-SPECTRUM-DISORDERS-web-file.pdf" \h </w:instrText>
      </w:r>
      <w:r>
        <w:fldChar w:fldCharType="separate"/>
      </w:r>
      <w:r>
        <w:rPr>
          <w:rStyle w:val="13"/>
          <w:color w:val="0563C1"/>
        </w:rPr>
        <w:t>[14,35,214]. TEACHING AND SUPPORTING LEARNERS WITH AUTISM SPECTRUM DISORDERS</w:t>
      </w:r>
      <w:r>
        <w:rPr>
          <w:rStyle w:val="13"/>
          <w:color w:val="0563C1"/>
        </w:rPr>
        <w:fldChar w:fldCharType="end"/>
      </w:r>
    </w:p>
    <w:p w14:paraId="522CEE6E">
      <w:pPr>
        <w:spacing w:after="200" w:line="400" w:lineRule="atLeast"/>
      </w:pPr>
      <w:r>
        <w:fldChar w:fldCharType="begin"/>
      </w:r>
      <w:r>
        <w:instrText xml:space="preserve"> HYPERLINK "https://umontreal.scholaris.ca/bitstreams/32a427a2-56eb-4bb4-a0b4-c2615bc0a13d/download" \h </w:instrText>
      </w:r>
      <w:r>
        <w:fldChar w:fldCharType="separate"/>
      </w:r>
      <w:r>
        <w:rPr>
          <w:rStyle w:val="13"/>
          <w:color w:val="0563C1"/>
        </w:rPr>
        <w:t>[21,221]. L'utilisation des technologies de l'information et de la communication auprès des élèves autistes en classe ordinaire au primaire</w:t>
      </w:r>
      <w:r>
        <w:rPr>
          <w:rStyle w:val="13"/>
          <w:color w:val="0563C1"/>
        </w:rPr>
        <w:fldChar w:fldCharType="end"/>
      </w:r>
    </w:p>
    <w:p w14:paraId="379262F5">
      <w:pPr>
        <w:spacing w:after="200" w:line="400" w:lineRule="atLeast"/>
      </w:pPr>
      <w:r>
        <w:fldChar w:fldCharType="begin"/>
      </w:r>
      <w:r>
        <w:instrText xml:space="preserve"> HYPERLINK "http://www.washington.edu/doit/Stem/articles?247" \h </w:instrText>
      </w:r>
      <w:r>
        <w:fldChar w:fldCharType="separate"/>
      </w:r>
      <w:r>
        <w:rPr>
          <w:rStyle w:val="13"/>
          <w:color w:val="0563C1"/>
        </w:rPr>
        <w:t>[23,223]. What are typical challenges and accommodations for students with Autism Spectrum Disorder?</w:t>
      </w:r>
      <w:r>
        <w:rPr>
          <w:rStyle w:val="13"/>
          <w:color w:val="0563C1"/>
        </w:rPr>
        <w:fldChar w:fldCharType="end"/>
      </w:r>
    </w:p>
    <w:p w14:paraId="2BD5ED3F">
      <w:pPr>
        <w:spacing w:after="200" w:line="400" w:lineRule="atLeast"/>
      </w:pPr>
      <w:r>
        <w:fldChar w:fldCharType="begin"/>
      </w:r>
      <w:r>
        <w:instrText xml:space="preserve"> HYPERLINK "https://expressivemom.com/common-challenges-children-with-asd-face-at-school/" \h </w:instrText>
      </w:r>
      <w:r>
        <w:fldChar w:fldCharType="separate"/>
      </w:r>
      <w:r>
        <w:rPr>
          <w:rStyle w:val="13"/>
          <w:color w:val="0563C1"/>
        </w:rPr>
        <w:t>[24,36,224,295]. Common Challenges Children With ASD Face at School</w:t>
      </w:r>
      <w:r>
        <w:rPr>
          <w:rStyle w:val="13"/>
          <w:color w:val="0563C1"/>
        </w:rPr>
        <w:fldChar w:fldCharType="end"/>
      </w:r>
    </w:p>
    <w:p w14:paraId="3E38DC4E">
      <w:pPr>
        <w:spacing w:after="200" w:line="400" w:lineRule="atLeast"/>
      </w:pPr>
      <w:r>
        <w:fldChar w:fldCharType="begin"/>
      </w:r>
      <w:r>
        <w:instrText xml:space="preserve"> HYPERLINK "https://vcuautismcenter.org/documents/Foundational_Five.pdf" \h </w:instrText>
      </w:r>
      <w:r>
        <w:fldChar w:fldCharType="separate"/>
      </w:r>
      <w:r>
        <w:rPr>
          <w:rStyle w:val="13"/>
          <w:color w:val="0563C1"/>
        </w:rPr>
        <w:t>[37,42,43,46,47,231,237,252,257,282]. The Foundational FIVE</w:t>
      </w:r>
      <w:r>
        <w:rPr>
          <w:rStyle w:val="13"/>
          <w:color w:val="0563C1"/>
        </w:rPr>
        <w:fldChar w:fldCharType="end"/>
      </w:r>
    </w:p>
    <w:p w14:paraId="4B7AA0C1">
      <w:pPr>
        <w:spacing w:after="200" w:line="400" w:lineRule="atLeast"/>
      </w:pPr>
      <w:r>
        <w:fldChar w:fldCharType="begin"/>
      </w:r>
      <w:r>
        <w:instrText xml:space="preserve"> HYPERLINK "https://vcuautismcenter.org/documents/Foundatioal_Five_Bookmark_single_page_for_website.pdf" \h </w:instrText>
      </w:r>
      <w:r>
        <w:fldChar w:fldCharType="separate"/>
      </w:r>
      <w:r>
        <w:rPr>
          <w:rStyle w:val="13"/>
          <w:color w:val="0563C1"/>
        </w:rPr>
        <w:t>[38,44,232,253]. The Foundational Five Evidence-Based Practices in the Classroom</w:t>
      </w:r>
      <w:r>
        <w:rPr>
          <w:rStyle w:val="13"/>
          <w:color w:val="0563C1"/>
        </w:rPr>
        <w:fldChar w:fldCharType="end"/>
      </w:r>
    </w:p>
    <w:p w14:paraId="71EC6996">
      <w:pPr>
        <w:spacing w:after="200" w:line="400" w:lineRule="atLeast"/>
      </w:pPr>
      <w:r>
        <w:fldChar w:fldCharType="begin"/>
      </w:r>
      <w:r>
        <w:instrText xml:space="preserve"> HYPERLINK "https://wyominginstructionalnetwork.com/wp-content/uploads/2019/09/27-Evidence-Based-Best-Practices-for-Students-with-Autism.pdf" \h </w:instrText>
      </w:r>
      <w:r>
        <w:fldChar w:fldCharType="separate"/>
      </w:r>
      <w:r>
        <w:rPr>
          <w:rStyle w:val="13"/>
          <w:color w:val="0563C1"/>
        </w:rPr>
        <w:t>[39,40,61,233,281]. 27 Evidence Based Best Practices for Students with Autism</w:t>
      </w:r>
      <w:r>
        <w:rPr>
          <w:rStyle w:val="13"/>
          <w:color w:val="0563C1"/>
        </w:rPr>
        <w:fldChar w:fldCharType="end"/>
      </w:r>
    </w:p>
    <w:p w14:paraId="3B5995B9">
      <w:pPr>
        <w:spacing w:after="200" w:line="400" w:lineRule="atLeast"/>
      </w:pPr>
      <w:r>
        <w:fldChar w:fldCharType="begin"/>
      </w:r>
      <w:r>
        <w:instrText xml:space="preserve"> HYPERLINK "https://asdnetwork.unl.edu/sites/unl.edu.cehs.special-ed-communic-disorders.asd-network/files/2024-06/9-14-16%20Learner%20Objectives.doc" \h </w:instrText>
      </w:r>
      <w:r>
        <w:fldChar w:fldCharType="separate"/>
      </w:r>
      <w:r>
        <w:rPr>
          <w:rStyle w:val="13"/>
          <w:color w:val="0563C1"/>
        </w:rPr>
        <w:t>[41]. WEBINAR - A Developmental Framework for Evidence-Based Practices for the Autism Spectrum: The Importance of Social and Emotional Development (Part 2 of 2)</w:t>
      </w:r>
      <w:r>
        <w:rPr>
          <w:rStyle w:val="13"/>
          <w:color w:val="0563C1"/>
        </w:rPr>
        <w:fldChar w:fldCharType="end"/>
      </w:r>
    </w:p>
    <w:p w14:paraId="42A37F61">
      <w:pPr>
        <w:spacing w:after="200" w:line="400" w:lineRule="atLeast"/>
      </w:pPr>
      <w:r>
        <w:fldChar w:fldCharType="begin"/>
      </w:r>
      <w:r>
        <w:instrText xml:space="preserve"> HYPERLINK "https://www.abatherapistjobs.com/blog/autism-classroom-strategies" \h </w:instrText>
      </w:r>
      <w:r>
        <w:fldChar w:fldCharType="separate"/>
      </w:r>
      <w:r>
        <w:rPr>
          <w:rStyle w:val="13"/>
          <w:color w:val="0563C1"/>
        </w:rPr>
        <w:t>[45,56,62,65,254]. Discover effective autism classroom strategies for better learning outcomes. Implement visual supports and sensory-friendly environments!</w:t>
      </w:r>
      <w:r>
        <w:rPr>
          <w:rStyle w:val="13"/>
          <w:color w:val="0563C1"/>
        </w:rPr>
        <w:fldChar w:fldCharType="end"/>
      </w:r>
    </w:p>
    <w:p w14:paraId="26EA9DCD">
      <w:pPr>
        <w:spacing w:after="200" w:line="400" w:lineRule="atLeast"/>
      </w:pPr>
      <w:r>
        <w:fldChar w:fldCharType="begin"/>
      </w:r>
      <w:r>
        <w:instrText xml:space="preserve"> HYPERLINK "https://ccids.umaine.edu/wp-content/uploads/sites/26/2009/12/EBP_Parent_Summary_Apr2009.pdf" \h </w:instrText>
      </w:r>
      <w:r>
        <w:fldChar w:fldCharType="separate"/>
      </w:r>
      <w:r>
        <w:rPr>
          <w:rStyle w:val="13"/>
          <w:color w:val="0563C1"/>
        </w:rPr>
        <w:t>[48,51,60,69,271,276,278]. A Review of Evidence-Based Practices for Students with Autism Spectrum Disorders</w:t>
      </w:r>
      <w:r>
        <w:rPr>
          <w:rStyle w:val="13"/>
          <w:color w:val="0563C1"/>
        </w:rPr>
        <w:fldChar w:fldCharType="end"/>
      </w:r>
    </w:p>
    <w:p w14:paraId="5E002D57">
      <w:pPr>
        <w:spacing w:after="200" w:line="400" w:lineRule="atLeast"/>
      </w:pPr>
      <w:r>
        <w:fldChar w:fldCharType="begin"/>
      </w:r>
      <w:r>
        <w:instrText xml:space="preserve"> HYPERLINK "https://education.nsw.gov.au/campaigns/inclusive-practice-hub/all-resources/secondary-resources/understanding-disability/autism/evidence-based-strategies" \h </w:instrText>
      </w:r>
      <w:r>
        <w:fldChar w:fldCharType="separate"/>
      </w:r>
      <w:r>
        <w:rPr>
          <w:rStyle w:val="13"/>
          <w:color w:val="0563C1"/>
        </w:rPr>
        <w:t>[49,272]. Evidence-based strategies for autism</w:t>
      </w:r>
      <w:r>
        <w:rPr>
          <w:rStyle w:val="13"/>
          <w:color w:val="0563C1"/>
        </w:rPr>
        <w:fldChar w:fldCharType="end"/>
      </w:r>
    </w:p>
    <w:p w14:paraId="04281F20">
      <w:pPr>
        <w:spacing w:after="200" w:line="400" w:lineRule="atLeast"/>
      </w:pPr>
      <w:r>
        <w:fldChar w:fldCharType="begin"/>
      </w:r>
      <w:r>
        <w:instrText xml:space="preserve"> HYPERLINK "https://www.ebiotrade.com/newsf/2025-11/20251117083356547.htm" \h </w:instrText>
      </w:r>
      <w:r>
        <w:fldChar w:fldCharType="separate"/>
      </w:r>
      <w:r>
        <w:rPr>
          <w:rStyle w:val="13"/>
          <w:color w:val="0563C1"/>
        </w:rPr>
        <w:t>[50,70,275]. 综述：自闭症学生在包容性课堂中的学术参与情况：一项系统评价</w:t>
      </w:r>
      <w:r>
        <w:rPr>
          <w:rStyle w:val="13"/>
          <w:color w:val="0563C1"/>
        </w:rPr>
        <w:fldChar w:fldCharType="end"/>
      </w:r>
    </w:p>
    <w:p w14:paraId="5DE859A2">
      <w:pPr>
        <w:spacing w:after="200" w:line="400" w:lineRule="atLeast"/>
      </w:pPr>
      <w:r>
        <w:fldChar w:fldCharType="begin"/>
      </w:r>
      <w:r>
        <w:instrText xml:space="preserve"> HYPERLINK "http://tjcdn.shec.edu.cn/20160927/5731636a-0b0f-443e-ac6d-24deb711ad6a/自闭症学生的课堂管理策略.pdf" \h </w:instrText>
      </w:r>
      <w:r>
        <w:fldChar w:fldCharType="separate"/>
      </w:r>
      <w:r>
        <w:rPr>
          <w:rStyle w:val="13"/>
          <w:color w:val="0563C1"/>
        </w:rPr>
        <w:t>[52,279]. 自闭症学生的课堂管理策略</w:t>
      </w:r>
      <w:r>
        <w:rPr>
          <w:rStyle w:val="13"/>
          <w:color w:val="0563C1"/>
        </w:rPr>
        <w:fldChar w:fldCharType="end"/>
      </w:r>
    </w:p>
    <w:p w14:paraId="1846639D">
      <w:pPr>
        <w:spacing w:after="200" w:line="400" w:lineRule="atLeast"/>
      </w:pPr>
      <w:r>
        <w:fldChar w:fldCharType="begin"/>
      </w:r>
      <w:r>
        <w:instrText xml:space="preserve"> HYPERLINK "https://www.heephong.org/f/page/13365/101139/APED8_Parent-Series.pdf" \h </w:instrText>
      </w:r>
      <w:r>
        <w:fldChar w:fldCharType="separate"/>
      </w:r>
      <w:r>
        <w:rPr>
          <w:rStyle w:val="13"/>
          <w:color w:val="0563C1"/>
        </w:rPr>
        <w:t>[53,280]. 兒童成長系列</w:t>
      </w:r>
      <w:r>
        <w:rPr>
          <w:rStyle w:val="13"/>
          <w:color w:val="0563C1"/>
        </w:rPr>
        <w:fldChar w:fldCharType="end"/>
      </w:r>
    </w:p>
    <w:p w14:paraId="7FDEC9D0">
      <w:pPr>
        <w:spacing w:after="200" w:line="400" w:lineRule="atLeast"/>
      </w:pPr>
      <w:r>
        <w:fldChar w:fldCharType="begin"/>
      </w:r>
      <w:r>
        <w:instrText xml:space="preserve"> HYPERLINK "https://galileo.org/pl/wp-content/uploads/initiativeSupportingStudentsWithAutismSpectrumDisorderinInclusiveSettings-2.pdf" \h </w:instrText>
      </w:r>
      <w:r>
        <w:fldChar w:fldCharType="separate"/>
      </w:r>
      <w:r>
        <w:rPr>
          <w:rStyle w:val="13"/>
          <w:color w:val="0563C1"/>
        </w:rPr>
        <w:t>[54,57,182,265]. Supporting Students With Autism Spectrum Disorders in Inclusive Settings</w:t>
      </w:r>
      <w:r>
        <w:rPr>
          <w:rStyle w:val="13"/>
          <w:color w:val="0563C1"/>
        </w:rPr>
        <w:fldChar w:fldCharType="end"/>
      </w:r>
    </w:p>
    <w:p w14:paraId="748341F4">
      <w:pPr>
        <w:spacing w:after="200" w:line="400" w:lineRule="atLeast"/>
      </w:pPr>
      <w:r>
        <w:fldChar w:fldCharType="begin"/>
      </w:r>
      <w:r>
        <w:instrText xml:space="preserve"> HYPERLINK "https://acervocmsp.educacao.sp.gov.br/28148/206795.pptx" \h </w:instrText>
      </w:r>
      <w:r>
        <w:fldChar w:fldCharType="separate"/>
      </w:r>
      <w:r>
        <w:rPr>
          <w:rStyle w:val="13"/>
          <w:color w:val="0563C1"/>
        </w:rPr>
        <w:t>[55,59,63,189]. ATPC Educação Inclusiva: Flexibilização de acesso ao currículo - "olhar para o autismo"</w:t>
      </w:r>
      <w:r>
        <w:rPr>
          <w:rStyle w:val="13"/>
          <w:color w:val="0563C1"/>
        </w:rPr>
        <w:fldChar w:fldCharType="end"/>
      </w:r>
    </w:p>
    <w:p w14:paraId="63113554">
      <w:pPr>
        <w:spacing w:after="200" w:line="400" w:lineRule="atLeast"/>
      </w:pPr>
      <w:r>
        <w:fldChar w:fldCharType="begin"/>
      </w:r>
      <w:r>
        <w:instrText xml:space="preserve"> HYPERLINK "https://editverse.com/zh-CN/%E6%88%91%E7%9A%84%E8%87%AA%E9%97%AD%E7%97%87%E5%AD%A9%E5%AD%90%E5%9C%A8-2025-%E5%B9%B4%E6%95%99%E4%BC%9A%E4%BA%86%E6%88%91%E4%B8%80%E4%BA%9B%E5%89%8D%E5%87%A0%E4%BB%A3%E4%BA%BA%E4%BB%8E%E6%9C%AA%E7%90%86%E8%A7%A3%E7%9A%84%E4%BA%8B%E6%83%85/" \h </w:instrText>
      </w:r>
      <w:r>
        <w:fldChar w:fldCharType="separate"/>
      </w:r>
      <w:r>
        <w:rPr>
          <w:rStyle w:val="13"/>
          <w:color w:val="0563C1"/>
        </w:rPr>
        <w:t>[58,266]. 2025年的自闭症</w:t>
      </w:r>
      <w:r>
        <w:rPr>
          <w:rStyle w:val="13"/>
          <w:color w:val="0563C1"/>
        </w:rPr>
        <w:fldChar w:fldCharType="end"/>
      </w:r>
    </w:p>
    <w:p w14:paraId="3E07F329">
      <w:pPr>
        <w:spacing w:after="200" w:line="400" w:lineRule="atLeast"/>
      </w:pPr>
      <w:r>
        <w:fldChar w:fldCharType="begin"/>
      </w:r>
      <w:r>
        <w:instrText xml:space="preserve"> HYPERLINK "https://www.sciqklw.com/m/view.php?aid=26407" \h </w:instrText>
      </w:r>
      <w:r>
        <w:fldChar w:fldCharType="separate"/>
      </w:r>
      <w:r>
        <w:rPr>
          <w:rStyle w:val="13"/>
          <w:color w:val="0563C1"/>
        </w:rPr>
        <w:t>[64,158,258]. 调整教学策略，提高课堂参与度</w:t>
      </w:r>
      <w:r>
        <w:rPr>
          <w:rStyle w:val="13"/>
          <w:color w:val="0563C1"/>
        </w:rPr>
        <w:fldChar w:fldCharType="end"/>
      </w:r>
    </w:p>
    <w:p w14:paraId="090353B0">
      <w:pPr>
        <w:spacing w:after="200" w:line="400" w:lineRule="atLeast"/>
      </w:pPr>
      <w:r>
        <w:fldChar w:fldCharType="begin"/>
      </w:r>
      <w:r>
        <w:instrText xml:space="preserve"> HYPERLINK "https://spark.bethel.edu/cgi/viewcontent.cgi?article=1069&amp;context=etd" \h </w:instrText>
      </w:r>
      <w:r>
        <w:fldChar w:fldCharType="separate"/>
      </w:r>
      <w:r>
        <w:rPr>
          <w:rStyle w:val="13"/>
          <w:color w:val="0563C1"/>
        </w:rPr>
        <w:t>[66]. Therapeutic Interventions that Increase Engagement for Students with Autism</w:t>
      </w:r>
      <w:r>
        <w:rPr>
          <w:rStyle w:val="13"/>
          <w:color w:val="0563C1"/>
        </w:rPr>
        <w:fldChar w:fldCharType="end"/>
      </w:r>
    </w:p>
    <w:p w14:paraId="39F17DB7">
      <w:pPr>
        <w:spacing w:after="200" w:line="400" w:lineRule="atLeast"/>
      </w:pPr>
      <w:r>
        <w:fldChar w:fldCharType="begin"/>
      </w:r>
      <w:r>
        <w:instrText xml:space="preserve"> HYPERLINK "https://dspace.zcu.cz/bitstream/11025/39180/1/Specifika%20vyuky%20cizich%20jazyku%20na%201.%20stupni%20ZS%20u%20zaku%20s%20PAS.pdf" \h </w:instrText>
      </w:r>
      <w:r>
        <w:fldChar w:fldCharType="separate"/>
      </w:r>
      <w:r>
        <w:rPr>
          <w:rStyle w:val="13"/>
          <w:color w:val="0563C1"/>
        </w:rPr>
        <w:t>[67]. SPECIFIKA VÝUKY CIZÍCH JAZYKŮ NA 1. STUPNI ZŠ U ŽÁKŮ S PORUCHAMI AUTISTICKÉHO SPEKTRA</w:t>
      </w:r>
      <w:r>
        <w:rPr>
          <w:rStyle w:val="13"/>
          <w:color w:val="0563C1"/>
        </w:rPr>
        <w:fldChar w:fldCharType="end"/>
      </w:r>
    </w:p>
    <w:p w14:paraId="0C89E9F9">
      <w:pPr>
        <w:spacing w:after="200" w:line="400" w:lineRule="atLeast"/>
      </w:pPr>
      <w:r>
        <w:fldChar w:fldCharType="begin"/>
      </w:r>
      <w:r>
        <w:instrText xml:space="preserve"> HYPERLINK "https://www.nature.com/articles/s41599-025-06275-9.pdf" \h </w:instrText>
      </w:r>
      <w:r>
        <w:fldChar w:fldCharType="separate"/>
      </w:r>
      <w:r>
        <w:rPr>
          <w:rStyle w:val="13"/>
          <w:color w:val="0563C1"/>
        </w:rPr>
        <w:t>[68]. Preschool teachers' practices and understandings of engaging children with autism: a qualitative study</w:t>
      </w:r>
      <w:r>
        <w:rPr>
          <w:rStyle w:val="13"/>
          <w:color w:val="0563C1"/>
        </w:rPr>
        <w:fldChar w:fldCharType="end"/>
      </w:r>
    </w:p>
    <w:p w14:paraId="5071C8F2">
      <w:pPr>
        <w:spacing w:after="200" w:line="400" w:lineRule="atLeast"/>
      </w:pPr>
      <w:r>
        <w:fldChar w:fldCharType="begin"/>
      </w:r>
      <w:r>
        <w:instrText xml:space="preserve"> HYPERLINK "http://www.bilibili.com/video/av112794817005148" \h </w:instrText>
      </w:r>
      <w:r>
        <w:fldChar w:fldCharType="separate"/>
      </w:r>
      <w:r>
        <w:rPr>
          <w:rStyle w:val="13"/>
          <w:color w:val="0563C1"/>
        </w:rPr>
        <w:t>[71,91]. 视觉辅助工具(三)</w:t>
      </w:r>
      <w:r>
        <w:rPr>
          <w:rStyle w:val="13"/>
          <w:color w:val="0563C1"/>
        </w:rPr>
        <w:fldChar w:fldCharType="end"/>
      </w:r>
    </w:p>
    <w:p w14:paraId="465F3EDA">
      <w:pPr>
        <w:spacing w:after="200" w:line="400" w:lineRule="atLeast"/>
      </w:pPr>
      <w:r>
        <w:fldChar w:fldCharType="begin"/>
      </w:r>
      <w:r>
        <w:instrText xml:space="preserve"> HYPERLINK "https://www.usevisualstrategies.com/wp-content/uploads/2025/03/Visual-Strategies-for-Improving-Communication-by-Linda-Hodgdon-V3.pdf" \h </w:instrText>
      </w:r>
      <w:r>
        <w:fldChar w:fldCharType="separate"/>
      </w:r>
      <w:r>
        <w:rPr>
          <w:rStyle w:val="13"/>
          <w:color w:val="0563C1"/>
        </w:rPr>
        <w:t>[72,74,78,79,93,95]. Visual Strategies for Improving Communication: Practical Supports for Autism Spectrum Disorders</w:t>
      </w:r>
      <w:r>
        <w:rPr>
          <w:rStyle w:val="13"/>
          <w:color w:val="0563C1"/>
        </w:rPr>
        <w:fldChar w:fldCharType="end"/>
      </w:r>
    </w:p>
    <w:p w14:paraId="5A4C0548">
      <w:pPr>
        <w:spacing w:after="200" w:line="400" w:lineRule="atLeast"/>
      </w:pPr>
      <w:r>
        <w:fldChar w:fldCharType="begin"/>
      </w:r>
      <w:r>
        <w:instrText xml:space="preserve"> HYPERLINK "https://www.autisme-ressources-lr.fr/images/cra-lr/pdf/Guide-initiation-supports-visuels-adultes-autistes-sept22.pdf" \h </w:instrText>
      </w:r>
      <w:r>
        <w:fldChar w:fldCharType="separate"/>
      </w:r>
      <w:r>
        <w:rPr>
          <w:rStyle w:val="13"/>
          <w:color w:val="0563C1"/>
        </w:rPr>
        <w:t>[73,75]. Initiation à la mise en place de supports visuels pour des adultes autistes et/ou avec handicaps intellectuels modérés à sévères</w:t>
      </w:r>
      <w:r>
        <w:rPr>
          <w:rStyle w:val="13"/>
          <w:color w:val="0563C1"/>
        </w:rPr>
        <w:fldChar w:fldCharType="end"/>
      </w:r>
    </w:p>
    <w:p w14:paraId="06A440DB">
      <w:pPr>
        <w:spacing w:after="200" w:line="400" w:lineRule="atLeast"/>
      </w:pPr>
      <w:r>
        <w:fldChar w:fldCharType="begin"/>
      </w:r>
      <w:r>
        <w:instrText xml:space="preserve"> HYPERLINK "https://www.voyagecare.com/news/visual-communication-aids-for-positive-autism-outcomes/" \h </w:instrText>
      </w:r>
      <w:r>
        <w:fldChar w:fldCharType="separate"/>
      </w:r>
      <w:r>
        <w:rPr>
          <w:rStyle w:val="13"/>
          <w:color w:val="0563C1"/>
        </w:rPr>
        <w:t>[76]. Visual communication aids for positive autism outcomes</w:t>
      </w:r>
      <w:r>
        <w:rPr>
          <w:rStyle w:val="13"/>
          <w:color w:val="0563C1"/>
        </w:rPr>
        <w:fldChar w:fldCharType="end"/>
      </w:r>
    </w:p>
    <w:p w14:paraId="55C67FDB">
      <w:pPr>
        <w:spacing w:after="200" w:line="400" w:lineRule="atLeast"/>
      </w:pPr>
      <w:r>
        <w:fldChar w:fldCharType="begin"/>
      </w:r>
      <w:r>
        <w:instrText xml:space="preserve"> HYPERLINK "https://www.usevisualstrategies.com/how-to-create-visual-strategies-for-students-with-autism/" \h </w:instrText>
      </w:r>
      <w:r>
        <w:fldChar w:fldCharType="separate"/>
      </w:r>
      <w:r>
        <w:rPr>
          <w:rStyle w:val="13"/>
          <w:color w:val="0563C1"/>
        </w:rPr>
        <w:t>[77,80]. How to Create Visual Strategies for Students with Autism</w:t>
      </w:r>
      <w:r>
        <w:rPr>
          <w:rStyle w:val="13"/>
          <w:color w:val="0563C1"/>
        </w:rPr>
        <w:fldChar w:fldCharType="end"/>
      </w:r>
    </w:p>
    <w:p w14:paraId="0A1E41BD">
      <w:pPr>
        <w:spacing w:after="200" w:line="400" w:lineRule="atLeast"/>
      </w:pPr>
      <w:r>
        <w:fldChar w:fldCharType="begin"/>
      </w:r>
      <w:r>
        <w:instrText xml:space="preserve"> HYPERLINK "https://www.sohu.com/a/287415352_100193235" \h </w:instrText>
      </w:r>
      <w:r>
        <w:fldChar w:fldCharType="separate"/>
      </w:r>
      <w:r>
        <w:rPr>
          <w:rStyle w:val="13"/>
          <w:color w:val="0563C1"/>
        </w:rPr>
        <w:t>[81,84,87,259,261]. 自闭症儿童的视觉支持工具与策略</w:t>
      </w:r>
      <w:r>
        <w:rPr>
          <w:rStyle w:val="13"/>
          <w:color w:val="0563C1"/>
        </w:rPr>
        <w:fldChar w:fldCharType="end"/>
      </w:r>
    </w:p>
    <w:p w14:paraId="3319FC5B">
      <w:pPr>
        <w:spacing w:after="200" w:line="400" w:lineRule="atLeast"/>
      </w:pPr>
      <w:r>
        <w:fldChar w:fldCharType="begin"/>
      </w:r>
      <w:r>
        <w:instrText xml:space="preserve"> HYPERLINK "https://nationalautismresources.com/using-visual-supports-to-help-your-student-with-autism/" \h </w:instrText>
      </w:r>
      <w:r>
        <w:fldChar w:fldCharType="separate"/>
      </w:r>
      <w:r>
        <w:rPr>
          <w:rStyle w:val="13"/>
          <w:color w:val="0563C1"/>
        </w:rPr>
        <w:t>[82,85,260]. Using Visual Supports to Help Your Student with Autism</w:t>
      </w:r>
      <w:r>
        <w:rPr>
          <w:rStyle w:val="13"/>
          <w:color w:val="0563C1"/>
        </w:rPr>
        <w:fldChar w:fldCharType="end"/>
      </w:r>
    </w:p>
    <w:p w14:paraId="0B7E1331">
      <w:pPr>
        <w:spacing w:after="200" w:line="400" w:lineRule="atLeast"/>
      </w:pPr>
      <w:r>
        <w:fldChar w:fldCharType="begin"/>
      </w:r>
      <w:r>
        <w:instrText xml:space="preserve"> HYPERLINK "https://supportforfamilies.org/wp-content/uploads/2024/03/ASD_IP_NewCover_Chinese.pdf" \h </w:instrText>
      </w:r>
      <w:r>
        <w:fldChar w:fldCharType="separate"/>
      </w:r>
      <w:r>
        <w:rPr>
          <w:rStyle w:val="13"/>
          <w:color w:val="0563C1"/>
        </w:rPr>
        <w:t>[83,86,97,262]. 自閉症資料包</w:t>
      </w:r>
      <w:r>
        <w:rPr>
          <w:rStyle w:val="13"/>
          <w:color w:val="0563C1"/>
        </w:rPr>
        <w:fldChar w:fldCharType="end"/>
      </w:r>
    </w:p>
    <w:p w14:paraId="26919AEA">
      <w:pPr>
        <w:spacing w:after="200" w:line="400" w:lineRule="atLeast"/>
      </w:pPr>
      <w:r>
        <w:fldChar w:fldCharType="begin"/>
      </w:r>
      <w:r>
        <w:instrText xml:space="preserve"> HYPERLINK "https://www.eqxv.com/xinwen/1658.html" \h </w:instrText>
      </w:r>
      <w:r>
        <w:fldChar w:fldCharType="separate"/>
      </w:r>
      <w:r>
        <w:rPr>
          <w:rStyle w:val="13"/>
          <w:color w:val="0563C1"/>
        </w:rPr>
        <w:t>[88,263]. EduVision：一款专为特殊教育机构设计的视觉支持工具</w:t>
      </w:r>
      <w:r>
        <w:rPr>
          <w:rStyle w:val="13"/>
          <w:color w:val="0563C1"/>
        </w:rPr>
        <w:fldChar w:fldCharType="end"/>
      </w:r>
    </w:p>
    <w:p w14:paraId="05307992">
      <w:pPr>
        <w:spacing w:after="200" w:line="400" w:lineRule="atLeast"/>
      </w:pPr>
      <w:r>
        <w:fldChar w:fldCharType="begin"/>
      </w:r>
      <w:r>
        <w:instrText xml:space="preserve"> HYPERLINK "https://speakplaylove.com/using-visuals-in-speech-therapy/" \h </w:instrText>
      </w:r>
      <w:r>
        <w:fldChar w:fldCharType="separate"/>
      </w:r>
      <w:r>
        <w:rPr>
          <w:rStyle w:val="13"/>
          <w:color w:val="0563C1"/>
        </w:rPr>
        <w:t>[89,264]. Using Visuals in Speech Therapy</w:t>
      </w:r>
      <w:r>
        <w:rPr>
          <w:rStyle w:val="13"/>
          <w:color w:val="0563C1"/>
        </w:rPr>
        <w:fldChar w:fldCharType="end"/>
      </w:r>
    </w:p>
    <w:p w14:paraId="5179EF56">
      <w:pPr>
        <w:spacing w:after="200" w:line="400" w:lineRule="atLeast"/>
      </w:pPr>
      <w:r>
        <w:fldChar w:fldCharType="begin"/>
      </w:r>
      <w:r>
        <w:instrText xml:space="preserve"> HYPERLINK "https://aosz.hu/wp-content/uploads/2020/03/Seg%C3%A9dlet-a-vizu%C3%A1lis-t%C3%A1mogat%C3%A1sok-meg%C3%A9rt%C3%A9s%C3%A9hez-alkalmaz%C3%A1s%C3%A1hoz.pdf" \h </w:instrText>
      </w:r>
      <w:r>
        <w:fldChar w:fldCharType="separate"/>
      </w:r>
      <w:r>
        <w:rPr>
          <w:rStyle w:val="13"/>
          <w:color w:val="0563C1"/>
        </w:rPr>
        <w:t>[90]. Segédlet a vizuális támogatások megértéséhez, alkalmazásához</w:t>
      </w:r>
      <w:r>
        <w:rPr>
          <w:rStyle w:val="13"/>
          <w:color w:val="0563C1"/>
        </w:rPr>
        <w:fldChar w:fldCharType="end"/>
      </w:r>
    </w:p>
    <w:p w14:paraId="1D237820">
      <w:pPr>
        <w:spacing w:after="200" w:line="400" w:lineRule="atLeast"/>
      </w:pPr>
      <w:r>
        <w:fldChar w:fldCharType="begin"/>
      </w:r>
      <w:r>
        <w:instrText xml:space="preserve"> HYPERLINK "https://www.usevisualstrategies.com/best-practices-for-visual-supports-for-autism-part-3/" \h </w:instrText>
      </w:r>
      <w:r>
        <w:fldChar w:fldCharType="separate"/>
      </w:r>
      <w:r>
        <w:rPr>
          <w:rStyle w:val="13"/>
          <w:color w:val="0563C1"/>
        </w:rPr>
        <w:t>[92,94,96,98]. Best Practices for Visual Supports for Autism– Part 3</w:t>
      </w:r>
      <w:r>
        <w:rPr>
          <w:rStyle w:val="13"/>
          <w:color w:val="0563C1"/>
        </w:rPr>
        <w:fldChar w:fldCharType="end"/>
      </w:r>
    </w:p>
    <w:p w14:paraId="0FD0888B">
      <w:pPr>
        <w:spacing w:after="200" w:line="400" w:lineRule="atLeast"/>
      </w:pPr>
      <w:r>
        <w:fldChar w:fldCharType="begin"/>
      </w:r>
      <w:r>
        <w:instrText xml:space="preserve"> HYPERLINK "http://sdjky.net:8684/sites/default/files/anony_attchfile/achievement/%E9%9D%92%E5%B2%9B%20%E5%90%95%E5%BC%80%E6%96%B06.%E7%A0%94%E7%A9%B6%E6%80%BB%E6%8A%A5%E5%91%8A8.15.pdf" \h </w:instrText>
      </w:r>
      <w:r>
        <w:fldChar w:fldCharType="separate"/>
      </w:r>
      <w:r>
        <w:rPr>
          <w:rStyle w:val="13"/>
          <w:color w:val="0563C1"/>
        </w:rPr>
        <w:t>[99,216,251]. 康教结合视域下自闭症实验班教学模式建构的实证研究</w:t>
      </w:r>
      <w:r>
        <w:rPr>
          <w:rStyle w:val="13"/>
          <w:color w:val="0563C1"/>
        </w:rPr>
        <w:fldChar w:fldCharType="end"/>
      </w:r>
    </w:p>
    <w:p w14:paraId="6ACD4110">
      <w:pPr>
        <w:spacing w:after="200" w:line="400" w:lineRule="atLeast"/>
      </w:pPr>
      <w:r>
        <w:fldChar w:fldCharType="begin"/>
      </w:r>
      <w:r>
        <w:instrText xml:space="preserve"> HYPERLINK "https://www.aspect.org.au/resource-library/structured-supports" \h </w:instrText>
      </w:r>
      <w:r>
        <w:fldChar w:fldCharType="separate"/>
      </w:r>
      <w:r>
        <w:rPr>
          <w:rStyle w:val="13"/>
          <w:color w:val="0563C1"/>
        </w:rPr>
        <w:t>[100,108,217]. Fundamentals of best practice – structured supports</w:t>
      </w:r>
      <w:r>
        <w:rPr>
          <w:rStyle w:val="13"/>
          <w:color w:val="0563C1"/>
        </w:rPr>
        <w:fldChar w:fldCharType="end"/>
      </w:r>
    </w:p>
    <w:p w14:paraId="3FF87153">
      <w:pPr>
        <w:spacing w:after="200" w:line="400" w:lineRule="atLeast"/>
      </w:pPr>
      <w:r>
        <w:fldChar w:fldCharType="begin"/>
      </w:r>
      <w:r>
        <w:instrText xml:space="preserve"> HYPERLINK "https://www.zurnalai.vu.lt/special-education/article/download/25431/24847/" \h </w:instrText>
      </w:r>
      <w:r>
        <w:fldChar w:fldCharType="separate"/>
      </w:r>
      <w:r>
        <w:rPr>
          <w:rStyle w:val="13"/>
          <w:color w:val="0563C1"/>
        </w:rPr>
        <w:t>[101,104,111,218]. TĖVŲ NUOMONĖS APIE VAIKŲ, TURINČIŲ AUTIZMO SPEKTRO SUTRIKIMŲ, UGDYMO INDIVIDUALIZAVIMĄ MOKYKLOSE</w:t>
      </w:r>
      <w:r>
        <w:rPr>
          <w:rStyle w:val="13"/>
          <w:color w:val="0563C1"/>
        </w:rPr>
        <w:fldChar w:fldCharType="end"/>
      </w:r>
    </w:p>
    <w:p w14:paraId="3646C1CA">
      <w:pPr>
        <w:spacing w:after="200" w:line="400" w:lineRule="atLeast"/>
      </w:pPr>
      <w:r>
        <w:fldChar w:fldCharType="begin"/>
      </w:r>
      <w:r>
        <w:instrText xml:space="preserve"> HYPERLINK "http://daodaoge.com/wenzhai/13211.html" \h </w:instrText>
      </w:r>
      <w:r>
        <w:fldChar w:fldCharType="separate"/>
      </w:r>
      <w:r>
        <w:rPr>
          <w:rStyle w:val="13"/>
          <w:color w:val="0563C1"/>
        </w:rPr>
        <w:t>[102,105]. 自闭症儿童生活及人际沟通计算机辅助教学系统之发展</w:t>
      </w:r>
      <w:r>
        <w:rPr>
          <w:rStyle w:val="13"/>
          <w:color w:val="0563C1"/>
        </w:rPr>
        <w:fldChar w:fldCharType="end"/>
      </w:r>
    </w:p>
    <w:p w14:paraId="79EE7F35">
      <w:pPr>
        <w:spacing w:after="200" w:line="400" w:lineRule="atLeast"/>
      </w:pPr>
      <w:r>
        <w:fldChar w:fldCharType="begin"/>
      </w:r>
      <w:r>
        <w:instrText xml:space="preserve"> HYPERLINK "https://ijirt.org/publishedpaper/IJIRT179287_PAPER.pdf" \h </w:instrText>
      </w:r>
      <w:r>
        <w:fldChar w:fldCharType="separate"/>
      </w:r>
      <w:r>
        <w:rPr>
          <w:rStyle w:val="13"/>
          <w:color w:val="0563C1"/>
        </w:rPr>
        <w:t>[103,110,117,120,123,250]. Using Structured Teaching to Promote Independence in Children with Autism through Visual Supports</w:t>
      </w:r>
      <w:r>
        <w:rPr>
          <w:rStyle w:val="13"/>
          <w:color w:val="0563C1"/>
        </w:rPr>
        <w:fldChar w:fldCharType="end"/>
      </w:r>
    </w:p>
    <w:p w14:paraId="04328ACD">
      <w:pPr>
        <w:spacing w:after="200" w:line="400" w:lineRule="atLeast"/>
      </w:pPr>
      <w:r>
        <w:fldChar w:fldCharType="begin"/>
      </w:r>
      <w:r>
        <w:instrText xml:space="preserve"> HYPERLINK "https://www.hkedcity.net/cms_files/cms-sen/1-1000/23483f96a31d08f9d7b282cf629fb81b613/D01_final.pdf" \h </w:instrText>
      </w:r>
      <w:r>
        <w:fldChar w:fldCharType="separate"/>
      </w:r>
      <w:r>
        <w:rPr>
          <w:rStyle w:val="13"/>
          <w:color w:val="0563C1"/>
        </w:rPr>
        <w:t>[106,113,116,235]. Holistic approach in engaging learners on the Autism Spectrum in regular classroom: Good practice and teachers’ roles 自閉症融合教育：優質策略和教師團隊的角色</w:t>
      </w:r>
      <w:r>
        <w:rPr>
          <w:rStyle w:val="13"/>
          <w:color w:val="0563C1"/>
        </w:rPr>
        <w:fldChar w:fldCharType="end"/>
      </w:r>
    </w:p>
    <w:p w14:paraId="4E5B1E89">
      <w:pPr>
        <w:spacing w:after="200" w:line="400" w:lineRule="atLeast"/>
      </w:pPr>
      <w:r>
        <w:fldChar w:fldCharType="begin"/>
      </w:r>
      <w:r>
        <w:instrText xml:space="preserve"> HYPERLINK "https://hmk.am/wp-content/uploads/2021/10/The-Practical-Guide-to-Special-Educational-Needs-in-Inclusive-Primary-Classrooms-Primary-Guides-PDFDrive-.pdf" \h </w:instrText>
      </w:r>
      <w:r>
        <w:fldChar w:fldCharType="separate"/>
      </w:r>
      <w:r>
        <w:rPr>
          <w:rStyle w:val="13"/>
          <w:color w:val="0563C1"/>
        </w:rPr>
        <w:t>[107,114,236]. The Practical Guide to Special Educational Needs in Inclusive Primary Classrooms</w:t>
      </w:r>
      <w:r>
        <w:rPr>
          <w:rStyle w:val="13"/>
          <w:color w:val="0563C1"/>
        </w:rPr>
        <w:fldChar w:fldCharType="end"/>
      </w:r>
    </w:p>
    <w:p w14:paraId="1B7C14EC">
      <w:pPr>
        <w:spacing w:after="200" w:line="400" w:lineRule="atLeast"/>
      </w:pPr>
      <w:r>
        <w:fldChar w:fldCharType="begin"/>
      </w:r>
      <w:r>
        <w:instrText xml:space="preserve"> HYPERLINK "https://www.hdilearning.org/wp-content/uploads/2017/10/Structured-Teaching-Strategies-Article-4.pdf" \h </w:instrText>
      </w:r>
      <w:r>
        <w:fldChar w:fldCharType="separate"/>
      </w:r>
      <w:r>
        <w:rPr>
          <w:rStyle w:val="13"/>
          <w:color w:val="0563C1"/>
        </w:rPr>
        <w:t>[109,112,115,234,249]. Structured Teaching Strategies: A Series Article 4: Visual Structure in the School Setting</w:t>
      </w:r>
      <w:r>
        <w:rPr>
          <w:rStyle w:val="13"/>
          <w:color w:val="0563C1"/>
        </w:rPr>
        <w:fldChar w:fldCharType="end"/>
      </w:r>
    </w:p>
    <w:p w14:paraId="2F4B8329">
      <w:pPr>
        <w:spacing w:after="200" w:line="400" w:lineRule="atLeast"/>
      </w:pPr>
      <w:r>
        <w:fldChar w:fldCharType="begin"/>
      </w:r>
      <w:r>
        <w:instrText xml:space="preserve"> HYPERLINK "https://capacity-resource.middletownautism.com/strategies/building-capacity-within-a-school-setting/ideas-and-strategies-designed-to-promote-successful-inclusion-experiences/goals-of-structured-teaching-methods/" \h </w:instrText>
      </w:r>
      <w:r>
        <w:fldChar w:fldCharType="separate"/>
      </w:r>
      <w:r>
        <w:rPr>
          <w:rStyle w:val="13"/>
          <w:color w:val="0563C1"/>
        </w:rPr>
        <w:t>[118,124]. Goals of structured teaching methods and visual supports</w:t>
      </w:r>
      <w:r>
        <w:rPr>
          <w:rStyle w:val="13"/>
          <w:color w:val="0563C1"/>
        </w:rPr>
        <w:fldChar w:fldCharType="end"/>
      </w:r>
    </w:p>
    <w:p w14:paraId="35C04B38">
      <w:pPr>
        <w:spacing w:after="200" w:line="400" w:lineRule="atLeast"/>
      </w:pPr>
      <w:r>
        <w:fldChar w:fldCharType="begin"/>
      </w:r>
      <w:r>
        <w:instrText xml:space="preserve"> HYPERLINK "https://cdn.gotoknow.org/assets/media/files/000/875/963/original_Structured_Teaching1.pdf" \h </w:instrText>
      </w:r>
      <w:r>
        <w:fldChar w:fldCharType="separate"/>
      </w:r>
      <w:r>
        <w:rPr>
          <w:rStyle w:val="13"/>
          <w:color w:val="0563C1"/>
        </w:rPr>
        <w:t>[119]. Structured Teaching</w:t>
      </w:r>
      <w:r>
        <w:rPr>
          <w:rStyle w:val="13"/>
          <w:color w:val="0563C1"/>
        </w:rPr>
        <w:fldChar w:fldCharType="end"/>
      </w:r>
    </w:p>
    <w:p w14:paraId="0B71FA61">
      <w:pPr>
        <w:spacing w:after="200" w:line="400" w:lineRule="atLeast"/>
      </w:pPr>
      <w:r>
        <w:fldChar w:fldCharType="begin"/>
      </w:r>
      <w:r>
        <w:instrText xml:space="preserve"> HYPERLINK "https://www.kutestkids.com/blog/how-to-support-children-with-autism-in-mainstream-classrooms" \h </w:instrText>
      </w:r>
      <w:r>
        <w:fldChar w:fldCharType="separate"/>
      </w:r>
      <w:r>
        <w:rPr>
          <w:rStyle w:val="13"/>
          <w:color w:val="0563C1"/>
        </w:rPr>
        <w:t>[121]. Inclusive Education for Autistic Students: Strategies for Effective Learning Environments</w:t>
      </w:r>
      <w:r>
        <w:rPr>
          <w:rStyle w:val="13"/>
          <w:color w:val="0563C1"/>
        </w:rPr>
        <w:fldChar w:fldCharType="end"/>
      </w:r>
    </w:p>
    <w:p w14:paraId="309ED68B">
      <w:pPr>
        <w:spacing w:after="200" w:line="400" w:lineRule="atLeast"/>
      </w:pPr>
      <w:r>
        <w:fldChar w:fldCharType="begin"/>
      </w:r>
      <w:r>
        <w:instrText xml:space="preserve"> HYPERLINK "https://citeseerx.ist.psu.edu/document?repid=rep1&amp;type=pdf&amp;doi=c25b099e6425e6591c7736b9788ec1486c3cc837" \h </w:instrText>
      </w:r>
      <w:r>
        <w:fldChar w:fldCharType="separate"/>
      </w:r>
      <w:r>
        <w:rPr>
          <w:rStyle w:val="13"/>
          <w:color w:val="0563C1"/>
        </w:rPr>
        <w:t>[122]. Visual Supports for Young Children with Autism</w:t>
      </w:r>
      <w:r>
        <w:rPr>
          <w:rStyle w:val="13"/>
          <w:color w:val="0563C1"/>
        </w:rPr>
        <w:fldChar w:fldCharType="end"/>
      </w:r>
    </w:p>
    <w:p w14:paraId="428FD87E">
      <w:pPr>
        <w:spacing w:after="200" w:line="400" w:lineRule="atLeast"/>
      </w:pPr>
      <w:r>
        <w:fldChar w:fldCharType="begin"/>
      </w:r>
      <w:r>
        <w:instrText xml:space="preserve"> HYPERLINK "https://eclass.edc.uoc.gr/modules/document/file.php/DEA101/Handbook%20of%20Evidence-Based%20Interventions%20for%20Children%20and%20Adolescen.pdf" \h </w:instrText>
      </w:r>
      <w:r>
        <w:fldChar w:fldCharType="separate"/>
      </w:r>
      <w:r>
        <w:rPr>
          <w:rStyle w:val="13"/>
          <w:color w:val="0563C1"/>
        </w:rPr>
        <w:t>[125,129,135,283]. Handbook of Evidence-Based Interventions for Children and Adolescents</w:t>
      </w:r>
      <w:r>
        <w:rPr>
          <w:rStyle w:val="13"/>
          <w:color w:val="0563C1"/>
        </w:rPr>
        <w:fldChar w:fldCharType="end"/>
      </w:r>
    </w:p>
    <w:p w14:paraId="56E6C924">
      <w:pPr>
        <w:spacing w:after="200" w:line="400" w:lineRule="atLeast"/>
      </w:pPr>
      <w:r>
        <w:fldChar w:fldCharType="begin"/>
      </w:r>
      <w:r>
        <w:instrText xml:space="preserve"> HYPERLINK "https://www.healthcare-online.org/Teaching-Children-with-Autism.html" \h </w:instrText>
      </w:r>
      <w:r>
        <w:fldChar w:fldCharType="separate"/>
      </w:r>
      <w:r>
        <w:rPr>
          <w:rStyle w:val="13"/>
          <w:color w:val="0563C1"/>
        </w:rPr>
        <w:t>[126,284]. Strategies for Teaching Children with Autism</w:t>
      </w:r>
      <w:r>
        <w:rPr>
          <w:rStyle w:val="13"/>
          <w:color w:val="0563C1"/>
        </w:rPr>
        <w:fldChar w:fldCharType="end"/>
      </w:r>
    </w:p>
    <w:p w14:paraId="2F713339">
      <w:pPr>
        <w:spacing w:after="200" w:line="400" w:lineRule="atLeast"/>
      </w:pPr>
      <w:r>
        <w:fldChar w:fldCharType="begin"/>
      </w:r>
      <w:r>
        <w:instrText xml:space="preserve"> HYPERLINK "https://www.autismeurope.org/wp-content/uploads/2020/02/People-with-Autism-Spectrum-Disorder.pdf" \h </w:instrText>
      </w:r>
      <w:r>
        <w:fldChar w:fldCharType="separate"/>
      </w:r>
      <w:r>
        <w:rPr>
          <w:rStyle w:val="13"/>
          <w:color w:val="0563C1"/>
        </w:rPr>
        <w:t>[127,152,285]. PERSONAS CON TRASTORNO DEL ESPECTRO DEL AUTISMO IDENTIFICACIÓN, COMPRESIÓN, INTERVENCIÓN</w:t>
      </w:r>
      <w:r>
        <w:rPr>
          <w:rStyle w:val="13"/>
          <w:color w:val="0563C1"/>
        </w:rPr>
        <w:fldChar w:fldCharType="end"/>
      </w:r>
    </w:p>
    <w:p w14:paraId="65911B0D">
      <w:pPr>
        <w:spacing w:after="200" w:line="400" w:lineRule="atLeast"/>
      </w:pPr>
      <w:r>
        <w:fldChar w:fldCharType="begin"/>
      </w:r>
      <w:r>
        <w:instrText xml:space="preserve"> HYPERLINK "https://portalidea.com.br/cursos/aperfeioamento-em-autismo-aspectos-pedaggicos-apostila02.pdf" \h </w:instrText>
      </w:r>
      <w:r>
        <w:fldChar w:fldCharType="separate"/>
      </w:r>
      <w:r>
        <w:rPr>
          <w:rStyle w:val="13"/>
          <w:color w:val="0563C1"/>
        </w:rPr>
        <w:t>[128,134,286]. **Individualização do Currículo: Atendendo às Necessidades Únicas de Cada Aluno**</w:t>
      </w:r>
      <w:r>
        <w:rPr>
          <w:rStyle w:val="13"/>
          <w:color w:val="0563C1"/>
        </w:rPr>
        <w:fldChar w:fldCharType="end"/>
      </w:r>
    </w:p>
    <w:p w14:paraId="6FAF02E3">
      <w:pPr>
        <w:spacing w:after="200" w:line="400" w:lineRule="atLeast"/>
      </w:pPr>
      <w:r>
        <w:fldChar w:fldCharType="begin"/>
      </w:r>
      <w:r>
        <w:instrText xml:space="preserve"> HYPERLINK "http://articlesurfing.com/education2/autism_and_instruction_methods_that_work_best_in_school.html" \h </w:instrText>
      </w:r>
      <w:r>
        <w:fldChar w:fldCharType="separate"/>
      </w:r>
      <w:r>
        <w:rPr>
          <w:rStyle w:val="13"/>
          <w:color w:val="0563C1"/>
        </w:rPr>
        <w:t>[130,141,145,290]. Article Surfing Archive</w:t>
      </w:r>
      <w:r>
        <w:rPr>
          <w:rStyle w:val="13"/>
          <w:color w:val="0563C1"/>
        </w:rPr>
        <w:fldChar w:fldCharType="end"/>
      </w:r>
    </w:p>
    <w:p w14:paraId="1C6E12BA">
      <w:pPr>
        <w:spacing w:after="200" w:line="400" w:lineRule="atLeast"/>
      </w:pPr>
      <w:r>
        <w:fldChar w:fldCharType="begin"/>
      </w:r>
      <w:r>
        <w:instrText xml:space="preserve"> HYPERLINK "https://www.myrurgia.com/tejiaoxinwen/298.html" \h </w:instrText>
      </w:r>
      <w:r>
        <w:fldChar w:fldCharType="separate"/>
      </w:r>
      <w:r>
        <w:rPr>
          <w:rStyle w:val="13"/>
          <w:color w:val="0563C1"/>
        </w:rPr>
        <w:t>[131,287]. 推荐产品</w:t>
      </w:r>
      <w:r>
        <w:rPr>
          <w:rStyle w:val="13"/>
          <w:color w:val="0563C1"/>
        </w:rPr>
        <w:fldChar w:fldCharType="end"/>
      </w:r>
    </w:p>
    <w:p w14:paraId="1D2C5EA8">
      <w:pPr>
        <w:spacing w:after="200" w:line="400" w:lineRule="atLeast"/>
      </w:pPr>
      <w:r>
        <w:fldChar w:fldCharType="begin"/>
      </w:r>
      <w:r>
        <w:instrText xml:space="preserve"> HYPERLINK "https://freethoughtsportal.com/tailoring-learning-individualized-instructional-strategies-for-children-with-autism/" \h </w:instrText>
      </w:r>
      <w:r>
        <w:fldChar w:fldCharType="separate"/>
      </w:r>
      <w:r>
        <w:rPr>
          <w:rStyle w:val="13"/>
          <w:color w:val="0563C1"/>
        </w:rPr>
        <w:t>[132,140,147,153,288,298]. Tailoring Learning: Individualized Instructional Strategies for Children with Autism | Free Thoughts Portal</w:t>
      </w:r>
      <w:r>
        <w:rPr>
          <w:rStyle w:val="13"/>
          <w:color w:val="0563C1"/>
        </w:rPr>
        <w:fldChar w:fldCharType="end"/>
      </w:r>
    </w:p>
    <w:p w14:paraId="661FF273">
      <w:pPr>
        <w:spacing w:after="200" w:line="400" w:lineRule="atLeast"/>
      </w:pPr>
      <w:r>
        <w:fldChar w:fldCharType="begin"/>
      </w:r>
      <w:r>
        <w:instrText xml:space="preserve"> HYPERLINK "https://mp.weixin.qq.com/s?__biz=MzA4NDgzMjk3Ng==&amp;mid=2651018144&amp;idx=1&amp;sn=a3215680999598c8970595a50c5abc4d&amp;chksm=8506fc24064831e439a1c1d4d94ec192427dcde93d60af1c3cce3313740614e1aa2c536e4553&amp;scene=27" \h </w:instrText>
      </w:r>
      <w:r>
        <w:fldChar w:fldCharType="separate"/>
      </w:r>
      <w:r>
        <w:rPr>
          <w:rStyle w:val="13"/>
          <w:color w:val="0563C1"/>
        </w:rPr>
        <w:t>[133,137,154,289,299]. 自闭症个性化干预</w:t>
      </w:r>
      <w:r>
        <w:rPr>
          <w:rStyle w:val="13"/>
          <w:color w:val="0563C1"/>
        </w:rPr>
        <w:fldChar w:fldCharType="end"/>
      </w:r>
    </w:p>
    <w:p w14:paraId="11A5D8DE">
      <w:pPr>
        <w:spacing w:after="200" w:line="400" w:lineRule="atLeast"/>
      </w:pPr>
      <w:r>
        <w:fldChar w:fldCharType="begin"/>
      </w:r>
      <w:r>
        <w:instrText xml:space="preserve"> HYPERLINK "http://www.autismclassroom.com/strategies/for-teachers/behavior" \h </w:instrText>
      </w:r>
      <w:r>
        <w:fldChar w:fldCharType="separate"/>
      </w:r>
      <w:r>
        <w:rPr>
          <w:rStyle w:val="13"/>
          <w:color w:val="0563C1"/>
        </w:rPr>
        <w:t>[136,150]. Adressing behavior with autism specific focus and lens.</w:t>
      </w:r>
      <w:r>
        <w:rPr>
          <w:rStyle w:val="13"/>
          <w:color w:val="0563C1"/>
        </w:rPr>
        <w:fldChar w:fldCharType="end"/>
      </w:r>
    </w:p>
    <w:p w14:paraId="44FD537B">
      <w:pPr>
        <w:spacing w:after="200" w:line="400" w:lineRule="atLeast"/>
      </w:pPr>
      <w:r>
        <w:fldChar w:fldCharType="begin"/>
      </w:r>
      <w:r>
        <w:instrText xml:space="preserve"> HYPERLINK "https://researchautism.org/8-academic-supports-for-autistic-students/" \h </w:instrText>
      </w:r>
      <w:r>
        <w:fldChar w:fldCharType="separate"/>
      </w:r>
      <w:r>
        <w:rPr>
          <w:rStyle w:val="13"/>
          <w:color w:val="0563C1"/>
        </w:rPr>
        <w:t>[138,142,148,291]. Academic Supports for Autistic Students</w:t>
      </w:r>
      <w:r>
        <w:rPr>
          <w:rStyle w:val="13"/>
          <w:color w:val="0563C1"/>
        </w:rPr>
        <w:fldChar w:fldCharType="end"/>
      </w:r>
    </w:p>
    <w:p w14:paraId="196C7D66">
      <w:pPr>
        <w:spacing w:after="200" w:line="400" w:lineRule="atLeast"/>
      </w:pPr>
      <w:r>
        <w:fldChar w:fldCharType="begin"/>
      </w:r>
      <w:r>
        <w:instrText xml:space="preserve"> HYPERLINK "https://abafit.coursewebs.com/Courses/BEHP1106/ASD%20Reg%20Class%20(FIT)_STUDIO%201.pdf" \h </w:instrText>
      </w:r>
      <w:r>
        <w:fldChar w:fldCharType="separate"/>
      </w:r>
      <w:r>
        <w:rPr>
          <w:rStyle w:val="13"/>
          <w:color w:val="0563C1"/>
        </w:rPr>
        <w:t>[139]. Helping School-Age Students with Autism Succeed in Regular Classrooms</w:t>
      </w:r>
      <w:r>
        <w:rPr>
          <w:rStyle w:val="13"/>
          <w:color w:val="0563C1"/>
        </w:rPr>
        <w:fldChar w:fldCharType="end"/>
      </w:r>
    </w:p>
    <w:p w14:paraId="0A742B31">
      <w:pPr>
        <w:spacing w:after="200" w:line="400" w:lineRule="atLeast"/>
      </w:pPr>
      <w:r>
        <w:fldChar w:fldCharType="begin"/>
      </w:r>
      <w:r>
        <w:instrText xml:space="preserve"> HYPERLINK "https://clerccenter.gallaudet.edu/national-resources/images/clerc/articles/Odyssey_SPR_2012_Szymanski.pdf" \h </w:instrText>
      </w:r>
      <w:r>
        <w:fldChar w:fldCharType="separate"/>
      </w:r>
      <w:r>
        <w:rPr>
          <w:rStyle w:val="13"/>
          <w:color w:val="0563C1"/>
        </w:rPr>
        <w:t>[143,146,149]. MANAGING BEHAVIOR BY MANAGING THE CLASSROOM: MAKING LEARNING ACCESSIBLE FOR DEAF AND HARD OF HEARING STUDENTS WITH AUTISM SPECTRUM DISORDERS</w:t>
      </w:r>
      <w:r>
        <w:rPr>
          <w:rStyle w:val="13"/>
          <w:color w:val="0563C1"/>
        </w:rPr>
        <w:fldChar w:fldCharType="end"/>
      </w:r>
    </w:p>
    <w:p w14:paraId="19278ACD">
      <w:pPr>
        <w:spacing w:after="200" w:line="400" w:lineRule="atLeast"/>
      </w:pPr>
      <w:r>
        <w:fldChar w:fldCharType="begin"/>
      </w:r>
      <w:r>
        <w:instrText xml:space="preserve"> HYPERLINK "https://brookespublishing.com/wp-content/uploads/2021/01/Leach_excerpt.pdf?srsltid=AfmBOorN2yPEjrocXAkJKJXM1KvtTg-SrJQjUmewv6yV-4QpNz68sGJT" \h </w:instrText>
      </w:r>
      <w:r>
        <w:fldChar w:fldCharType="separate"/>
      </w:r>
      <w:r>
        <w:rPr>
          <w:rStyle w:val="13"/>
          <w:color w:val="0563C1"/>
        </w:rPr>
        <w:t>[144]. Behavior Support for Students With ASD: Practical Help for 10 Common Challenges</w:t>
      </w:r>
      <w:r>
        <w:rPr>
          <w:rStyle w:val="13"/>
          <w:color w:val="0563C1"/>
        </w:rPr>
        <w:fldChar w:fldCharType="end"/>
      </w:r>
    </w:p>
    <w:p w14:paraId="556FFB6F">
      <w:pPr>
        <w:spacing w:after="200" w:line="400" w:lineRule="atLeast"/>
      </w:pPr>
      <w:r>
        <w:fldChar w:fldCharType="begin"/>
      </w:r>
      <w:r>
        <w:instrText xml:space="preserve"> HYPERLINK "https://educ-res.com/index.php/er/article/view/6534/6259" \h </w:instrText>
      </w:r>
      <w:r>
        <w:fldChar w:fldCharType="separate"/>
      </w:r>
      <w:r>
        <w:rPr>
          <w:rStyle w:val="13"/>
          <w:color w:val="0563C1"/>
        </w:rPr>
        <w:t>[151,292]. 融合教育中自闭症学生行为干预策略的多样化实践</w:t>
      </w:r>
      <w:r>
        <w:rPr>
          <w:rStyle w:val="13"/>
          <w:color w:val="0563C1"/>
        </w:rPr>
        <w:fldChar w:fldCharType="end"/>
      </w:r>
    </w:p>
    <w:p w14:paraId="26BBCC8E">
      <w:pPr>
        <w:spacing w:after="200" w:line="400" w:lineRule="atLeast"/>
      </w:pPr>
      <w:r>
        <w:fldChar w:fldCharType="begin"/>
      </w:r>
      <w:r>
        <w:instrText xml:space="preserve"> HYPERLINK "https://www.hetsl.ch/fileadmin/user_upload/ecole/reseau/neurodev/Questionnaire_Le_Berre.pdf" \h </w:instrText>
      </w:r>
      <w:r>
        <w:fldChar w:fldCharType="separate"/>
      </w:r>
      <w:r>
        <w:rPr>
          <w:rStyle w:val="13"/>
          <w:color w:val="0563C1"/>
        </w:rPr>
        <w:t>[155,156,157,160,161,162,167,171,172,173,174,175,191,238,239,241,243,245,247,248,255,256,273,274,277]. Stratégies des enseignants de classe ordinaire pour l'accueil des élèves avec autisme dans leur classe</w:t>
      </w:r>
      <w:r>
        <w:rPr>
          <w:rStyle w:val="13"/>
          <w:color w:val="0563C1"/>
        </w:rPr>
        <w:fldChar w:fldCharType="end"/>
      </w:r>
    </w:p>
    <w:p w14:paraId="4DDE9031">
      <w:pPr>
        <w:spacing w:after="200" w:line="400" w:lineRule="atLeast"/>
      </w:pPr>
      <w:r>
        <w:fldChar w:fldCharType="begin"/>
      </w:r>
      <w:r>
        <w:instrText xml:space="preserve"> HYPERLINK "https://seorankingcompany.com/guest-posting-12-inclusion-tips-for-classroom-teachers-to-enhance-autism-awareness/" \h </w:instrText>
      </w:r>
      <w:r>
        <w:fldChar w:fldCharType="separate"/>
      </w:r>
      <w:r>
        <w:rPr>
          <w:rStyle w:val="13"/>
          <w:color w:val="0563C1"/>
        </w:rPr>
        <w:t>[159,163,166,169,176,178,183,192,242,244,293]. Autism: 12 Inclusion Tips for Classroom Teachers</w:t>
      </w:r>
      <w:r>
        <w:rPr>
          <w:rStyle w:val="13"/>
          <w:color w:val="0563C1"/>
        </w:rPr>
        <w:fldChar w:fldCharType="end"/>
      </w:r>
    </w:p>
    <w:p w14:paraId="301367FB">
      <w:pPr>
        <w:spacing w:after="200" w:line="400" w:lineRule="atLeast"/>
      </w:pPr>
      <w:r>
        <w:fldChar w:fldCharType="begin"/>
      </w:r>
      <w:r>
        <w:instrText xml:space="preserve"> HYPERLINK "https://www.autismtalkclub.com/how-to-keep-a-child-with-autism-engaged/" \h </w:instrText>
      </w:r>
      <w:r>
        <w:fldChar w:fldCharType="separate"/>
      </w:r>
      <w:r>
        <w:rPr>
          <w:rStyle w:val="13"/>
          <w:color w:val="0563C1"/>
        </w:rPr>
        <w:t>[164,179,181,185,188,193,195,268,297,300]. Supporting Students With Autism: 10 Ideas For Inclusive Classrooms</w:t>
      </w:r>
      <w:r>
        <w:rPr>
          <w:rStyle w:val="13"/>
          <w:color w:val="0563C1"/>
        </w:rPr>
        <w:fldChar w:fldCharType="end"/>
      </w:r>
    </w:p>
    <w:p w14:paraId="437F47FB">
      <w:pPr>
        <w:spacing w:after="200" w:line="400" w:lineRule="atLeast"/>
      </w:pPr>
      <w:r>
        <w:fldChar w:fldCharType="begin"/>
      </w:r>
      <w:r>
        <w:instrText xml:space="preserve"> HYPERLINK "https://autismclassroomresources.com/successful-inclusion-tips/" \h </w:instrText>
      </w:r>
      <w:r>
        <w:fldChar w:fldCharType="separate"/>
      </w:r>
      <w:r>
        <w:rPr>
          <w:rStyle w:val="13"/>
          <w:color w:val="0563C1"/>
        </w:rPr>
        <w:t>[165,194]. Sharing is caring!</w:t>
      </w:r>
      <w:r>
        <w:rPr>
          <w:rStyle w:val="13"/>
          <w:color w:val="0563C1"/>
        </w:rPr>
        <w:fldChar w:fldCharType="end"/>
      </w:r>
    </w:p>
    <w:p w14:paraId="0BDCAC2E">
      <w:pPr>
        <w:spacing w:after="200" w:line="400" w:lineRule="atLeast"/>
      </w:pPr>
      <w:r>
        <w:fldChar w:fldCharType="begin"/>
      </w:r>
      <w:r>
        <w:instrText xml:space="preserve"> HYPERLINK "https://wk.baidu.com/view/86d5c39e51e79b89680226af?pcf=2&amp;bfetype=new" \h </w:instrText>
      </w:r>
      <w:r>
        <w:fldChar w:fldCharType="separate"/>
      </w:r>
      <w:r>
        <w:rPr>
          <w:rStyle w:val="13"/>
          <w:color w:val="0563C1"/>
        </w:rPr>
        <w:t>[168,177,246]. 如何提升自闭症儿童在普通学校班级中的学习能力</w:t>
      </w:r>
      <w:r>
        <w:rPr>
          <w:rStyle w:val="13"/>
          <w:color w:val="0563C1"/>
        </w:rPr>
        <w:fldChar w:fldCharType="end"/>
      </w:r>
    </w:p>
    <w:p w14:paraId="20460BAE">
      <w:pPr>
        <w:spacing w:after="200" w:line="400" w:lineRule="atLeast"/>
      </w:pPr>
      <w:r>
        <w:fldChar w:fldCharType="begin"/>
      </w:r>
      <w:r>
        <w:instrText xml:space="preserve"> HYPERLINK "https://www.socsc.hku.hk/JCA-Connect/wp-content/uploads/pdf/48.pdf" \h </w:instrText>
      </w:r>
      <w:r>
        <w:fldChar w:fldCharType="separate"/>
      </w:r>
      <w:r>
        <w:rPr>
          <w:rStyle w:val="13"/>
          <w:color w:val="0563C1"/>
        </w:rPr>
        <w:t>[170,240]. 香港耀能協會賽馬會A PLUS計劃自閉症學生校本支援服務協作實務手冊</w:t>
      </w:r>
      <w:r>
        <w:rPr>
          <w:rStyle w:val="13"/>
          <w:color w:val="0563C1"/>
        </w:rPr>
        <w:fldChar w:fldCharType="end"/>
      </w:r>
    </w:p>
    <w:p w14:paraId="3ADEE20A">
      <w:pPr>
        <w:spacing w:after="200" w:line="400" w:lineRule="atLeast"/>
      </w:pPr>
      <w:r>
        <w:fldChar w:fldCharType="begin"/>
      </w:r>
      <w:r>
        <w:instrText xml:space="preserve"> HYPERLINK "http://capacity-resource.middletownautism.com/wp-content/uploads/sites/6/2017/04/Top-10-Tips-for-Teachers.pdf" \h </w:instrText>
      </w:r>
      <w:r>
        <w:fldChar w:fldCharType="separate"/>
      </w:r>
      <w:r>
        <w:rPr>
          <w:rStyle w:val="13"/>
          <w:color w:val="0563C1"/>
        </w:rPr>
        <w:t>[180,270]. Top 10 Tips for Teachers</w:t>
      </w:r>
      <w:r>
        <w:rPr>
          <w:rStyle w:val="13"/>
          <w:color w:val="0563C1"/>
        </w:rPr>
        <w:fldChar w:fldCharType="end"/>
      </w:r>
    </w:p>
    <w:p w14:paraId="54D474EE">
      <w:pPr>
        <w:spacing w:after="200" w:line="400" w:lineRule="atLeast"/>
      </w:pPr>
      <w:r>
        <w:fldChar w:fldCharType="begin"/>
      </w:r>
      <w:r>
        <w:instrText xml:space="preserve"> HYPERLINK "https://so05.tci-thaijo.org/index.php/JTPLC/article/download/264327/178283" \h </w:instrText>
      </w:r>
      <w:r>
        <w:fldChar w:fldCharType="separate"/>
      </w:r>
      <w:r>
        <w:rPr>
          <w:rStyle w:val="13"/>
          <w:color w:val="0563C1"/>
        </w:rPr>
        <w:t>[184,186,190,269,296]. การจัดการศึกษาในห้องเรียนรวมและการให้ความช่วยเหลือด้านการศึกษาสำหรับนักเรียนออทิสติก Inclusive Classroom Management and Educational Supporting for Autistic Students</w:t>
      </w:r>
      <w:r>
        <w:rPr>
          <w:rStyle w:val="13"/>
          <w:color w:val="0563C1"/>
        </w:rPr>
        <w:fldChar w:fldCharType="end"/>
      </w:r>
    </w:p>
    <w:p w14:paraId="1EEE8F3C">
      <w:pPr>
        <w:spacing w:after="200" w:line="400" w:lineRule="atLeast"/>
      </w:pPr>
      <w:r>
        <w:fldChar w:fldCharType="begin"/>
      </w:r>
      <w:r>
        <w:instrText xml:space="preserve"> HYPERLINK "https://www.duoc.cl/wp-content/uploads/2024/08/guia-orientaciones-tea.pdf" \h </w:instrText>
      </w:r>
      <w:r>
        <w:fldChar w:fldCharType="separate"/>
      </w:r>
      <w:r>
        <w:rPr>
          <w:rStyle w:val="13"/>
          <w:color w:val="0563C1"/>
        </w:rPr>
        <w:t>[187,267]. GUÍA Orientaciones docentes para estudiantes del espectro autista</w:t>
      </w:r>
      <w:r>
        <w:rPr>
          <w:rStyle w:val="13"/>
          <w:color w:val="0563C1"/>
        </w:rPr>
        <w:fldChar w:fldCharType="end"/>
      </w:r>
    </w:p>
    <w:p w14:paraId="49BB72F3">
      <w:pPr>
        <w:spacing w:after="400" w:line="400" w:lineRule="atLeast"/>
      </w:pPr>
      <w:r>
        <w:rPr>
          <w:i/>
        </w:rPr>
        <w:t>以下来源未被直接引用</w:t>
      </w:r>
    </w:p>
    <w:p w14:paraId="2915CB88">
      <w:pPr>
        <w:spacing w:after="200" w:line="400" w:lineRule="atLeast"/>
      </w:pPr>
      <w:r>
        <w:fldChar w:fldCharType="begin"/>
      </w:r>
      <w:r>
        <w:instrText xml:space="preserve"> HYPERLINK "https://www.writing.com/main/view_item/item_id/1852595-Autistic-Spectrum-Disorder-in-the-Class" \h </w:instrText>
      </w:r>
      <w:r>
        <w:fldChar w:fldCharType="separate"/>
      </w:r>
      <w:r>
        <w:rPr>
          <w:rStyle w:val="13"/>
          <w:color w:val="0563C1"/>
        </w:rPr>
        <w:t>Autistic Spectrum Disorder in the Class</w:t>
      </w:r>
      <w:r>
        <w:rPr>
          <w:rStyle w:val="13"/>
          <w:color w:val="0563C1"/>
        </w:rPr>
        <w:fldChar w:fldCharType="end"/>
      </w:r>
    </w:p>
    <w:p w14:paraId="6EA7B8B3">
      <w:pPr>
        <w:spacing w:after="200" w:line="400" w:lineRule="atLeast"/>
      </w:pPr>
      <w:r>
        <w:fldChar w:fldCharType="begin"/>
      </w:r>
      <w:r>
        <w:instrText xml:space="preserve"> HYPERLINK "https://s3.ap-southeast-1.amazonaws.com/web-content.fcu.edu.tw/wp-content/uploads/sites/93/2021/05/21101916/%E3%80%90%E7%AC%AC388%E6%9C%9F%E3%80%91%E8%87%AA%E9%96%89%E7%97%87%E5%AD%B8%E7%94%9F%E7%9A%84%E5%9B%B0%E6%93%BE%E8%88%87%E5%9B%A0%E6%87%89.pdf" \h </w:instrText>
      </w:r>
      <w:r>
        <w:fldChar w:fldCharType="separate"/>
      </w:r>
      <w:r>
        <w:rPr>
          <w:rStyle w:val="13"/>
          <w:color w:val="0563C1"/>
        </w:rPr>
        <w:t>自閉症學生的困擾與因應</w:t>
      </w:r>
      <w:r>
        <w:rPr>
          <w:rStyle w:val="13"/>
          <w:color w:val="0563C1"/>
        </w:rPr>
        <w:fldChar w:fldCharType="end"/>
      </w:r>
    </w:p>
    <w:p w14:paraId="2B2BA015">
      <w:pPr>
        <w:spacing w:after="200" w:line="400" w:lineRule="atLeast"/>
      </w:pPr>
      <w:r>
        <w:fldChar w:fldCharType="begin"/>
      </w:r>
      <w:r>
        <w:instrText xml:space="preserve"> HYPERLINK "https://mcnair.siu.edu/_common/documents/publications/scholar-journal-vol4and5.pdf" \h </w:instrText>
      </w:r>
      <w:r>
        <w:fldChar w:fldCharType="separate"/>
      </w:r>
      <w:r>
        <w:rPr>
          <w:rStyle w:val="13"/>
          <w:color w:val="0563C1"/>
        </w:rPr>
        <w:t>McNair Scholars Journal Volumes 4 &amp; 5</w:t>
      </w:r>
      <w:r>
        <w:rPr>
          <w:rStyle w:val="13"/>
          <w:color w:val="0563C1"/>
        </w:rPr>
        <w:fldChar w:fldCharType="end"/>
      </w:r>
    </w:p>
    <w:p w14:paraId="54400AAF">
      <w:pPr>
        <w:spacing w:after="200" w:line="400" w:lineRule="atLeast"/>
      </w:pPr>
      <w:r>
        <w:fldChar w:fldCharType="begin"/>
      </w:r>
      <w:r>
        <w:instrText xml:space="preserve"> HYPERLINK "http://capacity-resource.middletownautism.com/wp-content/uploads/sites/6/2017/04/Classroom_and_playground.pdf" \h </w:instrText>
      </w:r>
      <w:r>
        <w:fldChar w:fldCharType="separate"/>
      </w:r>
      <w:r>
        <w:rPr>
          <w:rStyle w:val="13"/>
          <w:color w:val="0563C1"/>
        </w:rPr>
        <w:t>Classroom and playground: support for children with autism spectrum disorders</w:t>
      </w:r>
      <w:r>
        <w:rPr>
          <w:rStyle w:val="13"/>
          <w:color w:val="0563C1"/>
        </w:rPr>
        <w:fldChar w:fldCharType="end"/>
      </w:r>
    </w:p>
    <w:p w14:paraId="1BFF8DC1">
      <w:pPr>
        <w:spacing w:after="200" w:line="400" w:lineRule="atLeast"/>
      </w:pPr>
      <w:r>
        <w:fldChar w:fldCharType="begin"/>
      </w:r>
      <w:r>
        <w:instrText xml:space="preserve"> HYPERLINK "https://pedagogika-specjalna.edu.pl/wp-content/uploads/2018/09/Funkcjonowanie-dziecka-ze-spektrum-autyzmu-w-szkole-og%C3%B3lnodost%C4%99pnej-praca-dyplomowa-Aleksandra-Str%C3%B3%C5%BCniak.pdf" \h </w:instrText>
      </w:r>
      <w:r>
        <w:fldChar w:fldCharType="separate"/>
      </w:r>
      <w:r>
        <w:rPr>
          <w:rStyle w:val="13"/>
          <w:color w:val="0563C1"/>
        </w:rPr>
        <w:t>FUNKCJONOWANIE DZIECKA ZE SPEKTRUM AUTYZMU W SZKOLE OGÓLNODOSTĘPNEJ</w:t>
      </w:r>
      <w:r>
        <w:rPr>
          <w:rStyle w:val="13"/>
          <w:color w:val="0563C1"/>
        </w:rPr>
        <w:fldChar w:fldCharType="end"/>
      </w:r>
    </w:p>
    <w:p w14:paraId="5DFB5E21">
      <w:pPr>
        <w:spacing w:after="200" w:line="400" w:lineRule="atLeast"/>
      </w:pPr>
      <w:r>
        <w:fldChar w:fldCharType="begin"/>
      </w:r>
      <w:r>
        <w:instrText xml:space="preserve"> HYPERLINK "https://ojs.cuni.cz/paideia/article/download/2159/1662/11725" \h </w:instrText>
      </w:r>
      <w:r>
        <w:fldChar w:fldCharType="separate"/>
      </w:r>
      <w:r>
        <w:rPr>
          <w:rStyle w:val="13"/>
          <w:color w:val="0563C1"/>
        </w:rPr>
        <w:t>Reflection of emotionality in the context of special education. Students with autistic spectrum disorders in inclusive schools</w:t>
      </w:r>
      <w:r>
        <w:rPr>
          <w:rStyle w:val="13"/>
          <w:color w:val="0563C1"/>
        </w:rPr>
        <w:fldChar w:fldCharType="end"/>
      </w:r>
    </w:p>
    <w:p w14:paraId="6FA285D1">
      <w:pPr>
        <w:spacing w:after="200" w:line="400" w:lineRule="atLeast"/>
      </w:pPr>
      <w:r>
        <w:fldChar w:fldCharType="begin"/>
      </w:r>
      <w:r>
        <w:instrText xml:space="preserve"> HYPERLINK "https://www.ode.state.or.us/wma/teachlearn/conferencematerials/sped/2009/usingresearchasd.ppt" \h </w:instrText>
      </w:r>
      <w:r>
        <w:fldChar w:fldCharType="separate"/>
      </w:r>
      <w:r>
        <w:rPr>
          <w:rStyle w:val="13"/>
          <w:color w:val="0563C1"/>
        </w:rPr>
        <w:t>Using Research-based Strategies in Public School Classrooms to Improve Student Outcomes for Students with Autism</w:t>
      </w:r>
      <w:r>
        <w:rPr>
          <w:rStyle w:val="13"/>
          <w:color w:val="0563C1"/>
        </w:rPr>
        <w:fldChar w:fldCharType="end"/>
      </w:r>
    </w:p>
    <w:p w14:paraId="56B333C1">
      <w:pPr>
        <w:spacing w:after="200" w:line="400" w:lineRule="atLeast"/>
      </w:pPr>
      <w:r>
        <w:fldChar w:fldCharType="begin"/>
      </w:r>
      <w:r>
        <w:instrText xml:space="preserve"> HYPERLINK "https://www.middletownautism.com/files/uploads/7f947ac57658450705a958dd9c0c65a3.pdf" \h </w:instrText>
      </w:r>
      <w:r>
        <w:fldChar w:fldCharType="separate"/>
      </w:r>
      <w:r>
        <w:rPr>
          <w:rStyle w:val="13"/>
          <w:color w:val="0563C1"/>
        </w:rPr>
        <w:t>INCLUSION</w:t>
      </w:r>
      <w:r>
        <w:rPr>
          <w:rStyle w:val="13"/>
          <w:color w:val="0563C1"/>
        </w:rPr>
        <w:fldChar w:fldCharType="end"/>
      </w:r>
    </w:p>
    <w:p w14:paraId="2599E5FF">
      <w:pPr>
        <w:spacing w:after="200" w:line="400" w:lineRule="atLeast"/>
      </w:pPr>
      <w:r>
        <w:fldChar w:fldCharType="begin"/>
      </w:r>
      <w:r>
        <w:instrText xml:space="preserve"> HYPERLINK "https://www.teachermagazine.com/au_en/articles/practical-strategies-to-support-students-with-autism" \h </w:instrText>
      </w:r>
      <w:r>
        <w:fldChar w:fldCharType="separate"/>
      </w:r>
      <w:r>
        <w:rPr>
          <w:rStyle w:val="13"/>
          <w:color w:val="0563C1"/>
        </w:rPr>
        <w:t>Supporting Students with Autism: Strategies that Really Work in the Classroom</w:t>
      </w:r>
      <w:r>
        <w:rPr>
          <w:rStyle w:val="13"/>
          <w:color w:val="0563C1"/>
        </w:rPr>
        <w:fldChar w:fldCharType="end"/>
      </w:r>
    </w:p>
    <w:p w14:paraId="42556C3D">
      <w:pPr>
        <w:spacing w:after="200" w:line="400" w:lineRule="atLeast"/>
      </w:pPr>
      <w:r>
        <w:fldChar w:fldCharType="begin"/>
      </w:r>
      <w:r>
        <w:instrText xml:space="preserve"> HYPERLINK "https://asdnetwork.unl.edu/sites/unl.edu.cehs.special-ed-communic-disorders.asd-network/files/media/file/VisualSupports_1.pdf" \h </w:instrText>
      </w:r>
      <w:r>
        <w:fldChar w:fldCharType="separate"/>
      </w:r>
      <w:r>
        <w:rPr>
          <w:rStyle w:val="13"/>
          <w:color w:val="0563C1"/>
        </w:rPr>
        <w:t>VISUAL ENVIRONMENTAL SUPPORTS</w:t>
      </w:r>
      <w:r>
        <w:rPr>
          <w:rStyle w:val="13"/>
          <w:color w:val="0563C1"/>
        </w:rPr>
        <w:fldChar w:fldCharType="end"/>
      </w:r>
    </w:p>
    <w:p w14:paraId="3BA139D3">
      <w:pPr>
        <w:spacing w:after="200" w:line="400" w:lineRule="atLeast"/>
      </w:pPr>
      <w:r>
        <w:fldChar w:fldCharType="begin"/>
      </w:r>
      <w:r>
        <w:instrText xml:space="preserve"> HYPERLINK "https://registration.ocali.org/rms_event_sess_handout/6092_Handout.pdf" \h </w:instrText>
      </w:r>
      <w:r>
        <w:fldChar w:fldCharType="separate"/>
      </w:r>
      <w:r>
        <w:rPr>
          <w:rStyle w:val="13"/>
          <w:color w:val="0563C1"/>
        </w:rPr>
        <w:t>Matching Interventions to Characteristics of Students on the Autism Spectrum</w:t>
      </w:r>
      <w:r>
        <w:rPr>
          <w:rStyle w:val="13"/>
          <w:color w:val="0563C1"/>
        </w:rPr>
        <w:fldChar w:fldCharType="end"/>
      </w:r>
    </w:p>
    <w:p w14:paraId="6742E79F">
      <w:pPr>
        <w:spacing w:after="200" w:line="400" w:lineRule="atLeast"/>
      </w:pPr>
      <w:r>
        <w:fldChar w:fldCharType="begin"/>
      </w:r>
      <w:r>
        <w:instrText xml:space="preserve"> HYPERLINK "https://vcuautismcenter.org/documents/Visual-Supports-5-2025.pdf" \h </w:instrText>
      </w:r>
      <w:r>
        <w:fldChar w:fldCharType="separate"/>
      </w:r>
      <w:r>
        <w:rPr>
          <w:rStyle w:val="13"/>
          <w:color w:val="0563C1"/>
        </w:rPr>
        <w:t>Visual Supports</w:t>
      </w:r>
      <w:r>
        <w:rPr>
          <w:rStyle w:val="13"/>
          <w:color w:val="0563C1"/>
        </w:rPr>
        <w:fldChar w:fldCharType="end"/>
      </w:r>
    </w:p>
    <w:p w14:paraId="46B3F05F">
      <w:pPr>
        <w:spacing w:after="200" w:line="400" w:lineRule="atLeast"/>
      </w:pPr>
      <w:r>
        <w:fldChar w:fldCharType="begin"/>
      </w:r>
      <w:r>
        <w:instrText xml:space="preserve"> HYPERLINK "https://aac.psu.edu/?p=3781" \h </w:instrText>
      </w:r>
      <w:r>
        <w:fldChar w:fldCharType="separate"/>
      </w:r>
      <w:r>
        <w:rPr>
          <w:rStyle w:val="13"/>
          <w:color w:val="0563C1"/>
        </w:rPr>
        <w:t>Creating a visual immersion experience for one learner with autism</w:t>
      </w:r>
      <w:r>
        <w:rPr>
          <w:rStyle w:val="13"/>
          <w:color w:val="0563C1"/>
        </w:rPr>
        <w:fldChar w:fldCharType="end"/>
      </w:r>
    </w:p>
    <w:p w14:paraId="299C691F">
      <w:pPr>
        <w:spacing w:after="200" w:line="400" w:lineRule="atLeast"/>
      </w:pPr>
      <w:r>
        <w:fldChar w:fldCharType="begin"/>
      </w:r>
      <w:r>
        <w:instrText xml:space="preserve"> HYPERLINK "https://www.verabernard.de/pdf-download/JADD_EBP_and_TEACCH_pdf-3.pdf" \h </w:instrText>
      </w:r>
      <w:r>
        <w:fldChar w:fldCharType="separate"/>
      </w:r>
      <w:r>
        <w:rPr>
          <w:rStyle w:val="13"/>
          <w:color w:val="0563C1"/>
        </w:rPr>
        <w:t>The TEACCH Program in the Era of Evidence-Based Practice</w:t>
      </w:r>
      <w:r>
        <w:rPr>
          <w:rStyle w:val="13"/>
          <w:color w:val="0563C1"/>
        </w:rPr>
        <w:fldChar w:fldCharType="end"/>
      </w:r>
    </w:p>
    <w:p w14:paraId="17B6CA62">
      <w:pPr>
        <w:spacing w:after="200" w:line="400" w:lineRule="atLeast"/>
      </w:pPr>
      <w:r>
        <w:fldChar w:fldCharType="begin"/>
      </w:r>
      <w:r>
        <w:instrText xml:space="preserve"> HYPERLINK "https://asdnetwork.unl.edu/sites/unl.edu.cehs.special-ed-communic-disorders.asd-network/files/2024-06/Learner%20Objective%20Principles%20of%20Structured%20Teaching.doc" \h </w:instrText>
      </w:r>
      <w:r>
        <w:fldChar w:fldCharType="separate"/>
      </w:r>
      <w:r>
        <w:rPr>
          <w:rStyle w:val="13"/>
          <w:color w:val="0563C1"/>
        </w:rPr>
        <w:t>Principles of Structured Teaching</w:t>
      </w:r>
      <w:r>
        <w:rPr>
          <w:rStyle w:val="13"/>
          <w:color w:val="0563C1"/>
        </w:rPr>
        <w:fldChar w:fldCharType="end"/>
      </w:r>
    </w:p>
    <w:p w14:paraId="02674577">
      <w:pPr>
        <w:spacing w:after="200" w:line="400" w:lineRule="atLeast"/>
      </w:pPr>
      <w:r>
        <w:fldChar w:fldCharType="begin"/>
      </w:r>
      <w:r>
        <w:instrText xml:space="preserve"> HYPERLINK "https://www.naset.com/publications/severe-disabilities-series/issue-42-structured-teaching-strategies-for-supporting-students-with-autism/" \h </w:instrText>
      </w:r>
      <w:r>
        <w:fldChar w:fldCharType="separate"/>
      </w:r>
      <w:r>
        <w:rPr>
          <w:rStyle w:val="13"/>
          <w:color w:val="0563C1"/>
        </w:rPr>
        <w:t>Structured Teaching: Strategies for Supporting Students with Autism</w:t>
      </w:r>
      <w:r>
        <w:rPr>
          <w:rStyle w:val="13"/>
          <w:color w:val="0563C1"/>
        </w:rPr>
        <w:fldChar w:fldCharType="end"/>
      </w:r>
    </w:p>
    <w:p w14:paraId="65644245">
      <w:pPr>
        <w:spacing w:after="200" w:line="400" w:lineRule="atLeast"/>
      </w:pPr>
      <w:r>
        <w:fldChar w:fldCharType="begin"/>
      </w:r>
      <w:r>
        <w:instrText xml:space="preserve"> HYPERLINK "http://www.sdangel.net/post/4299.html" \h </w:instrText>
      </w:r>
      <w:r>
        <w:fldChar w:fldCharType="separate"/>
      </w:r>
      <w:r>
        <w:rPr>
          <w:rStyle w:val="13"/>
          <w:color w:val="0563C1"/>
        </w:rPr>
        <w:t>运用视觉的结构来辅助学习</w:t>
      </w:r>
      <w:r>
        <w:rPr>
          <w:rStyle w:val="13"/>
          <w:color w:val="0563C1"/>
        </w:rPr>
        <w:fldChar w:fldCharType="end"/>
      </w:r>
    </w:p>
    <w:p w14:paraId="1647DAE2">
      <w:pPr>
        <w:spacing w:after="200" w:line="400" w:lineRule="atLeast"/>
      </w:pPr>
      <w:r>
        <w:fldChar w:fldCharType="begin"/>
      </w:r>
      <w:r>
        <w:instrText xml:space="preserve"> HYPERLINK "https://www.360doc.cn/article/34279512_1126575941.html" \h </w:instrText>
      </w:r>
      <w:r>
        <w:fldChar w:fldCharType="separate"/>
      </w:r>
      <w:r>
        <w:rPr>
          <w:rStyle w:val="13"/>
          <w:color w:val="0563C1"/>
        </w:rPr>
        <w:t>对于普通人而言</w:t>
      </w:r>
      <w:r>
        <w:rPr>
          <w:rStyle w:val="13"/>
          <w:color w:val="0563C1"/>
        </w:rPr>
        <w:fldChar w:fldCharType="end"/>
      </w:r>
    </w:p>
    <w:p w14:paraId="3F54AFF3">
      <w:pPr>
        <w:spacing w:after="200" w:line="400" w:lineRule="atLeast"/>
      </w:pPr>
      <w:r>
        <w:fldChar w:fldCharType="begin"/>
      </w:r>
      <w:r>
        <w:instrText xml:space="preserve"> HYPERLINK "http://www.wholeschooling.net/InclTchingWeb/Images/Ch%204%203-12-09%20copy.pdf" \h </w:instrText>
      </w:r>
      <w:r>
        <w:fldChar w:fldCharType="separate"/>
      </w:r>
      <w:r>
        <w:rPr>
          <w:rStyle w:val="13"/>
          <w:color w:val="0563C1"/>
        </w:rPr>
        <w:t>Planning Individualized Differentiation: Interventions for Students with Special Needs</w:t>
      </w:r>
      <w:r>
        <w:rPr>
          <w:rStyle w:val="13"/>
          <w:color w:val="0563C1"/>
        </w:rPr>
        <w:fldChar w:fldCharType="end"/>
      </w:r>
    </w:p>
    <w:p w14:paraId="0BD93585">
      <w:pPr>
        <w:spacing w:after="200" w:line="400" w:lineRule="atLeast"/>
      </w:pPr>
      <w:r>
        <w:fldChar w:fldCharType="begin"/>
      </w:r>
      <w:r>
        <w:instrText xml:space="preserve"> HYPERLINK "https://communautesinclusives.com/wp-content/uploads/2020/12/otguide-pei-v1.pdf" \h </w:instrText>
      </w:r>
      <w:r>
        <w:fldChar w:fldCharType="separate"/>
      </w:r>
      <w:r>
        <w:rPr>
          <w:rStyle w:val="13"/>
          <w:color w:val="0563C1"/>
        </w:rPr>
        <w:t>Occupational Therapy Guide: Towards inclusive schools for autistic students</w:t>
      </w:r>
      <w:r>
        <w:rPr>
          <w:rStyle w:val="13"/>
          <w:color w:val="0563C1"/>
        </w:rPr>
        <w:fldChar w:fldCharType="end"/>
      </w:r>
    </w:p>
    <w:p w14:paraId="722DF495">
      <w:pPr>
        <w:spacing w:after="200" w:line="400" w:lineRule="atLeast"/>
      </w:pPr>
      <w:r>
        <w:fldChar w:fldCharType="begin"/>
      </w:r>
      <w:r>
        <w:instrText xml:space="preserve"> HYPERLINK "https://www.aseanjournalofpsychiatry.org/articles/intervention-strategies-used-on-a-student-with-autism-spectrum--disorder-in-the-mainstream-class-at-star-international-s.pdf" \h </w:instrText>
      </w:r>
      <w:r>
        <w:fldChar w:fldCharType="separate"/>
      </w:r>
      <w:r>
        <w:rPr>
          <w:rStyle w:val="13"/>
          <w:color w:val="0563C1"/>
        </w:rPr>
        <w:t>INTERVENTION STRATEGIES USED ON A STUDENT WITH AUTISM SPECTRUM DISORDER IN THE MAINSTREAM CLASS AT STAR INTERNATIONAL SCHOOL BANGKOK</w:t>
      </w:r>
      <w:r>
        <w:rPr>
          <w:rStyle w:val="13"/>
          <w:color w:val="0563C1"/>
        </w:rPr>
        <w:fldChar w:fldCharType="end"/>
      </w:r>
    </w:p>
    <w:p w14:paraId="015D4616">
      <w:pPr>
        <w:spacing w:after="200" w:line="400" w:lineRule="atLeast"/>
      </w:pPr>
      <w:r>
        <w:fldChar w:fldCharType="begin"/>
      </w:r>
      <w:r>
        <w:instrText xml:space="preserve"> HYPERLINK "https://www.lenus.ie/bitstreams/307b925f-d665-46da-b818-68b4bbf37265/download" \h </w:instrText>
      </w:r>
      <w:r>
        <w:fldChar w:fldCharType="separate"/>
      </w:r>
      <w:r>
        <w:rPr>
          <w:rStyle w:val="13"/>
          <w:color w:val="0563C1"/>
        </w:rPr>
        <w:t>Educational Provision and Support for Persons with Autistic Spectrum Disorders: the Report of the Task Force on Autism</w:t>
      </w:r>
      <w:r>
        <w:rPr>
          <w:rStyle w:val="13"/>
          <w:color w:val="0563C1"/>
        </w:rPr>
        <w:fldChar w:fldCharType="end"/>
      </w:r>
    </w:p>
    <w:p w14:paraId="78893D83">
      <w:pPr>
        <w:spacing w:after="200" w:line="400" w:lineRule="atLeast"/>
      </w:pPr>
      <w:r>
        <w:fldChar w:fldCharType="begin"/>
      </w:r>
      <w:r>
        <w:instrText xml:space="preserve"> HYPERLINK "https://files.eric.ed.gov/fulltext/ED439871.pdf" \h </w:instrText>
      </w:r>
      <w:r>
        <w:fldChar w:fldCharType="separate"/>
      </w:r>
      <w:r>
        <w:rPr>
          <w:rStyle w:val="13"/>
          <w:color w:val="0563C1"/>
        </w:rPr>
        <w:t>The Effects of Peer-Delivered Self-Monitoring Strategies on the Participation of Students with Disabilities in General Education Classrooms.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Cascadia Code">
    <w:panose1 w:val="020B0609020000020004"/>
    <w:charset w:val="00"/>
    <w:family w:val="auto"/>
    <w:pitch w:val="default"/>
    <w:sig w:usb0="A10002FF" w:usb1="4000F9FB" w:usb2="00040000" w:usb3="00000000" w:csb0="600001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C604A">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47403C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3331</Words>
  <Characters>3817</Characters>
  <TotalTime>0</TotalTime>
  <ScaleCrop>false</ScaleCrop>
  <LinksUpToDate>false</LinksUpToDate>
  <CharactersWithSpaces>3864</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2026-01-17T18:16:41Z</dcterms:created>
  <dc:creator>86188</dc:creator>
  <cp:lastModifiedBy>dyx</cp:lastModifiedBy>
  <dcterms:modified xsi:type="dcterms:W3CDTF">2026-01-17T18:16:57Z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fba314a536b780412efa131abedd08a8","ProduceID":"Metasota_docx_69634a567486ff2c16e3c748_1_01fb19b4-dc31-4a97-a4e7-00d00bc37a2b","ReservedCode2":"fba314a536b780412efa131abedd08a8","PropagateID":"Metasota_docx_69634a567486ff2c16e3c748_1_01fb19b4-dc31-4a97-a4e7-00d00bc37a2b","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BD2127030AC242ACB2459F60A40014CD_12</vt:lpwstr>
  </property>
</Properties>
</file>