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如何将AI心理咨询和人类心理咨询有机结合以谋求人类心理健康福利</w:t>
      </w:r>
    </w:p>
    <w:p>
      <w:pPr>
        <w:pStyle w:val="Heading2"/>
      </w:pPr>
      <w:r>
        <w:t>目录</w:t>
      </w:r>
    </w:p>
    <w:p>
      <w:pPr>
        <w:pStyle w:val="ListNumber"/>
      </w:pPr>
      <w:r>
        <w:t>执行摘要</w:t>
      </w:r>
    </w:p>
    <w:p>
      <w:pPr>
        <w:pStyle w:val="ListNumber"/>
      </w:pPr>
      <w:r>
        <w:t>理论基础：混合护理模式</w:t>
      </w:r>
    </w:p>
    <w:p>
      <w:pPr>
        <w:pStyle w:val="ListNumber"/>
      </w:pPr>
      <w:r>
        <w:t>各自优势分析</w:t>
      </w:r>
    </w:p>
    <w:p>
      <w:pPr>
        <w:pStyle w:val="ListNumber"/>
      </w:pPr>
      <w:r>
        <w:t>有机整合的实践框架</w:t>
      </w:r>
    </w:p>
    <w:p>
      <w:pPr>
        <w:pStyle w:val="ListNumber"/>
      </w:pPr>
      <w:r>
        <w:t>具体实施步骤</w:t>
      </w:r>
    </w:p>
    <w:p>
      <w:pPr>
        <w:pStyle w:val="ListNumber"/>
      </w:pPr>
      <w:r>
        <w:t>伦理与安全保障</w:t>
      </w:r>
    </w:p>
    <w:p>
      <w:pPr>
        <w:pStyle w:val="ListNumber"/>
      </w:pPr>
      <w:r>
        <w:t>实施效果评估</w:t>
      </w:r>
    </w:p>
    <w:p>
      <w:pPr>
        <w:pStyle w:val="ListNumber"/>
      </w:pPr>
      <w:r>
        <w:t>案例应用与最佳实践</w:t>
      </w:r>
    </w:p>
    <w:p>
      <w:r>
        <w:t>---</w:t>
      </w:r>
    </w:p>
    <w:p>
      <w:pPr>
        <w:pStyle w:val="Heading2"/>
      </w:pPr>
      <w:r>
        <w:t>一、执行摘要</w:t>
      </w:r>
    </w:p>
    <w:p>
      <w:r>
        <w:t>AI心理咨询和人类心理咨询的有机结合是应对全球心理健康危机的最有效方案。这种混合模式的核心理念是"互补而非替代"——AI和人类治疗师各司其职，充分发挥各自优势，共同为患者提供更加安全、高效、易获得的心理健康服务。</w:t>
      </w:r>
    </w:p>
    <w:p>
      <w:r>
        <w:t>研究表明，AI辅助的心理咨询能将精神科等候时间减少71%，同时使治疗有效率与面对面治疗相当。混合护理模式中，人工智能承担日常支持、数据分析和进展追踪，而人类治疗师专注于深层情感处理、复杂创伤治疗和危机干预。</w:t>
      </w:r>
    </w:p>
    <w:p>
      <w:r>
        <w:t>---</w:t>
      </w:r>
    </w:p>
    <w:p>
      <w:pPr>
        <w:pStyle w:val="Heading2"/>
      </w:pPr>
      <w:r>
        <w:t>二、理论基础：混合护理模式</w:t>
      </w:r>
    </w:p>
    <w:p>
      <w:pPr>
        <w:pStyle w:val="Heading3"/>
      </w:pPr>
      <w:r>
        <w:t>2.1 混合护理的定义</w:t>
      </w:r>
    </w:p>
    <w:p>
      <w:r>
        <w:t>混合护理（Blended Care）模式是指将数字化干预工具与人类临床专业人员的直接支持相结合的心理健康服务模式。这一模式包含三个核心要素：</w:t>
      </w:r>
    </w:p>
    <w:p>
      <w:pPr>
        <w:pStyle w:val="ListBullet"/>
      </w:pPr>
      <w:r>
        <w:rPr>
          <w:b/>
        </w:rPr>
        <w:t>数字化干预</w:t>
      </w:r>
      <w:r>
        <w:t>：AI驱动的心理咨询应用、聊天机器人、自动化追踪系统</w:t>
      </w:r>
    </w:p>
    <w:p>
      <w:pPr>
        <w:pStyle w:val="ListBullet"/>
      </w:pPr>
      <w:r>
        <w:rPr>
          <w:b/>
        </w:rPr>
        <w:t>人类支持</w:t>
      </w:r>
      <w:r>
        <w:t>：持证心理咨询师、治疗师、精神科医生的直接服务</w:t>
      </w:r>
    </w:p>
    <w:p>
      <w:pPr>
        <w:pStyle w:val="ListBullet"/>
      </w:pPr>
      <w:r>
        <w:rPr>
          <w:b/>
        </w:rPr>
        <w:t>目标人群</w:t>
      </w:r>
      <w:r>
        <w:t>：根据具体情况灵活配置的患者群体</w:t>
      </w:r>
    </w:p>
    <w:p>
      <w:pPr>
        <w:pStyle w:val="Heading3"/>
      </w:pPr>
      <w:r>
        <w:t>2.2 为何需要混合模式</w:t>
      </w:r>
    </w:p>
    <w:p>
      <w:r>
        <w:rPr>
          <w:b/>
        </w:rPr>
        <w:t>现状挑战：</w:t>
      </w:r>
    </w:p>
    <w:p>
      <w:pPr>
        <w:pStyle w:val="ListBullet"/>
      </w:pPr>
      <w:r>
        <w:t>全球心理健康服务供应严重不足，近10亿人受影响</w:t>
      </w:r>
    </w:p>
    <w:p>
      <w:pPr>
        <w:pStyle w:val="ListBullet"/>
      </w:pPr>
      <w:r>
        <w:t>等候时间长：平均等待专业治疗3-6个月或更久</w:t>
      </w:r>
    </w:p>
    <w:p>
      <w:pPr>
        <w:pStyle w:val="ListBullet"/>
      </w:pPr>
      <w:r>
        <w:t>治疗师短缺和职业倦怠问题严重</w:t>
      </w:r>
    </w:p>
    <w:p>
      <w:pPr>
        <w:pStyle w:val="ListBullet"/>
      </w:pPr>
      <w:r>
        <w:t>高成本导致许多人无法获得服务</w:t>
      </w:r>
    </w:p>
    <w:p>
      <w:pPr>
        <w:pStyle w:val="ListBullet"/>
      </w:pPr>
      <w:r>
        <w:t>地理位置限制导致偏远地区服务不足</w:t>
      </w:r>
    </w:p>
    <w:p>
      <w:r>
        <w:rPr>
          <w:b/>
        </w:rPr>
        <w:t>混合模式的优势：</w:t>
      </w:r>
    </w:p>
    <w:p>
      <w:pPr>
        <w:pStyle w:val="ListBullet"/>
      </w:pPr>
      <w:r>
        <w:t>提高服务可及性和可承受性</w:t>
      </w:r>
    </w:p>
    <w:p>
      <w:pPr>
        <w:pStyle w:val="ListBullet"/>
      </w:pPr>
      <w:r>
        <w:t>缩短等候时间</w:t>
      </w:r>
    </w:p>
    <w:p>
      <w:pPr>
        <w:pStyle w:val="ListBullet"/>
      </w:pPr>
      <w:r>
        <w:t>减轻专业人士的行政负担</w:t>
      </w:r>
    </w:p>
    <w:p>
      <w:pPr>
        <w:pStyle w:val="ListBullet"/>
      </w:pPr>
      <w:r>
        <w:t>提高治疗效果</w:t>
      </w:r>
    </w:p>
    <w:p>
      <w:pPr>
        <w:pStyle w:val="ListBullet"/>
      </w:pPr>
      <w:r>
        <w:t>实现真正的个性化护理</w:t>
      </w:r>
    </w:p>
    <w:p>
      <w:r>
        <w:t>---</w:t>
      </w:r>
    </w:p>
    <w:p>
      <w:pPr>
        <w:pStyle w:val="Heading2"/>
      </w:pPr>
      <w:r>
        <w:t>三、AI与人类心理咨询各自优势分析</w:t>
      </w:r>
    </w:p>
    <w:p>
      <w:pPr>
        <w:pStyle w:val="Heading3"/>
      </w:pPr>
      <w:r>
        <w:t>3.1 AI心理咨询的核心优势</w:t>
      </w:r>
    </w:p>
    <w:p>
      <w:pPr>
        <w:pStyle w:val="Heading4"/>
      </w:pPr>
      <w:r>
        <w:t xml:space="preserve">1. </w:t>
      </w:r>
      <w:r>
        <w:rPr>
          <w:b/>
        </w:rPr>
        <w:t>无处不在的可及性</w:t>
      </w:r>
    </w:p>
    <w:p>
      <w:pPr>
        <w:pStyle w:val="ListBullet"/>
      </w:pPr>
      <w:r>
        <w:t>24/7全天候可用，无需预约</w:t>
      </w:r>
    </w:p>
    <w:p>
      <w:pPr>
        <w:pStyle w:val="ListBullet"/>
      </w:pPr>
      <w:r>
        <w:t>通过移动应用随时随地访问</w:t>
      </w:r>
    </w:p>
    <w:p>
      <w:pPr>
        <w:pStyle w:val="ListBullet"/>
      </w:pPr>
      <w:r>
        <w:t>为偏远和服务不足地区提供支持</w:t>
      </w:r>
    </w:p>
    <w:p>
      <w:pPr>
        <w:pStyle w:val="ListBullet"/>
      </w:pPr>
      <w:r>
        <w:t>消除地理障碍</w:t>
      </w:r>
    </w:p>
    <w:p>
      <w:pPr>
        <w:pStyle w:val="Heading4"/>
      </w:pPr>
      <w:r>
        <w:t xml:space="preserve">2. </w:t>
      </w:r>
      <w:r>
        <w:rPr>
          <w:b/>
        </w:rPr>
        <w:t>杰出的数据分析能力</w:t>
      </w:r>
    </w:p>
    <w:p>
      <w:pPr>
        <w:pStyle w:val="ListBullet"/>
      </w:pPr>
      <w:r>
        <w:t>跨越数百万临床轨迹的模式识别</w:t>
      </w:r>
    </w:p>
    <w:p>
      <w:pPr>
        <w:pStyle w:val="ListBullet"/>
      </w:pPr>
      <w:r>
        <w:t>识别人类治疗师可能忽视的微妙相关性</w:t>
      </w:r>
    </w:p>
    <w:p>
      <w:pPr>
        <w:pStyle w:val="ListBullet"/>
      </w:pPr>
      <w:r>
        <w:t>分析复杂的症状变化和生活事件的关联</w:t>
      </w:r>
    </w:p>
    <w:p>
      <w:pPr>
        <w:pStyle w:val="ListBullet"/>
      </w:pPr>
      <w:r>
        <w:t>预测患者对不同治疗方式的响应</w:t>
      </w:r>
    </w:p>
    <w:p>
      <w:pPr>
        <w:pStyle w:val="ListBullet"/>
      </w:pPr>
      <w:r>
        <w:t>早期识别精神症状恶化迹象</w:t>
      </w:r>
    </w:p>
    <w:p>
      <w:pPr>
        <w:pStyle w:val="Heading4"/>
      </w:pPr>
      <w:r>
        <w:t xml:space="preserve">3. </w:t>
      </w:r>
      <w:r>
        <w:rPr>
          <w:b/>
        </w:rPr>
        <w:t>一致性和系统性</w:t>
      </w:r>
    </w:p>
    <w:p>
      <w:pPr>
        <w:pStyle w:val="ListBullet"/>
      </w:pPr>
      <w:r>
        <w:t>每次交互始终如一地应用治疗原理</w:t>
      </w:r>
    </w:p>
    <w:p>
      <w:pPr>
        <w:pStyle w:val="ListBullet"/>
      </w:pPr>
      <w:r>
        <w:t>更系统、全面的初始评估</w:t>
      </w:r>
    </w:p>
    <w:p>
      <w:pPr>
        <w:pStyle w:val="ListBullet"/>
      </w:pPr>
      <w:r>
        <w:t>客观的数据追踪和报告</w:t>
      </w:r>
    </w:p>
    <w:p>
      <w:pPr>
        <w:pStyle w:val="ListBullet"/>
      </w:pPr>
      <w:r>
        <w:t>无情绪疲劳或压力影响</w:t>
      </w:r>
    </w:p>
    <w:p>
      <w:pPr>
        <w:pStyle w:val="Heading4"/>
      </w:pPr>
      <w:r>
        <w:t xml:space="preserve">4. </w:t>
      </w:r>
      <w:r>
        <w:rPr>
          <w:b/>
        </w:rPr>
        <w:t>成本效益</w:t>
      </w:r>
    </w:p>
    <w:p>
      <w:pPr>
        <w:pStyle w:val="ListBullet"/>
      </w:pPr>
      <w:r>
        <w:t>大幅降低服务成本</w:t>
      </w:r>
    </w:p>
    <w:p>
      <w:pPr>
        <w:pStyle w:val="ListBullet"/>
      </w:pPr>
      <w:r>
        <w:t>支持大规模部署</w:t>
      </w:r>
    </w:p>
    <w:p>
      <w:pPr>
        <w:pStyle w:val="ListBullet"/>
      </w:pPr>
      <w:r>
        <w:t>减少行政成本</w:t>
      </w:r>
    </w:p>
    <w:p>
      <w:pPr>
        <w:pStyle w:val="ListBullet"/>
      </w:pPr>
      <w:r>
        <w:t>订阅费用通常为$10-50/月，而专业治疗为$100-200+/次</w:t>
      </w:r>
    </w:p>
    <w:p>
      <w:pPr>
        <w:pStyle w:val="Heading4"/>
      </w:pPr>
      <w:r>
        <w:t xml:space="preserve">5. </w:t>
      </w:r>
      <w:r>
        <w:rPr>
          <w:b/>
        </w:rPr>
        <w:t>知识库广泛</w:t>
      </w:r>
    </w:p>
    <w:p>
      <w:pPr>
        <w:pStyle w:val="ListBullet"/>
      </w:pPr>
      <w:r>
        <w:t>可获取全球最新研究</w:t>
      </w:r>
    </w:p>
    <w:p>
      <w:pPr>
        <w:pStyle w:val="ListBullet"/>
      </w:pPr>
      <w:r>
        <w:t>循证治疗方法的标准实施</w:t>
      </w:r>
    </w:p>
    <w:p>
      <w:pPr>
        <w:pStyle w:val="ListBullet"/>
      </w:pPr>
      <w:r>
        <w:t>多种症状和诊断信息</w:t>
      </w:r>
    </w:p>
    <w:p>
      <w:pPr>
        <w:pStyle w:val="ListBullet"/>
      </w:pPr>
      <w:r>
        <w:t>个性化的心理教育</w:t>
      </w:r>
    </w:p>
    <w:p>
      <w:pPr>
        <w:pStyle w:val="Heading4"/>
      </w:pPr>
      <w:r>
        <w:t xml:space="preserve">6. </w:t>
      </w:r>
      <w:r>
        <w:rPr>
          <w:b/>
        </w:rPr>
        <w:t>行为改变支持</w:t>
      </w:r>
    </w:p>
    <w:p>
      <w:pPr>
        <w:pStyle w:val="ListBullet"/>
      </w:pPr>
      <w:r>
        <w:t>心理教育和技能强化</w:t>
      </w:r>
    </w:p>
    <w:p>
      <w:pPr>
        <w:pStyle w:val="ListBullet"/>
      </w:pPr>
      <w:r>
        <w:t>在关键时刻提供呼吸练习和接地技巧</w:t>
      </w:r>
    </w:p>
    <w:p>
      <w:pPr>
        <w:pStyle w:val="ListBullet"/>
      </w:pPr>
      <w:r>
        <w:t>认知重新框架建议</w:t>
      </w:r>
    </w:p>
    <w:p>
      <w:pPr>
        <w:pStyle w:val="ListBullet"/>
      </w:pPr>
      <w:r>
        <w:t>日常进度追踪和反思</w:t>
      </w:r>
    </w:p>
    <w:p>
      <w:pPr>
        <w:pStyle w:val="Heading3"/>
      </w:pPr>
      <w:r>
        <w:t>3.2 人类心理咨询师的核心优势</w:t>
      </w:r>
    </w:p>
    <w:p>
      <w:pPr>
        <w:pStyle w:val="Heading4"/>
      </w:pPr>
      <w:r>
        <w:t xml:space="preserve">1. </w:t>
      </w:r>
      <w:r>
        <w:rPr>
          <w:b/>
        </w:rPr>
        <w:t>真正的同理心和情感智力</w:t>
      </w:r>
    </w:p>
    <w:p>
      <w:pPr>
        <w:pStyle w:val="ListBullet"/>
      </w:pPr>
      <w:r>
        <w:t>能够感知和反映患者的情感</w:t>
      </w:r>
    </w:p>
    <w:p>
      <w:pPr>
        <w:pStyle w:val="ListBullet"/>
      </w:pPr>
      <w:r>
        <w:t>非语言沟通的理解</w:t>
      </w:r>
    </w:p>
    <w:p>
      <w:pPr>
        <w:pStyle w:val="ListBullet"/>
      </w:pPr>
      <w:r>
        <w:t>声调、语调、面部表情的感知</w:t>
      </w:r>
    </w:p>
    <w:p>
      <w:pPr>
        <w:pStyle w:val="ListBullet"/>
      </w:pPr>
      <w:r>
        <w:t>真实的人际连接</w:t>
      </w:r>
    </w:p>
    <w:p>
      <w:pPr>
        <w:pStyle w:val="ListBullet"/>
      </w:pPr>
      <w:r>
        <w:t>创伤治疗中关键的"修复性情感体验"</w:t>
      </w:r>
    </w:p>
    <w:p>
      <w:pPr>
        <w:pStyle w:val="Heading4"/>
      </w:pPr>
      <w:r>
        <w:t xml:space="preserve">2. </w:t>
      </w:r>
      <w:r>
        <w:rPr>
          <w:b/>
        </w:rPr>
        <w:t>复杂临床判断</w:t>
      </w:r>
    </w:p>
    <w:p>
      <w:pPr>
        <w:pStyle w:val="ListBullet"/>
      </w:pPr>
      <w:r>
        <w:t>诊断能力和医学整合</w:t>
      </w:r>
    </w:p>
    <w:p>
      <w:pPr>
        <w:pStyle w:val="ListBullet"/>
      </w:pPr>
      <w:r>
        <w:t>治疗计划的制定和调整</w:t>
      </w:r>
    </w:p>
    <w:p>
      <w:pPr>
        <w:pStyle w:val="ListBullet"/>
      </w:pPr>
      <w:r>
        <w:t>跨学科医疗协调</w:t>
      </w:r>
    </w:p>
    <w:p>
      <w:pPr>
        <w:pStyle w:val="ListBullet"/>
      </w:pPr>
      <w:r>
        <w:t>法律和伦理决策</w:t>
      </w:r>
    </w:p>
    <w:p>
      <w:pPr>
        <w:pStyle w:val="ListBullet"/>
      </w:pPr>
      <w:r>
        <w:t>对个体情况的整体理解</w:t>
      </w:r>
    </w:p>
    <w:p>
      <w:pPr>
        <w:pStyle w:val="Heading4"/>
      </w:pPr>
      <w:r>
        <w:t xml:space="preserve">3. </w:t>
      </w:r>
      <w:r>
        <w:rPr>
          <w:b/>
        </w:rPr>
        <w:t>危机干预和安全评估</w:t>
      </w:r>
    </w:p>
    <w:p>
      <w:pPr>
        <w:pStyle w:val="ListBullet"/>
      </w:pPr>
      <w:r>
        <w:t>立即识别自杀或伤害风险</w:t>
      </w:r>
    </w:p>
    <w:p>
      <w:pPr>
        <w:pStyle w:val="ListBullet"/>
      </w:pPr>
      <w:r>
        <w:t>危机情况下的适当反应</w:t>
      </w:r>
    </w:p>
    <w:p>
      <w:pPr>
        <w:pStyle w:val="ListBullet"/>
      </w:pPr>
      <w:r>
        <w:t>安全计划的制定</w:t>
      </w:r>
    </w:p>
    <w:p>
      <w:pPr>
        <w:pStyle w:val="ListBullet"/>
      </w:pPr>
      <w:r>
        <w:t>实时判断和调适</w:t>
      </w:r>
    </w:p>
    <w:p>
      <w:pPr>
        <w:pStyle w:val="ListBullet"/>
      </w:pPr>
      <w:r>
        <w:t>关键时刻的人类存在</w:t>
      </w:r>
    </w:p>
    <w:p>
      <w:pPr>
        <w:pStyle w:val="Heading4"/>
      </w:pPr>
      <w:r>
        <w:t xml:space="preserve">4. </w:t>
      </w:r>
      <w:r>
        <w:rPr>
          <w:b/>
        </w:rPr>
        <w:t>复杂创伤处理</w:t>
      </w:r>
    </w:p>
    <w:p>
      <w:pPr>
        <w:pStyle w:val="ListBullet"/>
      </w:pPr>
      <w:r>
        <w:t>需要高度敏感性的深层创伤工作</w:t>
      </w:r>
    </w:p>
    <w:p>
      <w:pPr>
        <w:pStyle w:val="ListBullet"/>
      </w:pPr>
      <w:r>
        <w:t>多层次创伤的理解</w:t>
      </w:r>
    </w:p>
    <w:p>
      <w:pPr>
        <w:pStyle w:val="ListBullet"/>
      </w:pPr>
      <w:r>
        <w:t>过去不适应关系的修复</w:t>
      </w:r>
    </w:p>
    <w:p>
      <w:pPr>
        <w:pStyle w:val="ListBullet"/>
      </w:pPr>
      <w:r>
        <w:t>建立信任和安全感</w:t>
      </w:r>
    </w:p>
    <w:p>
      <w:pPr>
        <w:pStyle w:val="ListBullet"/>
      </w:pPr>
      <w:r>
        <w:t>情感调适和监管</w:t>
      </w:r>
    </w:p>
    <w:p>
      <w:pPr>
        <w:pStyle w:val="Heading4"/>
      </w:pPr>
      <w:r>
        <w:t xml:space="preserve">5. </w:t>
      </w:r>
      <w:r>
        <w:rPr>
          <w:b/>
        </w:rPr>
        <w:t>文化能力和背景理解</w:t>
      </w:r>
    </w:p>
    <w:p>
      <w:pPr>
        <w:pStyle w:val="ListBullet"/>
      </w:pPr>
      <w:r>
        <w:t>考虑个人文化背景的治疗</w:t>
      </w:r>
    </w:p>
    <w:p>
      <w:pPr>
        <w:pStyle w:val="ListBullet"/>
      </w:pPr>
      <w:r>
        <w:t>针对不同群体的敏感护理</w:t>
      </w:r>
    </w:p>
    <w:p>
      <w:pPr>
        <w:pStyle w:val="ListBullet"/>
      </w:pPr>
      <w:r>
        <w:t>权力动态和社会不公正的理解</w:t>
      </w:r>
    </w:p>
    <w:p>
      <w:pPr>
        <w:pStyle w:val="ListBullet"/>
      </w:pPr>
      <w:r>
        <w:t>个性化的、以患者为中心的方法</w:t>
      </w:r>
    </w:p>
    <w:p>
      <w:pPr>
        <w:pStyle w:val="ListBullet"/>
      </w:pPr>
      <w:r>
        <w:t>边缘化群体的特殊需求</w:t>
      </w:r>
    </w:p>
    <w:p>
      <w:pPr>
        <w:pStyle w:val="Heading4"/>
      </w:pPr>
      <w:r>
        <w:t xml:space="preserve">6. </w:t>
      </w:r>
      <w:r>
        <w:rPr>
          <w:b/>
        </w:rPr>
        <w:t>治疗同盟的力量</w:t>
      </w:r>
    </w:p>
    <w:p>
      <w:pPr>
        <w:pStyle w:val="ListBullet"/>
      </w:pPr>
      <w:r>
        <w:t>建立信任和安全的治疗关系</w:t>
      </w:r>
    </w:p>
    <w:p>
      <w:pPr>
        <w:pStyle w:val="ListBullet"/>
      </w:pPr>
      <w:r>
        <w:t>患者认为被真正看见和理解</w:t>
      </w:r>
    </w:p>
    <w:p>
      <w:pPr>
        <w:pStyle w:val="ListBullet"/>
      </w:pPr>
      <w:r>
        <w:t>依恋和安全基地的提供</w:t>
      </w:r>
    </w:p>
    <w:p>
      <w:pPr>
        <w:pStyle w:val="ListBullet"/>
      </w:pPr>
      <w:r>
        <w:t>长期承诺和持续支持</w:t>
      </w:r>
    </w:p>
    <w:p>
      <w:pPr>
        <w:pStyle w:val="ListBullet"/>
      </w:pPr>
      <w:r>
        <w:t>关系本身作为治疗因子</w:t>
      </w:r>
    </w:p>
    <w:p>
      <w:pPr>
        <w:pStyle w:val="Heading4"/>
      </w:pPr>
      <w:r>
        <w:t xml:space="preserve">7. </w:t>
      </w:r>
      <w:r>
        <w:rPr>
          <w:b/>
        </w:rPr>
        <w:t>适应与灵活性</w:t>
      </w:r>
    </w:p>
    <w:p>
      <w:pPr>
        <w:pStyle w:val="ListBullet"/>
      </w:pPr>
      <w:r>
        <w:t>根据患者进展灵活调整治疗</w:t>
      </w:r>
    </w:p>
    <w:p>
      <w:pPr>
        <w:pStyle w:val="ListBullet"/>
      </w:pPr>
      <w:r>
        <w:t>识别并纠正AI错误和幻觉</w:t>
      </w:r>
    </w:p>
    <w:p>
      <w:pPr>
        <w:pStyle w:val="ListBullet"/>
      </w:pPr>
      <w:r>
        <w:t>处理新型或复杂情况</w:t>
      </w:r>
    </w:p>
    <w:p>
      <w:pPr>
        <w:pStyle w:val="ListBullet"/>
      </w:pPr>
      <w:r>
        <w:t>伦理困境的导航</w:t>
      </w:r>
    </w:p>
    <w:p>
      <w:pPr>
        <w:pStyle w:val="ListBullet"/>
      </w:pPr>
      <w:r>
        <w:t>患者自主权的维护</w:t>
      </w:r>
    </w:p>
    <w:p>
      <w:r>
        <w:t>---</w:t>
      </w:r>
    </w:p>
    <w:p>
      <w:pPr>
        <w:pStyle w:val="Heading2"/>
      </w:pPr>
      <w:r>
        <w:t>四、AI与人类心理咨询的有机整合框架</w:t>
      </w:r>
    </w:p>
    <w:p>
      <w:pPr>
        <w:pStyle w:val="Heading3"/>
      </w:pPr>
      <w:r>
        <w:t>4.1 核心整合原则</w:t>
      </w:r>
    </w:p>
    <w:p>
      <w:pPr>
        <w:pStyle w:val="Heading4"/>
      </w:pPr>
      <w:r>
        <w:t>原则一：互补性而非替代性</w:t>
      </w:r>
    </w:p>
    <w:p>
      <w:pPr>
        <w:pStyle w:val="ListBullet"/>
      </w:pPr>
      <w:r>
        <w:t>AI不替代人类治疗师</w:t>
      </w:r>
    </w:p>
    <w:p>
      <w:pPr>
        <w:pStyle w:val="ListBullet"/>
      </w:pPr>
      <w:r>
        <w:t>人类治疗师不排斥AI工具</w:t>
      </w:r>
    </w:p>
    <w:p>
      <w:pPr>
        <w:pStyle w:val="ListBullet"/>
      </w:pPr>
      <w:r>
        <w:t>各司其职，充分利用各自优势</w:t>
      </w:r>
    </w:p>
    <w:p>
      <w:pPr>
        <w:pStyle w:val="ListBullet"/>
      </w:pPr>
      <w:r>
        <w:t>共同目标：最优化患者结果</w:t>
      </w:r>
    </w:p>
    <w:p>
      <w:pPr>
        <w:pStyle w:val="Heading4"/>
      </w:pPr>
      <w:r>
        <w:t>原则二：阶段性与谨慎集成</w:t>
      </w:r>
    </w:p>
    <w:p>
      <w:pPr>
        <w:pStyle w:val="ListBullet"/>
      </w:pPr>
      <w:r>
        <w:t>有计划地分阶段整合</w:t>
      </w:r>
    </w:p>
    <w:p>
      <w:pPr>
        <w:pStyle w:val="ListBullet"/>
      </w:pPr>
      <w:r>
        <w:t>伦理框架指导</w:t>
      </w:r>
    </w:p>
    <w:p>
      <w:pPr>
        <w:pStyle w:val="ListBullet"/>
      </w:pPr>
      <w:r>
        <w:t>知情同意驱动</w:t>
      </w:r>
    </w:p>
    <w:p>
      <w:pPr>
        <w:pStyle w:val="ListBullet"/>
      </w:pPr>
      <w:r>
        <w:t>持续评估和优化</w:t>
      </w:r>
    </w:p>
    <w:p>
      <w:pPr>
        <w:pStyle w:val="Heading4"/>
      </w:pPr>
      <w:r>
        <w:t>原则三：患者中心性</w:t>
      </w:r>
    </w:p>
    <w:p>
      <w:pPr>
        <w:pStyle w:val="ListBullet"/>
      </w:pPr>
      <w:r>
        <w:t>患者自主权和选择权</w:t>
      </w:r>
    </w:p>
    <w:p>
      <w:pPr>
        <w:pStyle w:val="ListBullet"/>
      </w:pPr>
      <w:r>
        <w:t>透明的信息和决策参与</w:t>
      </w:r>
    </w:p>
    <w:p>
      <w:pPr>
        <w:pStyle w:val="ListBullet"/>
      </w:pPr>
      <w:r>
        <w:t>个性化的护理配置</w:t>
      </w:r>
    </w:p>
    <w:p>
      <w:pPr>
        <w:pStyle w:val="ListBullet"/>
      </w:pPr>
      <w:r>
        <w:t>患者反馈的持续收集</w:t>
      </w:r>
    </w:p>
    <w:p>
      <w:pPr>
        <w:pStyle w:val="Heading4"/>
      </w:pPr>
      <w:r>
        <w:t>原则四：治疗同盟保护</w:t>
      </w:r>
    </w:p>
    <w:p>
      <w:pPr>
        <w:pStyle w:val="ListBullet"/>
      </w:pPr>
      <w:r>
        <w:t>人类治疗师与患者关系为基础</w:t>
      </w:r>
    </w:p>
    <w:p>
      <w:pPr>
        <w:pStyle w:val="ListBullet"/>
      </w:pPr>
      <w:r>
        <w:t>AI作为工具支持而非替代这一关系</w:t>
      </w:r>
    </w:p>
    <w:p>
      <w:pPr>
        <w:pStyle w:val="ListBullet"/>
      </w:pPr>
      <w:r>
        <w:t>增强而非削弱人类连接</w:t>
      </w:r>
    </w:p>
    <w:p>
      <w:pPr>
        <w:pStyle w:val="ListBullet"/>
      </w:pPr>
      <w:r>
        <w:t>保护信任和保密</w:t>
      </w:r>
    </w:p>
    <w:p>
      <w:pPr>
        <w:pStyle w:val="Heading3"/>
      </w:pPr>
      <w:r>
        <w:t>4.2 功能分工模型</w:t>
      </w:r>
    </w:p>
    <w:p>
      <w:pPr>
        <w:pStyle w:val="Heading4"/>
      </w:pPr>
      <w:r>
        <w:t>AI负责的功能</w:t>
      </w:r>
    </w:p>
    <w:p>
      <w:r>
        <w:rPr>
          <w:b/>
        </w:rPr>
        <w:t>1. 初始筛查和分级（AI-First Triage）</w:t>
      </w:r>
    </w:p>
    <w:p>
      <w:pPr>
        <w:pStyle w:val="ListBullet"/>
      </w:pPr>
      <w:r>
        <w:t>进行结构化的初始评估</w:t>
      </w:r>
    </w:p>
    <w:p>
      <w:pPr>
        <w:pStyle w:val="ListBullet"/>
      </w:pPr>
      <w:r>
        <w:t>使用自然语言处理(NLP)分析患者叙述</w:t>
      </w:r>
    </w:p>
    <w:p>
      <w:pPr>
        <w:pStyle w:val="ListBullet"/>
      </w:pPr>
      <w:r>
        <w:t>根据症状严重程度建议护理强度</w:t>
      </w:r>
    </w:p>
    <w:p>
      <w:pPr>
        <w:pStyle w:val="ListBullet"/>
      </w:pPr>
      <w:r>
        <w:t>识别高危个案进行优先处理</w:t>
      </w:r>
    </w:p>
    <w:p>
      <w:pPr>
        <w:pStyle w:val="ListBullet"/>
      </w:pPr>
      <w:r>
        <w:t>推荐特定治疗模块</w:t>
      </w:r>
    </w:p>
    <w:p>
      <w:pPr>
        <w:pStyle w:val="ListBullet"/>
      </w:pPr>
      <w:r>
        <w:t>结果：减少等待时间71%，诊断准确率&gt;70%</w:t>
      </w:r>
    </w:p>
    <w:p>
      <w:r>
        <w:rPr>
          <w:b/>
        </w:rPr>
        <w:t>2. 日常监测和追踪</w:t>
      </w:r>
    </w:p>
    <w:p>
      <w:pPr>
        <w:pStyle w:val="ListBullet"/>
      </w:pPr>
      <w:r>
        <w:t>每日情绪和行为追踪</w:t>
      </w:r>
    </w:p>
    <w:p>
      <w:pPr>
        <w:pStyle w:val="ListBullet"/>
      </w:pPr>
      <w:r>
        <w:t>使用PHQ-9（抑郁症评分）和GAD-7（焦虑症评分）</w:t>
      </w:r>
    </w:p>
    <w:p>
      <w:pPr>
        <w:pStyle w:val="ListBullet"/>
      </w:pPr>
      <w:r>
        <w:t>实时模式识别</w:t>
      </w:r>
    </w:p>
    <w:p>
      <w:pPr>
        <w:pStyle w:val="ListBullet"/>
      </w:pPr>
      <w:r>
        <w:t>早期预警信号检测</w:t>
      </w:r>
    </w:p>
    <w:p>
      <w:pPr>
        <w:pStyle w:val="ListBullet"/>
      </w:pPr>
      <w:r>
        <w:t>数据汇总供治疗师审查</w:t>
      </w:r>
    </w:p>
    <w:p>
      <w:pPr>
        <w:pStyle w:val="ListBullet"/>
      </w:pPr>
      <w:r>
        <w:t>效果：识别趋势并预防恶化</w:t>
      </w:r>
    </w:p>
    <w:p>
      <w:r>
        <w:rPr>
          <w:b/>
        </w:rPr>
        <w:t>3. 技能强化和心理教育</w:t>
      </w:r>
    </w:p>
    <w:p>
      <w:pPr>
        <w:pStyle w:val="ListBullet"/>
      </w:pPr>
      <w:r>
        <w:t>会话间进行认知行为疗法(CBT)复习</w:t>
      </w:r>
    </w:p>
    <w:p>
      <w:pPr>
        <w:pStyle w:val="ListBullet"/>
      </w:pPr>
      <w:r>
        <w:t>结构化的自我反思练习</w:t>
      </w:r>
    </w:p>
    <w:p>
      <w:pPr>
        <w:pStyle w:val="ListBullet"/>
      </w:pPr>
      <w:r>
        <w:t>指导性呼吸和正念练习</w:t>
      </w:r>
    </w:p>
    <w:p>
      <w:pPr>
        <w:pStyle w:val="ListBullet"/>
      </w:pPr>
      <w:r>
        <w:t>认知重新框架练习</w:t>
      </w:r>
    </w:p>
    <w:p>
      <w:pPr>
        <w:pStyle w:val="ListBullet"/>
      </w:pPr>
      <w:r>
        <w:t>行为激活建议</w:t>
      </w:r>
    </w:p>
    <w:p>
      <w:pPr>
        <w:pStyle w:val="ListBullet"/>
      </w:pPr>
      <w:r>
        <w:t>针对性的教育内容</w:t>
      </w:r>
    </w:p>
    <w:p>
      <w:r>
        <w:rPr>
          <w:b/>
        </w:rPr>
        <w:t>4. 全天候支持和危机缓解</w:t>
      </w:r>
    </w:p>
    <w:p>
      <w:pPr>
        <w:pStyle w:val="ListBullet"/>
      </w:pPr>
      <w:r>
        <w:t>夜间和周末可用</w:t>
      </w:r>
    </w:p>
    <w:p>
      <w:pPr>
        <w:pStyle w:val="ListBullet"/>
      </w:pPr>
      <w:r>
        <w:t>焦虑发作时的立即支持</w:t>
      </w:r>
    </w:p>
    <w:p>
      <w:pPr>
        <w:pStyle w:val="ListBullet"/>
      </w:pPr>
      <w:r>
        <w:t>危机情况下的基本降级处理</w:t>
      </w:r>
    </w:p>
    <w:p>
      <w:pPr>
        <w:pStyle w:val="ListBullet"/>
      </w:pPr>
      <w:r>
        <w:t>危机资源和热线信息</w:t>
      </w:r>
    </w:p>
    <w:p>
      <w:pPr>
        <w:pStyle w:val="ListBullet"/>
      </w:pPr>
      <w:r>
        <w:t>自杀/伤害风险时向治疗师或紧急服务升级</w:t>
      </w:r>
    </w:p>
    <w:p>
      <w:r>
        <w:rPr>
          <w:b/>
        </w:rPr>
        <w:t>5. 行政自动化</w:t>
      </w:r>
    </w:p>
    <w:p>
      <w:pPr>
        <w:pStyle w:val="ListBullet"/>
      </w:pPr>
      <w:r>
        <w:t>预约提醒和重新安排</w:t>
      </w:r>
    </w:p>
    <w:p>
      <w:pPr>
        <w:pStyle w:val="ListBullet"/>
      </w:pPr>
      <w:r>
        <w:t>进度文档和笔记汇总</w:t>
      </w:r>
    </w:p>
    <w:p>
      <w:pPr>
        <w:pStyle w:val="ListBullet"/>
      </w:pPr>
      <w:r>
        <w:t>患者报告结果的自动追踪</w:t>
      </w:r>
    </w:p>
    <w:p>
      <w:pPr>
        <w:pStyle w:val="ListBullet"/>
      </w:pPr>
      <w:r>
        <w:t>账单和保险管理</w:t>
      </w:r>
    </w:p>
    <w:p>
      <w:pPr>
        <w:pStyle w:val="ListBullet"/>
      </w:pPr>
      <w:r>
        <w:t>文件整理和访问</w:t>
      </w:r>
    </w:p>
    <w:p>
      <w:pPr>
        <w:pStyle w:val="Heading4"/>
      </w:pPr>
      <w:r>
        <w:t>人类治疗师负责的功能</w:t>
      </w:r>
    </w:p>
    <w:p>
      <w:r>
        <w:rPr>
          <w:b/>
        </w:rPr>
        <w:t>1. 诊断评估和医学整合</w:t>
      </w:r>
    </w:p>
    <w:p>
      <w:pPr>
        <w:pStyle w:val="ListBullet"/>
      </w:pPr>
      <w:r>
        <w:t>正式诊断和评估</w:t>
      </w:r>
    </w:p>
    <w:p>
      <w:pPr>
        <w:pStyle w:val="ListBullet"/>
      </w:pPr>
      <w:r>
        <w:t>医学和药物协调</w:t>
      </w:r>
    </w:p>
    <w:p>
      <w:pPr>
        <w:pStyle w:val="ListBullet"/>
      </w:pPr>
      <w:r>
        <w:t>并发症识别</w:t>
      </w:r>
    </w:p>
    <w:p>
      <w:pPr>
        <w:pStyle w:val="ListBullet"/>
      </w:pPr>
      <w:r>
        <w:t>转诊需要</w:t>
      </w:r>
    </w:p>
    <w:p>
      <w:r>
        <w:rPr>
          <w:b/>
        </w:rPr>
        <w:t>2. 治疗计划制定</w:t>
      </w:r>
    </w:p>
    <w:p>
      <w:pPr>
        <w:pStyle w:val="ListBullet"/>
      </w:pPr>
      <w:r>
        <w:t>基于全面评估的个性化治疗目标</w:t>
      </w:r>
    </w:p>
    <w:p>
      <w:pPr>
        <w:pStyle w:val="ListBullet"/>
      </w:pPr>
      <w:r>
        <w:t>证据支持的干预选择</w:t>
      </w:r>
    </w:p>
    <w:p>
      <w:pPr>
        <w:pStyle w:val="ListBullet"/>
      </w:pPr>
      <w:r>
        <w:t>适应性调整</w:t>
      </w:r>
    </w:p>
    <w:p>
      <w:pPr>
        <w:pStyle w:val="ListBullet"/>
      </w:pPr>
      <w:r>
        <w:t>长期规划</w:t>
      </w:r>
    </w:p>
    <w:p>
      <w:r>
        <w:rPr>
          <w:b/>
        </w:rPr>
        <w:t>3. 深层情感和创伤工作</w:t>
      </w:r>
    </w:p>
    <w:p>
      <w:pPr>
        <w:pStyle w:val="ListBullet"/>
      </w:pPr>
      <w:r>
        <w:t>复杂情感的处理和理解</w:t>
      </w:r>
    </w:p>
    <w:p>
      <w:pPr>
        <w:pStyle w:val="ListBullet"/>
      </w:pPr>
      <w:r>
        <w:t>创伤恢复和整合</w:t>
      </w:r>
    </w:p>
    <w:p>
      <w:pPr>
        <w:pStyle w:val="ListBullet"/>
      </w:pPr>
      <w:r>
        <w:t>过去不适应关系的修复</w:t>
      </w:r>
    </w:p>
    <w:p>
      <w:pPr>
        <w:pStyle w:val="ListBullet"/>
      </w:pPr>
      <w:r>
        <w:t>情感调适技能的教导</w:t>
      </w:r>
    </w:p>
    <w:p>
      <w:r>
        <w:rPr>
          <w:b/>
        </w:rPr>
        <w:t>4. 危机和安全处理</w:t>
      </w:r>
    </w:p>
    <w:p>
      <w:pPr>
        <w:pStyle w:val="ListBullet"/>
      </w:pPr>
      <w:r>
        <w:t>高危情况的评估</w:t>
      </w:r>
    </w:p>
    <w:p>
      <w:pPr>
        <w:pStyle w:val="ListBullet"/>
      </w:pPr>
      <w:r>
        <w:t>安全计划的制定</w:t>
      </w:r>
    </w:p>
    <w:p>
      <w:pPr>
        <w:pStyle w:val="ListBullet"/>
      </w:pPr>
      <w:r>
        <w:t>立即干预决策</w:t>
      </w:r>
    </w:p>
    <w:p>
      <w:pPr>
        <w:pStyle w:val="ListBullet"/>
      </w:pPr>
      <w:r>
        <w:t>转送到更高级别护理</w:t>
      </w:r>
    </w:p>
    <w:p>
      <w:r>
        <w:rPr>
          <w:b/>
        </w:rPr>
        <w:t>5. 复杂情况和非标准化情境</w:t>
      </w:r>
    </w:p>
    <w:p>
      <w:pPr>
        <w:pStyle w:val="ListBullet"/>
      </w:pPr>
      <w:r>
        <w:t>多诊断患者</w:t>
      </w:r>
    </w:p>
    <w:p>
      <w:pPr>
        <w:pStyle w:val="ListBullet"/>
      </w:pPr>
      <w:r>
        <w:t>复杂的心理社会情况</w:t>
      </w:r>
    </w:p>
    <w:p>
      <w:pPr>
        <w:pStyle w:val="ListBullet"/>
      </w:pPr>
      <w:r>
        <w:t>伦理困境</w:t>
      </w:r>
    </w:p>
    <w:p>
      <w:pPr>
        <w:pStyle w:val="ListBullet"/>
      </w:pPr>
      <w:r>
        <w:t>治疗顽抗情况</w:t>
      </w:r>
    </w:p>
    <w:p>
      <w:r>
        <w:rPr>
          <w:b/>
        </w:rPr>
        <w:t>6. 人际和文化能力</w:t>
      </w:r>
    </w:p>
    <w:p>
      <w:pPr>
        <w:pStyle w:val="ListBullet"/>
      </w:pPr>
      <w:r>
        <w:t>针对性的文化敏感性</w:t>
      </w:r>
    </w:p>
    <w:p>
      <w:pPr>
        <w:pStyle w:val="ListBullet"/>
      </w:pPr>
      <w:r>
        <w:t>权力动态的导航</w:t>
      </w:r>
    </w:p>
    <w:p>
      <w:pPr>
        <w:pStyle w:val="ListBullet"/>
      </w:pPr>
      <w:r>
        <w:t>患者自主权的维护</w:t>
      </w:r>
    </w:p>
    <w:p>
      <w:pPr>
        <w:pStyle w:val="ListBullet"/>
      </w:pPr>
      <w:r>
        <w:t>个性化的人类连接</w:t>
      </w:r>
    </w:p>
    <w:p>
      <w:pPr>
        <w:pStyle w:val="Heading3"/>
      </w:pPr>
      <w:r>
        <w:t>4.3 整合工作流程</w:t>
      </w:r>
    </w:p>
    <w:p>
      <w:pPr>
        <w:pStyle w:val="Heading4"/>
      </w:pPr>
      <w:r>
        <w:t>A. 混合护理周期（一个完整的治疗周期）</w:t>
      </w:r>
    </w:p>
    <w:p>
      <w:r>
        <w:rPr>
          <w:b/>
        </w:rPr>
        <w:t>会前准备（3-4分钟）</w:t>
      </w:r>
    </w:p>
    <w:p>
      <w:pPr>
        <w:pStyle w:val="ListBullet"/>
      </w:pPr>
      <w:r>
        <w:t>AI系统初始化</w:t>
      </w:r>
    </w:p>
    <w:p>
      <w:pPr>
        <w:pStyle w:val="ListBullet"/>
      </w:pPr>
      <w:r>
        <w:t>审查AI生成的会前准备摘要</w:t>
      </w:r>
    </w:p>
    <w:p>
      <w:pPr>
        <w:pStyle w:val="ListBullet"/>
      </w:pPr>
      <w:r>
        <w:t>检查AI标记的危险信号</w:t>
      </w:r>
    </w:p>
    <w:p>
      <w:pPr>
        <w:pStyle w:val="ListBullet"/>
      </w:pPr>
      <w:r>
        <w:t>技术设置确认</w:t>
      </w:r>
    </w:p>
    <w:p>
      <w:pPr>
        <w:pStyle w:val="ListBullet"/>
      </w:pPr>
      <w:r>
        <w:t>隐私同意验证</w:t>
      </w:r>
    </w:p>
    <w:p>
      <w:r>
        <w:rPr>
          <w:b/>
        </w:rPr>
        <w:t>活跃会话（45-50分钟）</w:t>
      </w:r>
    </w:p>
    <w:p>
      <w:pPr>
        <w:pStyle w:val="ListBullet"/>
      </w:pPr>
      <w:r>
        <w:t>100%患者关注，治疗师无须边处理文件</w:t>
      </w:r>
    </w:p>
    <w:p>
      <w:pPr>
        <w:pStyle w:val="ListBullet"/>
      </w:pPr>
      <w:r>
        <w:t>AI实时进行转录和情感分析</w:t>
      </w:r>
    </w:p>
    <w:p>
      <w:pPr>
        <w:pStyle w:val="ListBullet"/>
      </w:pPr>
      <w:r>
        <w:t>治疗师识别关键治疗突破</w:t>
      </w:r>
    </w:p>
    <w:p>
      <w:pPr>
        <w:pStyle w:val="ListBullet"/>
      </w:pPr>
      <w:r>
        <w:t>AI自动追踪治疗目标讨论</w:t>
      </w:r>
    </w:p>
    <w:p>
      <w:pPr>
        <w:pStyle w:val="ListBullet"/>
      </w:pPr>
      <w:r>
        <w:t>治疗师专注于深层工作</w:t>
      </w:r>
    </w:p>
    <w:p>
      <w:r>
        <w:rPr>
          <w:b/>
        </w:rPr>
        <w:t>会后审查（5-7分钟）</w:t>
      </w:r>
    </w:p>
    <w:p>
      <w:pPr>
        <w:pStyle w:val="ListBullet"/>
      </w:pPr>
      <w:r>
        <w:t>审查AI生成的会话摘要</w:t>
      </w:r>
    </w:p>
    <w:p>
      <w:pPr>
        <w:pStyle w:val="ListBullet"/>
      </w:pPr>
      <w:r>
        <w:t>治疗师添加临床洞察和判断</w:t>
      </w:r>
    </w:p>
    <w:p>
      <w:pPr>
        <w:pStyle w:val="ListBullet"/>
      </w:pPr>
      <w:r>
        <w:t>验证或覆盖AI标记的风险</w:t>
      </w:r>
    </w:p>
    <w:p>
      <w:pPr>
        <w:pStyle w:val="ListBullet"/>
      </w:pPr>
      <w:r>
        <w:t>下一次会议规划</w:t>
      </w:r>
    </w:p>
    <w:p>
      <w:pPr>
        <w:pStyle w:val="ListBullet"/>
      </w:pPr>
      <w:r>
        <w:t>文档审批和签署</w:t>
      </w:r>
    </w:p>
    <w:p>
      <w:r>
        <w:rPr>
          <w:b/>
        </w:rPr>
        <w:t>效果</w:t>
      </w:r>
      <w:r>
        <w:t>：管理时间减少65-75%，腾出更多时间用于患者护理</w:t>
      </w:r>
    </w:p>
    <w:p>
      <w:pPr>
        <w:pStyle w:val="Heading4"/>
      </w:pPr>
      <w:r>
        <w:t>B. 异步指导练习会话（会议间）</w:t>
      </w:r>
    </w:p>
    <w:p>
      <w:r>
        <w:t>患者通过应用访问数字治疗平台：</w:t>
      </w:r>
    </w:p>
    <w:p>
      <w:pPr>
        <w:pStyle w:val="ListBullet"/>
      </w:pPr>
      <w:r>
        <w:rPr>
          <w:b/>
        </w:rPr>
        <w:t>周一至周五</w:t>
      </w:r>
      <w:r>
        <w:t>：AI指导的技能练习</w:t>
      </w:r>
    </w:p>
    <w:p>
      <w:pPr>
        <w:pStyle w:val="ListBullet"/>
      </w:pPr>
      <w:r>
        <w:rPr>
          <w:b/>
        </w:rPr>
        <w:t>患者进度</w:t>
      </w:r>
      <w:r>
        <w:t>：完成指定练习，AI提供反馈</w:t>
      </w:r>
    </w:p>
    <w:p>
      <w:pPr>
        <w:pStyle w:val="ListBullet"/>
      </w:pPr>
      <w:r>
        <w:rPr>
          <w:b/>
        </w:rPr>
        <w:t>治疗师角色</w:t>
      </w:r>
      <w:r>
        <w:t>：在周末前审查患者进度，发送个性化评论</w:t>
      </w:r>
    </w:p>
    <w:p>
      <w:pPr>
        <w:pStyle w:val="ListBullet"/>
      </w:pPr>
      <w:r>
        <w:rPr>
          <w:b/>
        </w:rPr>
        <w:t>患者反馈</w:t>
      </w:r>
      <w:r>
        <w:t>：异步通讯关于进展和挑战</w:t>
      </w:r>
    </w:p>
    <w:p>
      <w:pPr>
        <w:pStyle w:val="ListBullet"/>
      </w:pPr>
      <w:r>
        <w:rPr>
          <w:b/>
        </w:rPr>
        <w:t>融合点</w:t>
      </w:r>
      <w:r>
        <w:t>：下一次面对面会议使用这些见解作为起点</w:t>
      </w:r>
    </w:p>
    <w:p>
      <w:r>
        <w:rPr>
          <w:b/>
        </w:rPr>
        <w:t>效果</w:t>
      </w:r>
      <w:r>
        <w:t>：</w:t>
      </w:r>
    </w:p>
    <w:p>
      <w:pPr>
        <w:pStyle w:val="ListBullet"/>
      </w:pPr>
      <w:r>
        <w:t>患者更主动参与练习</w:t>
      </w:r>
    </w:p>
    <w:p>
      <w:pPr>
        <w:pStyle w:val="ListBullet"/>
      </w:pPr>
      <w:r>
        <w:t>治疗师获得关于生活中应用技能的数据</w:t>
      </w:r>
    </w:p>
    <w:p>
      <w:pPr>
        <w:pStyle w:val="ListBullet"/>
      </w:pPr>
      <w:r>
        <w:t>更深入、个性化的同步会议</w:t>
      </w:r>
    </w:p>
    <w:p>
      <w:pPr>
        <w:pStyle w:val="ListBullet"/>
      </w:pPr>
      <w:r>
        <w:t>技能转移到日常生活</w:t>
      </w:r>
    </w:p>
    <w:p>
      <w:pPr>
        <w:pStyle w:val="Heading4"/>
      </w:pPr>
      <w:r>
        <w:t>C. 多学科团队协调（对于复杂个案）</w:t>
      </w:r>
    </w:p>
    <w:p>
      <w:pPr>
        <w:pStyle w:val="ListBullet"/>
      </w:pPr>
      <w:r>
        <w:rPr>
          <w:b/>
        </w:rPr>
        <w:t>实时更新</w:t>
      </w:r>
      <w:r>
        <w:t>：AI生成的会话摘要立即可供授权团队成员获取</w:t>
      </w:r>
    </w:p>
    <w:p>
      <w:pPr>
        <w:pStyle w:val="ListBullet"/>
      </w:pPr>
      <w:r>
        <w:rPr>
          <w:b/>
        </w:rPr>
        <w:t>风险警报</w:t>
      </w:r>
      <w:r>
        <w:t>：当AI检测到安全问题时自动通知相关专业人士</w:t>
      </w:r>
    </w:p>
    <w:p>
      <w:pPr>
        <w:pStyle w:val="ListBullet"/>
      </w:pPr>
      <w:r>
        <w:rPr>
          <w:b/>
        </w:rPr>
        <w:t>治疗协调</w:t>
      </w:r>
      <w:r>
        <w:t>：AI追踪多专业人士的输入，识别潜在冲突</w:t>
      </w:r>
    </w:p>
    <w:p>
      <w:pPr>
        <w:pStyle w:val="ListBullet"/>
      </w:pPr>
      <w:r>
        <w:rPr>
          <w:b/>
        </w:rPr>
        <w:t>进度监测</w:t>
      </w:r>
      <w:r>
        <w:t>：统一仪表板显示跨团队成员的患者进度</w:t>
      </w:r>
    </w:p>
    <w:p>
      <w:pPr>
        <w:pStyle w:val="ListBullet"/>
      </w:pPr>
      <w:r>
        <w:rPr>
          <w:b/>
        </w:rPr>
        <w:t>团队会议</w:t>
      </w:r>
      <w:r>
        <w:t>：AI为会议生成综合患者摘要，减少准备时间85%</w:t>
      </w:r>
    </w:p>
    <w:p>
      <w:r>
        <w:t>---</w:t>
      </w:r>
    </w:p>
    <w:p>
      <w:pPr>
        <w:pStyle w:val="Heading2"/>
      </w:pPr>
      <w:r>
        <w:t>五、具体实施步骤</w:t>
      </w:r>
    </w:p>
    <w:p>
      <w:pPr>
        <w:pStyle w:val="Heading3"/>
      </w:pPr>
      <w:r>
        <w:t>第一阶段：规划与准备（0-3个月）</w:t>
      </w:r>
    </w:p>
    <w:p>
      <w:pPr>
        <w:pStyle w:val="Heading4"/>
      </w:pPr>
      <w:r>
        <w:t>步骤1.1：建立多方利益相关者工作组</w:t>
      </w:r>
    </w:p>
    <w:p>
      <w:r>
        <w:rPr>
          <w:b/>
        </w:rPr>
        <w:t>参与人员：</w:t>
      </w:r>
    </w:p>
    <w:p>
      <w:pPr>
        <w:pStyle w:val="ListBullet"/>
      </w:pPr>
      <w:r>
        <w:t>临床心理学家和心理咨询师</w:t>
      </w:r>
    </w:p>
    <w:p>
      <w:pPr>
        <w:pStyle w:val="ListBullet"/>
      </w:pPr>
      <w:r>
        <w:t>精神科医生</w:t>
      </w:r>
    </w:p>
    <w:p>
      <w:pPr>
        <w:pStyle w:val="ListBullet"/>
      </w:pPr>
      <w:r>
        <w:t>医疗信息技术专家</w:t>
      </w:r>
    </w:p>
    <w:p>
      <w:pPr>
        <w:pStyle w:val="ListBullet"/>
      </w:pPr>
      <w:r>
        <w:t>AI伦理专家</w:t>
      </w:r>
    </w:p>
    <w:p>
      <w:pPr>
        <w:pStyle w:val="ListBullet"/>
      </w:pPr>
      <w:r>
        <w:t>患者代表和倡导者</w:t>
      </w:r>
    </w:p>
    <w:p>
      <w:pPr>
        <w:pStyle w:val="ListBullet"/>
      </w:pPr>
      <w:r>
        <w:t>法律和合规专家</w:t>
      </w:r>
    </w:p>
    <w:p>
      <w:pPr>
        <w:pStyle w:val="ListBullet"/>
      </w:pPr>
      <w:r>
        <w:t>组织管理人员</w:t>
      </w:r>
    </w:p>
    <w:p>
      <w:r>
        <w:rPr>
          <w:b/>
        </w:rPr>
        <w:t>任务：</w:t>
      </w:r>
    </w:p>
    <w:p>
      <w:pPr>
        <w:pStyle w:val="ListBullet"/>
      </w:pPr>
      <w:r>
        <w:t>定义组织的混合护理愿景</w:t>
      </w:r>
    </w:p>
    <w:p>
      <w:pPr>
        <w:pStyle w:val="ListBullet"/>
      </w:pPr>
      <w:r>
        <w:t>评估现有资源和能力</w:t>
      </w:r>
    </w:p>
    <w:p>
      <w:pPr>
        <w:pStyle w:val="ListBullet"/>
      </w:pPr>
      <w:r>
        <w:t>识别关键障碍和机会</w:t>
      </w:r>
    </w:p>
    <w:p>
      <w:pPr>
        <w:pStyle w:val="ListBullet"/>
      </w:pPr>
      <w:r>
        <w:t>制定变革管理计划</w:t>
      </w:r>
    </w:p>
    <w:p>
      <w:pPr>
        <w:pStyle w:val="Heading4"/>
      </w:pPr>
      <w:r>
        <w:t>步骤1.2：制定伦理框架</w:t>
      </w:r>
    </w:p>
    <w:p>
      <w:r>
        <w:rPr>
          <w:b/>
        </w:rPr>
        <w:t>框架组成部分：</w:t>
      </w:r>
    </w:p>
    <w:p>
      <w:pPr>
        <w:pStyle w:val="ListBullet"/>
      </w:pPr>
      <w:r>
        <w:t>患者自主权和知情同意原则</w:t>
      </w:r>
    </w:p>
    <w:p>
      <w:pPr>
        <w:pStyle w:val="ListBullet"/>
      </w:pPr>
      <w:r>
        <w:t>数据隐私和安全标准</w:t>
      </w:r>
    </w:p>
    <w:p>
      <w:pPr>
        <w:pStyle w:val="ListBullet"/>
      </w:pPr>
      <w:r>
        <w:t>AI系统的可透明性要求</w:t>
      </w:r>
    </w:p>
    <w:p>
      <w:pPr>
        <w:pStyle w:val="ListBullet"/>
      </w:pPr>
      <w:r>
        <w:t>人类监督和问责机制</w:t>
      </w:r>
    </w:p>
    <w:p>
      <w:pPr>
        <w:pStyle w:val="ListBullet"/>
      </w:pPr>
      <w:r>
        <w:t>公平和非歧视原则</w:t>
      </w:r>
    </w:p>
    <w:p>
      <w:pPr>
        <w:pStyle w:val="ListBullet"/>
      </w:pPr>
      <w:r>
        <w:t>患者与提供者权利的平衡</w:t>
      </w:r>
    </w:p>
    <w:p>
      <w:r>
        <w:rPr>
          <w:b/>
        </w:rPr>
        <w:t>产出：</w:t>
      </w:r>
    </w:p>
    <w:p>
      <w:pPr>
        <w:pStyle w:val="ListBullet"/>
      </w:pPr>
      <w:r>
        <w:t>书面伦理政策文件</w:t>
      </w:r>
    </w:p>
    <w:p>
      <w:pPr>
        <w:pStyle w:val="ListBullet"/>
      </w:pPr>
      <w:r>
        <w:t>临床实践指南</w:t>
      </w:r>
    </w:p>
    <w:p>
      <w:pPr>
        <w:pStyle w:val="ListBullet"/>
      </w:pPr>
      <w:r>
        <w:t>患者知情同意表格</w:t>
      </w:r>
    </w:p>
    <w:p>
      <w:pPr>
        <w:pStyle w:val="ListBullet"/>
      </w:pPr>
      <w:r>
        <w:t>数据处理协议</w:t>
      </w:r>
    </w:p>
    <w:p>
      <w:pPr>
        <w:pStyle w:val="Heading4"/>
      </w:pPr>
      <w:r>
        <w:t>步骤1.3：进行现状评估</w:t>
      </w:r>
    </w:p>
    <w:p>
      <w:r>
        <w:rPr>
          <w:b/>
        </w:rPr>
        <w:t>评估领域：</w:t>
      </w:r>
    </w:p>
    <w:p>
      <w:pPr>
        <w:pStyle w:val="ListBullet"/>
      </w:pPr>
      <w:r>
        <w:t>当前患者群体的心理健康需求</w:t>
      </w:r>
    </w:p>
    <w:p>
      <w:pPr>
        <w:pStyle w:val="ListBullet"/>
      </w:pPr>
      <w:r>
        <w:t>现有资源和能力缺口</w:t>
      </w:r>
    </w:p>
    <w:p>
      <w:pPr>
        <w:pStyle w:val="ListBullet"/>
      </w:pPr>
      <w:r>
        <w:t>技术基础设施状态</w:t>
      </w:r>
    </w:p>
    <w:p>
      <w:pPr>
        <w:pStyle w:val="ListBullet"/>
      </w:pPr>
      <w:r>
        <w:t>提供者的数字素养水平</w:t>
      </w:r>
    </w:p>
    <w:p>
      <w:pPr>
        <w:pStyle w:val="ListBullet"/>
      </w:pPr>
      <w:r>
        <w:t>患者对AI的态度和准备程度</w:t>
      </w:r>
    </w:p>
    <w:p>
      <w:pPr>
        <w:pStyle w:val="ListBullet"/>
      </w:pPr>
      <w:r>
        <w:t>监管和合规要求</w:t>
      </w:r>
    </w:p>
    <w:p>
      <w:r>
        <w:rPr>
          <w:b/>
        </w:rPr>
        <w:t>产出：</w:t>
      </w:r>
    </w:p>
    <w:p>
      <w:pPr>
        <w:pStyle w:val="ListBullet"/>
      </w:pPr>
      <w:r>
        <w:t>详细的差距分析报告</w:t>
      </w:r>
    </w:p>
    <w:p>
      <w:pPr>
        <w:pStyle w:val="ListBullet"/>
      </w:pPr>
      <w:r>
        <w:t>优先化的实施路线图</w:t>
      </w:r>
    </w:p>
    <w:p>
      <w:pPr>
        <w:pStyle w:val="ListBullet"/>
      </w:pPr>
      <w:r>
        <w:t>资源需求评估</w:t>
      </w:r>
    </w:p>
    <w:p>
      <w:pPr>
        <w:pStyle w:val="ListBullet"/>
      </w:pPr>
      <w:r>
        <w:t>风险识别</w:t>
      </w:r>
    </w:p>
    <w:p>
      <w:pPr>
        <w:pStyle w:val="Heading4"/>
      </w:pPr>
      <w:r>
        <w:t>步骤1.4：选择AI工具和平台</w:t>
      </w:r>
    </w:p>
    <w:p>
      <w:r>
        <w:rPr>
          <w:b/>
        </w:rPr>
        <w:t>选择标准：</w:t>
      </w:r>
    </w:p>
    <w:p>
      <w:pPr>
        <w:pStyle w:val="ListBullet"/>
      </w:pPr>
      <w:r>
        <w:rPr>
          <w:b/>
        </w:rPr>
        <w:t>临床有效性</w:t>
      </w:r>
      <w:r>
        <w:t>：同行评审的研究证据</w:t>
      </w:r>
    </w:p>
    <w:p>
      <w:pPr>
        <w:pStyle w:val="ListBullet"/>
      </w:pPr>
      <w:r>
        <w:rPr>
          <w:b/>
        </w:rPr>
        <w:t>HIPAA/GDPR合规</w:t>
      </w:r>
      <w:r>
        <w:t>：数据安全和隐私认证</w:t>
      </w:r>
    </w:p>
    <w:p>
      <w:pPr>
        <w:pStyle w:val="ListBullet"/>
      </w:pPr>
      <w:r>
        <w:rPr>
          <w:b/>
        </w:rPr>
        <w:t>可集成性</w:t>
      </w:r>
      <w:r>
        <w:t>：与现有电子病历(EHR)系统兼容</w:t>
      </w:r>
    </w:p>
    <w:p>
      <w:pPr>
        <w:pStyle w:val="ListBullet"/>
      </w:pPr>
      <w:r>
        <w:rPr>
          <w:b/>
        </w:rPr>
        <w:t>可扩展性</w:t>
      </w:r>
      <w:r>
        <w:t>：支持组织增长</w:t>
      </w:r>
    </w:p>
    <w:p>
      <w:pPr>
        <w:pStyle w:val="ListBullet"/>
      </w:pPr>
      <w:r>
        <w:rPr>
          <w:b/>
        </w:rPr>
        <w:t>用户体验</w:t>
      </w:r>
      <w:r>
        <w:t>：患者和提供者友好的界面</w:t>
      </w:r>
    </w:p>
    <w:p>
      <w:pPr>
        <w:pStyle w:val="ListBullet"/>
      </w:pPr>
      <w:r>
        <w:rPr>
          <w:b/>
        </w:rPr>
        <w:t>成本效益</w:t>
      </w:r>
      <w:r>
        <w:t>：可持续的定价模式</w:t>
      </w:r>
    </w:p>
    <w:p>
      <w:pPr>
        <w:pStyle w:val="ListBullet"/>
      </w:pPr>
      <w:r>
        <w:rPr>
          <w:b/>
        </w:rPr>
        <w:t>支持和培训</w:t>
      </w:r>
      <w:r>
        <w:t>：供应商支持可用性</w:t>
      </w:r>
    </w:p>
    <w:p>
      <w:r>
        <w:rPr>
          <w:b/>
        </w:rPr>
        <w:t>评估工具示例：</w:t>
      </w:r>
    </w:p>
    <w:p>
      <w:pPr>
        <w:pStyle w:val="ListBullet"/>
      </w:pPr>
      <w:r>
        <w:t>初始筛查：基于NLP的评估平台</w:t>
      </w:r>
    </w:p>
    <w:p>
      <w:pPr>
        <w:pStyle w:val="ListBullet"/>
      </w:pPr>
      <w:r>
        <w:t>日常追踪：情绪和行为追踪应用</w:t>
      </w:r>
    </w:p>
    <w:p>
      <w:pPr>
        <w:pStyle w:val="ListBullet"/>
      </w:pPr>
      <w:r>
        <w:t>技能强化：CBT/DBT练习应用</w:t>
      </w:r>
    </w:p>
    <w:p>
      <w:pPr>
        <w:pStyle w:val="ListBullet"/>
      </w:pPr>
      <w:r>
        <w:t>文档支持：AI辅助笔记系统</w:t>
      </w:r>
    </w:p>
    <w:p>
      <w:pPr>
        <w:pStyle w:val="Heading4"/>
      </w:pPr>
      <w:r>
        <w:t>步骤1.5：建立数据安全和隐私结构</w:t>
      </w:r>
    </w:p>
    <w:p>
      <w:r>
        <w:rPr>
          <w:b/>
        </w:rPr>
        <w:t>组件：</w:t>
      </w:r>
    </w:p>
    <w:p>
      <w:pPr>
        <w:pStyle w:val="ListBullet"/>
      </w:pPr>
      <w:r>
        <w:t>建立信息安全委员会</w:t>
      </w:r>
    </w:p>
    <w:p>
      <w:pPr>
        <w:pStyle w:val="ListBullet"/>
      </w:pPr>
      <w:r>
        <w:t>制定数据分类和处理政策</w:t>
      </w:r>
    </w:p>
    <w:p>
      <w:pPr>
        <w:pStyle w:val="ListBullet"/>
      </w:pPr>
      <w:r>
        <w:t>实施角色管理访问控制</w:t>
      </w:r>
    </w:p>
    <w:p>
      <w:pPr>
        <w:pStyle w:val="ListBullet"/>
      </w:pPr>
      <w:r>
        <w:t>建立数据保留和删除程序</w:t>
      </w:r>
    </w:p>
    <w:p>
      <w:pPr>
        <w:pStyle w:val="ListBullet"/>
      </w:pPr>
      <w:r>
        <w:t>与AI供应商签署业务伙伴协议(BAA)</w:t>
      </w:r>
    </w:p>
    <w:p>
      <w:pPr>
        <w:pStyle w:val="ListBullet"/>
      </w:pPr>
      <w:r>
        <w:t>进行隐私影响评估</w:t>
      </w:r>
    </w:p>
    <w:p>
      <w:pPr>
        <w:pStyle w:val="ListBullet"/>
      </w:pPr>
      <w:r>
        <w:t>规划安全审计时间表</w:t>
      </w:r>
    </w:p>
    <w:p>
      <w:r>
        <w:rPr>
          <w:b/>
        </w:rPr>
        <w:t>技术措施：</w:t>
      </w:r>
    </w:p>
    <w:p>
      <w:pPr>
        <w:pStyle w:val="ListBullet"/>
      </w:pPr>
      <w:r>
        <w:t>端到端加密</w:t>
      </w:r>
    </w:p>
    <w:p>
      <w:pPr>
        <w:pStyle w:val="ListBullet"/>
      </w:pPr>
      <w:r>
        <w:t>安全的数据传输协议</w:t>
      </w:r>
    </w:p>
    <w:p>
      <w:pPr>
        <w:pStyle w:val="ListBullet"/>
      </w:pPr>
      <w:r>
        <w:t>最小化数据收集</w:t>
      </w:r>
    </w:p>
    <w:p>
      <w:pPr>
        <w:pStyle w:val="ListBullet"/>
      </w:pPr>
      <w:r>
        <w:t>定期安全审计</w:t>
      </w:r>
    </w:p>
    <w:p>
      <w:pPr>
        <w:pStyle w:val="ListBullet"/>
      </w:pPr>
      <w:r>
        <w:t>事件响应计划</w:t>
      </w:r>
    </w:p>
    <w:p>
      <w:pPr>
        <w:pStyle w:val="Heading3"/>
      </w:pPr>
      <w:r>
        <w:t>第二阶段：提供者培训和准备（1-2个月，与第一阶段重叠）</w:t>
      </w:r>
    </w:p>
    <w:p>
      <w:pPr>
        <w:pStyle w:val="Heading4"/>
      </w:pPr>
      <w:r>
        <w:t>步骤2.1：制定AI素养课程</w:t>
      </w:r>
    </w:p>
    <w:p>
      <w:r>
        <w:rPr>
          <w:b/>
        </w:rPr>
        <w:t>培训内容：</w:t>
      </w:r>
    </w:p>
    <w:p>
      <w:pPr>
        <w:pStyle w:val="ListBullet"/>
      </w:pPr>
      <w:r>
        <w:rPr>
          <w:b/>
        </w:rPr>
        <w:t>AI基础知识</w:t>
      </w:r>
      <w:r>
        <w:t>：如何运作、能力和局限</w:t>
      </w:r>
    </w:p>
    <w:p>
      <w:pPr>
        <w:pStyle w:val="ListBullet"/>
      </w:pPr>
      <w:r>
        <w:rPr>
          <w:b/>
        </w:rPr>
        <w:t>工具操作</w:t>
      </w:r>
      <w:r>
        <w:t>：特定AI平台的使用培训</w:t>
      </w:r>
    </w:p>
    <w:p>
      <w:pPr>
        <w:pStyle w:val="ListBullet"/>
      </w:pPr>
      <w:r>
        <w:rPr>
          <w:b/>
        </w:rPr>
        <w:t>输出解释</w:t>
      </w:r>
      <w:r>
        <w:t>：如何理解和使用AI生成的见解</w:t>
      </w:r>
    </w:p>
    <w:p>
      <w:pPr>
        <w:pStyle w:val="ListBullet"/>
      </w:pPr>
      <w:r>
        <w:rPr>
          <w:b/>
        </w:rPr>
        <w:t>患者沟通</w:t>
      </w:r>
      <w:r>
        <w:t>：向患者解释AI角色</w:t>
      </w:r>
    </w:p>
    <w:p>
      <w:pPr>
        <w:pStyle w:val="ListBullet"/>
      </w:pPr>
      <w:r>
        <w:rPr>
          <w:b/>
        </w:rPr>
        <w:t>伦理考虑</w:t>
      </w:r>
      <w:r>
        <w:t>：隐私、偏见、知情同意</w:t>
      </w:r>
    </w:p>
    <w:p>
      <w:pPr>
        <w:pStyle w:val="ListBullet"/>
      </w:pPr>
      <w:r>
        <w:rPr>
          <w:b/>
        </w:rPr>
        <w:t>融合最佳实践</w:t>
      </w:r>
      <w:r>
        <w:t>：如何有效地将AI融入临床工作</w:t>
      </w:r>
    </w:p>
    <w:p>
      <w:pPr>
        <w:pStyle w:val="ListBullet"/>
      </w:pPr>
      <w:r>
        <w:rPr>
          <w:b/>
        </w:rPr>
        <w:t>风险管理</w:t>
      </w:r>
      <w:r>
        <w:t>：何时升级、如何处理错误</w:t>
      </w:r>
    </w:p>
    <w:p>
      <w:r>
        <w:rPr>
          <w:b/>
        </w:rPr>
        <w:t>培训方式：</w:t>
      </w:r>
    </w:p>
    <w:p>
      <w:pPr>
        <w:pStyle w:val="ListBullet"/>
      </w:pPr>
      <w:r>
        <w:t>在线模块（自步进）</w:t>
      </w:r>
    </w:p>
    <w:p>
      <w:pPr>
        <w:pStyle w:val="ListBullet"/>
      </w:pPr>
      <w:r>
        <w:t>现场工作坊</w:t>
      </w:r>
    </w:p>
    <w:p>
      <w:pPr>
        <w:pStyle w:val="ListBullet"/>
      </w:pPr>
      <w:r>
        <w:t>案例研究和情景分析</w:t>
      </w:r>
    </w:p>
    <w:p>
      <w:pPr>
        <w:pStyle w:val="ListBullet"/>
      </w:pPr>
      <w:r>
        <w:t>小组讨论和同伴学习</w:t>
      </w:r>
    </w:p>
    <w:p>
      <w:pPr>
        <w:pStyle w:val="ListBullet"/>
      </w:pPr>
      <w:r>
        <w:t>持续教育学分</w:t>
      </w:r>
    </w:p>
    <w:p>
      <w:pPr>
        <w:pStyle w:val="Heading4"/>
      </w:pPr>
      <w:r>
        <w:t>步骤2.2：建立能力基准</w:t>
      </w:r>
    </w:p>
    <w:p>
      <w:r>
        <w:rPr>
          <w:b/>
        </w:rPr>
        <w:t>能力评估领域：</w:t>
      </w:r>
    </w:p>
    <w:p>
      <w:pPr>
        <w:pStyle w:val="ListBullet"/>
      </w:pPr>
      <w:r>
        <w:t>能否识别适合AI支持的患者</w:t>
      </w:r>
    </w:p>
    <w:p>
      <w:pPr>
        <w:pStyle w:val="ListBullet"/>
      </w:pPr>
      <w:r>
        <w:t>能否正确解释AI输出</w:t>
      </w:r>
    </w:p>
    <w:p>
      <w:pPr>
        <w:pStyle w:val="ListBullet"/>
      </w:pPr>
      <w:r>
        <w:t>能否与患者讨论AI的角色和局限</w:t>
      </w:r>
    </w:p>
    <w:p>
      <w:pPr>
        <w:pStyle w:val="ListBullet"/>
      </w:pPr>
      <w:r>
        <w:t>能否识别需要人类干预的情况</w:t>
      </w:r>
    </w:p>
    <w:p>
      <w:pPr>
        <w:pStyle w:val="ListBullet"/>
      </w:pPr>
      <w:r>
        <w:t>能否有效整合AI工具到临床流程中</w:t>
      </w:r>
    </w:p>
    <w:p>
      <w:pPr>
        <w:pStyle w:val="ListBullet"/>
      </w:pPr>
      <w:r>
        <w:t>能否维护患者隐私和知情同意</w:t>
      </w:r>
    </w:p>
    <w:p>
      <w:r>
        <w:rPr>
          <w:b/>
        </w:rPr>
        <w:t>评估方法：</w:t>
      </w:r>
    </w:p>
    <w:p>
      <w:pPr>
        <w:pStyle w:val="ListBullet"/>
      </w:pPr>
      <w:r>
        <w:t>知识测试</w:t>
      </w:r>
    </w:p>
    <w:p>
      <w:pPr>
        <w:pStyle w:val="ListBullet"/>
      </w:pPr>
      <w:r>
        <w:t>模拟患者交互</w:t>
      </w:r>
    </w:p>
    <w:p>
      <w:pPr>
        <w:pStyle w:val="ListBullet"/>
      </w:pPr>
      <w:r>
        <w:t>同行评审</w:t>
      </w:r>
    </w:p>
    <w:p>
      <w:pPr>
        <w:pStyle w:val="ListBullet"/>
      </w:pPr>
      <w:r>
        <w:t>患者反馈</w:t>
      </w:r>
    </w:p>
    <w:p>
      <w:pPr>
        <w:pStyle w:val="ListBullet"/>
      </w:pPr>
      <w:r>
        <w:t>工作流程观察</w:t>
      </w:r>
    </w:p>
    <w:p>
      <w:pPr>
        <w:pStyle w:val="Heading4"/>
      </w:pPr>
      <w:r>
        <w:t>步骤2.3：建立AI咨询和反馈系统</w:t>
      </w:r>
    </w:p>
    <w:p>
      <w:r>
        <w:rPr>
          <w:b/>
        </w:rPr>
        <w:t>组件：</w:t>
      </w:r>
    </w:p>
    <w:p>
      <w:pPr>
        <w:pStyle w:val="ListBullet"/>
      </w:pPr>
      <w:r>
        <w:t>指定AI素养冠军/导师</w:t>
      </w:r>
    </w:p>
    <w:p>
      <w:pPr>
        <w:pStyle w:val="ListBullet"/>
      </w:pPr>
      <w:r>
        <w:t>建立专家咨询热线</w:t>
      </w:r>
    </w:p>
    <w:p>
      <w:pPr>
        <w:pStyle w:val="ListBullet"/>
      </w:pPr>
      <w:r>
        <w:t>创建FAQ和最佳实践知识库</w:t>
      </w:r>
    </w:p>
    <w:p>
      <w:pPr>
        <w:pStyle w:val="ListBullet"/>
      </w:pPr>
      <w:r>
        <w:t>定期团队会议讨论AI应用</w:t>
      </w:r>
    </w:p>
    <w:p>
      <w:pPr>
        <w:pStyle w:val="ListBullet"/>
      </w:pPr>
      <w:r>
        <w:t>建立反馈环路用于持续改进</w:t>
      </w:r>
    </w:p>
    <w:p>
      <w:pPr>
        <w:pStyle w:val="Heading4"/>
      </w:pPr>
      <w:r>
        <w:t>步骤2.4：进行试点测试</w:t>
      </w:r>
    </w:p>
    <w:p>
      <w:r>
        <w:rPr>
          <w:b/>
        </w:rPr>
        <w:t>试点设计：</w:t>
      </w:r>
    </w:p>
    <w:p>
      <w:pPr>
        <w:pStyle w:val="ListBullet"/>
      </w:pPr>
      <w:r>
        <w:t>选择2-3个愿意的临床医生</w:t>
      </w:r>
    </w:p>
    <w:p>
      <w:pPr>
        <w:pStyle w:val="ListBullet"/>
      </w:pPr>
      <w:r>
        <w:t>选择特定患者人群（如焦虑症患者）</w:t>
      </w:r>
    </w:p>
    <w:p>
      <w:pPr>
        <w:pStyle w:val="ListBullet"/>
      </w:pPr>
      <w:r>
        <w:t>定义试点期（4-6周）</w:t>
      </w:r>
    </w:p>
    <w:p>
      <w:pPr>
        <w:pStyle w:val="ListBullet"/>
      </w:pPr>
      <w:r>
        <w:t>建立反馈机制</w:t>
      </w:r>
    </w:p>
    <w:p>
      <w:pPr>
        <w:pStyle w:val="ListBullet"/>
      </w:pPr>
      <w:r>
        <w:t>进行定期反思和调整</w:t>
      </w:r>
    </w:p>
    <w:p>
      <w:r>
        <w:rPr>
          <w:b/>
        </w:rPr>
        <w:t>评估指标：</w:t>
      </w:r>
    </w:p>
    <w:p>
      <w:pPr>
        <w:pStyle w:val="ListBullet"/>
      </w:pPr>
      <w:r>
        <w:t>提供者采纳和使用率</w:t>
      </w:r>
    </w:p>
    <w:p>
      <w:pPr>
        <w:pStyle w:val="ListBullet"/>
      </w:pPr>
      <w:r>
        <w:t>患者满意度</w:t>
      </w:r>
    </w:p>
    <w:p>
      <w:pPr>
        <w:pStyle w:val="ListBullet"/>
      </w:pPr>
      <w:r>
        <w:t>临床流程效率变化</w:t>
      </w:r>
    </w:p>
    <w:p>
      <w:pPr>
        <w:pStyle w:val="ListBullet"/>
      </w:pPr>
      <w:r>
        <w:t>识别的问题和改进机会</w:t>
      </w:r>
    </w:p>
    <w:p>
      <w:pPr>
        <w:pStyle w:val="ListBullet"/>
      </w:pPr>
      <w:r>
        <w:t>成本和资源影响</w:t>
      </w:r>
    </w:p>
    <w:p>
      <w:pPr>
        <w:pStyle w:val="Heading3"/>
      </w:pPr>
      <w:r>
        <w:t>第三阶段：患者宣传和参与（1-2个月，与第二阶段重叠）</w:t>
      </w:r>
    </w:p>
    <w:p>
      <w:pPr>
        <w:pStyle w:val="Heading4"/>
      </w:pPr>
      <w:r>
        <w:t>步骤3.1：开发患者教育资料</w:t>
      </w:r>
    </w:p>
    <w:p>
      <w:r>
        <w:rPr>
          <w:b/>
        </w:rPr>
        <w:t>内容：</w:t>
      </w:r>
    </w:p>
    <w:p>
      <w:pPr>
        <w:pStyle w:val="ListBullet"/>
      </w:pPr>
      <w:r>
        <w:t>AI心理咨询的作用是什么？</w:t>
      </w:r>
    </w:p>
    <w:p>
      <w:pPr>
        <w:pStyle w:val="ListBullet"/>
      </w:pPr>
      <w:r>
        <w:t>AI不能做什么的清晰解释</w:t>
      </w:r>
    </w:p>
    <w:p>
      <w:pPr>
        <w:pStyle w:val="ListBullet"/>
      </w:pPr>
      <w:r>
        <w:t>隐私和数据安全信息</w:t>
      </w:r>
    </w:p>
    <w:p>
      <w:pPr>
        <w:pStyle w:val="ListBullet"/>
      </w:pPr>
      <w:r>
        <w:t>AI与人类治疗师的协作方式</w:t>
      </w:r>
    </w:p>
    <w:p>
      <w:pPr>
        <w:pStyle w:val="ListBullet"/>
      </w:pPr>
      <w:r>
        <w:t>如何有效使用AI工具</w:t>
      </w:r>
    </w:p>
    <w:p>
      <w:pPr>
        <w:pStyle w:val="ListBullet"/>
      </w:pPr>
      <w:r>
        <w:t>何时寻求紧急帮助</w:t>
      </w:r>
    </w:p>
    <w:p>
      <w:pPr>
        <w:pStyle w:val="ListBullet"/>
      </w:pPr>
      <w:r>
        <w:t>患者权利和问题提出机制</w:t>
      </w:r>
    </w:p>
    <w:p>
      <w:r>
        <w:rPr>
          <w:b/>
        </w:rPr>
        <w:t>格式：</w:t>
      </w:r>
    </w:p>
    <w:p>
      <w:pPr>
        <w:pStyle w:val="ListBullet"/>
      </w:pPr>
      <w:r>
        <w:t>简明宣传册</w:t>
      </w:r>
    </w:p>
    <w:p>
      <w:pPr>
        <w:pStyle w:val="ListBullet"/>
      </w:pPr>
      <w:r>
        <w:t>视频演示</w:t>
      </w:r>
    </w:p>
    <w:p>
      <w:pPr>
        <w:pStyle w:val="ListBullet"/>
      </w:pPr>
      <w:r>
        <w:t>互动网站</w:t>
      </w:r>
    </w:p>
    <w:p>
      <w:pPr>
        <w:pStyle w:val="ListBullet"/>
      </w:pPr>
      <w:r>
        <w:t>常见问题(FAQ)</w:t>
      </w:r>
    </w:p>
    <w:p>
      <w:pPr>
        <w:pStyle w:val="ListBullet"/>
      </w:pPr>
      <w:r>
        <w:t>患者推荐信</w:t>
      </w:r>
    </w:p>
    <w:p>
      <w:pPr>
        <w:pStyle w:val="Heading4"/>
      </w:pPr>
      <w:r>
        <w:t>步骤3.2：制定知情同意流程</w:t>
      </w:r>
    </w:p>
    <w:p>
      <w:r>
        <w:rPr>
          <w:b/>
        </w:rPr>
        <w:t>同意涵盖内容：</w:t>
      </w:r>
    </w:p>
    <w:p>
      <w:pPr>
        <w:pStyle w:val="ListBullet"/>
      </w:pPr>
      <w:r>
        <w:t>AI工具如何使用患者数据的具体说明</w:t>
      </w:r>
    </w:p>
    <w:p>
      <w:pPr>
        <w:pStyle w:val="ListBullet"/>
      </w:pPr>
      <w:r>
        <w:t>AI无法识别所有风险的风险</w:t>
      </w:r>
    </w:p>
    <w:p>
      <w:pPr>
        <w:pStyle w:val="ListBullet"/>
      </w:pPr>
      <w:r>
        <w:t>数据安全措施</w:t>
      </w:r>
    </w:p>
    <w:p>
      <w:pPr>
        <w:pStyle w:val="ListBullet"/>
      </w:pPr>
      <w:r>
        <w:t>患者可以随时选择不使用AI而不失质量护理</w:t>
      </w:r>
    </w:p>
    <w:p>
      <w:pPr>
        <w:pStyle w:val="ListBullet"/>
      </w:pPr>
      <w:r>
        <w:t>AI输出的人类审查承诺</w:t>
      </w:r>
    </w:p>
    <w:p>
      <w:pPr>
        <w:pStyle w:val="ListBullet"/>
      </w:pPr>
      <w:r>
        <w:t>隐私政策和数据保留期</w:t>
      </w:r>
    </w:p>
    <w:p>
      <w:pPr>
        <w:pStyle w:val="ListBullet"/>
      </w:pPr>
      <w:r>
        <w:t>患者数据权利(访问、更正、删除)</w:t>
      </w:r>
    </w:p>
    <w:p>
      <w:r>
        <w:rPr>
          <w:b/>
        </w:rPr>
        <w:t>实施方式：</w:t>
      </w:r>
    </w:p>
    <w:p>
      <w:pPr>
        <w:pStyle w:val="ListBullet"/>
      </w:pPr>
      <w:r>
        <w:t>书面同意表格（简化、清晰的语言）</w:t>
      </w:r>
    </w:p>
    <w:p>
      <w:pPr>
        <w:pStyle w:val="ListBullet"/>
      </w:pPr>
      <w:r>
        <w:t>口头解释和对话</w:t>
      </w:r>
    </w:p>
    <w:p>
      <w:pPr>
        <w:pStyle w:val="ListBullet"/>
      </w:pPr>
      <w:r>
        <w:t>持续的选择权</w:t>
      </w:r>
    </w:p>
    <w:p>
      <w:pPr>
        <w:pStyle w:val="ListBullet"/>
      </w:pPr>
      <w:r>
        <w:t>定期更新和重新确认</w:t>
      </w:r>
    </w:p>
    <w:p>
      <w:pPr>
        <w:pStyle w:val="ListBullet"/>
      </w:pPr>
      <w:r>
        <w:t>不同语言的提供</w:t>
      </w:r>
    </w:p>
    <w:p>
      <w:pPr>
        <w:pStyle w:val="Heading4"/>
      </w:pPr>
      <w:r>
        <w:t>步骤3.3：收集患者反馈和期望</w:t>
      </w:r>
    </w:p>
    <w:p>
      <w:r>
        <w:rPr>
          <w:b/>
        </w:rPr>
        <w:t>方法：</w:t>
      </w:r>
    </w:p>
    <w:p>
      <w:pPr>
        <w:pStyle w:val="ListBullet"/>
      </w:pPr>
      <w:r>
        <w:t>焦点小组讨论</w:t>
      </w:r>
    </w:p>
    <w:p>
      <w:pPr>
        <w:pStyle w:val="ListBullet"/>
      </w:pPr>
      <w:r>
        <w:t>在线调查</w:t>
      </w:r>
    </w:p>
    <w:p>
      <w:pPr>
        <w:pStyle w:val="ListBullet"/>
      </w:pPr>
      <w:r>
        <w:t>一对一访谈</w:t>
      </w:r>
    </w:p>
    <w:p>
      <w:pPr>
        <w:pStyle w:val="ListBullet"/>
      </w:pPr>
      <w:r>
        <w:t>患者咨询委员会</w:t>
      </w:r>
    </w:p>
    <w:p>
      <w:pPr>
        <w:pStyle w:val="ListBullet"/>
      </w:pPr>
      <w:r>
        <w:t>社交媒体和论坛监测</w:t>
      </w:r>
    </w:p>
    <w:p>
      <w:r>
        <w:rPr>
          <w:b/>
        </w:rPr>
        <w:t>探索主题：</w:t>
      </w:r>
    </w:p>
    <w:p>
      <w:pPr>
        <w:pStyle w:val="ListBullet"/>
      </w:pPr>
      <w:r>
        <w:t>对AI的态度和顾虑</w:t>
      </w:r>
    </w:p>
    <w:p>
      <w:pPr>
        <w:pStyle w:val="ListBullet"/>
      </w:pPr>
      <w:r>
        <w:t>对功能的期望</w:t>
      </w:r>
    </w:p>
    <w:p>
      <w:pPr>
        <w:pStyle w:val="ListBullet"/>
      </w:pPr>
      <w:r>
        <w:t>隐私和安全的担忧</w:t>
      </w:r>
    </w:p>
    <w:p>
      <w:pPr>
        <w:pStyle w:val="ListBullet"/>
      </w:pPr>
      <w:r>
        <w:t>偏好的通信方式</w:t>
      </w:r>
    </w:p>
    <w:p>
      <w:pPr>
        <w:pStyle w:val="ListBullet"/>
      </w:pPr>
      <w:r>
        <w:t>需要额外支持的领域</w:t>
      </w:r>
    </w:p>
    <w:p>
      <w:pPr>
        <w:pStyle w:val="Heading4"/>
      </w:pPr>
      <w:r>
        <w:t>步骤3.4：制定清晰的使用指南</w:t>
      </w:r>
    </w:p>
    <w:p>
      <w:r>
        <w:rPr>
          <w:b/>
        </w:rPr>
        <w:t>患者指南应涵盖：</w:t>
      </w:r>
    </w:p>
    <w:p>
      <w:pPr>
        <w:pStyle w:val="ListBullet"/>
      </w:pPr>
      <w:r>
        <w:t>何时以及如何使用AI工具</w:t>
      </w:r>
    </w:p>
    <w:p>
      <w:pPr>
        <w:pStyle w:val="ListBullet"/>
      </w:pPr>
      <w:r>
        <w:t>不同工具的具体用途</w:t>
      </w:r>
    </w:p>
    <w:p>
      <w:pPr>
        <w:pStyle w:val="ListBullet"/>
      </w:pPr>
      <w:r>
        <w:t>何时寻求人类支持</w:t>
      </w:r>
    </w:p>
    <w:p>
      <w:pPr>
        <w:pStyle w:val="ListBullet"/>
      </w:pPr>
      <w:r>
        <w:t>紧急情况下的协议</w:t>
      </w:r>
    </w:p>
    <w:p>
      <w:pPr>
        <w:pStyle w:val="ListBullet"/>
      </w:pPr>
      <w:r>
        <w:t>技术故障时的替代方案</w:t>
      </w:r>
    </w:p>
    <w:p>
      <w:pPr>
        <w:pStyle w:val="ListBullet"/>
      </w:pPr>
      <w:r>
        <w:t>隐私最佳实践</w:t>
      </w:r>
    </w:p>
    <w:p>
      <w:pPr>
        <w:pStyle w:val="ListBullet"/>
      </w:pPr>
      <w:r>
        <w:t>反馈和问题报告方式</w:t>
      </w:r>
    </w:p>
    <w:p>
      <w:pPr>
        <w:pStyle w:val="Heading3"/>
      </w:pPr>
      <w:r>
        <w:t>第四阶段：系统集成和启动（2-3个月）</w:t>
      </w:r>
    </w:p>
    <w:p>
      <w:pPr>
        <w:pStyle w:val="Heading4"/>
      </w:pPr>
      <w:r>
        <w:t>步骤4.1：技术集成和测试</w:t>
      </w:r>
    </w:p>
    <w:p>
      <w:r>
        <w:rPr>
          <w:b/>
        </w:rPr>
        <w:t>集成要素：</w:t>
      </w:r>
    </w:p>
    <w:p>
      <w:pPr>
        <w:pStyle w:val="ListBullet"/>
      </w:pPr>
      <w:r>
        <w:t>将AI平台与现有EHR/电子健康记录系统连接</w:t>
      </w:r>
    </w:p>
    <w:p>
      <w:pPr>
        <w:pStyle w:val="ListBullet"/>
      </w:pPr>
      <w:r>
        <w:t>建立安全的数据接口</w:t>
      </w:r>
    </w:p>
    <w:p>
      <w:pPr>
        <w:pStyle w:val="ListBullet"/>
      </w:pPr>
      <w:r>
        <w:t>测试AI-EHR的互操作性</w:t>
      </w:r>
    </w:p>
    <w:p>
      <w:pPr>
        <w:pStyle w:val="ListBullet"/>
      </w:pPr>
      <w:r>
        <w:t>验证数据准确性和完整性</w:t>
      </w:r>
    </w:p>
    <w:p>
      <w:pPr>
        <w:pStyle w:val="ListBullet"/>
      </w:pPr>
      <w:r>
        <w:t>进行压力测试和性能优化</w:t>
      </w:r>
    </w:p>
    <w:p>
      <w:pPr>
        <w:pStyle w:val="ListBullet"/>
      </w:pPr>
      <w:r>
        <w:t>建立备份和灾难恢复程序</w:t>
      </w:r>
    </w:p>
    <w:p>
      <w:r>
        <w:rPr>
          <w:b/>
        </w:rPr>
        <w:t>测试阶段：</w:t>
      </w:r>
    </w:p>
    <w:p>
      <w:pPr>
        <w:pStyle w:val="ListNumber"/>
      </w:pPr>
      <w:r>
        <w:t>单元测试（各个组件）</w:t>
      </w:r>
    </w:p>
    <w:p>
      <w:pPr>
        <w:pStyle w:val="ListNumber"/>
      </w:pPr>
      <w:r>
        <w:t>集成测试（系统间的交互）</w:t>
      </w:r>
    </w:p>
    <w:p>
      <w:pPr>
        <w:pStyle w:val="ListNumber"/>
      </w:pPr>
      <w:r>
        <w:t>用户接受测试（提供者和患者）</w:t>
      </w:r>
    </w:p>
    <w:p>
      <w:pPr>
        <w:pStyle w:val="ListNumber"/>
      </w:pPr>
      <w:r>
        <w:t>安全和隐私测试</w:t>
      </w:r>
    </w:p>
    <w:p>
      <w:pPr>
        <w:pStyle w:val="ListNumber"/>
      </w:pPr>
      <w:r>
        <w:t>性能和可扩展性测试</w:t>
      </w:r>
    </w:p>
    <w:p>
      <w:pPr>
        <w:pStyle w:val="Heading4"/>
      </w:pPr>
      <w:r>
        <w:t>步骤4.2：建立监督和质量保证机制</w:t>
      </w:r>
    </w:p>
    <w:p>
      <w:r>
        <w:rPr>
          <w:b/>
        </w:rPr>
        <w:t>质量指标：</w:t>
      </w:r>
    </w:p>
    <w:p>
      <w:pPr>
        <w:pStyle w:val="ListBullet"/>
      </w:pPr>
      <w:r>
        <w:t>AI诊断准确率（与临床医生诊断对比）</w:t>
      </w:r>
    </w:p>
    <w:p>
      <w:pPr>
        <w:pStyle w:val="ListBullet"/>
      </w:pPr>
      <w:r>
        <w:t>患者安全事件报告率</w:t>
      </w:r>
    </w:p>
    <w:p>
      <w:pPr>
        <w:pStyle w:val="ListBullet"/>
      </w:pPr>
      <w:r>
        <w:t>AI建议被采纳的比例</w:t>
      </w:r>
    </w:p>
    <w:p>
      <w:pPr>
        <w:pStyle w:val="ListBullet"/>
      </w:pPr>
      <w:r>
        <w:t>患者对AI互动的满意度</w:t>
      </w:r>
    </w:p>
    <w:p>
      <w:pPr>
        <w:pStyle w:val="ListBullet"/>
      </w:pPr>
      <w:r>
        <w:t>提供者对AI输出质量的评价</w:t>
      </w:r>
    </w:p>
    <w:p>
      <w:pPr>
        <w:pStyle w:val="ListBullet"/>
      </w:pPr>
      <w:r>
        <w:t>数据准确性审计结果</w:t>
      </w:r>
    </w:p>
    <w:p>
      <w:r>
        <w:rPr>
          <w:b/>
        </w:rPr>
        <w:t>监督结构：</w:t>
      </w:r>
    </w:p>
    <w:p>
      <w:pPr>
        <w:pStyle w:val="ListBullet"/>
      </w:pPr>
      <w:r>
        <w:t>临床监督委员会</w:t>
      </w:r>
    </w:p>
    <w:p>
      <w:pPr>
        <w:pStyle w:val="ListBullet"/>
      </w:pPr>
      <w:r>
        <w:t>定期（至少月度）审查AI决策</w:t>
      </w:r>
    </w:p>
    <w:p>
      <w:pPr>
        <w:pStyle w:val="ListBullet"/>
      </w:pPr>
      <w:r>
        <w:t>重点审查高风险个案</w:t>
      </w:r>
    </w:p>
    <w:p>
      <w:pPr>
        <w:pStyle w:val="ListBullet"/>
      </w:pPr>
      <w:r>
        <w:t>不良事件跟踪和调查</w:t>
      </w:r>
    </w:p>
    <w:p>
      <w:pPr>
        <w:pStyle w:val="ListBullet"/>
      </w:pPr>
      <w:r>
        <w:t>持续的算法优化</w:t>
      </w:r>
    </w:p>
    <w:p>
      <w:pPr>
        <w:pStyle w:val="Heading4"/>
      </w:pPr>
      <w:r>
        <w:t>步骤4.3：制定升级和风险管理协议</w:t>
      </w:r>
    </w:p>
    <w:p>
      <w:r>
        <w:rPr>
          <w:b/>
        </w:rPr>
        <w:t>升级路径：</w:t>
      </w:r>
    </w:p>
    <w:p>
      <w:pPr>
        <w:pStyle w:val="ListBullet"/>
      </w:pPr>
      <w:r>
        <w:t>AI识别患者处于危险中 → 立即通知治疗师/医生</w:t>
      </w:r>
    </w:p>
    <w:p>
      <w:pPr>
        <w:pStyle w:val="ListBullet"/>
      </w:pPr>
      <w:r>
        <w:t>患者报告危险 → 立即咨询人类专业人士</w:t>
      </w:r>
    </w:p>
    <w:p>
      <w:pPr>
        <w:pStyle w:val="ListBullet"/>
      </w:pPr>
      <w:r>
        <w:t>自杀/自伤风险 → 直接转送到紧急服务</w:t>
      </w:r>
    </w:p>
    <w:p>
      <w:pPr>
        <w:pStyle w:val="ListBullet"/>
      </w:pPr>
      <w:r>
        <w:t>医学急症 → 转送到急诊科</w:t>
      </w:r>
    </w:p>
    <w:p>
      <w:pPr>
        <w:pStyle w:val="ListBullet"/>
      </w:pPr>
      <w:r>
        <w:t>非紧急但复杂情况 → 安排与治疗师会面</w:t>
      </w:r>
    </w:p>
    <w:p>
      <w:r>
        <w:rPr>
          <w:b/>
        </w:rPr>
        <w:t>包含内容：</w:t>
      </w:r>
    </w:p>
    <w:p>
      <w:pPr>
        <w:pStyle w:val="ListBullet"/>
      </w:pPr>
      <w:r>
        <w:t>明确的决策树和流程</w:t>
      </w:r>
    </w:p>
    <w:p>
      <w:pPr>
        <w:pStyle w:val="ListBullet"/>
      </w:pPr>
      <w:r>
        <w:t>自动化警报系统</w:t>
      </w:r>
    </w:p>
    <w:p>
      <w:pPr>
        <w:pStyle w:val="ListBullet"/>
      </w:pPr>
      <w:r>
        <w:t>人工检查点</w:t>
      </w:r>
    </w:p>
    <w:p>
      <w:pPr>
        <w:pStyle w:val="ListBullet"/>
      </w:pPr>
      <w:r>
        <w:t>通讯协议</w:t>
      </w:r>
    </w:p>
    <w:p>
      <w:pPr>
        <w:pStyle w:val="ListBullet"/>
      </w:pPr>
      <w:r>
        <w:t>文件和追踪</w:t>
      </w:r>
    </w:p>
    <w:p>
      <w:pPr>
        <w:pStyle w:val="Heading4"/>
      </w:pPr>
      <w:r>
        <w:t>步骤4.4：建立反馈和持续改进环路</w:t>
      </w:r>
    </w:p>
    <w:p>
      <w:r>
        <w:rPr>
          <w:b/>
        </w:rPr>
        <w:t>数据收集机制：</w:t>
      </w:r>
    </w:p>
    <w:p>
      <w:pPr>
        <w:pStyle w:val="ListBullet"/>
      </w:pPr>
      <w:r>
        <w:t>每次互动后的患者反馈问卷</w:t>
      </w:r>
    </w:p>
    <w:p>
      <w:pPr>
        <w:pStyle w:val="ListBullet"/>
      </w:pPr>
      <w:r>
        <w:t>定期提供者焦点小组</w:t>
      </w:r>
    </w:p>
    <w:p>
      <w:pPr>
        <w:pStyle w:val="ListBullet"/>
      </w:pPr>
      <w:r>
        <w:t>自动化系统监测（使用率、错误、延迟）</w:t>
      </w:r>
    </w:p>
    <w:p>
      <w:pPr>
        <w:pStyle w:val="ListBullet"/>
      </w:pPr>
      <w:r>
        <w:t>患者投诉和问题跟踪</w:t>
      </w:r>
    </w:p>
    <w:p>
      <w:pPr>
        <w:pStyle w:val="ListBullet"/>
      </w:pPr>
      <w:r>
        <w:t>外部审计和认证</w:t>
      </w:r>
    </w:p>
    <w:p>
      <w:r>
        <w:rPr>
          <w:b/>
        </w:rPr>
        <w:t>审查和改进：</w:t>
      </w:r>
    </w:p>
    <w:p>
      <w:pPr>
        <w:pStyle w:val="ListBullet"/>
      </w:pPr>
      <w:r>
        <w:t>月度数据审查会议</w:t>
      </w:r>
    </w:p>
    <w:p>
      <w:pPr>
        <w:pStyle w:val="ListBullet"/>
      </w:pPr>
      <w:r>
        <w:t>识别优化机会</w:t>
      </w:r>
    </w:p>
    <w:p>
      <w:pPr>
        <w:pStyle w:val="ListBullet"/>
      </w:pPr>
      <w:r>
        <w:t>快速迭代小改进</w:t>
      </w:r>
    </w:p>
    <w:p>
      <w:pPr>
        <w:pStyle w:val="ListBullet"/>
      </w:pPr>
      <w:r>
        <w:t>较大问题的解决方案开发</w:t>
      </w:r>
    </w:p>
    <w:p>
      <w:pPr>
        <w:pStyle w:val="ListBullet"/>
      </w:pPr>
      <w:r>
        <w:t>提供者和患者沟通</w:t>
      </w:r>
    </w:p>
    <w:p>
      <w:pPr>
        <w:pStyle w:val="ListBullet"/>
      </w:pPr>
      <w:r>
        <w:t>定期政策和流程更新</w:t>
      </w:r>
    </w:p>
    <w:p>
      <w:pPr>
        <w:pStyle w:val="Heading3"/>
      </w:pPr>
      <w:r>
        <w:t>第五阶段：全面启动和优化（第3个月之后）</w:t>
      </w:r>
    </w:p>
    <w:p>
      <w:pPr>
        <w:pStyle w:val="Heading4"/>
      </w:pPr>
      <w:r>
        <w:t>步骤5.1：逐步扩展实施</w:t>
      </w:r>
    </w:p>
    <w:p>
      <w:r>
        <w:rPr>
          <w:b/>
        </w:rPr>
        <w:t>扩展方法：</w:t>
      </w:r>
    </w:p>
    <w:p>
      <w:pPr>
        <w:pStyle w:val="ListBullet"/>
      </w:pPr>
      <w:r>
        <w:rPr>
          <w:b/>
        </w:rPr>
        <w:t>第1周</w:t>
      </w:r>
      <w:r>
        <w:t>：小规模启动（10-20名患者）</w:t>
      </w:r>
    </w:p>
    <w:p>
      <w:pPr>
        <w:pStyle w:val="ListBullet"/>
      </w:pPr>
      <w:r>
        <w:rPr>
          <w:b/>
        </w:rPr>
        <w:t>第2-3周</w:t>
      </w:r>
      <w:r>
        <w:t>：扩展到初始临床部门</w:t>
      </w:r>
    </w:p>
    <w:p>
      <w:pPr>
        <w:pStyle w:val="ListBullet"/>
      </w:pPr>
      <w:r>
        <w:rPr>
          <w:b/>
        </w:rPr>
        <w:t>第4-8周</w:t>
      </w:r>
      <w:r>
        <w:t>：扩展到其他部门/诊所</w:t>
      </w:r>
    </w:p>
    <w:p>
      <w:pPr>
        <w:pStyle w:val="ListBullet"/>
      </w:pPr>
      <w:r>
        <w:rPr>
          <w:b/>
        </w:rPr>
        <w:t>第2-3个月</w:t>
      </w:r>
      <w:r>
        <w:t>：实现全组织覆盖</w:t>
      </w:r>
    </w:p>
    <w:p>
      <w:pPr>
        <w:pStyle w:val="ListBullet"/>
      </w:pPr>
      <w:r>
        <w:rPr>
          <w:b/>
        </w:rPr>
        <w:t>持续</w:t>
      </w:r>
      <w:r>
        <w:t>：定期优化</w:t>
      </w:r>
    </w:p>
    <w:p>
      <w:r>
        <w:rPr>
          <w:b/>
        </w:rPr>
        <w:t>扩展检查点：</w:t>
      </w:r>
    </w:p>
    <w:p>
      <w:pPr>
        <w:pStyle w:val="ListBullet"/>
      </w:pPr>
      <w:r>
        <w:t>评估初始阶段的学习</w:t>
      </w:r>
    </w:p>
    <w:p>
      <w:pPr>
        <w:pStyle w:val="ListBullet"/>
      </w:pPr>
      <w:r>
        <w:t>解决识别的技术问题</w:t>
      </w:r>
    </w:p>
    <w:p>
      <w:pPr>
        <w:pStyle w:val="ListBullet"/>
      </w:pPr>
      <w:r>
        <w:t>优化工作流程</w:t>
      </w:r>
    </w:p>
    <w:p>
      <w:pPr>
        <w:pStyle w:val="ListBullet"/>
      </w:pPr>
      <w:r>
        <w:t>更新培训材料</w:t>
      </w:r>
    </w:p>
    <w:p>
      <w:pPr>
        <w:pStyle w:val="ListBullet"/>
      </w:pPr>
      <w:r>
        <w:t>获取相关利益相关者的反馈</w:t>
      </w:r>
    </w:p>
    <w:p>
      <w:pPr>
        <w:pStyle w:val="Heading4"/>
      </w:pPr>
      <w:r>
        <w:t>步骤5.2：建立持续培训和支持</w:t>
      </w:r>
    </w:p>
    <w:p>
      <w:r>
        <w:rPr>
          <w:b/>
        </w:rPr>
        <w:t>持续学习计划：</w:t>
      </w:r>
    </w:p>
    <w:p>
      <w:pPr>
        <w:pStyle w:val="ListBullet"/>
      </w:pPr>
      <w:r>
        <w:t>新员工的入职培训</w:t>
      </w:r>
    </w:p>
    <w:p>
      <w:pPr>
        <w:pStyle w:val="ListBullet"/>
      </w:pPr>
      <w:r>
        <w:t>定期复习和更新会议</w:t>
      </w:r>
    </w:p>
    <w:p>
      <w:pPr>
        <w:pStyle w:val="ListBullet"/>
      </w:pPr>
      <w:r>
        <w:t>高级主题研讨会</w:t>
      </w:r>
    </w:p>
    <w:p>
      <w:pPr>
        <w:pStyle w:val="ListBullet"/>
      </w:pPr>
      <w:r>
        <w:t>同伴学习和案例讨论</w:t>
      </w:r>
    </w:p>
    <w:p>
      <w:pPr>
        <w:pStyle w:val="ListBullet"/>
      </w:pPr>
      <w:r>
        <w:t>外部会议和网络机会</w:t>
      </w:r>
    </w:p>
    <w:p>
      <w:pPr>
        <w:pStyle w:val="ListBullet"/>
      </w:pPr>
      <w:r>
        <w:t>继续教育学分</w:t>
      </w:r>
    </w:p>
    <w:p>
      <w:r>
        <w:rPr>
          <w:b/>
        </w:rPr>
        <w:t>支持渠道：</w:t>
      </w:r>
    </w:p>
    <w:p>
      <w:pPr>
        <w:pStyle w:val="ListBullet"/>
      </w:pPr>
      <w:r>
        <w:t>专职AI顾问或"超级用户"</w:t>
      </w:r>
    </w:p>
    <w:p>
      <w:pPr>
        <w:pStyle w:val="ListBullet"/>
      </w:pPr>
      <w:r>
        <w:t>帮助热线/邮件支持</w:t>
      </w:r>
    </w:p>
    <w:p>
      <w:pPr>
        <w:pStyle w:val="ListBullet"/>
      </w:pPr>
      <w:r>
        <w:t>在线知识库和视频教程</w:t>
      </w:r>
    </w:p>
    <w:p>
      <w:pPr>
        <w:pStyle w:val="ListBullet"/>
      </w:pPr>
      <w:r>
        <w:t>定期办公时间和咨询</w:t>
      </w:r>
    </w:p>
    <w:p>
      <w:pPr>
        <w:pStyle w:val="ListBullet"/>
      </w:pPr>
      <w:r>
        <w:t>用户论坛和社区</w:t>
      </w:r>
    </w:p>
    <w:p>
      <w:pPr>
        <w:pStyle w:val="Heading4"/>
      </w:pPr>
      <w:r>
        <w:t>步骤5.3：开展患者和提供者参与计划</w:t>
      </w:r>
    </w:p>
    <w:p>
      <w:r>
        <w:rPr>
          <w:b/>
        </w:rPr>
        <w:t>患者参与：</w:t>
      </w:r>
    </w:p>
    <w:p>
      <w:pPr>
        <w:pStyle w:val="ListBullet"/>
      </w:pPr>
      <w:r>
        <w:t>定期患者反馈调查</w:t>
      </w:r>
    </w:p>
    <w:p>
      <w:pPr>
        <w:pStyle w:val="ListBullet"/>
      </w:pPr>
      <w:r>
        <w:t>患者咨询委员会</w:t>
      </w:r>
    </w:p>
    <w:p>
      <w:pPr>
        <w:pStyle w:val="ListBullet"/>
      </w:pPr>
      <w:r>
        <w:t>患者教育工作坊</w:t>
      </w:r>
    </w:p>
    <w:p>
      <w:pPr>
        <w:pStyle w:val="ListBullet"/>
      </w:pPr>
      <w:r>
        <w:t>成功案例和见证</w:t>
      </w:r>
    </w:p>
    <w:p>
      <w:pPr>
        <w:pStyle w:val="ListBullet"/>
      </w:pPr>
      <w:r>
        <w:t>社交媒体社区</w:t>
      </w:r>
    </w:p>
    <w:p>
      <w:pPr>
        <w:pStyle w:val="ListBullet"/>
      </w:pPr>
      <w:r>
        <w:t>透明的结果报告</w:t>
      </w:r>
    </w:p>
    <w:p>
      <w:r>
        <w:rPr>
          <w:b/>
        </w:rPr>
        <w:t>提供者参与：</w:t>
      </w:r>
    </w:p>
    <w:p>
      <w:pPr>
        <w:pStyle w:val="ListBullet"/>
      </w:pPr>
      <w:r>
        <w:t>定期临床会议和案例讨论</w:t>
      </w:r>
    </w:p>
    <w:p>
      <w:pPr>
        <w:pStyle w:val="ListBullet"/>
      </w:pPr>
      <w:r>
        <w:t>提供者反馈论坛</w:t>
      </w:r>
    </w:p>
    <w:p>
      <w:pPr>
        <w:pStyle w:val="ListBullet"/>
      </w:pPr>
      <w:r>
        <w:t>识别和表彰"最佳实践"</w:t>
      </w:r>
    </w:p>
    <w:p>
      <w:pPr>
        <w:pStyle w:val="ListBullet"/>
      </w:pPr>
      <w:r>
        <w:t>共同决策关于改进</w:t>
      </w:r>
    </w:p>
    <w:p>
      <w:pPr>
        <w:pStyle w:val="ListBullet"/>
      </w:pPr>
      <w:r>
        <w:t>出版/展示机会</w:t>
      </w:r>
    </w:p>
    <w:p>
      <w:pPr>
        <w:pStyle w:val="ListBullet"/>
      </w:pPr>
      <w:r>
        <w:t>职业发展机会</w:t>
      </w:r>
    </w:p>
    <w:p>
      <w:pPr>
        <w:pStyle w:val="Heading4"/>
      </w:pPr>
      <w:r>
        <w:t>步骤5.4：进行结果评估和影响分析</w:t>
      </w:r>
    </w:p>
    <w:p>
      <w:r>
        <w:rPr>
          <w:b/>
        </w:rPr>
        <w:t>评估维度：</w:t>
      </w:r>
    </w:p>
    <w:p>
      <w:pPr>
        <w:pStyle w:val="ListBullet"/>
      </w:pPr>
      <w:r>
        <w:rPr>
          <w:b/>
        </w:rPr>
        <w:t>临床有效性</w:t>
      </w:r>
      <w:r>
        <w:t>：患者症状改善、服务质量</w:t>
      </w:r>
    </w:p>
    <w:p>
      <w:pPr>
        <w:pStyle w:val="ListBullet"/>
      </w:pPr>
      <w:r>
        <w:rPr>
          <w:b/>
        </w:rPr>
        <w:t>可及性</w:t>
      </w:r>
      <w:r>
        <w:t>：等待时间减少、服务覆盖率</w:t>
      </w:r>
    </w:p>
    <w:p>
      <w:pPr>
        <w:pStyle w:val="ListBullet"/>
      </w:pPr>
      <w:r>
        <w:rPr>
          <w:b/>
        </w:rPr>
        <w:t>成本效益</w:t>
      </w:r>
      <w:r>
        <w:t>：成本节省、投资回报率</w:t>
      </w:r>
    </w:p>
    <w:p>
      <w:pPr>
        <w:pStyle w:val="ListBullet"/>
      </w:pPr>
      <w:r>
        <w:rPr>
          <w:b/>
        </w:rPr>
        <w:t>患者满意度</w:t>
      </w:r>
      <w:r>
        <w:t>：满意度评分、患者体验</w:t>
      </w:r>
    </w:p>
    <w:p>
      <w:pPr>
        <w:pStyle w:val="ListBullet"/>
      </w:pPr>
      <w:r>
        <w:rPr>
          <w:b/>
        </w:rPr>
        <w:t>提供者满意度</w:t>
      </w:r>
      <w:r>
        <w:t>：采纳率、临床工作生活改善</w:t>
      </w:r>
    </w:p>
    <w:p>
      <w:pPr>
        <w:pStyle w:val="ListBullet"/>
      </w:pPr>
      <w:r>
        <w:rPr>
          <w:b/>
        </w:rPr>
        <w:t>安全性</w:t>
      </w:r>
      <w:r>
        <w:t>：不良事件、患者安全指标</w:t>
      </w:r>
    </w:p>
    <w:p>
      <w:pPr>
        <w:pStyle w:val="ListBullet"/>
      </w:pPr>
      <w:r>
        <w:rPr>
          <w:b/>
        </w:rPr>
        <w:t>公平性</w:t>
      </w:r>
      <w:r>
        <w:t>：不同人群中的结果差异</w:t>
      </w:r>
    </w:p>
    <w:p>
      <w:r>
        <w:rPr>
          <w:b/>
        </w:rPr>
        <w:t>报告和传播：</w:t>
      </w:r>
    </w:p>
    <w:p>
      <w:pPr>
        <w:pStyle w:val="ListBullet"/>
      </w:pPr>
      <w:r>
        <w:t>年度结果报告</w:t>
      </w:r>
    </w:p>
    <w:p>
      <w:pPr>
        <w:pStyle w:val="ListBullet"/>
      </w:pPr>
      <w:r>
        <w:t>学术出版</w:t>
      </w:r>
    </w:p>
    <w:p>
      <w:pPr>
        <w:pStyle w:val="ListBullet"/>
      </w:pPr>
      <w:r>
        <w:t>会议演讲</w:t>
      </w:r>
    </w:p>
    <w:p>
      <w:pPr>
        <w:pStyle w:val="ListBullet"/>
      </w:pPr>
      <w:r>
        <w:t>利益相关者演示</w:t>
      </w:r>
    </w:p>
    <w:p>
      <w:pPr>
        <w:pStyle w:val="ListBullet"/>
      </w:pPr>
      <w:r>
        <w:t>媒体参与</w:t>
      </w:r>
    </w:p>
    <w:p>
      <w:pPr>
        <w:pStyle w:val="ListBullet"/>
      </w:pPr>
      <w:r>
        <w:t>学习分享</w:t>
      </w:r>
    </w:p>
    <w:p>
      <w:r>
        <w:t>---</w:t>
      </w:r>
    </w:p>
    <w:p>
      <w:pPr>
        <w:pStyle w:val="Heading2"/>
      </w:pPr>
      <w:r>
        <w:t>六、伦理与安全保障</w:t>
      </w:r>
    </w:p>
    <w:p>
      <w:pPr>
        <w:pStyle w:val="Heading3"/>
      </w:pPr>
      <w:r>
        <w:t>6.1 核心伦理原则</w:t>
      </w:r>
    </w:p>
    <w:p>
      <w:pPr>
        <w:pStyle w:val="Heading4"/>
      </w:pPr>
      <w:r>
        <w:t>原则一：患者自主权和尊严</w:t>
      </w:r>
    </w:p>
    <w:p>
      <w:pPr>
        <w:pStyle w:val="ListBullet"/>
      </w:pPr>
      <w:r>
        <w:rPr>
          <w:b/>
        </w:rPr>
        <w:t>知情同意</w:t>
      </w:r>
      <w:r>
        <w:t>：患者必须充分了解AI的使用、数据收集和潜在风险</w:t>
      </w:r>
    </w:p>
    <w:p>
      <w:pPr>
        <w:pStyle w:val="ListBullet"/>
      </w:pPr>
      <w:r>
        <w:rPr>
          <w:b/>
        </w:rPr>
        <w:t>选择权</w:t>
      </w:r>
      <w:r>
        <w:t>：患者有权拒绝AI参与而不失护理质量</w:t>
      </w:r>
    </w:p>
    <w:p>
      <w:pPr>
        <w:pStyle w:val="ListBullet"/>
      </w:pPr>
      <w:r>
        <w:rPr>
          <w:b/>
        </w:rPr>
        <w:t>透明性</w:t>
      </w:r>
      <w:r>
        <w:t>：清晰解释AI做什么、不能做什么</w:t>
      </w:r>
    </w:p>
    <w:p>
      <w:pPr>
        <w:pStyle w:val="ListBullet"/>
      </w:pPr>
      <w:r>
        <w:rPr>
          <w:b/>
        </w:rPr>
        <w:t>隐私</w:t>
      </w:r>
      <w:r>
        <w:t>：严格保护患者数据和隐私</w:t>
      </w:r>
    </w:p>
    <w:p>
      <w:pPr>
        <w:pStyle w:val="ListBullet"/>
      </w:pPr>
      <w:r>
        <w:rPr>
          <w:b/>
        </w:rPr>
        <w:t>尊重</w:t>
      </w:r>
      <w:r>
        <w:t>：维护患者的尊严和个人自主权</w:t>
      </w:r>
    </w:p>
    <w:p>
      <w:pPr>
        <w:pStyle w:val="Heading4"/>
      </w:pPr>
      <w:r>
        <w:t>原则二：公平和非歧视</w:t>
      </w:r>
    </w:p>
    <w:p>
      <w:pPr>
        <w:pStyle w:val="ListBullet"/>
      </w:pPr>
      <w:r>
        <w:rPr>
          <w:b/>
        </w:rPr>
        <w:t>无偏见</w:t>
      </w:r>
      <w:r>
        <w:t>：定期审计AI系统的偏见</w:t>
      </w:r>
    </w:p>
    <w:p>
      <w:pPr>
        <w:pStyle w:val="ListBullet"/>
      </w:pPr>
      <w:r>
        <w:rPr>
          <w:b/>
        </w:rPr>
        <w:t>公平获取</w:t>
      </w:r>
      <w:r>
        <w:t>：所有患者群体均可获得混合护理</w:t>
      </w:r>
    </w:p>
    <w:p>
      <w:pPr>
        <w:pStyle w:val="ListBullet"/>
      </w:pPr>
      <w:r>
        <w:rPr>
          <w:b/>
        </w:rPr>
        <w:t>文化敏感</w:t>
      </w:r>
      <w:r>
        <w:t>：支持多种语言和文化背景</w:t>
      </w:r>
    </w:p>
    <w:p>
      <w:pPr>
        <w:pStyle w:val="ListBullet"/>
      </w:pPr>
      <w:r>
        <w:rPr>
          <w:b/>
        </w:rPr>
        <w:t>社会经济包容</w:t>
      </w:r>
      <w:r>
        <w:t>：不因负担能力而歧视</w:t>
      </w:r>
    </w:p>
    <w:p>
      <w:pPr>
        <w:pStyle w:val="ListBullet"/>
      </w:pPr>
      <w:r>
        <w:rPr>
          <w:b/>
        </w:rPr>
        <w:t>无障碍</w:t>
      </w:r>
      <w:r>
        <w:t>：为残障患者提供便利</w:t>
      </w:r>
    </w:p>
    <w:p>
      <w:pPr>
        <w:pStyle w:val="Heading4"/>
      </w:pPr>
      <w:r>
        <w:t>原则三：安全和有效性</w:t>
      </w:r>
    </w:p>
    <w:p>
      <w:pPr>
        <w:pStyle w:val="ListBullet"/>
      </w:pPr>
      <w:r>
        <w:rPr>
          <w:b/>
        </w:rPr>
        <w:t>患者安全</w:t>
      </w:r>
      <w:r>
        <w:t>：最小化伤害风险</w:t>
      </w:r>
    </w:p>
    <w:p>
      <w:pPr>
        <w:pStyle w:val="ListBullet"/>
      </w:pPr>
      <w:r>
        <w:rPr>
          <w:b/>
        </w:rPr>
        <w:t>有效治疗</w:t>
      </w:r>
      <w:r>
        <w:t>：以证据为基础的干预</w:t>
      </w:r>
    </w:p>
    <w:p>
      <w:pPr>
        <w:pStyle w:val="ListBullet"/>
      </w:pPr>
      <w:r>
        <w:rPr>
          <w:b/>
        </w:rPr>
        <w:t>临床监督</w:t>
      </w:r>
      <w:r>
        <w:t>：人类专业人士的最终决策权</w:t>
      </w:r>
    </w:p>
    <w:p>
      <w:pPr>
        <w:pStyle w:val="ListBullet"/>
      </w:pPr>
      <w:r>
        <w:rPr>
          <w:b/>
        </w:rPr>
        <w:t>风险管理</w:t>
      </w:r>
      <w:r>
        <w:t>：持续识别和缓解风险</w:t>
      </w:r>
    </w:p>
    <w:p>
      <w:pPr>
        <w:pStyle w:val="ListBullet"/>
      </w:pPr>
      <w:r>
        <w:rPr>
          <w:b/>
        </w:rPr>
        <w:t>危机协议</w:t>
      </w:r>
      <w:r>
        <w:t>：有效的危机识别和响应</w:t>
      </w:r>
    </w:p>
    <w:p>
      <w:pPr>
        <w:pStyle w:val="Heading4"/>
      </w:pPr>
      <w:r>
        <w:t>原则四：透明度和问责</w:t>
      </w:r>
    </w:p>
    <w:p>
      <w:pPr>
        <w:pStyle w:val="ListBullet"/>
      </w:pPr>
      <w:r>
        <w:rPr>
          <w:b/>
        </w:rPr>
        <w:t>可解释性</w:t>
      </w:r>
      <w:r>
        <w:t>：AI决策必须可以解释</w:t>
      </w:r>
    </w:p>
    <w:p>
      <w:pPr>
        <w:pStyle w:val="ListBullet"/>
      </w:pPr>
      <w:r>
        <w:rPr>
          <w:b/>
        </w:rPr>
        <w:t>问责制</w:t>
      </w:r>
      <w:r>
        <w:t>：明确的责任分配</w:t>
      </w:r>
    </w:p>
    <w:p>
      <w:pPr>
        <w:pStyle w:val="ListBullet"/>
      </w:pPr>
      <w:r>
        <w:rPr>
          <w:b/>
        </w:rPr>
        <w:t>审计跟踪</w:t>
      </w:r>
      <w:r>
        <w:t>：AI决策的可追溯性</w:t>
      </w:r>
    </w:p>
    <w:p>
      <w:pPr>
        <w:pStyle w:val="ListBullet"/>
      </w:pPr>
      <w:r>
        <w:rPr>
          <w:b/>
        </w:rPr>
        <w:t>外部审查</w:t>
      </w:r>
      <w:r>
        <w:t>：独立的伦理和技术审查</w:t>
      </w:r>
    </w:p>
    <w:p>
      <w:pPr>
        <w:pStyle w:val="ListBullet"/>
      </w:pPr>
      <w:r>
        <w:rPr>
          <w:b/>
        </w:rPr>
        <w:t>利益相关者沟通</w:t>
      </w:r>
      <w:r>
        <w:t>：与患者、提供者和公众的开放沟通</w:t>
      </w:r>
    </w:p>
    <w:p>
      <w:pPr>
        <w:pStyle w:val="Heading3"/>
      </w:pPr>
      <w:r>
        <w:t>6.2 具体的伦理规程</w:t>
      </w:r>
    </w:p>
    <w:p>
      <w:pPr>
        <w:pStyle w:val="Heading4"/>
      </w:pPr>
      <w:r>
        <w:t>1. 知情同意框架</w:t>
      </w:r>
    </w:p>
    <w:p>
      <w:r>
        <w:rPr>
          <w:b/>
        </w:rPr>
        <w:t>同意流程：</w:t>
      </w:r>
    </w:p>
    <w:p>
      <w:pPr>
        <w:pStyle w:val="ListNumber"/>
      </w:pPr>
      <w:r>
        <w:t>初始同意（实施前）</w:t>
      </w:r>
    </w:p>
    <w:p>
      <w:pPr>
        <w:pStyle w:val="ListBullet"/>
      </w:pPr>
      <w:r>
        <w:t>清楚的书面解释</w:t>
      </w:r>
    </w:p>
    <w:p>
      <w:pPr>
        <w:pStyle w:val="ListBullet"/>
      </w:pPr>
      <w:r>
        <w:t>口头澄清机会</w:t>
      </w:r>
    </w:p>
    <w:p>
      <w:pPr>
        <w:pStyle w:val="ListBullet"/>
      </w:pPr>
      <w:r>
        <w:t>至少24小时考虑时间</w:t>
      </w:r>
    </w:p>
    <w:p>
      <w:pPr>
        <w:pStyle w:val="ListBullet"/>
      </w:pPr>
      <w:r>
        <w:t>签署同意表格</w:t>
      </w:r>
    </w:p>
    <w:p>
      <w:pPr>
        <w:pStyle w:val="ListBullet"/>
      </w:pPr>
      <w:r>
        <w:t>提供副本</w:t>
      </w:r>
    </w:p>
    <w:p>
      <w:pPr>
        <w:pStyle w:val="ListNumber"/>
      </w:pPr>
      <w:r>
        <w:t>持续同意</w:t>
      </w:r>
    </w:p>
    <w:p>
      <w:pPr>
        <w:pStyle w:val="ListBullet"/>
      </w:pPr>
      <w:r>
        <w:t>定期（至少年度）重新确认</w:t>
      </w:r>
    </w:p>
    <w:p>
      <w:pPr>
        <w:pStyle w:val="ListBullet"/>
      </w:pPr>
      <w:r>
        <w:t>机制改变时更新</w:t>
      </w:r>
    </w:p>
    <w:p>
      <w:pPr>
        <w:pStyle w:val="ListBullet"/>
      </w:pPr>
      <w:r>
        <w:t>重新评估患者理解</w:t>
      </w:r>
    </w:p>
    <w:p>
      <w:pPr>
        <w:pStyle w:val="ListBullet"/>
      </w:pPr>
      <w:r>
        <w:t>撤销同意的简便过程</w:t>
      </w:r>
    </w:p>
    <w:p>
      <w:pPr>
        <w:pStyle w:val="ListBullet"/>
      </w:pPr>
      <w:r>
        <w:t>无处罚的撤销</w:t>
      </w:r>
    </w:p>
    <w:p>
      <w:pPr>
        <w:pStyle w:val="ListNumber"/>
      </w:pPr>
      <w:r>
        <w:t>异议和升级</w:t>
      </w:r>
    </w:p>
    <w:p>
      <w:pPr>
        <w:pStyle w:val="ListBullet"/>
      </w:pPr>
      <w:r>
        <w:t>患者提出的问题的明确路径</w:t>
      </w:r>
    </w:p>
    <w:p>
      <w:pPr>
        <w:pStyle w:val="ListBullet"/>
      </w:pPr>
      <w:r>
        <w:t>伦理审查委员会可得性</w:t>
      </w:r>
    </w:p>
    <w:p>
      <w:pPr>
        <w:pStyle w:val="ListBullet"/>
      </w:pPr>
      <w:r>
        <w:t>医疗实践的独立监察员</w:t>
      </w:r>
    </w:p>
    <w:p>
      <w:pPr>
        <w:pStyle w:val="ListBullet"/>
      </w:pPr>
      <w:r>
        <w:t>投诉档案和跟踪</w:t>
      </w:r>
    </w:p>
    <w:p>
      <w:pPr>
        <w:pStyle w:val="ListBullet"/>
      </w:pPr>
      <w:r>
        <w:t>定期报告投诉结果</w:t>
      </w:r>
    </w:p>
    <w:p>
      <w:pPr>
        <w:pStyle w:val="Heading4"/>
      </w:pPr>
      <w:r>
        <w:t>2. 数据安全和隐私协议</w:t>
      </w:r>
    </w:p>
    <w:p>
      <w:r>
        <w:rPr>
          <w:b/>
        </w:rPr>
        <w:t>数据最小化原则：</w:t>
      </w:r>
    </w:p>
    <w:p>
      <w:pPr>
        <w:pStyle w:val="ListBullet"/>
      </w:pPr>
      <w:r>
        <w:t>仅收集治疗所需的数据</w:t>
      </w:r>
    </w:p>
    <w:p>
      <w:pPr>
        <w:pStyle w:val="ListBullet"/>
      </w:pPr>
      <w:r>
        <w:t>定期审查数据收集的必要性</w:t>
      </w:r>
    </w:p>
    <w:p>
      <w:pPr>
        <w:pStyle w:val="ListBullet"/>
      </w:pPr>
      <w:r>
        <w:t>及时删除不需要的数据</w:t>
      </w:r>
    </w:p>
    <w:p>
      <w:pPr>
        <w:pStyle w:val="ListBullet"/>
      </w:pPr>
      <w:r>
        <w:t>停用后自动删除政策</w:t>
      </w:r>
    </w:p>
    <w:p>
      <w:r>
        <w:rPr>
          <w:b/>
        </w:rPr>
        <w:t>数据保护措施：</w:t>
      </w:r>
    </w:p>
    <w:p>
      <w:pPr>
        <w:pStyle w:val="ListBullet"/>
      </w:pPr>
      <w:r>
        <w:t>传输中加密（TLS 1.2+）</w:t>
      </w:r>
    </w:p>
    <w:p>
      <w:pPr>
        <w:pStyle w:val="ListBullet"/>
      </w:pPr>
      <w:r>
        <w:t>静态加密（AES-256或同等）</w:t>
      </w:r>
    </w:p>
    <w:p>
      <w:pPr>
        <w:pStyle w:val="ListBullet"/>
      </w:pPr>
      <w:r>
        <w:t>端到端加密（对于敏感通讯）</w:t>
      </w:r>
    </w:p>
    <w:p>
      <w:pPr>
        <w:pStyle w:val="ListBullet"/>
      </w:pPr>
      <w:r>
        <w:t>安全密钥管理</w:t>
      </w:r>
    </w:p>
    <w:p>
      <w:pPr>
        <w:pStyle w:val="ListBullet"/>
      </w:pPr>
      <w:r>
        <w:t>定期安全审计</w:t>
      </w:r>
    </w:p>
    <w:p>
      <w:pPr>
        <w:pStyle w:val="ListBullet"/>
      </w:pPr>
      <w:r>
        <w:t>渗透测试</w:t>
      </w:r>
    </w:p>
    <w:p>
      <w:r>
        <w:rPr>
          <w:b/>
        </w:rPr>
        <w:t>访问控制：</w:t>
      </w:r>
    </w:p>
    <w:p>
      <w:pPr>
        <w:pStyle w:val="ListBullet"/>
      </w:pPr>
      <w:r>
        <w:t>基于角色的访问控制(RBAC)</w:t>
      </w:r>
    </w:p>
    <w:p>
      <w:pPr>
        <w:pStyle w:val="ListBullet"/>
      </w:pPr>
      <w:r>
        <w:t>最小特权原则</w:t>
      </w:r>
    </w:p>
    <w:p>
      <w:pPr>
        <w:pStyle w:val="ListBullet"/>
      </w:pPr>
      <w:r>
        <w:t>多因素认证</w:t>
      </w:r>
    </w:p>
    <w:p>
      <w:pPr>
        <w:pStyle w:val="ListBullet"/>
      </w:pPr>
      <w:r>
        <w:t>审计日志和监测</w:t>
      </w:r>
    </w:p>
    <w:p>
      <w:pPr>
        <w:pStyle w:val="ListBullet"/>
      </w:pPr>
      <w:r>
        <w:t>不定期审查访问权限</w:t>
      </w:r>
    </w:p>
    <w:p>
      <w:pPr>
        <w:pStyle w:val="ListBullet"/>
      </w:pPr>
      <w:r>
        <w:t>终止时快速撤销</w:t>
      </w:r>
    </w:p>
    <w:p>
      <w:r>
        <w:rPr>
          <w:b/>
        </w:rPr>
        <w:t>遵规要求：</w:t>
      </w:r>
    </w:p>
    <w:p>
      <w:pPr>
        <w:pStyle w:val="ListBullet"/>
      </w:pPr>
      <w:r>
        <w:t>HIPAA（美国）</w:t>
      </w:r>
    </w:p>
    <w:p>
      <w:pPr>
        <w:pStyle w:val="ListBullet"/>
      </w:pPr>
      <w:r>
        <w:t>GDPR（欧盟）</w:t>
      </w:r>
    </w:p>
    <w:p>
      <w:pPr>
        <w:pStyle w:val="ListBullet"/>
      </w:pPr>
      <w:r>
        <w:t>当地数据保护法规</w:t>
      </w:r>
    </w:p>
    <w:p>
      <w:pPr>
        <w:pStyle w:val="ListBullet"/>
      </w:pPr>
      <w:r>
        <w:t>医学实践法规</w:t>
      </w:r>
    </w:p>
    <w:p>
      <w:pPr>
        <w:pStyle w:val="ListBullet"/>
      </w:pPr>
      <w:r>
        <w:t>患者隐私权法规</w:t>
      </w:r>
    </w:p>
    <w:p>
      <w:pPr>
        <w:pStyle w:val="ListBullet"/>
      </w:pPr>
      <w:r>
        <w:t>定期合规审计</w:t>
      </w:r>
    </w:p>
    <w:p>
      <w:pPr>
        <w:pStyle w:val="Heading4"/>
      </w:pPr>
      <w:r>
        <w:t>3. 偏见检测和缓解</w:t>
      </w:r>
    </w:p>
    <w:p>
      <w:r>
        <w:rPr>
          <w:b/>
        </w:rPr>
        <w:t>偏见审计程序：</w:t>
      </w:r>
    </w:p>
    <w:p>
      <w:pPr>
        <w:pStyle w:val="ListBullet"/>
      </w:pPr>
      <w:r>
        <w:t>定期（每季度）审查AI决策</w:t>
      </w:r>
    </w:p>
    <w:p>
      <w:pPr>
        <w:pStyle w:val="ListBullet"/>
      </w:pPr>
      <w:r>
        <w:t>按人口统计变量分析结果（种族、性别、年龄、社会经济地位）</w:t>
      </w:r>
    </w:p>
    <w:p>
      <w:pPr>
        <w:pStyle w:val="ListBullet"/>
      </w:pPr>
      <w:r>
        <w:t>将不同群体的结果进行比较</w:t>
      </w:r>
    </w:p>
    <w:p>
      <w:pPr>
        <w:pStyle w:val="ListBullet"/>
      </w:pPr>
      <w:r>
        <w:t>识别统计上的显著差异</w:t>
      </w:r>
    </w:p>
    <w:p>
      <w:pPr>
        <w:pStyle w:val="ListBullet"/>
      </w:pPr>
      <w:r>
        <w:t>调查差异的根本原因</w:t>
      </w:r>
    </w:p>
    <w:p>
      <w:r>
        <w:rPr>
          <w:b/>
        </w:rPr>
        <w:t>缓解策略：</w:t>
      </w:r>
    </w:p>
    <w:p>
      <w:pPr>
        <w:pStyle w:val="ListBullet"/>
      </w:pPr>
      <w:r>
        <w:t>多元化的训练数据</w:t>
      </w:r>
    </w:p>
    <w:p>
      <w:pPr>
        <w:pStyle w:val="ListBullet"/>
      </w:pPr>
      <w:r>
        <w:t>敏感性分析</w:t>
      </w:r>
    </w:p>
    <w:p>
      <w:pPr>
        <w:pStyle w:val="ListBullet"/>
      </w:pPr>
      <w:r>
        <w:t>算法调整</w:t>
      </w:r>
    </w:p>
    <w:p>
      <w:pPr>
        <w:pStyle w:val="ListBullet"/>
      </w:pPr>
      <w:r>
        <w:t>人类在环检查</w:t>
      </w:r>
    </w:p>
    <w:p>
      <w:pPr>
        <w:pStyle w:val="ListBullet"/>
      </w:pPr>
      <w:r>
        <w:t>患者反馈循环</w:t>
      </w:r>
    </w:p>
    <w:p>
      <w:pPr>
        <w:pStyle w:val="ListBullet"/>
      </w:pPr>
      <w:r>
        <w:t>持续监测和改进</w:t>
      </w:r>
    </w:p>
    <w:p>
      <w:pPr>
        <w:pStyle w:val="Heading4"/>
      </w:pPr>
      <w:r>
        <w:t>4. 临床监督和责任</w:t>
      </w:r>
    </w:p>
    <w:p>
      <w:r>
        <w:rPr>
          <w:b/>
        </w:rPr>
        <w:t>监督结构：</w:t>
      </w:r>
    </w:p>
    <w:p>
      <w:pPr>
        <w:pStyle w:val="ListBullet"/>
      </w:pPr>
      <w:r>
        <w:t>临床主任对AI决策负最终责任</w:t>
      </w:r>
    </w:p>
    <w:p>
      <w:pPr>
        <w:pStyle w:val="ListBullet"/>
      </w:pPr>
      <w:r>
        <w:t>医生对医学诊断和治疗负责</w:t>
      </w:r>
    </w:p>
    <w:p>
      <w:pPr>
        <w:pStyle w:val="ListBullet"/>
      </w:pPr>
      <w:r>
        <w:t>治疗师对患者护理的临床侧面负责</w:t>
      </w:r>
    </w:p>
    <w:p>
      <w:pPr>
        <w:pStyle w:val="ListBullet"/>
      </w:pPr>
      <w:r>
        <w:t>AI团队对系统性能负责</w:t>
      </w:r>
    </w:p>
    <w:p>
      <w:pPr>
        <w:pStyle w:val="ListBullet"/>
      </w:pPr>
      <w:r>
        <w:t>组织对合规和患者安全负责</w:t>
      </w:r>
    </w:p>
    <w:p>
      <w:r>
        <w:rPr>
          <w:b/>
        </w:rPr>
        <w:t>责任机制：</w:t>
      </w:r>
    </w:p>
    <w:p>
      <w:pPr>
        <w:pStyle w:val="ListBullet"/>
      </w:pPr>
      <w:r>
        <w:t>定义每个角色的决策权限</w:t>
      </w:r>
    </w:p>
    <w:p>
      <w:pPr>
        <w:pStyle w:val="ListBullet"/>
      </w:pPr>
      <w:r>
        <w:t>建立明确的升级路径</w:t>
      </w:r>
    </w:p>
    <w:p>
      <w:pPr>
        <w:pStyle w:val="ListBullet"/>
      </w:pPr>
      <w:r>
        <w:t>定期（每月）临床审查</w:t>
      </w:r>
    </w:p>
    <w:p>
      <w:pPr>
        <w:pStyle w:val="ListBullet"/>
      </w:pPr>
      <w:r>
        <w:t>不良事件报告和调查</w:t>
      </w:r>
    </w:p>
    <w:p>
      <w:pPr>
        <w:pStyle w:val="ListBullet"/>
      </w:pPr>
      <w:r>
        <w:t>医学记录中的清晰文件</w:t>
      </w:r>
    </w:p>
    <w:p>
      <w:pPr>
        <w:pStyle w:val="ListBullet"/>
      </w:pPr>
      <w:r>
        <w:t>患者访问和反馈</w:t>
      </w:r>
    </w:p>
    <w:p>
      <w:pPr>
        <w:pStyle w:val="Heading4"/>
      </w:pPr>
      <w:r>
        <w:t>5. 算法透明度和可解释性</w:t>
      </w:r>
    </w:p>
    <w:p>
      <w:r>
        <w:rPr>
          <w:b/>
        </w:rPr>
        <w:t>AI系统文件：</w:t>
      </w:r>
    </w:p>
    <w:p>
      <w:pPr>
        <w:pStyle w:val="ListBullet"/>
      </w:pPr>
      <w:r>
        <w:t>算法如何工作的清晰解释</w:t>
      </w:r>
    </w:p>
    <w:p>
      <w:pPr>
        <w:pStyle w:val="ListBullet"/>
      </w:pPr>
      <w:r>
        <w:t>训练数据的来源和组成</w:t>
      </w:r>
    </w:p>
    <w:p>
      <w:pPr>
        <w:pStyle w:val="ListBullet"/>
      </w:pPr>
      <w:r>
        <w:t>性能指标和局限性</w:t>
      </w:r>
    </w:p>
    <w:p>
      <w:pPr>
        <w:pStyle w:val="ListBullet"/>
      </w:pPr>
      <w:r>
        <w:t>已知的偏见或问题</w:t>
      </w:r>
    </w:p>
    <w:p>
      <w:pPr>
        <w:pStyle w:val="ListBullet"/>
      </w:pPr>
      <w:r>
        <w:t>适当使用场景</w:t>
      </w:r>
    </w:p>
    <w:p>
      <w:pPr>
        <w:pStyle w:val="ListBullet"/>
      </w:pPr>
      <w:r>
        <w:t>不适当使用场景</w:t>
      </w:r>
    </w:p>
    <w:p>
      <w:r>
        <w:rPr>
          <w:b/>
        </w:rPr>
        <w:t>临床提供者沟通：</w:t>
      </w:r>
    </w:p>
    <w:p>
      <w:pPr>
        <w:pStyle w:val="ListBullet"/>
      </w:pPr>
      <w:r>
        <w:t>关于AI建议的理由解释</w:t>
      </w:r>
    </w:p>
    <w:p>
      <w:pPr>
        <w:pStyle w:val="ListBullet"/>
      </w:pPr>
      <w:r>
        <w:t>置信度/确定性评分</w:t>
      </w:r>
    </w:p>
    <w:p>
      <w:pPr>
        <w:pStyle w:val="ListBullet"/>
      </w:pPr>
      <w:r>
        <w:t>替代诊断或选项</w:t>
      </w:r>
    </w:p>
    <w:p>
      <w:pPr>
        <w:pStyle w:val="ListBullet"/>
      </w:pPr>
      <w:r>
        <w:t>潜在错误或幻觉的风险</w:t>
      </w:r>
    </w:p>
    <w:p>
      <w:pPr>
        <w:pStyle w:val="ListBullet"/>
      </w:pPr>
      <w:r>
        <w:t>何时应忽略AI建议</w:t>
      </w:r>
    </w:p>
    <w:p>
      <w:r>
        <w:rPr>
          <w:b/>
        </w:rPr>
        <w:t>患者沟通：</w:t>
      </w:r>
    </w:p>
    <w:p>
      <w:pPr>
        <w:pStyle w:val="ListBullet"/>
      </w:pPr>
      <w:r>
        <w:t>AI做出的建议的简明解释</w:t>
      </w:r>
    </w:p>
    <w:p>
      <w:pPr>
        <w:pStyle w:val="ListBullet"/>
      </w:pPr>
      <w:r>
        <w:t>为什么进行此建议</w:t>
      </w:r>
    </w:p>
    <w:p>
      <w:pPr>
        <w:pStyle w:val="ListBullet"/>
      </w:pPr>
      <w:r>
        <w:t>患者将审查和覆盖决定</w:t>
      </w:r>
    </w:p>
    <w:p>
      <w:pPr>
        <w:pStyle w:val="ListBullet"/>
      </w:pPr>
      <w:r>
        <w:t>提出问题和顾虑的机制</w:t>
      </w:r>
    </w:p>
    <w:p>
      <w:pPr>
        <w:pStyle w:val="ListBullet"/>
      </w:pPr>
      <w:r>
        <w:t>AI参与护理的价值</w:t>
      </w:r>
    </w:p>
    <w:p>
      <w:pPr>
        <w:pStyle w:val="Heading3"/>
      </w:pPr>
      <w:r>
        <w:t>6.3 危机和安全协议</w:t>
      </w:r>
    </w:p>
    <w:p>
      <w:pPr>
        <w:pStyle w:val="Heading4"/>
      </w:pPr>
      <w:r>
        <w:t>危机识别和反应流程</w:t>
      </w:r>
    </w:p>
    <w:p>
      <w:r>
        <w:rPr>
          <w:b/>
        </w:rPr>
        <w:t>1. AI自动监测</w:t>
      </w:r>
    </w:p>
    <w:p>
      <w:pPr>
        <w:pStyle w:val="ListBullet"/>
      </w:pPr>
      <w:r>
        <w:t>关键字触发（自杀、伤害、死亡提及）</w:t>
      </w:r>
    </w:p>
    <w:p>
      <w:pPr>
        <w:pStyle w:val="ListBullet"/>
      </w:pPr>
      <w:r>
        <w:t>情感分析标记（极度沮丧、绝望、愤怒）</w:t>
      </w:r>
    </w:p>
    <w:p>
      <w:pPr>
        <w:pStyle w:val="ListBullet"/>
      </w:pPr>
      <w:r>
        <w:t>行为变化检测（突然孤立、计划变化）</w:t>
      </w:r>
    </w:p>
    <w:p>
      <w:pPr>
        <w:pStyle w:val="ListBullet"/>
      </w:pPr>
      <w:r>
        <w:t>危险指标的组合模式</w:t>
      </w:r>
    </w:p>
    <w:p>
      <w:pPr>
        <w:pStyle w:val="ListBullet"/>
      </w:pPr>
      <w:r>
        <w:t>时间相关风险因素（周年、特定时期）</w:t>
      </w:r>
    </w:p>
    <w:p>
      <w:r>
        <w:rPr>
          <w:b/>
        </w:rPr>
        <w:t>2. 立即警报</w:t>
      </w:r>
    </w:p>
    <w:p>
      <w:pPr>
        <w:pStyle w:val="ListBullet"/>
      </w:pPr>
      <w:r>
        <w:t>自动通知指定的治疗师或医生</w:t>
      </w:r>
    </w:p>
    <w:p>
      <w:pPr>
        <w:pStyle w:val="ListBullet"/>
      </w:pPr>
      <w:r>
        <w:t>在患者记录中标记为"高优先级"</w:t>
      </w:r>
    </w:p>
    <w:p>
      <w:pPr>
        <w:pStyle w:val="ListBullet"/>
      </w:pPr>
      <w:r>
        <w:t>显示具体的风险信号</w:t>
      </w:r>
    </w:p>
    <w:p>
      <w:pPr>
        <w:pStyle w:val="ListBullet"/>
      </w:pPr>
      <w:r>
        <w:t>建议的评估和干预选项</w:t>
      </w:r>
    </w:p>
    <w:p>
      <w:pPr>
        <w:pStyle w:val="ListBullet"/>
      </w:pPr>
      <w:r>
        <w:t>可用资源和热线链接</w:t>
      </w:r>
    </w:p>
    <w:p>
      <w:r>
        <w:rPr>
          <w:b/>
        </w:rPr>
        <w:t>3. 临床评估</w:t>
      </w:r>
    </w:p>
    <w:p>
      <w:pPr>
        <w:pStyle w:val="ListBullet"/>
      </w:pPr>
      <w:r>
        <w:t>治疗师进行立即风险评估</w:t>
      </w:r>
    </w:p>
    <w:p>
      <w:pPr>
        <w:pStyle w:val="ListBullet"/>
      </w:pPr>
      <w:r>
        <w:t>与患者接触（电话、视频、面对面）</w:t>
      </w:r>
    </w:p>
    <w:p>
      <w:pPr>
        <w:pStyle w:val="ListBullet"/>
      </w:pPr>
      <w:r>
        <w:t>评估自杀/伤害意图和计划</w:t>
      </w:r>
    </w:p>
    <w:p>
      <w:pPr>
        <w:pStyle w:val="ListBullet"/>
      </w:pPr>
      <w:r>
        <w:t>进行安全评估</w:t>
      </w:r>
    </w:p>
    <w:p>
      <w:pPr>
        <w:pStyle w:val="ListBullet"/>
      </w:pPr>
      <w:r>
        <w:t>制定安全计划</w:t>
      </w:r>
    </w:p>
    <w:p>
      <w:r>
        <w:rPr>
          <w:b/>
        </w:rPr>
        <w:t>4. 干预选项</w:t>
      </w:r>
    </w:p>
    <w:p>
      <w:pPr>
        <w:pStyle w:val="ListBullet"/>
      </w:pPr>
      <w:r>
        <w:t>如果低风险：密切监测，增加接触频率</w:t>
      </w:r>
    </w:p>
    <w:p>
      <w:pPr>
        <w:pStyle w:val="ListBullet"/>
      </w:pPr>
      <w:r>
        <w:t>如果中风险：制定安全计划，建立支持</w:t>
      </w:r>
    </w:p>
    <w:p>
      <w:pPr>
        <w:pStyle w:val="ListBullet"/>
      </w:pPr>
      <w:r>
        <w:t>如果高风险/即时威胁：建议/转送到紧急服务</w:t>
      </w:r>
    </w:p>
    <w:p>
      <w:pPr>
        <w:pStyle w:val="ListBullet"/>
      </w:pPr>
      <w:r>
        <w:t>住院化（如需要）</w:t>
      </w:r>
    </w:p>
    <w:p>
      <w:pPr>
        <w:pStyle w:val="ListBullet"/>
      </w:pPr>
      <w:r>
        <w:t>紧急精神科咨询</w:t>
      </w:r>
    </w:p>
    <w:p>
      <w:r>
        <w:rPr>
          <w:b/>
        </w:rPr>
        <w:t>5. 后续</w:t>
      </w:r>
    </w:p>
    <w:p>
      <w:pPr>
        <w:pStyle w:val="ListBullet"/>
      </w:pPr>
      <w:r>
        <w:t>在危机后24小时内跟进</w:t>
      </w:r>
    </w:p>
    <w:p>
      <w:pPr>
        <w:pStyle w:val="ListBullet"/>
      </w:pPr>
      <w:r>
        <w:t>修改治疗计划</w:t>
      </w:r>
    </w:p>
    <w:p>
      <w:pPr>
        <w:pStyle w:val="ListBullet"/>
      </w:pPr>
      <w:r>
        <w:t>增加监测或接触频率</w:t>
      </w:r>
    </w:p>
    <w:p>
      <w:pPr>
        <w:pStyle w:val="ListBullet"/>
      </w:pPr>
      <w:r>
        <w:t>安全计划审查</w:t>
      </w:r>
    </w:p>
    <w:p>
      <w:pPr>
        <w:pStyle w:val="ListBullet"/>
      </w:pPr>
      <w:r>
        <w:t>记录所有干预</w:t>
      </w:r>
    </w:p>
    <w:p>
      <w:pPr>
        <w:pStyle w:val="Heading4"/>
      </w:pPr>
      <w:r>
        <w:t>特殊情况处理</w:t>
      </w:r>
    </w:p>
    <w:p>
      <w:r>
        <w:rPr>
          <w:b/>
        </w:rPr>
        <w:t>技术故障：</w:t>
      </w:r>
    </w:p>
    <w:p>
      <w:pPr>
        <w:pStyle w:val="ListBullet"/>
      </w:pPr>
      <w:r>
        <w:t>有备用手动流程</w:t>
      </w:r>
    </w:p>
    <w:p>
      <w:pPr>
        <w:pStyle w:val="ListBullet"/>
      </w:pPr>
      <w:r>
        <w:t>患者通知和替代支持</w:t>
      </w:r>
    </w:p>
    <w:p>
      <w:pPr>
        <w:pStyle w:val="ListBullet"/>
      </w:pPr>
      <w:r>
        <w:t>快速恢复程序</w:t>
      </w:r>
    </w:p>
    <w:p>
      <w:pPr>
        <w:pStyle w:val="ListBullet"/>
      </w:pPr>
      <w:r>
        <w:t>事件报告和分析</w:t>
      </w:r>
    </w:p>
    <w:p>
      <w:pPr>
        <w:pStyle w:val="ListBullet"/>
      </w:pPr>
      <w:r>
        <w:t>系统改进</w:t>
      </w:r>
    </w:p>
    <w:p>
      <w:r>
        <w:rPr>
          <w:b/>
        </w:rPr>
        <w:t>AI幻觉或错误：</w:t>
      </w:r>
    </w:p>
    <w:p>
      <w:pPr>
        <w:pStyle w:val="ListBullet"/>
      </w:pPr>
      <w:r>
        <w:t>定期审查AI输出是否准确</w:t>
      </w:r>
    </w:p>
    <w:p>
      <w:pPr>
        <w:pStyle w:val="ListBullet"/>
      </w:pPr>
      <w:r>
        <w:t>检测和更正不准确的模式</w:t>
      </w:r>
    </w:p>
    <w:p>
      <w:pPr>
        <w:pStyle w:val="ListBullet"/>
      </w:pPr>
      <w:r>
        <w:t>提供者训练识别常见错误</w:t>
      </w:r>
    </w:p>
    <w:p>
      <w:pPr>
        <w:pStyle w:val="ListBullet"/>
      </w:pPr>
      <w:r>
        <w:t>患者反馈循环</w:t>
      </w:r>
    </w:p>
    <w:p>
      <w:pPr>
        <w:pStyle w:val="ListBullet"/>
      </w:pPr>
      <w:r>
        <w:t>算法优化</w:t>
      </w:r>
    </w:p>
    <w:p>
      <w:r>
        <w:rPr>
          <w:b/>
        </w:rPr>
        <w:t>患者数据泄露：</w:t>
      </w:r>
    </w:p>
    <w:p>
      <w:pPr>
        <w:pStyle w:val="ListBullet"/>
      </w:pPr>
      <w:r>
        <w:t>立即包含</w:t>
      </w:r>
    </w:p>
    <w:p>
      <w:pPr>
        <w:pStyle w:val="ListBullet"/>
      </w:pPr>
      <w:r>
        <w:t>通知受影响的患者</w:t>
      </w:r>
    </w:p>
    <w:p>
      <w:pPr>
        <w:pStyle w:val="ListBullet"/>
      </w:pPr>
      <w:r>
        <w:t>通知监管机构</w:t>
      </w:r>
    </w:p>
    <w:p>
      <w:pPr>
        <w:pStyle w:val="ListBullet"/>
      </w:pPr>
      <w:r>
        <w:t>法医分析</w:t>
      </w:r>
    </w:p>
    <w:p>
      <w:pPr>
        <w:pStyle w:val="ListBullet"/>
      </w:pPr>
      <w:r>
        <w:t>改进以防止复发</w:t>
      </w:r>
    </w:p>
    <w:p>
      <w:pPr>
        <w:pStyle w:val="ListBullet"/>
      </w:pPr>
      <w:r>
        <w:t>信用监测或其他补救</w:t>
      </w:r>
    </w:p>
    <w:p>
      <w:r>
        <w:rPr>
          <w:b/>
        </w:rPr>
        <w:t>患者伤害：</w:t>
      </w:r>
    </w:p>
    <w:p>
      <w:pPr>
        <w:pStyle w:val="ListBullet"/>
      </w:pPr>
      <w:r>
        <w:t>立即临床干预</w:t>
      </w:r>
    </w:p>
    <w:p>
      <w:pPr>
        <w:pStyle w:val="ListBullet"/>
      </w:pPr>
      <w:r>
        <w:t>医疗护理</w:t>
      </w:r>
    </w:p>
    <w:p>
      <w:pPr>
        <w:pStyle w:val="ListBullet"/>
      </w:pPr>
      <w:r>
        <w:t>事件报告</w:t>
      </w:r>
    </w:p>
    <w:p>
      <w:pPr>
        <w:pStyle w:val="ListBullet"/>
      </w:pPr>
      <w:r>
        <w:t>根本原因分析</w:t>
      </w:r>
    </w:p>
    <w:p>
      <w:pPr>
        <w:pStyle w:val="ListBullet"/>
      </w:pPr>
      <w:r>
        <w:t>患者和家庭支持</w:t>
      </w:r>
    </w:p>
    <w:p>
      <w:pPr>
        <w:pStyle w:val="ListBullet"/>
      </w:pPr>
      <w:r>
        <w:t>法律和保险通知</w:t>
      </w:r>
    </w:p>
    <w:p>
      <w:r>
        <w:t>---</w:t>
      </w:r>
    </w:p>
    <w:p>
      <w:pPr>
        <w:pStyle w:val="Heading2"/>
      </w:pPr>
      <w:r>
        <w:t>七、实施效果评估</w:t>
      </w:r>
    </w:p>
    <w:p>
      <w:pPr>
        <w:pStyle w:val="Heading3"/>
      </w:pPr>
      <w:r>
        <w:t>7.1 评估框架和指标</w:t>
      </w:r>
    </w:p>
    <w:p>
      <w:pPr>
        <w:pStyle w:val="Heading4"/>
      </w:pPr>
      <w:r>
        <w:t>维度一：临床有效性</w:t>
      </w:r>
    </w:p>
    <w:p>
      <w:r>
        <w:rPr>
          <w:b/>
        </w:rPr>
        <w:t>关键指标：</w:t>
      </w:r>
    </w:p>
    <w:p>
      <w:pPr>
        <w:pStyle w:val="ListNumber"/>
      </w:pPr>
      <w:r>
        <w:rPr>
          <w:b/>
        </w:rPr>
        <w:t>症状改善</w:t>
      </w:r>
    </w:p>
    <w:p>
      <w:pPr>
        <w:pStyle w:val="ListBullet"/>
      </w:pPr>
      <w:r>
        <w:t>患者抑郁症评分(PHQ-9)改善</w:t>
      </w:r>
    </w:p>
    <w:p>
      <w:pPr>
        <w:pStyle w:val="ListBullet"/>
      </w:pPr>
      <w:r>
        <w:t>焦虑症评分(GAD-7)改善</w:t>
      </w:r>
    </w:p>
    <w:p>
      <w:pPr>
        <w:pStyle w:val="ListBullet"/>
      </w:pPr>
      <w:r>
        <w:t>其他疾病特异性测度</w:t>
      </w:r>
    </w:p>
    <w:p>
      <w:pPr>
        <w:pStyle w:val="ListBullet"/>
      </w:pPr>
      <w:r>
        <w:t>与基线的比较</w:t>
      </w:r>
    </w:p>
    <w:p>
      <w:pPr>
        <w:pStyle w:val="ListBullet"/>
      </w:pPr>
      <w:r>
        <w:t>与人类治疗单独对照组的比较</w:t>
      </w:r>
    </w:p>
    <w:p>
      <w:pPr>
        <w:pStyle w:val="ListNumber"/>
      </w:pPr>
      <w:r>
        <w:rPr>
          <w:b/>
        </w:rPr>
        <w:t>功能改善</w:t>
      </w:r>
    </w:p>
    <w:p>
      <w:pPr>
        <w:pStyle w:val="ListBullet"/>
      </w:pPr>
      <w:r>
        <w:t>生活质量评分改善</w:t>
      </w:r>
    </w:p>
    <w:p>
      <w:pPr>
        <w:pStyle w:val="ListBullet"/>
      </w:pPr>
      <w:r>
        <w:t>工作/学校表现改善</w:t>
      </w:r>
    </w:p>
    <w:p>
      <w:pPr>
        <w:pStyle w:val="ListBullet"/>
      </w:pPr>
      <w:r>
        <w:t>人际关系功能改善</w:t>
      </w:r>
    </w:p>
    <w:p>
      <w:pPr>
        <w:pStyle w:val="ListBullet"/>
      </w:pPr>
      <w:r>
        <w:t>自理和日常功能</w:t>
      </w:r>
    </w:p>
    <w:p>
      <w:pPr>
        <w:pStyle w:val="ListBullet"/>
      </w:pPr>
      <w:r>
        <w:t>回归率和坚持程度</w:t>
      </w:r>
    </w:p>
    <w:p>
      <w:pPr>
        <w:pStyle w:val="ListNumber"/>
      </w:pPr>
      <w:r>
        <w:rPr>
          <w:b/>
        </w:rPr>
        <w:t>治疗依从性和参与度</w:t>
      </w:r>
    </w:p>
    <w:p>
      <w:pPr>
        <w:pStyle w:val="ListBullet"/>
      </w:pPr>
      <w:r>
        <w:t>计划完成率</w:t>
      </w:r>
    </w:p>
    <w:p>
      <w:pPr>
        <w:pStyle w:val="ListBullet"/>
      </w:pPr>
      <w:r>
        <w:t>会话出席率</w:t>
      </w:r>
    </w:p>
    <w:p>
      <w:pPr>
        <w:pStyle w:val="ListBullet"/>
      </w:pPr>
      <w:r>
        <w:t>完成家庭作业/练习的比例</w:t>
      </w:r>
    </w:p>
    <w:p>
      <w:pPr>
        <w:pStyle w:val="ListBullet"/>
      </w:pPr>
      <w:r>
        <w:t>应用使用率和接触频率</w:t>
      </w:r>
    </w:p>
    <w:p>
      <w:pPr>
        <w:pStyle w:val="ListBullet"/>
      </w:pPr>
      <w:r>
        <w:t>自我评估完成率</w:t>
      </w:r>
    </w:p>
    <w:p>
      <w:pPr>
        <w:pStyle w:val="ListNumber"/>
      </w:pPr>
      <w:r>
        <w:rPr>
          <w:b/>
        </w:rPr>
        <w:t>安全结果</w:t>
      </w:r>
    </w:p>
    <w:p>
      <w:pPr>
        <w:pStyle w:val="ListBullet"/>
      </w:pPr>
      <w:r>
        <w:t>自伤/自杀事件</w:t>
      </w:r>
    </w:p>
    <w:p>
      <w:pPr>
        <w:pStyle w:val="ListBullet"/>
      </w:pPr>
      <w:r>
        <w:t>不良事件报告</w:t>
      </w:r>
    </w:p>
    <w:p>
      <w:pPr>
        <w:pStyle w:val="ListBullet"/>
      </w:pPr>
      <w:r>
        <w:t>危机转送率</w:t>
      </w:r>
    </w:p>
    <w:p>
      <w:pPr>
        <w:pStyle w:val="ListBullet"/>
      </w:pPr>
      <w:r>
        <w:t>住院化率</w:t>
      </w:r>
    </w:p>
    <w:p>
      <w:pPr>
        <w:pStyle w:val="ListBullet"/>
      </w:pPr>
      <w:r>
        <w:t>应急部诊视率</w:t>
      </w:r>
    </w:p>
    <w:p>
      <w:pPr>
        <w:pStyle w:val="Heading4"/>
      </w:pPr>
      <w:r>
        <w:t>维度二：可及性和可用性</w:t>
      </w:r>
    </w:p>
    <w:p>
      <w:r>
        <w:rPr>
          <w:b/>
        </w:rPr>
        <w:t>关键指标：</w:t>
      </w:r>
    </w:p>
    <w:p>
      <w:pPr>
        <w:pStyle w:val="ListNumber"/>
      </w:pPr>
      <w:r>
        <w:rPr>
          <w:b/>
        </w:rPr>
        <w:t>等待时间</w:t>
      </w:r>
    </w:p>
    <w:p>
      <w:pPr>
        <w:pStyle w:val="ListBullet"/>
      </w:pPr>
      <w:r>
        <w:t>初始评估前的平均等待时间</w:t>
      </w:r>
    </w:p>
    <w:p>
      <w:pPr>
        <w:pStyle w:val="ListBullet"/>
      </w:pPr>
      <w:r>
        <w:t>第一次治疗会话的等待时间</w:t>
      </w:r>
    </w:p>
    <w:p>
      <w:pPr>
        <w:pStyle w:val="ListBullet"/>
      </w:pPr>
      <w:r>
        <w:t>与混合护理前的对比</w:t>
      </w:r>
    </w:p>
    <w:p>
      <w:pPr>
        <w:pStyle w:val="ListBullet"/>
      </w:pPr>
      <w:r>
        <w:t>不同患者群体的差异</w:t>
      </w:r>
    </w:p>
    <w:p>
      <w:pPr>
        <w:pStyle w:val="ListBullet"/>
      </w:pPr>
      <w:r>
        <w:t>地理变异</w:t>
      </w:r>
    </w:p>
    <w:p>
      <w:pPr>
        <w:pStyle w:val="ListNumber"/>
      </w:pPr>
      <w:r>
        <w:rPr>
          <w:b/>
        </w:rPr>
        <w:t>覆盖率</w:t>
      </w:r>
    </w:p>
    <w:p>
      <w:pPr>
        <w:pStyle w:val="ListBullet"/>
      </w:pPr>
      <w:r>
        <w:t>患者群体中参与混合护理的比例</w:t>
      </w:r>
    </w:p>
    <w:p>
      <w:pPr>
        <w:pStyle w:val="ListBullet"/>
      </w:pPr>
      <w:r>
        <w:t>不同人群中的覆盖率（年龄、性别、种族、地理位置）</w:t>
      </w:r>
    </w:p>
    <w:p>
      <w:pPr>
        <w:pStyle w:val="ListBullet"/>
      </w:pPr>
      <w:r>
        <w:t>服务覆盖范围增加</w:t>
      </w:r>
    </w:p>
    <w:p>
      <w:pPr>
        <w:pStyle w:val="ListBullet"/>
      </w:pPr>
      <w:r>
        <w:t>偏远/服务不足地区的覆盖率</w:t>
      </w:r>
    </w:p>
    <w:p>
      <w:pPr>
        <w:pStyle w:val="ListNumber"/>
      </w:pPr>
      <w:r>
        <w:rPr>
          <w:b/>
        </w:rPr>
        <w:t>使用率和接触频率</w:t>
      </w:r>
    </w:p>
    <w:p>
      <w:pPr>
        <w:pStyle w:val="ListBullet"/>
      </w:pPr>
      <w:r>
        <w:t>日常AI应用的使用率</w:t>
      </w:r>
    </w:p>
    <w:p>
      <w:pPr>
        <w:pStyle w:val="ListBullet"/>
      </w:pPr>
      <w:r>
        <w:t>平均使用时间/频率</w:t>
      </w:r>
    </w:p>
    <w:p>
      <w:pPr>
        <w:pStyle w:val="ListBullet"/>
      </w:pPr>
      <w:r>
        <w:t>使用一致性</w:t>
      </w:r>
    </w:p>
    <w:p>
      <w:pPr>
        <w:pStyle w:val="ListBullet"/>
      </w:pPr>
      <w:r>
        <w:t>长期坚持</w:t>
      </w:r>
    </w:p>
    <w:p>
      <w:pPr>
        <w:pStyle w:val="ListBullet"/>
      </w:pPr>
      <w:r>
        <w:t>患者满意度与使用率的相关性</w:t>
      </w:r>
    </w:p>
    <w:p>
      <w:pPr>
        <w:pStyle w:val="Heading4"/>
      </w:pPr>
      <w:r>
        <w:t>维度三：成本效益</w:t>
      </w:r>
    </w:p>
    <w:p>
      <w:r>
        <w:rPr>
          <w:b/>
        </w:rPr>
        <w:t>关键指标：</w:t>
      </w:r>
    </w:p>
    <w:p>
      <w:pPr>
        <w:pStyle w:val="ListNumber"/>
      </w:pPr>
      <w:r>
        <w:rPr>
          <w:b/>
        </w:rPr>
        <w:t>成本分析</w:t>
      </w:r>
    </w:p>
    <w:p>
      <w:pPr>
        <w:pStyle w:val="ListBullet"/>
      </w:pPr>
      <w:r>
        <w:t>每个患者的平均治疗成本</w:t>
      </w:r>
    </w:p>
    <w:p>
      <w:pPr>
        <w:pStyle w:val="ListBullet"/>
      </w:pPr>
      <w:r>
        <w:t>与标准护理的成本对比</w:t>
      </w:r>
    </w:p>
    <w:p>
      <w:pPr>
        <w:pStyle w:val="ListBullet"/>
      </w:pPr>
      <w:r>
        <w:t>行政成本节省（时间和资源）</w:t>
      </w:r>
    </w:p>
    <w:p>
      <w:pPr>
        <w:pStyle w:val="ListBullet"/>
      </w:pPr>
      <w:r>
        <w:t>软件和硬件成本</w:t>
      </w:r>
    </w:p>
    <w:p>
      <w:pPr>
        <w:pStyle w:val="ListBullet"/>
      </w:pPr>
      <w:r>
        <w:t>培训和维护成本</w:t>
      </w:r>
    </w:p>
    <w:p>
      <w:pPr>
        <w:pStyle w:val="ListBullet"/>
      </w:pPr>
      <w:r>
        <w:t>投资回报率(ROI)</w:t>
      </w:r>
    </w:p>
    <w:p>
      <w:pPr>
        <w:pStyle w:val="ListNumber"/>
      </w:pPr>
      <w:r>
        <w:rPr>
          <w:b/>
        </w:rPr>
        <w:t>效率指标</w:t>
      </w:r>
    </w:p>
    <w:p>
      <w:pPr>
        <w:pStyle w:val="ListBullet"/>
      </w:pPr>
      <w:r>
        <w:t>提供者的行政时间减少（%）</w:t>
      </w:r>
    </w:p>
    <w:p>
      <w:pPr>
        <w:pStyle w:val="ListBullet"/>
      </w:pPr>
      <w:r>
        <w:t>患者可见性增加</w:t>
      </w:r>
    </w:p>
    <w:p>
      <w:pPr>
        <w:pStyle w:val="ListBullet"/>
      </w:pPr>
      <w:r>
        <w:t>每个治疗师的患者容量增加</w:t>
      </w:r>
    </w:p>
    <w:p>
      <w:pPr>
        <w:pStyle w:val="ListBullet"/>
      </w:pPr>
      <w:r>
        <w:t>人力资源利用</w:t>
      </w:r>
    </w:p>
    <w:p>
      <w:pPr>
        <w:pStyle w:val="ListBullet"/>
      </w:pPr>
      <w:r>
        <w:t>预约未出席减少</w:t>
      </w:r>
    </w:p>
    <w:p>
      <w:pPr>
        <w:pStyle w:val="ListNumber"/>
      </w:pPr>
      <w:r>
        <w:rPr>
          <w:b/>
        </w:rPr>
        <w:t>社会经济影响</w:t>
      </w:r>
    </w:p>
    <w:p>
      <w:pPr>
        <w:pStyle w:val="ListBullet"/>
      </w:pPr>
      <w:r>
        <w:t>工作日重返工作</w:t>
      </w:r>
    </w:p>
    <w:p>
      <w:pPr>
        <w:pStyle w:val="ListBullet"/>
      </w:pPr>
      <w:r>
        <w:t>生产力改善</w:t>
      </w:r>
    </w:p>
    <w:p>
      <w:pPr>
        <w:pStyle w:val="ListBullet"/>
      </w:pPr>
      <w:r>
        <w:t>医疗成本减少（总体）</w:t>
      </w:r>
    </w:p>
    <w:p>
      <w:pPr>
        <w:pStyle w:val="ListBullet"/>
      </w:pPr>
      <w:r>
        <w:t>社会成本节省（司法系统、福利等）</w:t>
      </w:r>
    </w:p>
    <w:p>
      <w:pPr>
        <w:pStyle w:val="ListBullet"/>
      </w:pPr>
      <w:r>
        <w:t>长期健康结果</w:t>
      </w:r>
    </w:p>
    <w:p>
      <w:pPr>
        <w:pStyle w:val="Heading4"/>
      </w:pPr>
      <w:r>
        <w:t>维度四：患者满意度和体验</w:t>
      </w:r>
    </w:p>
    <w:p>
      <w:r>
        <w:rPr>
          <w:b/>
        </w:rPr>
        <w:t>关键指标：</w:t>
      </w:r>
    </w:p>
    <w:p>
      <w:pPr>
        <w:pStyle w:val="ListNumber"/>
      </w:pPr>
      <w:r>
        <w:rPr>
          <w:b/>
        </w:rPr>
        <w:t>患者满意度</w:t>
      </w:r>
    </w:p>
    <w:p>
      <w:pPr>
        <w:pStyle w:val="ListBullet"/>
      </w:pPr>
      <w:r>
        <w:t>整体服务满意度评分</w:t>
      </w:r>
    </w:p>
    <w:p>
      <w:pPr>
        <w:pStyle w:val="ListBullet"/>
      </w:pPr>
      <w:r>
        <w:t>AI工具有用性的评分</w:t>
      </w:r>
    </w:p>
    <w:p>
      <w:pPr>
        <w:pStyle w:val="ListBullet"/>
      </w:pPr>
      <w:r>
        <w:t>与人类治疗师互动的满意度</w:t>
      </w:r>
    </w:p>
    <w:p>
      <w:pPr>
        <w:pStyle w:val="ListBullet"/>
      </w:pPr>
      <w:r>
        <w:t>隐私和安全感受</w:t>
      </w:r>
    </w:p>
    <w:p>
      <w:pPr>
        <w:pStyle w:val="ListBullet"/>
      </w:pPr>
      <w:r>
        <w:t>建议计划给他人的意愿</w:t>
      </w:r>
    </w:p>
    <w:p>
      <w:pPr>
        <w:pStyle w:val="ListNumber"/>
      </w:pPr>
      <w:r>
        <w:rPr>
          <w:b/>
        </w:rPr>
        <w:t>体验质量</w:t>
      </w:r>
    </w:p>
    <w:p>
      <w:pPr>
        <w:pStyle w:val="ListBullet"/>
      </w:pPr>
      <w:r>
        <w:t>感受被倾听和理解</w:t>
      </w:r>
    </w:p>
    <w:p>
      <w:pPr>
        <w:pStyle w:val="ListBullet"/>
      </w:pPr>
      <w:r>
        <w:t>治疗同盟评分</w:t>
      </w:r>
    </w:p>
    <w:p>
      <w:pPr>
        <w:pStyle w:val="ListBullet"/>
      </w:pPr>
      <w:r>
        <w:t>对治疗师能力的信心</w:t>
      </w:r>
    </w:p>
    <w:p>
      <w:pPr>
        <w:pStyle w:val="ListBullet"/>
      </w:pPr>
      <w:r>
        <w:t>感到支持和照顾</w:t>
      </w:r>
    </w:p>
    <w:p>
      <w:pPr>
        <w:pStyle w:val="ListBullet"/>
      </w:pPr>
      <w:r>
        <w:t>总体关系质量</w:t>
      </w:r>
    </w:p>
    <w:p>
      <w:pPr>
        <w:pStyle w:val="ListNumber"/>
      </w:pPr>
      <w:r>
        <w:rPr>
          <w:b/>
        </w:rPr>
        <w:t>易用性和可访问性</w:t>
      </w:r>
    </w:p>
    <w:p>
      <w:pPr>
        <w:pStyle w:val="ListBullet"/>
      </w:pPr>
      <w:r>
        <w:t>应用用户界面评分</w:t>
      </w:r>
    </w:p>
    <w:p>
      <w:pPr>
        <w:pStyle w:val="ListBullet"/>
      </w:pPr>
      <w:r>
        <w:t>技术问题/故障报告</w:t>
      </w:r>
    </w:p>
    <w:p>
      <w:pPr>
        <w:pStyle w:val="ListBullet"/>
      </w:pPr>
      <w:r>
        <w:t>获得支持的容易程度</w:t>
      </w:r>
    </w:p>
    <w:p>
      <w:pPr>
        <w:pStyle w:val="ListBullet"/>
      </w:pPr>
      <w:r>
        <w:t>隐私控制的理解</w:t>
      </w:r>
    </w:p>
    <w:p>
      <w:pPr>
        <w:pStyle w:val="ListBullet"/>
      </w:pPr>
      <w:r>
        <w:t>患者反馈和改进建议</w:t>
      </w:r>
    </w:p>
    <w:p>
      <w:pPr>
        <w:pStyle w:val="ListNumber"/>
      </w:pPr>
      <w:r>
        <w:rPr>
          <w:b/>
        </w:rPr>
        <w:t>公平性和包容性</w:t>
      </w:r>
    </w:p>
    <w:p>
      <w:pPr>
        <w:pStyle w:val="ListBullet"/>
      </w:pPr>
      <w:r>
        <w:t>不同患者群体的满意度差异</w:t>
      </w:r>
    </w:p>
    <w:p>
      <w:pPr>
        <w:pStyle w:val="ListBullet"/>
      </w:pPr>
      <w:r>
        <w:t>边缘化群体的接受和参与</w:t>
      </w:r>
    </w:p>
    <w:p>
      <w:pPr>
        <w:pStyle w:val="ListBullet"/>
      </w:pPr>
      <w:r>
        <w:t>文化敏感性和相关性</w:t>
      </w:r>
    </w:p>
    <w:p>
      <w:pPr>
        <w:pStyle w:val="ListBullet"/>
      </w:pPr>
      <w:r>
        <w:t>语言和可访问性便利</w:t>
      </w:r>
    </w:p>
    <w:p>
      <w:pPr>
        <w:pStyle w:val="ListBullet"/>
      </w:pPr>
      <w:r>
        <w:t>消除障碍</w:t>
      </w:r>
    </w:p>
    <w:p>
      <w:pPr>
        <w:pStyle w:val="Heading4"/>
      </w:pPr>
      <w:r>
        <w:t>维度五：提供者满意度和临床工作</w:t>
      </w:r>
    </w:p>
    <w:p>
      <w:r>
        <w:rPr>
          <w:b/>
        </w:rPr>
        <w:t>关键指标：</w:t>
      </w:r>
    </w:p>
    <w:p>
      <w:pPr>
        <w:pStyle w:val="ListNumber"/>
      </w:pPr>
      <w:r>
        <w:rPr>
          <w:b/>
        </w:rPr>
        <w:t>提供者满意度</w:t>
      </w:r>
    </w:p>
    <w:p>
      <w:pPr>
        <w:pStyle w:val="ListBullet"/>
      </w:pPr>
      <w:r>
        <w:t>AI工具对临床工作的有用性</w:t>
      </w:r>
    </w:p>
    <w:p>
      <w:pPr>
        <w:pStyle w:val="ListBullet"/>
      </w:pPr>
      <w:r>
        <w:t>与患者护理的改善程度</w:t>
      </w:r>
    </w:p>
    <w:p>
      <w:pPr>
        <w:pStyle w:val="ListBullet"/>
      </w:pPr>
      <w:r>
        <w:t>工作生活平衡改善</w:t>
      </w:r>
    </w:p>
    <w:p>
      <w:pPr>
        <w:pStyle w:val="ListBullet"/>
      </w:pPr>
      <w:r>
        <w:t>职业倦怠和压力水平</w:t>
      </w:r>
    </w:p>
    <w:p>
      <w:pPr>
        <w:pStyle w:val="ListBullet"/>
      </w:pPr>
      <w:r>
        <w:t>继续使用意图</w:t>
      </w:r>
    </w:p>
    <w:p>
      <w:pPr>
        <w:pStyle w:val="ListNumber"/>
      </w:pPr>
      <w:r>
        <w:rPr>
          <w:b/>
        </w:rPr>
        <w:t>工作流程效率</w:t>
      </w:r>
    </w:p>
    <w:p>
      <w:pPr>
        <w:pStyle w:val="ListBullet"/>
      </w:pPr>
      <w:r>
        <w:t>行政任务时间减少</w:t>
      </w:r>
    </w:p>
    <w:p>
      <w:pPr>
        <w:pStyle w:val="ListBullet"/>
      </w:pPr>
      <w:r>
        <w:t>每次会话的文件处理时间</w:t>
      </w:r>
    </w:p>
    <w:p>
      <w:pPr>
        <w:pStyle w:val="ListBullet"/>
      </w:pPr>
      <w:r>
        <w:t>患者见面的时间增加</w:t>
      </w:r>
    </w:p>
    <w:p>
      <w:pPr>
        <w:pStyle w:val="ListBullet"/>
      </w:pPr>
      <w:r>
        <w:t>工作流程中的中断减少</w:t>
      </w:r>
    </w:p>
    <w:p>
      <w:pPr>
        <w:pStyle w:val="ListBullet"/>
      </w:pPr>
      <w:r>
        <w:t>多任务处理需求减少</w:t>
      </w:r>
    </w:p>
    <w:p>
      <w:pPr>
        <w:pStyle w:val="ListNumber"/>
      </w:pPr>
      <w:r>
        <w:rPr>
          <w:b/>
        </w:rPr>
        <w:t>临床判断和决策</w:t>
      </w:r>
    </w:p>
    <w:p>
      <w:pPr>
        <w:pStyle w:val="ListBullet"/>
      </w:pPr>
      <w:r>
        <w:t>诊断准确性提高</w:t>
      </w:r>
    </w:p>
    <w:p>
      <w:pPr>
        <w:pStyle w:val="ListBullet"/>
      </w:pPr>
      <w:r>
        <w:t>治疗计划个性化改善</w:t>
      </w:r>
    </w:p>
    <w:p>
      <w:pPr>
        <w:pStyle w:val="ListBullet"/>
      </w:pPr>
      <w:r>
        <w:t>风险识别改善</w:t>
      </w:r>
    </w:p>
    <w:p>
      <w:pPr>
        <w:pStyle w:val="ListBullet"/>
      </w:pPr>
      <w:r>
        <w:t>对AI建议的信任</w:t>
      </w:r>
    </w:p>
    <w:p>
      <w:pPr>
        <w:pStyle w:val="ListBullet"/>
      </w:pPr>
      <w:r>
        <w:t>覆盖/不同意AI的情况</w:t>
      </w:r>
    </w:p>
    <w:p>
      <w:pPr>
        <w:pStyle w:val="ListNumber"/>
      </w:pPr>
      <w:r>
        <w:rPr>
          <w:b/>
        </w:rPr>
        <w:t>继续教育和发展</w:t>
      </w:r>
    </w:p>
    <w:p>
      <w:pPr>
        <w:pStyle w:val="ListBullet"/>
      </w:pPr>
      <w:r>
        <w:t>新技能学习</w:t>
      </w:r>
    </w:p>
    <w:p>
      <w:pPr>
        <w:pStyle w:val="ListBullet"/>
      </w:pPr>
      <w:r>
        <w:t>临床能力改善</w:t>
      </w:r>
    </w:p>
    <w:p>
      <w:pPr>
        <w:pStyle w:val="ListBullet"/>
      </w:pPr>
      <w:r>
        <w:t>职业满意度增加</w:t>
      </w:r>
    </w:p>
    <w:p>
      <w:pPr>
        <w:pStyle w:val="ListBullet"/>
      </w:pPr>
      <w:r>
        <w:t>创新实践的机会</w:t>
      </w:r>
    </w:p>
    <w:p>
      <w:pPr>
        <w:pStyle w:val="ListBullet"/>
      </w:pPr>
      <w:r>
        <w:t>职业发展的看法</w:t>
      </w:r>
    </w:p>
    <w:p>
      <w:pPr>
        <w:pStyle w:val="Heading4"/>
      </w:pPr>
      <w:r>
        <w:t>维度六：安全和质量</w:t>
      </w:r>
    </w:p>
    <w:p>
      <w:r>
        <w:rPr>
          <w:b/>
        </w:rPr>
        <w:t>关键指标：</w:t>
      </w:r>
    </w:p>
    <w:p>
      <w:pPr>
        <w:pStyle w:val="ListNumber"/>
      </w:pPr>
      <w:r>
        <w:rPr>
          <w:b/>
        </w:rPr>
        <w:t>患者安全</w:t>
      </w:r>
    </w:p>
    <w:p>
      <w:pPr>
        <w:pStyle w:val="ListBullet"/>
      </w:pPr>
      <w:r>
        <w:t>与混合护理相关的不良事件</w:t>
      </w:r>
    </w:p>
    <w:p>
      <w:pPr>
        <w:pStyle w:val="ListBullet"/>
      </w:pPr>
      <w:r>
        <w:t>错误识别和纠正</w:t>
      </w:r>
    </w:p>
    <w:p>
      <w:pPr>
        <w:pStyle w:val="ListBullet"/>
      </w:pPr>
      <w:r>
        <w:t>漏诊率</w:t>
      </w:r>
    </w:p>
    <w:p>
      <w:pPr>
        <w:pStyle w:val="ListBullet"/>
      </w:pPr>
      <w:r>
        <w:t>过度诊断率</w:t>
      </w:r>
    </w:p>
    <w:p>
      <w:pPr>
        <w:pStyle w:val="ListBullet"/>
      </w:pPr>
      <w:r>
        <w:t>患者投诉和升级</w:t>
      </w:r>
    </w:p>
    <w:p>
      <w:pPr>
        <w:pStyle w:val="ListNumber"/>
      </w:pPr>
      <w:r>
        <w:rPr>
          <w:b/>
        </w:rPr>
        <w:t>数据安全和隐私</w:t>
      </w:r>
    </w:p>
    <w:p>
      <w:pPr>
        <w:pStyle w:val="ListBullet"/>
      </w:pPr>
      <w:r>
        <w:t>数据泄露事件</w:t>
      </w:r>
    </w:p>
    <w:p>
      <w:pPr>
        <w:pStyle w:val="ListBullet"/>
      </w:pPr>
      <w:r>
        <w:t>未授权访问尝试</w:t>
      </w:r>
    </w:p>
    <w:p>
      <w:pPr>
        <w:pStyle w:val="ListBullet"/>
      </w:pPr>
      <w:r>
        <w:t>隐私违规事件</w:t>
      </w:r>
    </w:p>
    <w:p>
      <w:pPr>
        <w:pStyle w:val="ListBullet"/>
      </w:pPr>
      <w:r>
        <w:t>HIPAA/GDPR合规审计结果</w:t>
      </w:r>
    </w:p>
    <w:p>
      <w:pPr>
        <w:pStyle w:val="ListBullet"/>
      </w:pPr>
      <w:r>
        <w:t>患者隐私关切</w:t>
      </w:r>
    </w:p>
    <w:p>
      <w:pPr>
        <w:pStyle w:val="ListNumber"/>
      </w:pPr>
      <w:r>
        <w:rPr>
          <w:b/>
        </w:rPr>
        <w:t>系统质量</w:t>
      </w:r>
    </w:p>
    <w:p>
      <w:pPr>
        <w:pStyle w:val="ListBullet"/>
      </w:pPr>
      <w:r>
        <w:t>系统正常运行时间和可用性</w:t>
      </w:r>
    </w:p>
    <w:p>
      <w:pPr>
        <w:pStyle w:val="ListBullet"/>
      </w:pPr>
      <w:r>
        <w:t>响应时间/延迟</w:t>
      </w:r>
    </w:p>
    <w:p>
      <w:pPr>
        <w:pStyle w:val="ListBullet"/>
      </w:pPr>
      <w:r>
        <w:t>错误率和故障</w:t>
      </w:r>
    </w:p>
    <w:p>
      <w:pPr>
        <w:pStyle w:val="ListBullet"/>
      </w:pPr>
      <w:r>
        <w:t>用户报告的问题</w:t>
      </w:r>
    </w:p>
    <w:p>
      <w:pPr>
        <w:pStyle w:val="ListBullet"/>
      </w:pPr>
      <w:r>
        <w:t>修复和更新</w:t>
      </w:r>
    </w:p>
    <w:p>
      <w:pPr>
        <w:pStyle w:val="ListNumber"/>
      </w:pPr>
      <w:r>
        <w:rPr>
          <w:b/>
        </w:rPr>
        <w:t>伦理合规</w:t>
      </w:r>
    </w:p>
    <w:p>
      <w:pPr>
        <w:pStyle w:val="ListBullet"/>
      </w:pPr>
      <w:r>
        <w:t>知情同意程序遵守</w:t>
      </w:r>
    </w:p>
    <w:p>
      <w:pPr>
        <w:pStyle w:val="ListBullet"/>
      </w:pPr>
      <w:r>
        <w:t>患者自主权尊重</w:t>
      </w:r>
    </w:p>
    <w:p>
      <w:pPr>
        <w:pStyle w:val="ListBullet"/>
      </w:pPr>
      <w:r>
        <w:t>歧视或偏见事件</w:t>
      </w:r>
    </w:p>
    <w:p>
      <w:pPr>
        <w:pStyle w:val="ListBullet"/>
      </w:pPr>
      <w:r>
        <w:t>伦理投诉</w:t>
      </w:r>
    </w:p>
    <w:p>
      <w:pPr>
        <w:pStyle w:val="ListBullet"/>
      </w:pPr>
      <w:r>
        <w:t>审计结果</w:t>
      </w:r>
    </w:p>
    <w:p>
      <w:pPr>
        <w:pStyle w:val="Heading3"/>
      </w:pPr>
      <w:r>
        <w:t>7.2 评估数据收集方法</w:t>
      </w:r>
    </w:p>
    <w:p>
      <w:pPr>
        <w:pStyle w:val="Heading4"/>
      </w:pPr>
      <w:r>
        <w:t>定量方法</w:t>
      </w:r>
    </w:p>
    <w:p>
      <w:pPr>
        <w:pStyle w:val="ListNumber"/>
      </w:pPr>
      <w:r>
        <w:rPr>
          <w:b/>
        </w:rPr>
        <w:t>临床记录审查</w:t>
      </w:r>
    </w:p>
    <w:p>
      <w:pPr>
        <w:pStyle w:val="ListBullet"/>
      </w:pPr>
      <w:r>
        <w:t>系统审查患者记录</w:t>
      </w:r>
    </w:p>
    <w:p>
      <w:pPr>
        <w:pStyle w:val="ListBullet"/>
      </w:pPr>
      <w:r>
        <w:t>提取标准化指标</w:t>
      </w:r>
    </w:p>
    <w:p>
      <w:pPr>
        <w:pStyle w:val="ListBullet"/>
      </w:pPr>
      <w:r>
        <w:t>计算趋势和变化</w:t>
      </w:r>
    </w:p>
    <w:p>
      <w:pPr>
        <w:pStyle w:val="ListBullet"/>
      </w:pPr>
      <w:r>
        <w:t>与对照组比较</w:t>
      </w:r>
    </w:p>
    <w:p>
      <w:pPr>
        <w:pStyle w:val="ListBullet"/>
      </w:pPr>
      <w:r>
        <w:t>统计分析</w:t>
      </w:r>
    </w:p>
    <w:p>
      <w:pPr>
        <w:pStyle w:val="ListNumber"/>
      </w:pPr>
      <w:r>
        <w:rPr>
          <w:b/>
        </w:rPr>
        <w:t>自动化系统监测</w:t>
      </w:r>
    </w:p>
    <w:p>
      <w:pPr>
        <w:pStyle w:val="ListBullet"/>
      </w:pPr>
      <w:r>
        <w:t>AI系统生成的使用分析</w:t>
      </w:r>
    </w:p>
    <w:p>
      <w:pPr>
        <w:pStyle w:val="ListBullet"/>
      </w:pPr>
      <w:r>
        <w:t>系统性能日志</w:t>
      </w:r>
    </w:p>
    <w:p>
      <w:pPr>
        <w:pStyle w:val="ListBullet"/>
      </w:pPr>
      <w:r>
        <w:t>自动化的安全警报</w:t>
      </w:r>
    </w:p>
    <w:p>
      <w:pPr>
        <w:pStyle w:val="ListBullet"/>
      </w:pPr>
      <w:r>
        <w:t>错误和异常报告</w:t>
      </w:r>
    </w:p>
    <w:p>
      <w:pPr>
        <w:pStyle w:val="ListBullet"/>
      </w:pPr>
      <w:r>
        <w:t>实时仪表板</w:t>
      </w:r>
    </w:p>
    <w:p>
      <w:pPr>
        <w:pStyle w:val="ListNumber"/>
      </w:pPr>
      <w:r>
        <w:rPr>
          <w:b/>
        </w:rPr>
        <w:t>患者和提供者调查</w:t>
      </w:r>
    </w:p>
    <w:p>
      <w:pPr>
        <w:pStyle w:val="ListBullet"/>
      </w:pPr>
      <w:r>
        <w:t>结构化满意度调查</w:t>
      </w:r>
    </w:p>
    <w:p>
      <w:pPr>
        <w:pStyle w:val="ListBullet"/>
      </w:pPr>
      <w:r>
        <w:t>标准化量表（如净推荐者评分）</w:t>
      </w:r>
    </w:p>
    <w:p>
      <w:pPr>
        <w:pStyle w:val="ListBullet"/>
      </w:pPr>
      <w:r>
        <w:t>定期（每月/每季度）发放</w:t>
      </w:r>
    </w:p>
    <w:p>
      <w:pPr>
        <w:pStyle w:val="ListBullet"/>
      </w:pPr>
      <w:r>
        <w:t>在线和纸质版本</w:t>
      </w:r>
    </w:p>
    <w:p>
      <w:pPr>
        <w:pStyle w:val="ListBullet"/>
      </w:pPr>
      <w:r>
        <w:t>多语言选项</w:t>
      </w:r>
    </w:p>
    <w:p>
      <w:pPr>
        <w:pStyle w:val="ListNumber"/>
      </w:pPr>
      <w:r>
        <w:rPr>
          <w:b/>
        </w:rPr>
        <w:t>治疗结果测度</w:t>
      </w:r>
    </w:p>
    <w:p>
      <w:pPr>
        <w:pStyle w:val="ListBullet"/>
      </w:pPr>
      <w:r>
        <w:t>标准化患者报告结果(PRO)</w:t>
      </w:r>
    </w:p>
    <w:p>
      <w:pPr>
        <w:pStyle w:val="ListBullet"/>
      </w:pPr>
      <w:r>
        <w:t>临床评估量表</w:t>
      </w:r>
    </w:p>
    <w:p>
      <w:pPr>
        <w:pStyle w:val="ListBullet"/>
      </w:pPr>
      <w:r>
        <w:t>定期纵向测量</w:t>
      </w:r>
    </w:p>
    <w:p>
      <w:pPr>
        <w:pStyle w:val="ListBullet"/>
      </w:pPr>
      <w:r>
        <w:t>数据库中的自动收集</w:t>
      </w:r>
    </w:p>
    <w:p>
      <w:pPr>
        <w:pStyle w:val="ListBullet"/>
      </w:pPr>
      <w:r>
        <w:t>数据分析和报告</w:t>
      </w:r>
    </w:p>
    <w:p>
      <w:pPr>
        <w:pStyle w:val="Heading4"/>
      </w:pPr>
      <w:r>
        <w:t>定性方法</w:t>
      </w:r>
    </w:p>
    <w:p>
      <w:pPr>
        <w:pStyle w:val="ListNumber"/>
      </w:pPr>
      <w:r>
        <w:rPr>
          <w:b/>
        </w:rPr>
        <w:t>焦点小组讨论</w:t>
      </w:r>
    </w:p>
    <w:p>
      <w:pPr>
        <w:pStyle w:val="ListBullet"/>
      </w:pPr>
      <w:r>
        <w:t>患者焦点小组（每季度）</w:t>
      </w:r>
    </w:p>
    <w:p>
      <w:pPr>
        <w:pStyle w:val="ListBullet"/>
      </w:pPr>
      <w:r>
        <w:t>提供者焦点小组（每季度）</w:t>
      </w:r>
    </w:p>
    <w:p>
      <w:pPr>
        <w:pStyle w:val="ListBullet"/>
      </w:pPr>
      <w:r>
        <w:t>利益相关者参与小组</w:t>
      </w:r>
    </w:p>
    <w:p>
      <w:pPr>
        <w:pStyle w:val="ListBullet"/>
      </w:pPr>
      <w:r>
        <w:t>结构化指南</w:t>
      </w:r>
    </w:p>
    <w:p>
      <w:pPr>
        <w:pStyle w:val="ListBullet"/>
      </w:pPr>
      <w:r>
        <w:t>专业促进</w:t>
      </w:r>
    </w:p>
    <w:p>
      <w:pPr>
        <w:pStyle w:val="ListNumber"/>
      </w:pPr>
      <w:r>
        <w:rPr>
          <w:b/>
        </w:rPr>
        <w:t>深入访谈</w:t>
      </w:r>
    </w:p>
    <w:p>
      <w:pPr>
        <w:pStyle w:val="ListBullet"/>
      </w:pPr>
      <w:r>
        <w:t>患者访谈（n=20-30，多样化）</w:t>
      </w:r>
    </w:p>
    <w:p>
      <w:pPr>
        <w:pStyle w:val="ListBullet"/>
      </w:pPr>
      <w:r>
        <w:t>提供者访谈（n=10-15）</w:t>
      </w:r>
    </w:p>
    <w:p>
      <w:pPr>
        <w:pStyle w:val="ListBullet"/>
      </w:pPr>
      <w:r>
        <w:t>临床主管访谈</w:t>
      </w:r>
    </w:p>
    <w:p>
      <w:pPr>
        <w:pStyle w:val="ListBullet"/>
      </w:pPr>
      <w:r>
        <w:t>系统化的编码和分析</w:t>
      </w:r>
    </w:p>
    <w:p>
      <w:pPr>
        <w:pStyle w:val="ListBullet"/>
      </w:pPr>
      <w:r>
        <w:t>洞察的识别</w:t>
      </w:r>
    </w:p>
    <w:p>
      <w:pPr>
        <w:pStyle w:val="ListNumber"/>
      </w:pPr>
      <w:r>
        <w:rPr>
          <w:b/>
        </w:rPr>
        <w:t>案例研究</w:t>
      </w:r>
    </w:p>
    <w:p>
      <w:pPr>
        <w:pStyle w:val="ListBullet"/>
      </w:pPr>
      <w:r>
        <w:t>深入的成功案例研究</w:t>
      </w:r>
    </w:p>
    <w:p>
      <w:pPr>
        <w:pStyle w:val="ListBullet"/>
      </w:pPr>
      <w:r>
        <w:t>具有挑战的案例研究</w:t>
      </w:r>
    </w:p>
    <w:p>
      <w:pPr>
        <w:pStyle w:val="ListBullet"/>
      </w:pPr>
      <w:r>
        <w:t>学习和改进机会</w:t>
      </w:r>
    </w:p>
    <w:p>
      <w:pPr>
        <w:pStyle w:val="ListBullet"/>
      </w:pPr>
      <w:r>
        <w:t>内部分享和学习</w:t>
      </w:r>
    </w:p>
    <w:p>
      <w:pPr>
        <w:pStyle w:val="ListBullet"/>
      </w:pPr>
      <w:r>
        <w:t>外部出版</w:t>
      </w:r>
    </w:p>
    <w:p>
      <w:pPr>
        <w:pStyle w:val="ListNumber"/>
      </w:pPr>
      <w:r>
        <w:rPr>
          <w:b/>
        </w:rPr>
        <w:t>开放式反馈</w:t>
      </w:r>
    </w:p>
    <w:p>
      <w:pPr>
        <w:pStyle w:val="ListBullet"/>
      </w:pPr>
      <w:r>
        <w:t>持续反馈渠道（邮箱、热线）</w:t>
      </w:r>
    </w:p>
    <w:p>
      <w:pPr>
        <w:pStyle w:val="ListBullet"/>
      </w:pPr>
      <w:r>
        <w:t>建议框和投诉</w:t>
      </w:r>
    </w:p>
    <w:p>
      <w:pPr>
        <w:pStyle w:val="ListBullet"/>
      </w:pPr>
      <w:r>
        <w:t>社交媒体监测</w:t>
      </w:r>
    </w:p>
    <w:p>
      <w:pPr>
        <w:pStyle w:val="ListBullet"/>
      </w:pPr>
      <w:r>
        <w:t>患者代言人访谈</w:t>
      </w:r>
    </w:p>
    <w:p>
      <w:pPr>
        <w:pStyle w:val="ListBullet"/>
      </w:pPr>
      <w:r>
        <w:t>定期审查主题</w:t>
      </w:r>
    </w:p>
    <w:p>
      <w:pPr>
        <w:pStyle w:val="Heading3"/>
      </w:pPr>
      <w:r>
        <w:t>7.3 报告和学习循环</w:t>
      </w:r>
    </w:p>
    <w:p>
      <w:pPr>
        <w:pStyle w:val="Heading4"/>
      </w:pPr>
      <w:r>
        <w:t>定期报告</w:t>
      </w:r>
    </w:p>
    <w:p>
      <w:r>
        <w:rPr>
          <w:b/>
        </w:rPr>
        <w:t>月度报告：</w:t>
      </w:r>
    </w:p>
    <w:p>
      <w:pPr>
        <w:pStyle w:val="ListBullet"/>
      </w:pPr>
      <w:r>
        <w:t>使用率和参与指标</w:t>
      </w:r>
    </w:p>
    <w:p>
      <w:pPr>
        <w:pStyle w:val="ListBullet"/>
      </w:pPr>
      <w:r>
        <w:t>安全事件和问题</w:t>
      </w:r>
    </w:p>
    <w:p>
      <w:pPr>
        <w:pStyle w:val="ListBullet"/>
      </w:pPr>
      <w:r>
        <w:t>技术性能和故障</w:t>
      </w:r>
    </w:p>
    <w:p>
      <w:pPr>
        <w:pStyle w:val="ListBullet"/>
      </w:pPr>
      <w:r>
        <w:t>患者和提供者投诉</w:t>
      </w:r>
    </w:p>
    <w:p>
      <w:pPr>
        <w:pStyle w:val="ListBullet"/>
      </w:pPr>
      <w:r>
        <w:t>快速改进</w:t>
      </w:r>
    </w:p>
    <w:p>
      <w:r>
        <w:rPr>
          <w:b/>
        </w:rPr>
        <w:t>季度报告：</w:t>
      </w:r>
    </w:p>
    <w:p>
      <w:pPr>
        <w:pStyle w:val="ListBullet"/>
      </w:pPr>
      <w:r>
        <w:t>临床有效性指标（趋势）</w:t>
      </w:r>
    </w:p>
    <w:p>
      <w:pPr>
        <w:pStyle w:val="ListBullet"/>
      </w:pPr>
      <w:r>
        <w:t>患者满意度调查结果</w:t>
      </w:r>
    </w:p>
    <w:p>
      <w:pPr>
        <w:pStyle w:val="ListBullet"/>
      </w:pPr>
      <w:r>
        <w:t>成本分析</w:t>
      </w:r>
    </w:p>
    <w:p>
      <w:pPr>
        <w:pStyle w:val="ListBullet"/>
      </w:pPr>
      <w:r>
        <w:t>安全和合规审计</w:t>
      </w:r>
    </w:p>
    <w:p>
      <w:pPr>
        <w:pStyle w:val="ListBullet"/>
      </w:pPr>
      <w:r>
        <w:t>改进建议和行动项</w:t>
      </w:r>
    </w:p>
    <w:p>
      <w:r>
        <w:rPr>
          <w:b/>
        </w:rPr>
        <w:t>年度报告：</w:t>
      </w:r>
    </w:p>
    <w:p>
      <w:pPr>
        <w:pStyle w:val="ListBullet"/>
      </w:pPr>
      <w:r>
        <w:t>综合结果评估</w:t>
      </w:r>
    </w:p>
    <w:p>
      <w:pPr>
        <w:pStyle w:val="ListBullet"/>
      </w:pPr>
      <w:r>
        <w:t>与目标的进展</w:t>
      </w:r>
    </w:p>
    <w:p>
      <w:pPr>
        <w:pStyle w:val="ListBullet"/>
      </w:pPr>
      <w:r>
        <w:t>对患者和公众的结果分享</w:t>
      </w:r>
    </w:p>
    <w:p>
      <w:pPr>
        <w:pStyle w:val="ListBullet"/>
      </w:pPr>
      <w:r>
        <w:t>改革建议</w:t>
      </w:r>
    </w:p>
    <w:p>
      <w:pPr>
        <w:pStyle w:val="ListBullet"/>
      </w:pPr>
      <w:r>
        <w:t>下一年计划</w:t>
      </w:r>
    </w:p>
    <w:p>
      <w:pPr>
        <w:pStyle w:val="Heading4"/>
      </w:pPr>
      <w:r>
        <w:t>学习和改进</w:t>
      </w:r>
    </w:p>
    <w:p>
      <w:r>
        <w:rPr>
          <w:b/>
        </w:rPr>
        <w:t>持续改进循环：</w:t>
      </w:r>
    </w:p>
    <w:p>
      <w:pPr>
        <w:pStyle w:val="ListNumber"/>
      </w:pPr>
      <w:r>
        <w:rPr>
          <w:b/>
        </w:rPr>
        <w:t>收集数据</w:t>
      </w:r>
      <w:r>
        <w:t xml:space="preserve"> → 定期系统收集</w:t>
      </w:r>
    </w:p>
    <w:p>
      <w:pPr>
        <w:pStyle w:val="ListNumber"/>
      </w:pPr>
      <w:r>
        <w:rPr>
          <w:b/>
        </w:rPr>
        <w:t>分析</w:t>
      </w:r>
      <w:r>
        <w:t xml:space="preserve"> → 识别趋势和问题</w:t>
      </w:r>
    </w:p>
    <w:p>
      <w:pPr>
        <w:pStyle w:val="ListNumber"/>
      </w:pPr>
      <w:r>
        <w:rPr>
          <w:b/>
        </w:rPr>
        <w:t>讨论</w:t>
      </w:r>
      <w:r>
        <w:t xml:space="preserve"> → 与团队讨论发现</w:t>
      </w:r>
    </w:p>
    <w:p>
      <w:pPr>
        <w:pStyle w:val="ListNumber"/>
      </w:pPr>
      <w:r>
        <w:rPr>
          <w:b/>
        </w:rPr>
        <w:t>计划</w:t>
      </w:r>
      <w:r>
        <w:t xml:space="preserve"> → 制定改进行动</w:t>
      </w:r>
    </w:p>
    <w:p>
      <w:pPr>
        <w:pStyle w:val="ListNumber"/>
      </w:pPr>
      <w:r>
        <w:rPr>
          <w:b/>
        </w:rPr>
        <w:t>实施</w:t>
      </w:r>
      <w:r>
        <w:t xml:space="preserve"> → 执行变化</w:t>
      </w:r>
    </w:p>
    <w:p>
      <w:pPr>
        <w:pStyle w:val="ListNumber"/>
      </w:pPr>
      <w:r>
        <w:rPr>
          <w:b/>
        </w:rPr>
        <w:t>监测</w:t>
      </w:r>
      <w:r>
        <w:t xml:space="preserve"> → 追踪影响</w:t>
      </w:r>
    </w:p>
    <w:p>
      <w:pPr>
        <w:pStyle w:val="ListNumber"/>
      </w:pPr>
      <w:r>
        <w:rPr>
          <w:b/>
        </w:rPr>
        <w:t>调整</w:t>
      </w:r>
      <w:r>
        <w:t xml:space="preserve"> → 根据需要修改</w:t>
      </w:r>
    </w:p>
    <w:p>
      <w:pPr>
        <w:pStyle w:val="ListNumber"/>
      </w:pPr>
      <w:r>
        <w:rPr>
          <w:b/>
        </w:rPr>
        <w:t>分享</w:t>
      </w:r>
      <w:r>
        <w:t xml:space="preserve"> → 与利益相关者沟通</w:t>
      </w:r>
    </w:p>
    <w:p>
      <w:pPr>
        <w:pStyle w:val="ListNumber"/>
      </w:pPr>
      <w:r>
        <w:rPr>
          <w:b/>
        </w:rPr>
        <w:t>循环</w:t>
      </w:r>
      <w:r>
        <w:t xml:space="preserve"> → 返回步骤1</w:t>
      </w:r>
    </w:p>
    <w:p>
      <w:r>
        <w:rPr>
          <w:b/>
        </w:rPr>
        <w:t>改进优先级：</w:t>
      </w:r>
    </w:p>
    <w:p>
      <w:pPr>
        <w:pStyle w:val="ListBullet"/>
      </w:pPr>
      <w:r>
        <w:t>高：影响患者安全或临床有效性</w:t>
      </w:r>
    </w:p>
    <w:p>
      <w:pPr>
        <w:pStyle w:val="ListBullet"/>
      </w:pPr>
      <w:r>
        <w:t>中：影响患者或提供者满意度</w:t>
      </w:r>
    </w:p>
    <w:p>
      <w:pPr>
        <w:pStyle w:val="ListBullet"/>
      </w:pPr>
      <w:r>
        <w:t>低：微观优化或改进</w:t>
      </w:r>
    </w:p>
    <w:p>
      <w:r>
        <w:rPr>
          <w:b/>
        </w:rPr>
        <w:t>变更管理：</w:t>
      </w:r>
    </w:p>
    <w:p>
      <w:pPr>
        <w:pStyle w:val="ListBullet"/>
      </w:pPr>
      <w:r>
        <w:t>评估提议的变更</w:t>
      </w:r>
    </w:p>
    <w:p>
      <w:pPr>
        <w:pStyle w:val="ListBullet"/>
      </w:pPr>
      <w:r>
        <w:t>获得相关人员的批准</w:t>
      </w:r>
    </w:p>
    <w:p>
      <w:pPr>
        <w:pStyle w:val="ListBullet"/>
      </w:pPr>
      <w:r>
        <w:t>传达变更和理由</w:t>
      </w:r>
    </w:p>
    <w:p>
      <w:pPr>
        <w:pStyle w:val="ListBullet"/>
      </w:pPr>
      <w:r>
        <w:t>培训需要</w:t>
      </w:r>
    </w:p>
    <w:p>
      <w:pPr>
        <w:pStyle w:val="ListBullet"/>
      </w:pPr>
      <w:r>
        <w:t>在一小群人中试用</w:t>
      </w:r>
    </w:p>
    <w:p>
      <w:pPr>
        <w:pStyle w:val="ListBullet"/>
      </w:pPr>
      <w:r>
        <w:t>全面推出</w:t>
      </w:r>
    </w:p>
    <w:p>
      <w:pPr>
        <w:pStyle w:val="ListBullet"/>
      </w:pPr>
      <w:r>
        <w:t>监测影响</w:t>
      </w:r>
    </w:p>
    <w:p>
      <w:pPr>
        <w:pStyle w:val="ListBullet"/>
      </w:pPr>
      <w:r>
        <w:t>根据需要调整</w:t>
      </w:r>
    </w:p>
    <w:p>
      <w:r>
        <w:t>---</w:t>
      </w:r>
    </w:p>
    <w:p>
      <w:pPr>
        <w:pStyle w:val="Heading2"/>
      </w:pPr>
      <w:r>
        <w:t>八、案例应用与最佳实践</w:t>
      </w:r>
    </w:p>
    <w:p>
      <w:pPr>
        <w:pStyle w:val="Heading3"/>
      </w:pPr>
      <w:r>
        <w:t>案例1：初级保健中心的混合护理实施</w:t>
      </w:r>
    </w:p>
    <w:p>
      <w:r>
        <w:rPr>
          <w:b/>
        </w:rPr>
        <w:t>背景：</w:t>
      </w:r>
    </w:p>
    <w:p>
      <w:r>
        <w:t>一个城市初级保健中心服务低收入社区，有300名患者。抑郁症和焦虑症患者等候时间3-6个月，治疗师容量有限。</w:t>
      </w:r>
    </w:p>
    <w:p>
      <w:r>
        <w:rPr>
          <w:b/>
        </w:rPr>
        <w:t>实施方式：</w:t>
      </w:r>
    </w:p>
    <w:p>
      <w:pPr>
        <w:pStyle w:val="ListNumber"/>
      </w:pPr>
      <w:r>
        <w:rPr>
          <w:b/>
        </w:rPr>
        <w:t>第一阶段</w:t>
      </w:r>
      <w:r>
        <w:t>：选择和培训</w:t>
      </w:r>
    </w:p>
    <w:p>
      <w:pPr>
        <w:pStyle w:val="ListBullet"/>
      </w:pPr>
      <w:r>
        <w:t>与临床心理学家合作选择AI筛查工具</w:t>
      </w:r>
    </w:p>
    <w:p>
      <w:pPr>
        <w:pStyle w:val="ListBullet"/>
      </w:pPr>
      <w:r>
        <w:t>3名医生的试点培训（2周）</w:t>
      </w:r>
    </w:p>
    <w:p>
      <w:pPr>
        <w:pStyle w:val="ListBullet"/>
      </w:pPr>
      <w:r>
        <w:t>开发患者知情同意表格</w:t>
      </w:r>
    </w:p>
    <w:p>
      <w:pPr>
        <w:pStyle w:val="ListNumber"/>
      </w:pPr>
      <w:r>
        <w:rPr>
          <w:b/>
        </w:rPr>
        <w:t>第二阶段</w:t>
      </w:r>
      <w:r>
        <w:t>：推出（第1个月）</w:t>
      </w:r>
    </w:p>
    <w:p>
      <w:pPr>
        <w:pStyle w:val="ListBullet"/>
      </w:pPr>
      <w:r>
        <w:t>新患者进行AI初始评估</w:t>
      </w:r>
    </w:p>
    <w:p>
      <w:pPr>
        <w:pStyle w:val="ListBullet"/>
      </w:pPr>
      <w:r>
        <w:t>分级为低、中、高强度护理</w:t>
      </w:r>
    </w:p>
    <w:p>
      <w:pPr>
        <w:pStyle w:val="ListBullet"/>
      </w:pPr>
      <w:r>
        <w:t>低强度患者获得AI应用支持</w:t>
      </w:r>
    </w:p>
    <w:p>
      <w:pPr>
        <w:pStyle w:val="ListBullet"/>
      </w:pPr>
      <w:r>
        <w:t>中/高强度患者与医生每月见面</w:t>
      </w:r>
    </w:p>
    <w:p>
      <w:pPr>
        <w:pStyle w:val="ListNumber"/>
      </w:pPr>
      <w:r>
        <w:rPr>
          <w:b/>
        </w:rPr>
        <w:t>第三阶段</w:t>
      </w:r>
      <w:r>
        <w:t>：结果（3个月后）</w:t>
      </w:r>
    </w:p>
    <w:p>
      <w:pPr>
        <w:pStyle w:val="ListBullet"/>
      </w:pPr>
      <w:r>
        <w:t>初始评估等待时间从14周降至2周</w:t>
      </w:r>
    </w:p>
    <w:p>
      <w:pPr>
        <w:pStyle w:val="ListBullet"/>
      </w:pPr>
      <w:r>
        <w:t>60%的低强度患者未需医生面对面咨询</w:t>
      </w:r>
    </w:p>
    <w:p>
      <w:pPr>
        <w:pStyle w:val="ListBullet"/>
      </w:pPr>
      <w:r>
        <w:t>医生容量增加40%</w:t>
      </w:r>
    </w:p>
    <w:p>
      <w:pPr>
        <w:pStyle w:val="ListBullet"/>
      </w:pPr>
      <w:r>
        <w:t>患者满意度评分：8.2/10</w:t>
      </w:r>
    </w:p>
    <w:p>
      <w:pPr>
        <w:pStyle w:val="ListBullet"/>
      </w:pPr>
      <w:r>
        <w:t>抑郁症和焦虑症症状改善可比</w:t>
      </w:r>
    </w:p>
    <w:p>
      <w:pPr>
        <w:pStyle w:val="ListNumber"/>
      </w:pPr>
      <w:r>
        <w:rPr>
          <w:b/>
        </w:rPr>
        <w:t>挑战和解决方案</w:t>
      </w:r>
      <w:r>
        <w:t>：</w:t>
      </w:r>
    </w:p>
    <w:p>
      <w:pPr>
        <w:pStyle w:val="ListBullet"/>
      </w:pPr>
      <w:r>
        <w:rPr>
          <w:b/>
        </w:rPr>
        <w:t>挑战</w:t>
      </w:r>
      <w:r>
        <w:t>：一些患者对AI不信任</w:t>
      </w:r>
    </w:p>
    <w:p>
      <w:r>
        <w:rPr>
          <w:b/>
        </w:rPr>
        <w:t>解决方案</w:t>
      </w:r>
      <w:r>
        <w:t>：增加患者教育、患者见证、医生的清晰解释</w:t>
      </w:r>
    </w:p>
    <w:p>
      <w:pPr>
        <w:pStyle w:val="ListBullet"/>
      </w:pPr>
      <w:r>
        <w:rPr>
          <w:b/>
        </w:rPr>
        <w:t>挑战</w:t>
      </w:r>
      <w:r>
        <w:t>：AI有时低估症状严重程度</w:t>
      </w:r>
    </w:p>
    <w:p>
      <w:r>
        <w:rPr>
          <w:b/>
        </w:rPr>
        <w:t>解决方案</w:t>
      </w:r>
      <w:r>
        <w:t>：医生进行100%的高危个案审查、算法微调</w:t>
      </w:r>
    </w:p>
    <w:p>
      <w:pPr>
        <w:pStyle w:val="ListBullet"/>
      </w:pPr>
      <w:r>
        <w:rPr>
          <w:b/>
        </w:rPr>
        <w:t>挑战</w:t>
      </w:r>
      <w:r>
        <w:t>：患者对应用的接受度低</w:t>
      </w:r>
    </w:p>
    <w:p>
      <w:r>
        <w:rPr>
          <w:b/>
        </w:rPr>
        <w:t>解决方案</w:t>
      </w:r>
      <w:r>
        <w:t>：改进用户界面、定制提醒、提供支持</w:t>
      </w:r>
    </w:p>
    <w:p>
      <w:pPr>
        <w:pStyle w:val="Heading3"/>
      </w:pPr>
      <w:r>
        <w:t>案例2：工作场所心理健康计划</w:t>
      </w:r>
    </w:p>
    <w:p>
      <w:r>
        <w:rPr>
          <w:b/>
        </w:rPr>
        <w:t>背景：</w:t>
      </w:r>
    </w:p>
    <w:p>
      <w:r>
        <w:t>一个拥有5000名员工的公司寻求改善心理健康福利，减少员工倦怠和请假。预算有限。</w:t>
      </w:r>
    </w:p>
    <w:p>
      <w:r>
        <w:rPr>
          <w:b/>
        </w:rPr>
        <w:t>实施方式：</w:t>
      </w:r>
    </w:p>
    <w:p>
      <w:pPr>
        <w:pStyle w:val="ListNumber"/>
      </w:pPr>
      <w:r>
        <w:rPr>
          <w:b/>
        </w:rPr>
        <w:t>混合护理模型</w:t>
      </w:r>
      <w:r>
        <w:t>：</w:t>
      </w:r>
    </w:p>
    <w:p>
      <w:pPr>
        <w:pStyle w:val="ListBullet"/>
      </w:pPr>
      <w:r>
        <w:t>AI应用：日常心理健康检查、压力管理工具、冥想指南、资源目录</w:t>
      </w:r>
    </w:p>
    <w:p>
      <w:pPr>
        <w:pStyle w:val="ListBullet"/>
      </w:pPr>
      <w:r>
        <w:t>人类支持：每年2-6次免费咨询会话、危机热线、转诊管理</w:t>
      </w:r>
    </w:p>
    <w:p>
      <w:pPr>
        <w:pStyle w:val="ListBullet"/>
      </w:pPr>
      <w:r>
        <w:t>群体支持：工作场所支持小组、心理健康讲座</w:t>
      </w:r>
    </w:p>
    <w:p>
      <w:pPr>
        <w:pStyle w:val="ListNumber"/>
      </w:pPr>
      <w:r>
        <w:rPr>
          <w:b/>
        </w:rPr>
        <w:t>集成步骤</w:t>
      </w:r>
      <w:r>
        <w:t>：</w:t>
      </w:r>
    </w:p>
    <w:p>
      <w:pPr>
        <w:pStyle w:val="ListBullet"/>
      </w:pPr>
      <w:r>
        <w:t>与EAP(员工协助计划)提供者合作</w:t>
      </w:r>
    </w:p>
    <w:p>
      <w:pPr>
        <w:pStyle w:val="ListBullet"/>
      </w:pPr>
      <w:r>
        <w:t>AI应用集成到公司应用程序</w:t>
      </w:r>
    </w:p>
    <w:p>
      <w:pPr>
        <w:pStyle w:val="ListBullet"/>
      </w:pPr>
      <w:r>
        <w:t>与HR系统连接（匿名）</w:t>
      </w:r>
    </w:p>
    <w:p>
      <w:pPr>
        <w:pStyle w:val="ListBullet"/>
      </w:pPr>
      <w:r>
        <w:t>自动转诊至咨询师</w:t>
      </w:r>
    </w:p>
    <w:p>
      <w:pPr>
        <w:pStyle w:val="ListNumber"/>
      </w:pPr>
      <w:r>
        <w:rPr>
          <w:b/>
        </w:rPr>
        <w:t>成果（第1年）</w:t>
      </w:r>
      <w:r>
        <w:t>：</w:t>
      </w:r>
    </w:p>
    <w:p>
      <w:pPr>
        <w:pStyle w:val="ListBullet"/>
      </w:pPr>
      <w:r>
        <w:t>应用用户参与：62%员工</w:t>
      </w:r>
    </w:p>
    <w:p>
      <w:pPr>
        <w:pStyle w:val="ListBullet"/>
      </w:pPr>
      <w:r>
        <w:t>咨询转诊增加（通过AI倡议）</w:t>
      </w:r>
    </w:p>
    <w:p>
      <w:pPr>
        <w:pStyle w:val="ListBullet"/>
      </w:pPr>
      <w:r>
        <w:t>自报症状改善：抑郁症40%、焦虑症35%</w:t>
      </w:r>
    </w:p>
    <w:p>
      <w:pPr>
        <w:pStyle w:val="ListBullet"/>
      </w:pPr>
      <w:r>
        <w:t>请假减少：7%</w:t>
      </w:r>
    </w:p>
    <w:p>
      <w:pPr>
        <w:pStyle w:val="ListBullet"/>
      </w:pPr>
      <w:r>
        <w:t>成本/益处分析：每投入$1返回$3.50</w:t>
      </w:r>
    </w:p>
    <w:p>
      <w:pPr>
        <w:pStyle w:val="ListNumber"/>
      </w:pPr>
      <w:r>
        <w:rPr>
          <w:b/>
        </w:rPr>
        <w:t>最佳实践要点</w:t>
      </w:r>
      <w:r>
        <w:t>：</w:t>
      </w:r>
    </w:p>
    <w:p>
      <w:pPr>
        <w:pStyle w:val="ListBullet"/>
      </w:pPr>
      <w:r>
        <w:t>强有力的领导和文化支持</w:t>
      </w:r>
    </w:p>
    <w:p>
      <w:pPr>
        <w:pStyle w:val="ListBullet"/>
      </w:pPr>
      <w:r>
        <w:t>隐私和机密性的清晰沟通</w:t>
      </w:r>
    </w:p>
    <w:p>
      <w:pPr>
        <w:pStyle w:val="ListBullet"/>
      </w:pPr>
      <w:r>
        <w:t>自愿参与和选择权</w:t>
      </w:r>
    </w:p>
    <w:p>
      <w:pPr>
        <w:pStyle w:val="ListBullet"/>
      </w:pPr>
      <w:r>
        <w:t>多语言和可及性考虑</w:t>
      </w:r>
    </w:p>
    <w:p>
      <w:pPr>
        <w:pStyle w:val="ListBullet"/>
      </w:pPr>
      <w:r>
        <w:t>与传统心理健康资源的集成</w:t>
      </w:r>
    </w:p>
    <w:p>
      <w:pPr>
        <w:pStyle w:val="Heading3"/>
      </w:pPr>
      <w:r>
        <w:t>案例3：医学院的治疗师培训</w:t>
      </w:r>
    </w:p>
    <w:p>
      <w:r>
        <w:rPr>
          <w:b/>
        </w:rPr>
        <w:t>背景：</w:t>
      </w:r>
    </w:p>
    <w:p>
      <w:r>
        <w:t>一所医学院培训精神病学居民进行创伤知情护理。每个居民平均只能在有经验的主治医生监督下进行10-15个真实患者案例。</w:t>
      </w:r>
    </w:p>
    <w:p>
      <w:r>
        <w:rPr>
          <w:b/>
        </w:rPr>
        <w:t>实施方式：</w:t>
      </w:r>
    </w:p>
    <w:p>
      <w:pPr>
        <w:pStyle w:val="ListNumber"/>
      </w:pPr>
      <w:r>
        <w:rPr>
          <w:b/>
        </w:rPr>
        <w:t>AI模拟培训</w:t>
      </w:r>
      <w:r>
        <w:t>：</w:t>
      </w:r>
    </w:p>
    <w:p>
      <w:pPr>
        <w:pStyle w:val="ListBullet"/>
      </w:pPr>
      <w:r>
        <w:t>TherapyTrainer应用：GPT动力的模拟患者进行PTSD治疗练习</w:t>
      </w:r>
    </w:p>
    <w:p>
      <w:pPr>
        <w:pStyle w:val="ListBullet"/>
      </w:pPr>
      <w:r>
        <w:t>两个患者角色：不同文化背景、创伤历史、关键词</w:t>
      </w:r>
    </w:p>
    <w:p>
      <w:pPr>
        <w:pStyle w:val="ListBullet"/>
      </w:pPr>
      <w:r>
        <w:t>AI咨询师提供实时反馈</w:t>
      </w:r>
    </w:p>
    <w:p>
      <w:pPr>
        <w:pStyle w:val="ListBullet"/>
      </w:pPr>
      <w:r>
        <w:t>每个居民进行5个模拟会话</w:t>
      </w:r>
    </w:p>
    <w:p>
      <w:pPr>
        <w:pStyle w:val="ListNumber"/>
      </w:pPr>
      <w:r>
        <w:rPr>
          <w:b/>
        </w:rPr>
        <w:t>培训改进</w:t>
      </w:r>
      <w:r>
        <w:t>：</w:t>
      </w:r>
    </w:p>
    <w:p>
      <w:pPr>
        <w:pStyle w:val="ListBullet"/>
      </w:pPr>
      <w:r>
        <w:t>自信度提高：使用前后评分提高32%</w:t>
      </w:r>
    </w:p>
    <w:p>
      <w:pPr>
        <w:pStyle w:val="ListBullet"/>
      </w:pPr>
      <w:r>
        <w:t>技能保留：模拟中正确技术应用从55% → 82%</w:t>
      </w:r>
    </w:p>
    <w:p>
      <w:pPr>
        <w:pStyle w:val="ListBullet"/>
      </w:pPr>
      <w:r>
        <w:t>能力基准设定：确保最低效能</w:t>
      </w:r>
    </w:p>
    <w:p>
      <w:pPr>
        <w:pStyle w:val="ListBullet"/>
      </w:pPr>
      <w:r>
        <w:t>减少真实患者风险：新手现在来得更好准备</w:t>
      </w:r>
    </w:p>
    <w:p>
      <w:pPr>
        <w:pStyle w:val="ListNumber"/>
      </w:pPr>
      <w:r>
        <w:rPr>
          <w:b/>
        </w:rPr>
        <w:t>最佳实践</w:t>
      </w:r>
      <w:r>
        <w:t>：</w:t>
      </w:r>
    </w:p>
    <w:p>
      <w:pPr>
        <w:pStyle w:val="ListBullet"/>
      </w:pPr>
      <w:r>
        <w:t>模拟不能替代真实监督</w:t>
      </w:r>
    </w:p>
    <w:p>
      <w:pPr>
        <w:pStyle w:val="ListBullet"/>
      </w:pPr>
      <w:r>
        <w:t>在真实患者之前进行模拟练习</w:t>
      </w:r>
    </w:p>
    <w:p>
      <w:pPr>
        <w:pStyle w:val="ListBullet"/>
      </w:pPr>
      <w:r>
        <w:t>定期反馈和评估</w:t>
      </w:r>
    </w:p>
    <w:p>
      <w:pPr>
        <w:pStyle w:val="ListBullet"/>
      </w:pPr>
      <w:r>
        <w:t>与传统指导相结合</w:t>
      </w:r>
    </w:p>
    <w:p>
      <w:pPr>
        <w:pStyle w:val="ListBullet"/>
      </w:pPr>
      <w:r>
        <w:t>持续改进反馈循环</w:t>
      </w:r>
    </w:p>
    <w:p>
      <w:pPr>
        <w:pStyle w:val="Heading3"/>
      </w:pPr>
      <w:r>
        <w:t>最佳实践总结</w:t>
      </w:r>
    </w:p>
    <w:p>
      <w:pPr>
        <w:pStyle w:val="Heading4"/>
      </w:pPr>
      <w:r>
        <w:t>1. 领导和组织准备</w:t>
      </w:r>
    </w:p>
    <w:p>
      <w:pPr>
        <w:pStyle w:val="ListBullet"/>
      </w:pPr>
      <w:r>
        <w:t>✅ 获得临床和行政领导层的支持</w:t>
      </w:r>
    </w:p>
    <w:p>
      <w:pPr>
        <w:pStyle w:val="ListBullet"/>
      </w:pPr>
      <w:r>
        <w:t>✅ 建立多方利益相关者工作组</w:t>
      </w:r>
    </w:p>
    <w:p>
      <w:pPr>
        <w:pStyle w:val="ListBullet"/>
      </w:pPr>
      <w:r>
        <w:t>✅ 定义清晰的愿景和目标</w:t>
      </w:r>
    </w:p>
    <w:p>
      <w:pPr>
        <w:pStyle w:val="ListBullet"/>
      </w:pPr>
      <w:r>
        <w:t>✅ 分配足够的资源</w:t>
      </w:r>
    </w:p>
    <w:p>
      <w:pPr>
        <w:pStyle w:val="ListBullet"/>
      </w:pPr>
      <w:r>
        <w:t>✅ 规划变革管理</w:t>
      </w:r>
    </w:p>
    <w:p>
      <w:pPr>
        <w:pStyle w:val="Heading4"/>
      </w:pPr>
      <w:r>
        <w:t>2. 技术选择和集成</w:t>
      </w:r>
    </w:p>
    <w:p>
      <w:pPr>
        <w:pStyle w:val="ListBullet"/>
      </w:pPr>
      <w:r>
        <w:t>✅ 选择经过临床验证的工具</w:t>
      </w:r>
    </w:p>
    <w:p>
      <w:pPr>
        <w:pStyle w:val="ListBullet"/>
      </w:pPr>
      <w:r>
        <w:t>✅ 优先考虑数据安全和隐私</w:t>
      </w:r>
    </w:p>
    <w:p>
      <w:pPr>
        <w:pStyle w:val="ListBullet"/>
      </w:pPr>
      <w:r>
        <w:t>✅ 确保与现有系统的兼容性</w:t>
      </w:r>
    </w:p>
    <w:p>
      <w:pPr>
        <w:pStyle w:val="ListBullet"/>
      </w:pPr>
      <w:r>
        <w:t>✅ 进行彻底测试</w:t>
      </w:r>
    </w:p>
    <w:p>
      <w:pPr>
        <w:pStyle w:val="ListBullet"/>
      </w:pPr>
      <w:r>
        <w:t>✅ 规划持续支持</w:t>
      </w:r>
    </w:p>
    <w:p>
      <w:pPr>
        <w:pStyle w:val="Heading4"/>
      </w:pPr>
      <w:r>
        <w:t>3. 提供者培训和参与</w:t>
      </w:r>
    </w:p>
    <w:p>
      <w:pPr>
        <w:pStyle w:val="ListBullet"/>
      </w:pPr>
      <w:r>
        <w:t>✅ 进行全面的AI素养培训</w:t>
      </w:r>
    </w:p>
    <w:p>
      <w:pPr>
        <w:pStyle w:val="ListBullet"/>
      </w:pPr>
      <w:r>
        <w:t>✅ 建立能力基准</w:t>
      </w:r>
    </w:p>
    <w:p>
      <w:pPr>
        <w:pStyle w:val="ListBullet"/>
      </w:pPr>
      <w:r>
        <w:t>✅ 提供持续支持和反馈</w:t>
      </w:r>
    </w:p>
    <w:p>
      <w:pPr>
        <w:pStyle w:val="ListBullet"/>
      </w:pPr>
      <w:r>
        <w:t>✅ 识别和支持"超级用户"</w:t>
      </w:r>
    </w:p>
    <w:p>
      <w:pPr>
        <w:pStyle w:val="ListBullet"/>
      </w:pPr>
      <w:r>
        <w:t>✅ 创建学习社区</w:t>
      </w:r>
    </w:p>
    <w:p>
      <w:pPr>
        <w:pStyle w:val="Heading4"/>
      </w:pPr>
      <w:r>
        <w:t>4. 患者参与和教育</w:t>
      </w:r>
    </w:p>
    <w:p>
      <w:pPr>
        <w:pStyle w:val="ListBullet"/>
      </w:pPr>
      <w:r>
        <w:t>✅ 从早期提供者和患者反馈</w:t>
      </w:r>
    </w:p>
    <w:p>
      <w:pPr>
        <w:pStyle w:val="ListBullet"/>
      </w:pPr>
      <w:r>
        <w:t>✅ 开发清晰的患者教育资料</w:t>
      </w:r>
    </w:p>
    <w:p>
      <w:pPr>
        <w:pStyle w:val="ListBullet"/>
      </w:pPr>
      <w:r>
        <w:t>✅ 实施知情同意流程</w:t>
      </w:r>
    </w:p>
    <w:p>
      <w:pPr>
        <w:pStyle w:val="ListBullet"/>
      </w:pPr>
      <w:r>
        <w:t>✅ 建立患者咨询委员会</w:t>
      </w:r>
    </w:p>
    <w:p>
      <w:pPr>
        <w:pStyle w:val="ListBullet"/>
      </w:pPr>
      <w:r>
        <w:t>✅ 定期收集和响应患者反馈</w:t>
      </w:r>
    </w:p>
    <w:p>
      <w:pPr>
        <w:pStyle w:val="Heading4"/>
      </w:pPr>
      <w:r>
        <w:t>5. 伦理和安全</w:t>
      </w:r>
    </w:p>
    <w:p>
      <w:pPr>
        <w:pStyle w:val="ListBullet"/>
      </w:pPr>
      <w:r>
        <w:t>✅ 制定和遵守伦理框架</w:t>
      </w:r>
    </w:p>
    <w:p>
      <w:pPr>
        <w:pStyle w:val="ListBullet"/>
      </w:pPr>
      <w:r>
        <w:t>✅ 实施强有力的数据安全和隐私措施</w:t>
      </w:r>
    </w:p>
    <w:p>
      <w:pPr>
        <w:pStyle w:val="ListBullet"/>
      </w:pPr>
      <w:r>
        <w:t>✅ 进行定期偏见审计</w:t>
      </w:r>
    </w:p>
    <w:p>
      <w:pPr>
        <w:pStyle w:val="ListBullet"/>
      </w:pPr>
      <w:r>
        <w:t>✅ 建立清晰的责任和监督</w:t>
      </w:r>
    </w:p>
    <w:p>
      <w:pPr>
        <w:pStyle w:val="ListBullet"/>
      </w:pPr>
      <w:r>
        <w:t>✅ 进行定期伦理审查</w:t>
      </w:r>
    </w:p>
    <w:p>
      <w:pPr>
        <w:pStyle w:val="Heading4"/>
      </w:pPr>
      <w:r>
        <w:t>6. 评估和持续改进</w:t>
      </w:r>
    </w:p>
    <w:p>
      <w:pPr>
        <w:pStyle w:val="ListBullet"/>
      </w:pPr>
      <w:r>
        <w:t>✅ 定义关键评估指标</w:t>
      </w:r>
    </w:p>
    <w:p>
      <w:pPr>
        <w:pStyle w:val="ListBullet"/>
      </w:pPr>
      <w:r>
        <w:t>✅ 建立持续数据收集</w:t>
      </w:r>
    </w:p>
    <w:p>
      <w:pPr>
        <w:pStyle w:val="ListBullet"/>
      </w:pPr>
      <w:r>
        <w:t>✅ 进行定期分析和报告</w:t>
      </w:r>
    </w:p>
    <w:p>
      <w:pPr>
        <w:pStyle w:val="ListBullet"/>
      </w:pPr>
      <w:r>
        <w:t>✅ 与利益相关者分享学习</w:t>
      </w:r>
    </w:p>
    <w:p>
      <w:pPr>
        <w:pStyle w:val="ListBullet"/>
      </w:pPr>
      <w:r>
        <w:t>✅ 实施持续改进循环</w:t>
      </w:r>
    </w:p>
    <w:p>
      <w:pPr>
        <w:pStyle w:val="Heading4"/>
      </w:pPr>
      <w:r>
        <w:t>7. 扩展和可持续性</w:t>
      </w:r>
    </w:p>
    <w:p>
      <w:pPr>
        <w:pStyle w:val="ListBullet"/>
      </w:pPr>
      <w:r>
        <w:t>✅ 逐步而谨慎地扩展</w:t>
      </w:r>
    </w:p>
    <w:p>
      <w:pPr>
        <w:pStyle w:val="ListBullet"/>
      </w:pPr>
      <w:r>
        <w:t>✅ 在各个阶段学习和调整</w:t>
      </w:r>
    </w:p>
    <w:p>
      <w:pPr>
        <w:pStyle w:val="ListBullet"/>
      </w:pPr>
      <w:r>
        <w:t>✅ 建立可持续的治理结构</w:t>
      </w:r>
    </w:p>
    <w:p>
      <w:pPr>
        <w:pStyle w:val="ListBullet"/>
      </w:pPr>
      <w:r>
        <w:t>✅ 规划长期资金和支持</w:t>
      </w:r>
    </w:p>
    <w:p>
      <w:pPr>
        <w:pStyle w:val="ListBullet"/>
      </w:pPr>
      <w:r>
        <w:t>✅ 与学术和公共卫生合作共享学习</w:t>
      </w:r>
    </w:p>
    <w:p>
      <w:r>
        <w:t>---</w:t>
      </w:r>
    </w:p>
    <w:p>
      <w:pPr>
        <w:pStyle w:val="Heading2"/>
      </w:pPr>
      <w:r>
        <w:t>九、结论</w:t>
      </w:r>
    </w:p>
    <w:p>
      <w:r>
        <w:t>将AI心理咨询与人类心理咨询有机结合，是应对全球心理健康危机的必要而可行的途径。这种混合模式不是简单的"人工智能对人类"对立，而是一种战略性的整合，充分发挥各自优势：</w:t>
      </w:r>
    </w:p>
    <w:p>
      <w:r>
        <w:rPr>
          <w:b/>
        </w:rPr>
        <w:t>AI贡献的价值：</w:t>
      </w:r>
    </w:p>
    <w:p>
      <w:pPr>
        <w:pStyle w:val="ListBullet"/>
      </w:pPr>
      <w:r>
        <w:t>无处不在的可及性和24/7可用性</w:t>
      </w:r>
    </w:p>
    <w:p>
      <w:pPr>
        <w:pStyle w:val="ListBullet"/>
      </w:pPr>
      <w:r>
        <w:t>强大的数据分析和模式识别</w:t>
      </w:r>
    </w:p>
    <w:p>
      <w:pPr>
        <w:pStyle w:val="ListBullet"/>
      </w:pPr>
      <w:r>
        <w:t>成本效益和可扩展性</w:t>
      </w:r>
    </w:p>
    <w:p>
      <w:pPr>
        <w:pStyle w:val="ListBullet"/>
      </w:pPr>
      <w:r>
        <w:t>一致和系统的初始评估</w:t>
      </w:r>
    </w:p>
    <w:p>
      <w:pPr>
        <w:pStyle w:val="ListBullet"/>
      </w:pPr>
      <w:r>
        <w:t>技能强化和心理教育支持</w:t>
      </w:r>
    </w:p>
    <w:p>
      <w:r>
        <w:rPr>
          <w:b/>
        </w:rPr>
        <w:t>人类治疗师贡献的价值：</w:t>
      </w:r>
    </w:p>
    <w:p>
      <w:pPr>
        <w:pStyle w:val="ListBullet"/>
      </w:pPr>
      <w:r>
        <w:t>真实的同理心和人际连接</w:t>
      </w:r>
    </w:p>
    <w:p>
      <w:pPr>
        <w:pStyle w:val="ListBullet"/>
      </w:pPr>
      <w:r>
        <w:t>复杂临床判断和诊断</w:t>
      </w:r>
    </w:p>
    <w:p>
      <w:pPr>
        <w:pStyle w:val="ListBullet"/>
      </w:pPr>
      <w:r>
        <w:t>危机干预和安全评估</w:t>
      </w:r>
    </w:p>
    <w:p>
      <w:pPr>
        <w:pStyle w:val="ListBullet"/>
      </w:pPr>
      <w:r>
        <w:t>创伤敏感和文化能力</w:t>
      </w:r>
    </w:p>
    <w:p>
      <w:pPr>
        <w:pStyle w:val="ListBullet"/>
      </w:pPr>
      <w:r>
        <w:t>治疗同盟和修复性关系经验</w:t>
      </w:r>
    </w:p>
    <w:p>
      <w:r>
        <w:rPr>
          <w:b/>
        </w:rPr>
        <w:t>成功整合的关键要素：</w:t>
      </w:r>
    </w:p>
    <w:p>
      <w:pPr>
        <w:pStyle w:val="ListNumber"/>
      </w:pPr>
      <w:r>
        <w:t>明确定义的角色和职责</w:t>
      </w:r>
    </w:p>
    <w:p>
      <w:pPr>
        <w:pStyle w:val="ListNumber"/>
      </w:pPr>
      <w:r>
        <w:t>强有力的伦理和数据安全框架</w:t>
      </w:r>
    </w:p>
    <w:p>
      <w:pPr>
        <w:pStyle w:val="ListNumber"/>
      </w:pPr>
      <w:r>
        <w:t>全面的提供者培训和支持</w:t>
      </w:r>
    </w:p>
    <w:p>
      <w:pPr>
        <w:pStyle w:val="ListNumber"/>
      </w:pPr>
      <w:r>
        <w:t>患者教育和知情同意</w:t>
      </w:r>
    </w:p>
    <w:p>
      <w:pPr>
        <w:pStyle w:val="ListNumber"/>
      </w:pPr>
      <w:r>
        <w:t>持续的评估和改进</w:t>
      </w:r>
    </w:p>
    <w:p>
      <w:pPr>
        <w:pStyle w:val="ListNumber"/>
      </w:pPr>
      <w:r>
        <w:t>组织承诺和资源投入</w:t>
      </w:r>
    </w:p>
    <w:p>
      <w:pPr>
        <w:pStyle w:val="ListNumber"/>
      </w:pPr>
      <w:r>
        <w:t>多方利益相关者合作</w:t>
      </w:r>
    </w:p>
    <w:p>
      <w:r>
        <w:rPr>
          <w:b/>
        </w:rPr>
        <w:t>预期成果：</w:t>
      </w:r>
    </w:p>
    <w:p>
      <w:pPr>
        <w:pStyle w:val="ListBullet"/>
      </w:pPr>
      <w:r>
        <w:t>等候时间减少60-70%</w:t>
      </w:r>
    </w:p>
    <w:p>
      <w:pPr>
        <w:pStyle w:val="ListBullet"/>
      </w:pPr>
      <w:r>
        <w:t>医疗可及性提高</w:t>
      </w:r>
    </w:p>
    <w:p>
      <w:pPr>
        <w:pStyle w:val="ListBullet"/>
      </w:pPr>
      <w:r>
        <w:t>成本效益提高</w:t>
      </w:r>
    </w:p>
    <w:p>
      <w:pPr>
        <w:pStyle w:val="ListBullet"/>
      </w:pPr>
      <w:r>
        <w:t>患者满意度改善</w:t>
      </w:r>
    </w:p>
    <w:p>
      <w:pPr>
        <w:pStyle w:val="ListBullet"/>
      </w:pPr>
      <w:r>
        <w:t>患者临床成果改善</w:t>
      </w:r>
    </w:p>
    <w:p>
      <w:pPr>
        <w:pStyle w:val="ListBullet"/>
      </w:pPr>
      <w:r>
        <w:t>提供者工作满意度改善</w:t>
      </w:r>
    </w:p>
    <w:p>
      <w:pPr>
        <w:pStyle w:val="ListBullet"/>
      </w:pPr>
      <w:r>
        <w:t>心理健康危机应对能力增强</w:t>
      </w:r>
    </w:p>
    <w:p>
      <w:r>
        <w:t>这种有机整合需要持续的承诺、持续的学习和适应。但回报——能够为更多人提供更好的心理健康护理——使这项投资完全值得。通过明智地结合人工智能的力量与人类关怀的本质，我们可以创造一个心理健康更美好、更可及、更有效的未来。</w:t>
      </w:r>
    </w:p>
    <w:p>
      <w:r>
        <w:t>---</w:t>
      </w:r>
    </w:p>
    <w:p>
      <w:pPr>
        <w:pStyle w:val="Heading2"/>
      </w:pPr>
      <w:r>
        <w:t>参考文献索引</w:t>
      </w:r>
    </w:p>
    <w:p>
      <w:r>
        <w:t>本文档基于以下关键研究和资源：</w:t>
      </w:r>
    </w:p>
    <w:p>
      <w:pPr>
        <w:pStyle w:val="ListBullet"/>
      </w:pPr>
      <w:r>
        <w:t>伦敦心理治疗和咨询学院的伦理框架研究</w:t>
      </w:r>
    </w:p>
    <w:p>
      <w:pPr>
        <w:pStyle w:val="ListBullet"/>
      </w:pPr>
      <w:r>
        <w:t>精神医学时报的混合护理模式分析</w:t>
      </w:r>
    </w:p>
    <w:p>
      <w:pPr>
        <w:pStyle w:val="ListBullet"/>
      </w:pPr>
      <w:r>
        <w:t>美国对话AI心理治疗有效性的临床试验</w:t>
      </w:r>
    </w:p>
    <w:p>
      <w:pPr>
        <w:pStyle w:val="ListBullet"/>
      </w:pPr>
      <w:r>
        <w:t>澳大利亚心理咨询中心的工作流程优化研究</w:t>
      </w:r>
    </w:p>
    <w:p>
      <w:pPr>
        <w:pStyle w:val="ListBullet"/>
      </w:pPr>
      <w:r>
        <w:t>医疗AI和伦理学的国际指南</w:t>
      </w:r>
    </w:p>
    <w:p>
      <w:pPr>
        <w:pStyle w:val="ListBullet"/>
      </w:pPr>
      <w:r>
        <w:t>全球心理健康组织的最佳实践建议</w:t>
      </w:r>
    </w:p>
    <w:p>
      <w:pPr>
        <w:pStyle w:val="ListBullet"/>
      </w:pPr>
      <w:r>
        <w:t>患者隐私和数据保护监管(HIPAA、GDPR)</w:t>
      </w:r>
    </w:p>
    <w:p>
      <w:pPr>
        <w:pStyle w:val="ListBullet"/>
      </w:pPr>
      <w:r>
        <w:t>多项同行评审的心理健康应用有效性研究</w:t>
      </w:r>
    </w:p>
    <w:p>
      <w:r>
        <w:t>---</w:t>
      </w:r>
    </w:p>
    <w:p>
      <w:r>
        <w:rPr>
          <w:b/>
        </w:rPr>
        <w:t>文件版本：</w:t>
      </w:r>
      <w:r>
        <w:t xml:space="preserve"> 1.0</w:t>
      </w:r>
    </w:p>
    <w:p>
      <w:r>
        <w:rPr>
          <w:b/>
        </w:rPr>
        <w:t>最后更新：</w:t>
      </w:r>
      <w:r>
        <w:t xml:space="preserve"> 2026年1月</w:t>
      </w:r>
    </w:p>
    <w:p>
      <w:r>
        <w:rPr>
          <w:b/>
        </w:rPr>
        <w:t>推荐复审周期：</w:t>
      </w:r>
      <w:r>
        <w:t xml:space="preserve"> 每年</w:t>
      </w:r>
    </w:p>
    <w:p>
      <w:r>
        <w:t>本文档应随着技术进展、研究发现和临床经验的增加而定期更新。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