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E6CAB">
      <w:pPr>
        <w:spacing w:after="400" w:line="400" w:lineRule="atLeast"/>
      </w:pPr>
      <w:bookmarkStart w:id="0" w:name="_GoBack"/>
      <w:bookmarkEnd w:id="0"/>
      <w:r>
        <w:rPr>
          <w:b/>
          <w:sz w:val="30"/>
        </w:rPr>
        <w:t>研究报告：中外博物馆教育的现状与未来趋势</w:t>
      </w:r>
    </w:p>
    <w:p w14:paraId="6CBFD5FE">
      <w:pPr>
        <w:spacing w:after="400" w:line="400" w:lineRule="atLeast"/>
      </w:pPr>
      <w:r>
        <w:rPr>
          <w:b/>
        </w:rPr>
        <w:t>报告日期：2026年1月15日</w:t>
      </w:r>
    </w:p>
    <w:p w14:paraId="178A7903">
      <w:pPr>
        <w:spacing w:after="400" w:line="400" w:lineRule="atLeast"/>
      </w:pPr>
      <w:r>
        <w:rPr>
          <w:b/>
          <w:sz w:val="26"/>
        </w:rPr>
        <w:t>摘要</w:t>
      </w:r>
    </w:p>
    <w:p w14:paraId="6BA0621C">
      <w:pPr>
        <w:spacing w:after="400" w:line="400" w:lineRule="atLeast"/>
      </w:pPr>
      <w:r>
        <w:t>本报告旨在全面、深入地分析与探讨全球范围内，特别是中国与西方主要发达国家博物馆教育的当前状况、核心特点与未来发展方向。报告首先系统梳理了中国博物馆教育的宏观现状，并依据行政层级（国家级、省级、市级、村级）和所有制（国有、私人）两种维度，对其内部结构性差异与发展不均衡问题进行了剖析。随后，报告选取美国、英国、法国和日本作为代表，分别归纳了其博物馆教育的成熟模式、核心理念与实践特色，以期提供国际比较的参照系。最后，本报告将目光投向未来，重点结合人工智能（AI）、虚拟/增强现实（VR/AR）、大数据等前沿科技的发展浪潮，以及终身学习、社会包容等先进教育理念的演进，详细擘画了中国博物馆教育在智慧化、个性化、普惠化方向上的转型路径与宏伟蓝图，并针对不同层级和类型的博物馆提出了差异化的发展策略与前瞻性建议。</w:t>
      </w:r>
    </w:p>
    <w:p w14:paraId="7EEF0D04">
      <w:pPr>
        <w:spacing w:after="400" w:line="400" w:lineRule="atLeast"/>
      </w:pPr>
      <w:r>
        <w:rPr>
          <w:b/>
          <w:sz w:val="26"/>
        </w:rPr>
        <w:t>引言</w:t>
      </w:r>
    </w:p>
    <w:p w14:paraId="2F4676D1">
      <w:pPr>
        <w:spacing w:after="400" w:line="400" w:lineRule="atLeast"/>
      </w:pPr>
      <w:r>
        <w:t>进入21世纪第三个十年，博物馆早已超越了传统意义上作为文物收藏与展示的“宝库”角色，日益成为连接过去与未来、激发个体创造力、促进文明对话和构建社会共同记忆的核心公共文化空间。在此背景下，博物馆的教育功能被提升至前所未有的战略高度。它不仅是国民教育体系的有机组成部分和重要补充，更是推动学习型社会建设、满足人民群众日益增长的精神文化需求的关键载体。</w:t>
      </w:r>
    </w:p>
    <w:p w14:paraId="6A41FFFF">
      <w:pPr>
        <w:spacing w:after="400" w:line="400" w:lineRule="atLeast"/>
      </w:pPr>
      <w:r>
        <w:t>然而，在全球化、数字化浪潮的冲击与重塑之下，中外博物馆教育正共同面临着深刻的变革。一方面，以人工智能、虚拟现实为代表的新技术为创新教育模式、拓展服务边界、提升学习体验提供了无限可能；另一方面，终身学习、文化平权、社区参与等教育理念的普及，也对博物馆的开放性、包容性和社会责任提出了更高的要求。</w:t>
      </w:r>
    </w:p>
    <w:p w14:paraId="7BDFC6EA">
      <w:pPr>
        <w:spacing w:after="400" w:line="400" w:lineRule="atLeast"/>
      </w:pPr>
      <w:r>
        <w:t>在此关键节点，系统梳理中外博物馆教育的发展脉络、厘清其现状与特点、洞察其未来趋势，对于推动中国博物馆事业的高质量发展具有重要的理论与现实意义。本报告旨在通过对现有研究成果的整合与深度分析，构建一个兼具宏观视野与微观洞察的分析框架。报告将首先立足本土，剖析中国博物馆教育在不同层级与所有制下的复杂图景；其次放眼全球，通过国别比较，提炼可供借鉴的国际经验；最后聚焦未来，为中国博物馆教育的创新发展之路提供一份具有前瞻性的战略思考。</w:t>
      </w:r>
    </w:p>
    <w:p w14:paraId="0AD021C3">
      <w:pPr>
        <w:spacing w:after="400" w:line="400" w:lineRule="atLeast"/>
      </w:pPr>
      <w:r>
        <w:rPr>
          <w:b/>
          <w:sz w:val="26"/>
        </w:rPr>
        <w:t>第一部分：中国博物馆教育的现状与特点</w:t>
      </w:r>
    </w:p>
    <w:p w14:paraId="3CDB3737">
      <w:pPr>
        <w:spacing w:after="400" w:line="400" w:lineRule="atLeast"/>
      </w:pPr>
      <w:r>
        <w:t>近年来，中国博物馆事业蓬勃发展，博物馆教育作为其核心职能之一，也取得了长足进步。然而，由于地域广阔、发展不均，其整体面貌呈现出复杂多元、机遇与挑战并存的局面。</w:t>
      </w:r>
    </w:p>
    <w:p w14:paraId="78114770">
      <w:pPr>
        <w:spacing w:after="400" w:line="400" w:lineRule="atLeast"/>
      </w:pPr>
      <w:r>
        <w:rPr>
          <w:b/>
          <w:sz w:val="24"/>
        </w:rPr>
        <w:t>1.1 总体发展概览</w:t>
      </w:r>
    </w:p>
    <w:p w14:paraId="6F447B18">
      <w:pPr>
        <w:spacing w:after="400" w:line="400" w:lineRule="atLeast"/>
      </w:pPr>
      <w:r>
        <w:t>中国博物馆教育的顶层设计日益明确，其重要性已成为行业共识。博物馆的教育功能被广泛认为是其首要目的与核心价值所在 [[1]][[2]]。这一功能被清晰地定位为社会教育的重要组成部分，它强调的是一种区别于传统学校教育的、以激发兴趣和自主探索为核心的非正式学习模式 [[3]][[4]][[5]]。在这种理念指导下，博物馆作为“第二课堂”的角色深入人心 [[6]]，成为连接课堂知识与社会实践的重要桥梁。</w:t>
      </w:r>
    </w:p>
    <w:p w14:paraId="68EFDC53">
      <w:pPr>
        <w:spacing w:after="400" w:line="400" w:lineRule="atLeast"/>
      </w:pPr>
      <w:r>
        <w:t>在实践层面，博物馆的教育活动形式日趋多样化，涵盖了传统的展览讲解、专家讲座，以及互动性更强的体验式学习、主题工作坊、文创开发等 [[7]][[8]]。许多大型博物馆还积极探索与教育系统的深度融合。例如，中国国家博物馆等机构开创性地与学校合作，推行“双师制”教学模式，共同开发特色课程，将博物馆的独特资源无缝融入学校的日常教学，极大地丰富了学生的实践教育体验 [[9]][[10]]。此外，为了提升教育服务的精准性，一些博物馆开始引入“分众化”、“一体化”和“衍生化”的管理理念，力图为不同年龄、背景和需求的观众提供量身定制的教育服务 [[11]]。</w:t>
      </w:r>
    </w:p>
    <w:p w14:paraId="29F54389">
      <w:pPr>
        <w:spacing w:after="400" w:line="400" w:lineRule="atLeast"/>
      </w:pPr>
      <w:r>
        <w:t>然而，中国的博物馆教育依然面临严峻挑战。首先，</w:t>
      </w:r>
      <w:r>
        <w:rPr>
          <w:b/>
        </w:rPr>
        <w:t>发展不均衡</w:t>
      </w:r>
      <w:r>
        <w:t>问题突出。优质教育资源高度集中在少数大型、特大型城市和国家级博物馆，而广大中小城市及基层地区的博物馆则资源相对匮乏，教育活动的形式和内容也较为单一 [[12]]。其次，</w:t>
      </w:r>
      <w:r>
        <w:rPr>
          <w:b/>
        </w:rPr>
        <w:t>教育理念亟待更新</w:t>
      </w:r>
      <w:r>
        <w:t>。部分博物馆仍存在将博物馆教育简单等同于“学校课堂搬家”的误区，过度强调知识的单向灌输，而忽视了体验、互动和批判性思维的培养，未能充分发挥博物馆作为非正式学习场所的独特优势 [[13]]。最后，</w:t>
      </w:r>
      <w:r>
        <w:rPr>
          <w:b/>
        </w:rPr>
        <w:t>专业人才队伍建设滞后</w:t>
      </w:r>
      <w:r>
        <w:t>。一名合格的博物馆教育者，不仅需要深厚的文博专业知识，还需掌握教育学、心理学等相关学科知识并具备丰富的</w:t>
      </w:r>
    </w:p>
    <w:p w14:paraId="7F6706BF">
      <w:pPr>
        <w:pStyle w:val="3"/>
        <w:spacing w:after="400" w:line="400" w:lineRule="atLeast"/>
      </w:pPr>
      <w:r>
        <w:t>文献来源</w:t>
      </w:r>
    </w:p>
    <w:p w14:paraId="49C04BED">
      <w:pPr>
        <w:spacing w:after="200" w:line="400" w:lineRule="atLeast"/>
      </w:pPr>
      <w:r>
        <w:fldChar w:fldCharType="begin"/>
      </w:r>
      <w:r>
        <w:instrText xml:space="preserve"> HYPERLINK "https://doi.org/10.2991/assehr.k.191217.122" \h </w:instrText>
      </w:r>
      <w:r>
        <w:fldChar w:fldCharType="separate"/>
      </w:r>
      <w:r>
        <w:rPr>
          <w:rStyle w:val="13"/>
          <w:color w:val="0563C1"/>
        </w:rPr>
        <w:t>[2,448]. Study on the Current Situation and Development of Museum Education in China</w:t>
      </w:r>
      <w:r>
        <w:rPr>
          <w:rStyle w:val="13"/>
          <w:color w:val="0563C1"/>
        </w:rPr>
        <w:fldChar w:fldCharType="end"/>
      </w:r>
    </w:p>
    <w:p w14:paraId="63BF05F6">
      <w:pPr>
        <w:spacing w:after="200" w:line="400" w:lineRule="atLeast"/>
      </w:pPr>
      <w:r>
        <w:fldChar w:fldCharType="begin"/>
      </w:r>
      <w:r>
        <w:instrText xml:space="preserve"> HYPERLINK "https://s.wanfangdata.com.cn/paper?q=%E5%8D%9A%E7%89%A9%E9%A6%86%E7%9A%84%E7%A4%BE%E4%BC%9A%E8%B4%A3%E4%BB%BB%E4%B8%8E%E7%A4%BE%E4%BC%9A%E6%95%99%E8%82%B2" \h </w:instrText>
      </w:r>
      <w:r>
        <w:fldChar w:fldCharType="separate"/>
      </w:r>
      <w:r>
        <w:rPr>
          <w:rStyle w:val="13"/>
          <w:color w:val="0563C1"/>
        </w:rPr>
        <w:t>[4,450]. 博物馆的社会责任与社会教育</w:t>
      </w:r>
      <w:r>
        <w:rPr>
          <w:rStyle w:val="13"/>
          <w:color w:val="0563C1"/>
        </w:rPr>
        <w:fldChar w:fldCharType="end"/>
      </w:r>
    </w:p>
    <w:p w14:paraId="7921B760">
      <w:pPr>
        <w:spacing w:after="200" w:line="400" w:lineRule="atLeast"/>
      </w:pPr>
      <w:r>
        <w:fldChar w:fldCharType="begin"/>
      </w:r>
      <w:r>
        <w:instrText xml:space="preserve"> HYPERLINK "https://doi.org/10.1007/978-3-031-35705-3_4" \h </w:instrText>
      </w:r>
      <w:r>
        <w:fldChar w:fldCharType="separate"/>
      </w:r>
      <w:r>
        <w:rPr>
          <w:rStyle w:val="13"/>
          <w:color w:val="0563C1"/>
        </w:rPr>
        <w:t>[101,125]. The Penta Model of Flow Experience: A Study on Service Design of Duan Inkstone Art Exhibition in Guangdong Museum</w:t>
      </w:r>
      <w:r>
        <w:rPr>
          <w:rStyle w:val="13"/>
          <w:color w:val="0563C1"/>
        </w:rPr>
        <w:fldChar w:fldCharType="end"/>
      </w:r>
    </w:p>
    <w:p w14:paraId="2151CB6A">
      <w:pPr>
        <w:spacing w:after="200" w:line="400" w:lineRule="atLeast"/>
      </w:pPr>
      <w:r>
        <w:fldChar w:fldCharType="begin"/>
      </w:r>
      <w:r>
        <w:instrText xml:space="preserve"> HYPERLINK "https://www.semanticscholar.org/search?q=Les%20collectivit%C3%A9s%20territoriales%20et%20leurs%20mus%C3%A9es%20%3A%20Recherches%20sur%20le%20d%C3%A9veloppement%20et%20les%20modalit%C3%A9s%20de%20gestion%20et%20de%20gouvernance%20d%E2%80%99un%20service%20public%20local&amp;sort=relevance" \h </w:instrText>
      </w:r>
      <w:r>
        <w:fldChar w:fldCharType="separate"/>
      </w:r>
      <w:r>
        <w:rPr>
          <w:rStyle w:val="13"/>
          <w:color w:val="0563C1"/>
        </w:rPr>
        <w:t>[148,150,154,167,170]. Les collectivités territoriales et leurs musées : Recherches sur le développement et les modalités de gestion et de gouvernance d’un service public local</w:t>
      </w:r>
      <w:r>
        <w:rPr>
          <w:rStyle w:val="13"/>
          <w:color w:val="0563C1"/>
        </w:rPr>
        <w:fldChar w:fldCharType="end"/>
      </w:r>
    </w:p>
    <w:p w14:paraId="043005E2">
      <w:pPr>
        <w:spacing w:after="200" w:line="400" w:lineRule="atLeast"/>
      </w:pPr>
      <w:r>
        <w:fldChar w:fldCharType="begin"/>
      </w:r>
      <w:r>
        <w:instrText xml:space="preserve"> HYPERLINK "https://s.wanfangdata.com.cn/paper?q=%E4%BB%A5%E5%9C%B0%E6%96%B9%E4%B8%BA%E5%AF%BC%E5%90%91%E2%80%94%E2%80%94%E6%97%A5%E6%9C%AC%E5%8D%9A%E7%89%A9%E9%A6%86%E5%AD%A6%E5%85%B3%E4%BA%8E%E5%9C%B0%E6%96%B9%E9%97%AE%E9%A2%98%E7%9A%84%E4%B8%89%E6%AC%A1%E8%A1%A8%E8%BF%B0" \h </w:instrText>
      </w:r>
      <w:r>
        <w:fldChar w:fldCharType="separate"/>
      </w:r>
      <w:r>
        <w:rPr>
          <w:rStyle w:val="13"/>
          <w:color w:val="0563C1"/>
        </w:rPr>
        <w:t>[198]. 以地方为导向——日本博物馆学关于地方问题的三次表述</w:t>
      </w:r>
      <w:r>
        <w:rPr>
          <w:rStyle w:val="13"/>
          <w:color w:val="0563C1"/>
        </w:rPr>
        <w:fldChar w:fldCharType="end"/>
      </w:r>
    </w:p>
    <w:p w14:paraId="7A496710">
      <w:pPr>
        <w:spacing w:after="200" w:line="400" w:lineRule="atLeast"/>
      </w:pPr>
      <w:r>
        <w:fldChar w:fldCharType="begin"/>
      </w:r>
      <w:r>
        <w:instrText xml:space="preserve"> HYPERLINK "https://doi.org/10.18573/newreadings.143" \h </w:instrText>
      </w:r>
      <w:r>
        <w:fldChar w:fldCharType="separate"/>
      </w:r>
      <w:r>
        <w:rPr>
          <w:rStyle w:val="13"/>
          <w:color w:val="0563C1"/>
        </w:rPr>
        <w:t>[199]. Imagining New Futures: National Narratives in the Japanese Science Museum</w:t>
      </w:r>
      <w:r>
        <w:rPr>
          <w:rStyle w:val="13"/>
          <w:color w:val="0563C1"/>
        </w:rPr>
        <w:fldChar w:fldCharType="end"/>
      </w:r>
    </w:p>
    <w:p w14:paraId="7A1D0095">
      <w:pPr>
        <w:spacing w:after="200" w:line="400" w:lineRule="atLeast"/>
      </w:pPr>
      <w:r>
        <w:fldChar w:fldCharType="begin"/>
      </w:r>
      <w:r>
        <w:instrText xml:space="preserve"> HYPERLINK "https://s.wanfangdata.com.cn/paper?q=%E7%9C%9F%E5%AE%9E%E6%80%A7%3A%E4%B8%AD%E5%AD%A6%E5%8E%86%E5%8F%B2%E6%95%99%E5%AD%A6%E4%B8%AD%E6%9C%89%E5%85%B3%E5%8D%9A%E7%89%A9%E9%A6%86%E2%80%9C%E7%89%A9%E2%80%9D%E7%9A%84%E8%AF%BE%E7%A8%8B%E8%AE%BE%E8%AE%A1%E5%8E%9F%E5%88%99" \h </w:instrText>
      </w:r>
      <w:r>
        <w:fldChar w:fldCharType="separate"/>
      </w:r>
      <w:r>
        <w:rPr>
          <w:rStyle w:val="13"/>
          <w:color w:val="0563C1"/>
        </w:rPr>
        <w:t>[200,201]. 真实性:中学历史教学中有关博物馆“物”的课程设计原则</w:t>
      </w:r>
      <w:r>
        <w:rPr>
          <w:rStyle w:val="13"/>
          <w:color w:val="0563C1"/>
        </w:rPr>
        <w:fldChar w:fldCharType="end"/>
      </w:r>
    </w:p>
    <w:p w14:paraId="22070FC1">
      <w:pPr>
        <w:spacing w:after="200" w:line="400" w:lineRule="atLeast"/>
      </w:pPr>
      <w:r>
        <w:fldChar w:fldCharType="begin"/>
      </w:r>
      <w:r>
        <w:instrText xml:space="preserve"> HYPERLINK "https://www.semanticscholar.org/search?q=Hands-On%20Exhibitions%3A%20Managing%20Interactive%20Museums%20and%20Science%20Centres&amp;sort=relevance" \h </w:instrText>
      </w:r>
      <w:r>
        <w:fldChar w:fldCharType="separate"/>
      </w:r>
      <w:r>
        <w:rPr>
          <w:rStyle w:val="13"/>
          <w:color w:val="0563C1"/>
        </w:rPr>
        <w:t>[207,208,210,211,212,213,228]. Hands-On Exhibitions: Managing Interactive Museums and Science Centres</w:t>
      </w:r>
      <w:r>
        <w:rPr>
          <w:rStyle w:val="13"/>
          <w:color w:val="0563C1"/>
        </w:rPr>
        <w:fldChar w:fldCharType="end"/>
      </w:r>
    </w:p>
    <w:p w14:paraId="1772221A">
      <w:pPr>
        <w:spacing w:after="200" w:line="400" w:lineRule="atLeast"/>
      </w:pPr>
      <w:r>
        <w:fldChar w:fldCharType="begin"/>
      </w:r>
      <w:r>
        <w:instrText xml:space="preserve"> HYPERLINK "https://www.semanticscholar.org/search?q=The%20impact%20of%20the%20DfES%20Museums%20and%20Galleries%20Education%20Programme%3A%20a%20summative%20evaluation&amp;sort=relevance" \h </w:instrText>
      </w:r>
      <w:r>
        <w:fldChar w:fldCharType="separate"/>
      </w:r>
      <w:r>
        <w:rPr>
          <w:rStyle w:val="13"/>
          <w:color w:val="0563C1"/>
        </w:rPr>
        <w:t>[209,214,229]. The impact of the DfES Museums and Galleries Education Programme: a summative evaluation</w:t>
      </w:r>
      <w:r>
        <w:rPr>
          <w:rStyle w:val="13"/>
          <w:color w:val="0563C1"/>
        </w:rPr>
        <w:fldChar w:fldCharType="end"/>
      </w:r>
    </w:p>
    <w:p w14:paraId="11B10D80">
      <w:pPr>
        <w:spacing w:after="200" w:line="400" w:lineRule="atLeast"/>
      </w:pPr>
      <w:r>
        <w:fldChar w:fldCharType="begin"/>
      </w:r>
      <w:r>
        <w:instrText xml:space="preserve"> HYPERLINK "https://doi.org/10.5962/bhl.title.133647" \h </w:instrText>
      </w:r>
      <w:r>
        <w:fldChar w:fldCharType="separate"/>
      </w:r>
      <w:r>
        <w:rPr>
          <w:rStyle w:val="13"/>
          <w:color w:val="0563C1"/>
        </w:rPr>
        <w:t>[220,224]. Science from an Easy Chair. Second Series</w:t>
      </w:r>
      <w:r>
        <w:rPr>
          <w:rStyle w:val="13"/>
          <w:color w:val="0563C1"/>
        </w:rPr>
        <w:fldChar w:fldCharType="end"/>
      </w:r>
    </w:p>
    <w:p w14:paraId="6CCE5B01">
      <w:pPr>
        <w:spacing w:after="200" w:line="400" w:lineRule="atLeast"/>
      </w:pPr>
      <w:r>
        <w:fldChar w:fldCharType="begin"/>
      </w:r>
      <w:r>
        <w:instrText xml:space="preserve"> HYPERLINK "https://doi.org/10.1155/2022/7702098" \h </w:instrText>
      </w:r>
      <w:r>
        <w:fldChar w:fldCharType="separate"/>
      </w:r>
      <w:r>
        <w:rPr>
          <w:rStyle w:val="13"/>
          <w:color w:val="0563C1"/>
        </w:rPr>
        <w:t>[247,249,250]. Hotspots and Cutting-Edge Visual Analysis of Digital Museum in China Using Data Mining Technology</w:t>
      </w:r>
      <w:r>
        <w:rPr>
          <w:rStyle w:val="13"/>
          <w:color w:val="0563C1"/>
        </w:rPr>
        <w:fldChar w:fldCharType="end"/>
      </w:r>
    </w:p>
    <w:p w14:paraId="28CA76C5">
      <w:pPr>
        <w:spacing w:after="200" w:line="400" w:lineRule="atLeast"/>
      </w:pPr>
      <w:r>
        <w:fldChar w:fldCharType="begin"/>
      </w:r>
      <w:r>
        <w:instrText xml:space="preserve"> HYPERLINK "https://www.semanticscholar.org/search?q=MUSEUMS%20AND%20EDUCATION.%20FINAL%20REPORT.&amp;sort=relevance" \h </w:instrText>
      </w:r>
      <w:r>
        <w:fldChar w:fldCharType="separate"/>
      </w:r>
      <w:r>
        <w:rPr>
          <w:rStyle w:val="13"/>
          <w:color w:val="0563C1"/>
        </w:rPr>
        <w:t>[291]. MUSEUMS AND EDUCATION. FINAL REPORT.</w:t>
      </w:r>
      <w:r>
        <w:rPr>
          <w:rStyle w:val="13"/>
          <w:color w:val="0563C1"/>
        </w:rPr>
        <w:fldChar w:fldCharType="end"/>
      </w:r>
    </w:p>
    <w:p w14:paraId="6C6E5426">
      <w:pPr>
        <w:spacing w:after="200" w:line="400" w:lineRule="atLeast"/>
      </w:pPr>
      <w:r>
        <w:fldChar w:fldCharType="begin"/>
      </w:r>
      <w:r>
        <w:instrText xml:space="preserve"> HYPERLINK "https://doi.org/10.1126/SCIENCE.3.57.154" \h </w:instrText>
      </w:r>
      <w:r>
        <w:fldChar w:fldCharType="separate"/>
      </w:r>
      <w:r>
        <w:rPr>
          <w:rStyle w:val="13"/>
          <w:color w:val="0563C1"/>
        </w:rPr>
        <w:t>[295]. ON THE CLASSIFICATION OF MUSEUMS.</w:t>
      </w:r>
      <w:r>
        <w:rPr>
          <w:rStyle w:val="13"/>
          <w:color w:val="0563C1"/>
        </w:rPr>
        <w:fldChar w:fldCharType="end"/>
      </w:r>
    </w:p>
    <w:p w14:paraId="6F7DBF36">
      <w:pPr>
        <w:spacing w:after="200" w:line="400" w:lineRule="atLeast"/>
      </w:pPr>
      <w:r>
        <w:fldChar w:fldCharType="begin"/>
      </w:r>
      <w:r>
        <w:instrText xml:space="preserve"> HYPERLINK "https://s.wanfangdata.com.cn/paper?q=%E5%8D%9A%E7%89%A9%E9%A6%86%E3%80%81%E7%9F%A5%E8%AF%86%E7%94%9F%E4%BA%A7%E4%B8%8E%E5%B8%82%E6%B0%91%E5%8F%82%E5%8A%A0%E2%80%94%E2%80%94%E6%97%A5%E6%9C%AC%E5%9C%B0%E5%9F%9F%E5%8D%9A%E7%89%A9%E9%A6%86%E8%AE%BA%E4%B8%8E%E5%B8%82%E6%B0%91%E5%8F%82%E5%8A%A0%E5%9E%8B%E8%B0%83%E6%9F%A5" \h </w:instrText>
      </w:r>
      <w:r>
        <w:fldChar w:fldCharType="separate"/>
      </w:r>
      <w:r>
        <w:rPr>
          <w:rStyle w:val="13"/>
          <w:color w:val="0563C1"/>
        </w:rPr>
        <w:t>[307]. 博物馆、知识生产与市民参加——日本地域博物馆论与市民参加型调查</w:t>
      </w:r>
      <w:r>
        <w:rPr>
          <w:rStyle w:val="13"/>
          <w:color w:val="0563C1"/>
        </w:rPr>
        <w:fldChar w:fldCharType="end"/>
      </w:r>
    </w:p>
    <w:p w14:paraId="06B6FC66">
      <w:pPr>
        <w:spacing w:after="200" w:line="400" w:lineRule="atLeast"/>
      </w:pPr>
      <w:r>
        <w:fldChar w:fldCharType="begin"/>
      </w:r>
      <w:r>
        <w:instrText xml:space="preserve"> HYPERLINK "https://doi.org/10.4324/9780203937525" \h </w:instrText>
      </w:r>
      <w:r>
        <w:fldChar w:fldCharType="separate"/>
      </w:r>
      <w:r>
        <w:rPr>
          <w:rStyle w:val="13"/>
          <w:color w:val="0563C1"/>
        </w:rPr>
        <w:t>[310]. Museums and Education: Purpose, Pedagogy, Performance</w:t>
      </w:r>
      <w:r>
        <w:rPr>
          <w:rStyle w:val="13"/>
          <w:color w:val="0563C1"/>
        </w:rPr>
        <w:fldChar w:fldCharType="end"/>
      </w:r>
    </w:p>
    <w:p w14:paraId="2E8D1E5F">
      <w:pPr>
        <w:spacing w:after="200" w:line="400" w:lineRule="atLeast"/>
      </w:pPr>
      <w:r>
        <w:fldChar w:fldCharType="begin"/>
      </w:r>
      <w:r>
        <w:instrText xml:space="preserve"> HYPERLINK "https://doi.org/10.1111/tran.12578" \h </w:instrText>
      </w:r>
      <w:r>
        <w:fldChar w:fldCharType="separate"/>
      </w:r>
      <w:r>
        <w:rPr>
          <w:rStyle w:val="13"/>
          <w:color w:val="0563C1"/>
        </w:rPr>
        <w:t>[341,345,348]. A Geography of UK Museums</w:t>
      </w:r>
      <w:r>
        <w:rPr>
          <w:rStyle w:val="13"/>
          <w:color w:val="0563C1"/>
        </w:rPr>
        <w:fldChar w:fldCharType="end"/>
      </w:r>
    </w:p>
    <w:p w14:paraId="24E5535B">
      <w:pPr>
        <w:spacing w:after="200" w:line="400" w:lineRule="atLeast"/>
      </w:pPr>
      <w:r>
        <w:fldChar w:fldCharType="begin"/>
      </w:r>
      <w:r>
        <w:instrText xml:space="preserve"> HYPERLINK "https://doi.org/10.5334/JCMS.124" \h </w:instrText>
      </w:r>
      <w:r>
        <w:fldChar w:fldCharType="separate"/>
      </w:r>
      <w:r>
        <w:rPr>
          <w:rStyle w:val="13"/>
          <w:color w:val="0563C1"/>
        </w:rPr>
        <w:t>[352,354,357]. The Rhino Horn on Display Has Been Replaced by a Replica</w:t>
      </w:r>
      <w:r>
        <w:rPr>
          <w:rStyle w:val="13"/>
          <w:color w:val="0563C1"/>
        </w:rPr>
        <w:fldChar w:fldCharType="end"/>
      </w:r>
    </w:p>
    <w:p w14:paraId="337EBC00">
      <w:pPr>
        <w:spacing w:after="200" w:line="400" w:lineRule="atLeast"/>
      </w:pPr>
      <w:r>
        <w:fldChar w:fldCharType="begin"/>
      </w:r>
      <w:r>
        <w:instrText xml:space="preserve"> HYPERLINK "https://doi.org/10.23977/jsoce.2023.050904" \h </w:instrText>
      </w:r>
      <w:r>
        <w:fldChar w:fldCharType="separate"/>
      </w:r>
      <w:r>
        <w:rPr>
          <w:rStyle w:val="13"/>
          <w:color w:val="0563C1"/>
        </w:rPr>
        <w:t>[362]. Virtual Reality in Ancient Village Cultural Heritage Protection: Zhen Shan Village Case Study</w:t>
      </w:r>
      <w:r>
        <w:rPr>
          <w:rStyle w:val="13"/>
          <w:color w:val="0563C1"/>
        </w:rPr>
        <w:fldChar w:fldCharType="end"/>
      </w:r>
    </w:p>
    <w:p w14:paraId="4FAD37AF">
      <w:pPr>
        <w:spacing w:after="200" w:line="400" w:lineRule="atLeast"/>
      </w:pPr>
      <w:r>
        <w:fldChar w:fldCharType="begin"/>
      </w:r>
      <w:r>
        <w:instrText xml:space="preserve"> HYPERLINK "https://doi.org/10.1155/2021/4787991" \h </w:instrText>
      </w:r>
      <w:r>
        <w:fldChar w:fldCharType="separate"/>
      </w:r>
      <w:r>
        <w:rPr>
          <w:rStyle w:val="13"/>
          <w:color w:val="0563C1"/>
        </w:rPr>
        <w:t>[363,366]. An Inheritance Mode of Rural Cultural Heritage Based on Virtual Museum in China</w:t>
      </w:r>
      <w:r>
        <w:rPr>
          <w:rStyle w:val="13"/>
          <w:color w:val="0563C1"/>
        </w:rPr>
        <w:fldChar w:fldCharType="end"/>
      </w:r>
    </w:p>
    <w:p w14:paraId="79F1F5E9">
      <w:pPr>
        <w:spacing w:after="200" w:line="400" w:lineRule="atLeast"/>
      </w:pPr>
      <w:r>
        <w:fldChar w:fldCharType="begin"/>
      </w:r>
      <w:r>
        <w:instrText xml:space="preserve"> HYPERLINK "https://www.semanticscholar.org/search?q=New%20Ways%20Of%20Sharing%3A%20A%20Relational%20Approach%20To%20Understanding%20The%20Groundwork%20For%20Sino-Japanese%20Repatriation&amp;sort=relevance" \h </w:instrText>
      </w:r>
      <w:r>
        <w:fldChar w:fldCharType="separate"/>
      </w:r>
      <w:r>
        <w:rPr>
          <w:rStyle w:val="13"/>
          <w:color w:val="0563C1"/>
        </w:rPr>
        <w:t>[378,381]. New Ways Of Sharing: A Relational Approach To Understanding The Groundwork For Sino-Japanese Repatriation</w:t>
      </w:r>
      <w:r>
        <w:rPr>
          <w:rStyle w:val="13"/>
          <w:color w:val="0563C1"/>
        </w:rPr>
        <w:fldChar w:fldCharType="end"/>
      </w:r>
    </w:p>
    <w:p w14:paraId="0CBDEC2A">
      <w:pPr>
        <w:spacing w:after="200" w:line="400" w:lineRule="atLeast"/>
      </w:pPr>
      <w:r>
        <w:fldChar w:fldCharType="begin"/>
      </w:r>
      <w:r>
        <w:instrText xml:space="preserve"> HYPERLINK "https://doi.org/10.2478/amns.2023.1.00200" \h </w:instrText>
      </w:r>
      <w:r>
        <w:fldChar w:fldCharType="separate"/>
      </w:r>
      <w:r>
        <w:rPr>
          <w:rStyle w:val="13"/>
          <w:color w:val="0563C1"/>
        </w:rPr>
        <w:t>[415,423]. Virtual Museum Scene Design Based on VRAR Realistic Interaction under PMC Artificial Intelligence Model</w:t>
      </w:r>
      <w:r>
        <w:rPr>
          <w:rStyle w:val="13"/>
          <w:color w:val="0563C1"/>
        </w:rPr>
        <w:fldChar w:fldCharType="end"/>
      </w:r>
    </w:p>
    <w:p w14:paraId="14A20CF8">
      <w:pPr>
        <w:spacing w:after="200" w:line="400" w:lineRule="atLeast"/>
      </w:pPr>
      <w:r>
        <w:fldChar w:fldCharType="begin"/>
      </w:r>
      <w:r>
        <w:instrText xml:space="preserve"> HYPERLINK "https://doi.org/10.1038/s40494-025-01714-x" \h </w:instrText>
      </w:r>
      <w:r>
        <w:fldChar w:fldCharType="separate"/>
      </w:r>
      <w:r>
        <w:rPr>
          <w:rStyle w:val="13"/>
          <w:color w:val="0563C1"/>
        </w:rPr>
        <w:t>[435,438]. Advancing cultural heritage: a decadal review of digital transformation in Chinese museums</w:t>
      </w:r>
      <w:r>
        <w:rPr>
          <w:rStyle w:val="13"/>
          <w:color w:val="0563C1"/>
        </w:rPr>
        <w:fldChar w:fldCharType="end"/>
      </w:r>
    </w:p>
    <w:p w14:paraId="7B96F9C3">
      <w:pPr>
        <w:spacing w:after="400" w:line="400" w:lineRule="atLeast"/>
      </w:pPr>
      <w:r>
        <w:rPr>
          <w:i/>
        </w:rPr>
        <w:t>以下来源未被直接引用</w:t>
      </w:r>
    </w:p>
    <w:p w14:paraId="21402958">
      <w:pPr>
        <w:spacing w:after="200" w:line="400" w:lineRule="atLeast"/>
      </w:pPr>
      <w:r>
        <w:fldChar w:fldCharType="begin"/>
      </w:r>
      <w:r>
        <w:instrText xml:space="preserve"> HYPERLINK "https://doi.org/10.4000/books.cths.2786" \h </w:instrText>
      </w:r>
      <w:r>
        <w:fldChar w:fldCharType="separate"/>
      </w:r>
      <w:r>
        <w:rPr>
          <w:rStyle w:val="13"/>
          <w:color w:val="0563C1"/>
        </w:rPr>
        <w:t>Le Conservatoire National des Pierres et des marbres (CNPM), réseau interdisciplinaire d’érudits au xxie siècle</w:t>
      </w:r>
      <w:r>
        <w:rPr>
          <w:rStyle w:val="13"/>
          <w:color w:val="0563C1"/>
        </w:rPr>
        <w:fldChar w:fldCharType="end"/>
      </w:r>
    </w:p>
    <w:p w14:paraId="505FE968">
      <w:pPr>
        <w:spacing w:after="200" w:line="400" w:lineRule="atLeast"/>
      </w:pPr>
      <w:r>
        <w:fldChar w:fldCharType="begin"/>
      </w:r>
      <w:r>
        <w:instrText xml:space="preserve"> HYPERLINK "https://doi.org/10.1038/1431059a0" \h </w:instrText>
      </w:r>
      <w:r>
        <w:fldChar w:fldCharType="separate"/>
      </w:r>
      <w:r>
        <w:rPr>
          <w:rStyle w:val="13"/>
          <w:color w:val="0563C1"/>
        </w:rPr>
        <w:t>Human Problems of Management</w:t>
      </w:r>
      <w:r>
        <w:rPr>
          <w:rStyle w:val="13"/>
          <w:color w:val="0563C1"/>
        </w:rPr>
        <w:fldChar w:fldCharType="end"/>
      </w:r>
    </w:p>
    <w:p w14:paraId="664910A2">
      <w:pPr>
        <w:spacing w:after="200" w:line="400" w:lineRule="atLeast"/>
      </w:pPr>
      <w:r>
        <w:fldChar w:fldCharType="begin"/>
      </w:r>
      <w:r>
        <w:instrText xml:space="preserve"> HYPERLINK "https://www.semanticscholar.org/search?q=Public%20and%20Corporate%20History%20Museums%3A%20Common%20Attributes%20and%20Critical%20Differences&amp;sort=relevance" \h </w:instrText>
      </w:r>
      <w:r>
        <w:fldChar w:fldCharType="separate"/>
      </w:r>
      <w:r>
        <w:rPr>
          <w:rStyle w:val="13"/>
          <w:color w:val="0563C1"/>
        </w:rPr>
        <w:t>Public and Corporate History Museums: Common Attributes and Critical Differences</w:t>
      </w:r>
      <w:r>
        <w:rPr>
          <w:rStyle w:val="13"/>
          <w:color w:val="0563C1"/>
        </w:rPr>
        <w:fldChar w:fldCharType="end"/>
      </w:r>
    </w:p>
    <w:p w14:paraId="2A531E8E">
      <w:pPr>
        <w:spacing w:after="200" w:line="400" w:lineRule="atLeast"/>
      </w:pPr>
      <w:r>
        <w:fldChar w:fldCharType="begin"/>
      </w:r>
      <w:r>
        <w:instrText xml:space="preserve"> HYPERLINK "https://doi.org/10.5962/bhl.title.125477" \h </w:instrText>
      </w:r>
      <w:r>
        <w:fldChar w:fldCharType="separate"/>
      </w:r>
      <w:r>
        <w:rPr>
          <w:rStyle w:val="13"/>
          <w:color w:val="0563C1"/>
        </w:rPr>
        <w:t>Museum History And Museums Of History</w:t>
      </w:r>
      <w:r>
        <w:rPr>
          <w:rStyle w:val="13"/>
          <w:color w:val="0563C1"/>
        </w:rPr>
        <w:fldChar w:fldCharType="end"/>
      </w:r>
    </w:p>
    <w:p w14:paraId="2ABD9046">
      <w:pPr>
        <w:spacing w:after="200" w:line="400" w:lineRule="atLeast"/>
      </w:pPr>
      <w:r>
        <w:fldChar w:fldCharType="begin"/>
      </w:r>
      <w:r>
        <w:instrText xml:space="preserve"> HYPERLINK "https://www.semanticscholar.org/search?q=Computer-Supported%20Collaborative%20Learning%20using%20Augmented%20and%20Virtual%20Reality%20in%20Museum%20Education&amp;sort=relevance" \h </w:instrText>
      </w:r>
      <w:r>
        <w:fldChar w:fldCharType="separate"/>
      </w:r>
      <w:r>
        <w:rPr>
          <w:rStyle w:val="13"/>
          <w:color w:val="0563C1"/>
        </w:rPr>
        <w:t>Computer-Supported Collaborative Learning using Augmented and Virtual Reality in Museum Education</w:t>
      </w:r>
      <w:r>
        <w:rPr>
          <w:rStyle w:val="13"/>
          <w:color w:val="0563C1"/>
        </w:rPr>
        <w:fldChar w:fldCharType="end"/>
      </w:r>
    </w:p>
    <w:p w14:paraId="22119DDC">
      <w:pPr>
        <w:spacing w:after="200" w:line="400" w:lineRule="atLeast"/>
      </w:pPr>
      <w:r>
        <w:fldChar w:fldCharType="begin"/>
      </w:r>
      <w:r>
        <w:instrText xml:space="preserve"> HYPERLINK "https://doi.org/10.1016/j.heliyon.2024.e32292" \h </w:instrText>
      </w:r>
      <w:r>
        <w:fldChar w:fldCharType="separate"/>
      </w:r>
      <w:r>
        <w:rPr>
          <w:rStyle w:val="13"/>
          <w:color w:val="0563C1"/>
        </w:rPr>
        <w:t>An evaluation of the regional heterogeneity of museums' operational efficiency and productivity changes across Chinese provinces</w:t>
      </w:r>
      <w:r>
        <w:rPr>
          <w:rStyle w:val="13"/>
          <w:color w:val="0563C1"/>
        </w:rPr>
        <w:fldChar w:fldCharType="end"/>
      </w:r>
    </w:p>
    <w:p w14:paraId="6C179614">
      <w:pPr>
        <w:pStyle w:val="3"/>
        <w:spacing w:after="400" w:line="400" w:lineRule="atLeast"/>
      </w:pPr>
      <w:r>
        <w:t>其他来源</w:t>
      </w:r>
    </w:p>
    <w:p w14:paraId="2D931F85">
      <w:pPr>
        <w:spacing w:after="200" w:line="400" w:lineRule="atLeast"/>
      </w:pPr>
      <w:r>
        <w:fldChar w:fldCharType="begin"/>
      </w:r>
      <w:r>
        <w:instrText xml:space="preserve"> HYPERLINK "https://www.gujianchina.cn/news/show-12098.html" \h </w:instrText>
      </w:r>
      <w:r>
        <w:fldChar w:fldCharType="separate"/>
      </w:r>
      <w:r>
        <w:rPr>
          <w:rStyle w:val="13"/>
          <w:color w:val="0563C1"/>
        </w:rPr>
        <w:t>[1,13,447,457]. 博物馆是公共文化服务体系的重要组成部分</w:t>
      </w:r>
      <w:r>
        <w:rPr>
          <w:rStyle w:val="13"/>
          <w:color w:val="0563C1"/>
        </w:rPr>
        <w:fldChar w:fldCharType="end"/>
      </w:r>
    </w:p>
    <w:p w14:paraId="331FC659">
      <w:pPr>
        <w:spacing w:after="200" w:line="400" w:lineRule="atLeast"/>
      </w:pPr>
      <w:r>
        <w:fldChar w:fldCharType="begin"/>
      </w:r>
      <w:r>
        <w:instrText xml:space="preserve"> HYPERLINK "https://www.sohu.com/a/621707269_121107011" \h </w:instrText>
      </w:r>
      <w:r>
        <w:fldChar w:fldCharType="separate"/>
      </w:r>
      <w:r>
        <w:rPr>
          <w:rStyle w:val="13"/>
          <w:color w:val="0563C1"/>
        </w:rPr>
        <w:t>[3,9,449,459]. 当前中国博物馆发展过程中呈现出的特性</w:t>
      </w:r>
      <w:r>
        <w:rPr>
          <w:rStyle w:val="13"/>
          <w:color w:val="0563C1"/>
        </w:rPr>
        <w:fldChar w:fldCharType="end"/>
      </w:r>
    </w:p>
    <w:p w14:paraId="4D2F7FE5">
      <w:pPr>
        <w:spacing w:after="200" w:line="400" w:lineRule="atLeast"/>
      </w:pPr>
      <w:r>
        <w:fldChar w:fldCharType="begin"/>
      </w:r>
      <w:r>
        <w:instrText xml:space="preserve"> HYPERLINK "https://www.shanximuseum.com/sxo/Uploads/Picture/2019/03/14/u5c89d0528ef66.pdf" \h </w:instrText>
      </w:r>
      <w:r>
        <w:fldChar w:fldCharType="separate"/>
      </w:r>
      <w:r>
        <w:rPr>
          <w:rStyle w:val="13"/>
          <w:color w:val="0563C1"/>
        </w:rPr>
        <w:t>[5,12,278,281,284,285,451,454]. 中国博物馆多样化教育浅议</w:t>
      </w:r>
      <w:r>
        <w:rPr>
          <w:rStyle w:val="13"/>
          <w:color w:val="0563C1"/>
        </w:rPr>
        <w:fldChar w:fldCharType="end"/>
      </w:r>
    </w:p>
    <w:p w14:paraId="4E0B63FD">
      <w:pPr>
        <w:spacing w:after="200" w:line="400" w:lineRule="atLeast"/>
      </w:pPr>
      <w:r>
        <w:fldChar w:fldCharType="begin"/>
      </w:r>
      <w:r>
        <w:instrText xml:space="preserve"> HYPERLINK "http://cpc.people.com.cn/n1/2024/0525/c64387-40243187.html" \h </w:instrText>
      </w:r>
      <w:r>
        <w:fldChar w:fldCharType="separate"/>
      </w:r>
      <w:r>
        <w:rPr>
          <w:rStyle w:val="13"/>
          <w:color w:val="0563C1"/>
        </w:rPr>
        <w:t>[6,17,455]. 博物馆教育与研究的现状与发展趋势</w:t>
      </w:r>
      <w:r>
        <w:rPr>
          <w:rStyle w:val="13"/>
          <w:color w:val="0563C1"/>
        </w:rPr>
        <w:fldChar w:fldCharType="end"/>
      </w:r>
    </w:p>
    <w:p w14:paraId="48D229BC">
      <w:pPr>
        <w:spacing w:after="200" w:line="400" w:lineRule="atLeast"/>
      </w:pPr>
      <w:r>
        <w:fldChar w:fldCharType="begin"/>
      </w:r>
      <w:r>
        <w:instrText xml:space="preserve"> HYPERLINK "http://www.jlsmuseum.org.cn/ViewInfo.asp?NewsID=2823" \h </w:instrText>
      </w:r>
      <w:r>
        <w:fldChar w:fldCharType="separate"/>
      </w:r>
      <w:r>
        <w:rPr>
          <w:rStyle w:val="13"/>
          <w:color w:val="0563C1"/>
        </w:rPr>
        <w:t>[7,19,456]. 中国国家博物馆在创新公共服务模式，深入开发公共教育内容上不断开拓进取</w:t>
      </w:r>
      <w:r>
        <w:rPr>
          <w:rStyle w:val="13"/>
          <w:color w:val="0563C1"/>
        </w:rPr>
        <w:fldChar w:fldCharType="end"/>
      </w:r>
    </w:p>
    <w:p w14:paraId="7CBB7759">
      <w:pPr>
        <w:spacing w:after="200" w:line="400" w:lineRule="atLeast"/>
      </w:pPr>
      <w:r>
        <w:fldChar w:fldCharType="begin"/>
      </w:r>
      <w:r>
        <w:instrText xml:space="preserve"> HYPERLINK "https://topics.gmw.cn/2017-07/28/content_25272157.htm" \h </w:instrText>
      </w:r>
      <w:r>
        <w:fldChar w:fldCharType="separate"/>
      </w:r>
      <w:r>
        <w:rPr>
          <w:rStyle w:val="13"/>
          <w:color w:val="0563C1"/>
        </w:rPr>
        <w:t>[8,10,452,458]. 中国的博物馆发展现状与未来展望</w:t>
      </w:r>
      <w:r>
        <w:rPr>
          <w:rStyle w:val="13"/>
          <w:color w:val="0563C1"/>
        </w:rPr>
        <w:fldChar w:fldCharType="end"/>
      </w:r>
    </w:p>
    <w:p w14:paraId="487FD4FB">
      <w:pPr>
        <w:spacing w:after="200" w:line="400" w:lineRule="atLeast"/>
      </w:pPr>
      <w:r>
        <w:fldChar w:fldCharType="begin"/>
      </w:r>
      <w:r>
        <w:instrText xml:space="preserve"> HYPERLINK "https://www.insea.org/wp-content/uploads/2021/08/namoc-case-study-yang-yingshi.pdf" \h </w:instrText>
      </w:r>
      <w:r>
        <w:fldChar w:fldCharType="separate"/>
      </w:r>
      <w:r>
        <w:rPr>
          <w:rStyle w:val="13"/>
          <w:color w:val="0563C1"/>
        </w:rPr>
        <w:t>[11,18,453]. Art Museum Education in China: The NAMOC Case Study</w:t>
      </w:r>
      <w:r>
        <w:rPr>
          <w:rStyle w:val="13"/>
          <w:color w:val="0563C1"/>
        </w:rPr>
        <w:fldChar w:fldCharType="end"/>
      </w:r>
    </w:p>
    <w:p w14:paraId="53A21720">
      <w:pPr>
        <w:spacing w:after="200" w:line="400" w:lineRule="atLeast"/>
      </w:pPr>
      <w:r>
        <w:fldChar w:fldCharType="begin"/>
      </w:r>
      <w:r>
        <w:instrText xml:space="preserve"> HYPERLINK "https://www.yfabiao.com/haowen/41044.html" \h </w:instrText>
      </w:r>
      <w:r>
        <w:fldChar w:fldCharType="separate"/>
      </w:r>
      <w:r>
        <w:rPr>
          <w:rStyle w:val="13"/>
          <w:color w:val="0563C1"/>
        </w:rPr>
        <w:t>[14]. 博物馆发展现状优选九篇</w:t>
      </w:r>
      <w:r>
        <w:rPr>
          <w:rStyle w:val="13"/>
          <w:color w:val="0563C1"/>
        </w:rPr>
        <w:fldChar w:fldCharType="end"/>
      </w:r>
    </w:p>
    <w:p w14:paraId="22D76AC0">
      <w:pPr>
        <w:spacing w:after="200" w:line="400" w:lineRule="atLeast"/>
      </w:pPr>
      <w:r>
        <w:fldChar w:fldCharType="begin"/>
      </w:r>
      <w:r>
        <w:instrText xml:space="preserve"> HYPERLINK "https://www.wpunj.edu/ccart/images/publications/pdf/China2008.pdf" \h </w:instrText>
      </w:r>
      <w:r>
        <w:fldChar w:fldCharType="separate"/>
      </w:r>
      <w:r>
        <w:rPr>
          <w:rStyle w:val="13"/>
          <w:color w:val="0563C1"/>
        </w:rPr>
        <w:t>[15]. University Study Abroad Program SUMMER ART IN CHINA 2008</w:t>
      </w:r>
      <w:r>
        <w:rPr>
          <w:rStyle w:val="13"/>
          <w:color w:val="0563C1"/>
        </w:rPr>
        <w:fldChar w:fldCharType="end"/>
      </w:r>
    </w:p>
    <w:p w14:paraId="230686DD">
      <w:pPr>
        <w:spacing w:after="200" w:line="400" w:lineRule="atLeast"/>
      </w:pPr>
      <w:r>
        <w:fldChar w:fldCharType="begin"/>
      </w:r>
      <w:r>
        <w:instrText xml:space="preserve"> HYPERLINK "https://open.library.ubc.ca/media/download/pdf/24/1.0166744/4" \h </w:instrText>
      </w:r>
      <w:r>
        <w:fldChar w:fldCharType="separate"/>
      </w:r>
      <w:r>
        <w:rPr>
          <w:rStyle w:val="13"/>
          <w:color w:val="0563C1"/>
        </w:rPr>
        <w:t>[16,21]. UNDERSTANDING SCIENCE MUSEUM EDUCATORS IN CHINA AND THEIR SELF-CONCEPT AS EDUCATION PROFESSIONALS</w:t>
      </w:r>
      <w:r>
        <w:rPr>
          <w:rStyle w:val="13"/>
          <w:color w:val="0563C1"/>
        </w:rPr>
        <w:fldChar w:fldCharType="end"/>
      </w:r>
    </w:p>
    <w:p w14:paraId="344952C0">
      <w:pPr>
        <w:spacing w:after="200" w:line="400" w:lineRule="atLeast"/>
      </w:pPr>
      <w:r>
        <w:fldChar w:fldCharType="begin"/>
      </w:r>
      <w:r>
        <w:instrText xml:space="preserve"> HYPERLINK "https://www.163.com/dy/article/H3LEUTHK0552K2DL.html" \h </w:instrText>
      </w:r>
      <w:r>
        <w:fldChar w:fldCharType="separate"/>
      </w:r>
      <w:r>
        <w:rPr>
          <w:rStyle w:val="13"/>
          <w:color w:val="0563C1"/>
        </w:rPr>
        <w:t>[20]. 在中国，国家级博物馆从高到低依次划分为一级、二级、三级三个等级。</w:t>
      </w:r>
      <w:r>
        <w:rPr>
          <w:rStyle w:val="13"/>
          <w:color w:val="0563C1"/>
        </w:rPr>
        <w:fldChar w:fldCharType="end"/>
      </w:r>
    </w:p>
    <w:p w14:paraId="0DD5129B">
      <w:pPr>
        <w:spacing w:after="200" w:line="400" w:lineRule="atLeast"/>
      </w:pPr>
      <w:r>
        <w:fldChar w:fldCharType="begin"/>
      </w:r>
      <w:r>
        <w:instrText xml:space="preserve"> HYPERLINK "https://ir.soken.ac.jp/record/3531/files/%E7%94%B21212_%E6%9C%AC%E6%96%87.pdf" \h </w:instrText>
      </w:r>
      <w:r>
        <w:fldChar w:fldCharType="separate"/>
      </w:r>
      <w:r>
        <w:rPr>
          <w:rStyle w:val="13"/>
          <w:color w:val="0563C1"/>
        </w:rPr>
        <w:t>[22,29,34,38,42]. 博物館初心者の展示理解と解釈のための学習支援方法とその効果についての教育工学的研究</w:t>
      </w:r>
      <w:r>
        <w:rPr>
          <w:rStyle w:val="13"/>
          <w:color w:val="0563C1"/>
        </w:rPr>
        <w:fldChar w:fldCharType="end"/>
      </w:r>
    </w:p>
    <w:p w14:paraId="11A26354">
      <w:pPr>
        <w:spacing w:after="200" w:line="400" w:lineRule="atLeast"/>
      </w:pPr>
      <w:r>
        <w:fldChar w:fldCharType="begin"/>
      </w:r>
      <w:r>
        <w:instrText xml:space="preserve"> HYPERLINK "https://hrmars.com/papers_submitted/27356/museum-education-as-an-innovative-pedagogical-approach-for-student-stress-management.pdf" \h </w:instrText>
      </w:r>
      <w:r>
        <w:fldChar w:fldCharType="separate"/>
      </w:r>
      <w:r>
        <w:rPr>
          <w:rStyle w:val="13"/>
          <w:color w:val="0563C1"/>
        </w:rPr>
        <w:t>[23,25,45]. Museum Education as an Innovative Pedagogical Approach for Student Stress Management</w:t>
      </w:r>
      <w:r>
        <w:rPr>
          <w:rStyle w:val="13"/>
          <w:color w:val="0563C1"/>
        </w:rPr>
        <w:fldChar w:fldCharType="end"/>
      </w:r>
    </w:p>
    <w:p w14:paraId="714E9C58">
      <w:pPr>
        <w:spacing w:after="200" w:line="400" w:lineRule="atLeast"/>
      </w:pPr>
      <w:r>
        <w:fldChar w:fldCharType="begin"/>
      </w:r>
      <w:r>
        <w:instrText xml:space="preserve"> HYPERLINK "https://www.sciengine.com/doi/pdfView/68222FE30F9940189CF1ADEE24E80AA5" \h </w:instrText>
      </w:r>
      <w:r>
        <w:fldChar w:fldCharType="separate"/>
      </w:r>
      <w:r>
        <w:rPr>
          <w:rStyle w:val="13"/>
          <w:color w:val="0563C1"/>
        </w:rPr>
        <w:t>[24,26,30,126,127,128,129,132,144]. 美国博物馆教育的历史与现状</w:t>
      </w:r>
      <w:r>
        <w:rPr>
          <w:rStyle w:val="13"/>
          <w:color w:val="0563C1"/>
        </w:rPr>
        <w:fldChar w:fldCharType="end"/>
      </w:r>
    </w:p>
    <w:p w14:paraId="529766F4">
      <w:pPr>
        <w:spacing w:after="200" w:line="400" w:lineRule="atLeast"/>
      </w:pPr>
      <w:r>
        <w:fldChar w:fldCharType="begin"/>
      </w:r>
      <w:r>
        <w:instrText xml:space="preserve"> HYPERLINK "http://www.woc88.com/list-115027844.html" \h </w:instrText>
      </w:r>
      <w:r>
        <w:fldChar w:fldCharType="separate"/>
      </w:r>
      <w:r>
        <w:rPr>
          <w:rStyle w:val="13"/>
          <w:color w:val="0563C1"/>
        </w:rPr>
        <w:t>[27,33,48]. 浅谈博物馆教育的发展现状社会教育论文</w:t>
      </w:r>
      <w:r>
        <w:rPr>
          <w:rStyle w:val="13"/>
          <w:color w:val="0563C1"/>
        </w:rPr>
        <w:fldChar w:fldCharType="end"/>
      </w:r>
    </w:p>
    <w:p w14:paraId="2073B108">
      <w:pPr>
        <w:spacing w:after="200" w:line="400" w:lineRule="atLeast"/>
      </w:pPr>
      <w:r>
        <w:fldChar w:fldCharType="begin"/>
      </w:r>
      <w:r>
        <w:instrText xml:space="preserve"> HYPERLINK "http://www.woc88.com/v-113992857.html" \h </w:instrText>
      </w:r>
      <w:r>
        <w:fldChar w:fldCharType="separate"/>
      </w:r>
      <w:r>
        <w:rPr>
          <w:rStyle w:val="13"/>
          <w:color w:val="0563C1"/>
        </w:rPr>
        <w:t>[28,31,36,46,47]. 浅谈博物馆教育中手工活动的教学设计</w:t>
      </w:r>
      <w:r>
        <w:rPr>
          <w:rStyle w:val="13"/>
          <w:color w:val="0563C1"/>
        </w:rPr>
        <w:fldChar w:fldCharType="end"/>
      </w:r>
    </w:p>
    <w:p w14:paraId="65323E61">
      <w:pPr>
        <w:spacing w:after="200" w:line="400" w:lineRule="atLeast"/>
      </w:pPr>
      <w:r>
        <w:fldChar w:fldCharType="begin"/>
      </w:r>
      <w:r>
        <w:instrText xml:space="preserve"> HYPERLINK "https://memory.library.kr/files/original/66dc3bc696e53ddc388fc09bbfedbda2.pdf" \h </w:instrText>
      </w:r>
      <w:r>
        <w:fldChar w:fldCharType="separate"/>
      </w:r>
      <w:r>
        <w:rPr>
          <w:rStyle w:val="13"/>
          <w:color w:val="0563C1"/>
        </w:rPr>
        <w:t>[32]. 의왕문화 4호</w:t>
      </w:r>
      <w:r>
        <w:rPr>
          <w:rStyle w:val="13"/>
          <w:color w:val="0563C1"/>
        </w:rPr>
        <w:fldChar w:fldCharType="end"/>
      </w:r>
    </w:p>
    <w:p w14:paraId="21AC665B">
      <w:pPr>
        <w:spacing w:after="200" w:line="400" w:lineRule="atLeast"/>
      </w:pPr>
      <w:r>
        <w:fldChar w:fldCharType="begin"/>
      </w:r>
      <w:r>
        <w:instrText xml:space="preserve"> HYPERLINK "https://new.qq.com/omn/20210518/20210518A0CORG00.html" \h </w:instrText>
      </w:r>
      <w:r>
        <w:fldChar w:fldCharType="separate"/>
      </w:r>
      <w:r>
        <w:rPr>
          <w:rStyle w:val="13"/>
          <w:color w:val="0563C1"/>
        </w:rPr>
        <w:t>[35,41,43]. 这首神曲你应该听听 尤其是在今天……附:西安100余场展览信息</w:t>
      </w:r>
      <w:r>
        <w:rPr>
          <w:rStyle w:val="13"/>
          <w:color w:val="0563C1"/>
        </w:rPr>
        <w:fldChar w:fldCharType="end"/>
      </w:r>
    </w:p>
    <w:p w14:paraId="055CCD13">
      <w:pPr>
        <w:spacing w:after="200" w:line="400" w:lineRule="atLeast"/>
      </w:pPr>
      <w:r>
        <w:fldChar w:fldCharType="begin"/>
      </w:r>
      <w:r>
        <w:instrText xml:space="preserve"> HYPERLINK "https://www.palaeo-soc-japan.jp/publications/old/30.pdf" \h </w:instrText>
      </w:r>
      <w:r>
        <w:fldChar w:fldCharType="separate"/>
      </w:r>
      <w:r>
        <w:rPr>
          <w:rStyle w:val="13"/>
          <w:color w:val="0563C1"/>
        </w:rPr>
        <w:t>[37,40]. シンポジウム 新第三紀における日本の海洋生物地理ー中新世を中心としてー</w:t>
      </w:r>
      <w:r>
        <w:rPr>
          <w:rStyle w:val="13"/>
          <w:color w:val="0563C1"/>
        </w:rPr>
        <w:fldChar w:fldCharType="end"/>
      </w:r>
    </w:p>
    <w:p w14:paraId="263AD50B">
      <w:pPr>
        <w:spacing w:after="200" w:line="400" w:lineRule="atLeast"/>
      </w:pPr>
      <w:r>
        <w:fldChar w:fldCharType="begin"/>
      </w:r>
      <w:r>
        <w:instrText xml:space="preserve"> HYPERLINK "https://memory.library.kr/files/original/f0e11b04da435827231e0df1d1f627fc.pdf" \h </w:instrText>
      </w:r>
      <w:r>
        <w:fldChar w:fldCharType="separate"/>
      </w:r>
      <w:r>
        <w:rPr>
          <w:rStyle w:val="13"/>
          <w:color w:val="0563C1"/>
        </w:rPr>
        <w:t>[39]. 박물관 교육과 전시</w:t>
      </w:r>
      <w:r>
        <w:rPr>
          <w:rStyle w:val="13"/>
          <w:color w:val="0563C1"/>
        </w:rPr>
        <w:fldChar w:fldCharType="end"/>
      </w:r>
    </w:p>
    <w:p w14:paraId="76C09E9A">
      <w:pPr>
        <w:spacing w:after="200" w:line="400" w:lineRule="atLeast"/>
      </w:pPr>
      <w:r>
        <w:fldChar w:fldCharType="begin"/>
      </w:r>
      <w:r>
        <w:instrText xml:space="preserve"> HYPERLINK "https://files.metaso.cn/api/public-file/preview?fileName=8686017954843938816.pdf" \h </w:instrText>
      </w:r>
      <w:r>
        <w:fldChar w:fldCharType="separate"/>
      </w:r>
      <w:r>
        <w:rPr>
          <w:rStyle w:val="13"/>
          <w:color w:val="0563C1"/>
        </w:rPr>
        <w:t>[44]. 奇点更近</w:t>
      </w:r>
      <w:r>
        <w:rPr>
          <w:rStyle w:val="13"/>
          <w:color w:val="0563C1"/>
        </w:rPr>
        <w:fldChar w:fldCharType="end"/>
      </w:r>
    </w:p>
    <w:p w14:paraId="52B8D71E">
      <w:pPr>
        <w:spacing w:after="200" w:line="400" w:lineRule="atLeast"/>
      </w:pPr>
      <w:r>
        <w:fldChar w:fldCharType="begin"/>
      </w:r>
      <w:r>
        <w:instrText xml:space="preserve"> HYPERLINK "https://cloud.tencent.com/developer/article/1677349" \h </w:instrText>
      </w:r>
      <w:r>
        <w:fldChar w:fldCharType="separate"/>
      </w:r>
      <w:r>
        <w:rPr>
          <w:rStyle w:val="13"/>
          <w:color w:val="0563C1"/>
        </w:rPr>
        <w:t>[49,69,73]. 数字文旅周报51期</w:t>
      </w:r>
      <w:r>
        <w:rPr>
          <w:rStyle w:val="13"/>
          <w:color w:val="0563C1"/>
        </w:rPr>
        <w:fldChar w:fldCharType="end"/>
      </w:r>
    </w:p>
    <w:p w14:paraId="04783450">
      <w:pPr>
        <w:spacing w:after="200" w:line="400" w:lineRule="atLeast"/>
      </w:pPr>
      <w:r>
        <w:fldChar w:fldCharType="begin"/>
      </w:r>
      <w:r>
        <w:instrText xml:space="preserve"> HYPERLINK "https://www.gujianchina.cn/zhusixiang/show-1680.html" \h </w:instrText>
      </w:r>
      <w:r>
        <w:fldChar w:fldCharType="separate"/>
      </w:r>
      <w:r>
        <w:rPr>
          <w:rStyle w:val="13"/>
          <w:color w:val="0563C1"/>
        </w:rPr>
        <w:t>[50,70,74]. 面向未来的博物馆数字文化思考，为什么是数字文化而不是数字化？</w:t>
      </w:r>
      <w:r>
        <w:rPr>
          <w:rStyle w:val="13"/>
          <w:color w:val="0563C1"/>
        </w:rPr>
        <w:fldChar w:fldCharType="end"/>
      </w:r>
    </w:p>
    <w:p w14:paraId="218D2FD1">
      <w:pPr>
        <w:spacing w:after="200" w:line="400" w:lineRule="atLeast"/>
      </w:pPr>
      <w:r>
        <w:fldChar w:fldCharType="begin"/>
      </w:r>
      <w:r>
        <w:instrText xml:space="preserve"> HYPERLINK "http://okaygis.com/zhwb/index.php?c=news&amp;a=index&amp;id=928" \h </w:instrText>
      </w:r>
      <w:r>
        <w:fldChar w:fldCharType="separate"/>
      </w:r>
      <w:r>
        <w:rPr>
          <w:rStyle w:val="13"/>
          <w:color w:val="0563C1"/>
        </w:rPr>
        <w:t>[51,71,75]. 数字化时代，数字博物馆的人工智能化趋势</w:t>
      </w:r>
      <w:r>
        <w:rPr>
          <w:rStyle w:val="13"/>
          <w:color w:val="0563C1"/>
        </w:rPr>
        <w:fldChar w:fldCharType="end"/>
      </w:r>
    </w:p>
    <w:p w14:paraId="0A903DEC">
      <w:pPr>
        <w:spacing w:after="200" w:line="400" w:lineRule="atLeast"/>
      </w:pPr>
      <w:r>
        <w:fldChar w:fldCharType="begin"/>
      </w:r>
      <w:r>
        <w:instrText xml:space="preserve"> HYPERLINK "https://www.numberanalytics.com/blog/future-museum-learning" \h </w:instrText>
      </w:r>
      <w:r>
        <w:fldChar w:fldCharType="separate"/>
      </w:r>
      <w:r>
        <w:rPr>
          <w:rStyle w:val="13"/>
          <w:color w:val="0563C1"/>
        </w:rPr>
        <w:t>[52]. Future of Museum Learning</w:t>
      </w:r>
      <w:r>
        <w:rPr>
          <w:rStyle w:val="13"/>
          <w:color w:val="0563C1"/>
        </w:rPr>
        <w:fldChar w:fldCharType="end"/>
      </w:r>
    </w:p>
    <w:p w14:paraId="001C8148">
      <w:pPr>
        <w:spacing w:after="200" w:line="400" w:lineRule="atLeast"/>
      </w:pPr>
      <w:r>
        <w:fldChar w:fldCharType="begin"/>
      </w:r>
      <w:r>
        <w:instrText xml:space="preserve"> HYPERLINK "https://finance.sina.cn/2025-05-18/detail-inewyfta8952138.d.html" \h </w:instrText>
      </w:r>
      <w:r>
        <w:fldChar w:fldCharType="separate"/>
      </w:r>
      <w:r>
        <w:rPr>
          <w:rStyle w:val="13"/>
          <w:color w:val="0563C1"/>
        </w:rPr>
        <w:t>[53,58,78]. 未来的博物馆什么样｜文化中国行</w:t>
      </w:r>
      <w:r>
        <w:rPr>
          <w:rStyle w:val="13"/>
          <w:color w:val="0563C1"/>
        </w:rPr>
        <w:fldChar w:fldCharType="end"/>
      </w:r>
    </w:p>
    <w:p w14:paraId="0D99C41B">
      <w:pPr>
        <w:spacing w:after="200" w:line="400" w:lineRule="atLeast"/>
      </w:pPr>
      <w:r>
        <w:fldChar w:fldCharType="begin"/>
      </w:r>
      <w:r>
        <w:instrText xml:space="preserve"> HYPERLINK "https://www.sciengine.com/doi/pdfView/5F554CBBFEAC4A7E8722C166C183A968" \h </w:instrText>
      </w:r>
      <w:r>
        <w:fldChar w:fldCharType="separate"/>
      </w:r>
      <w:r>
        <w:rPr>
          <w:rStyle w:val="13"/>
          <w:color w:val="0563C1"/>
        </w:rPr>
        <w:t>[54,55]. “十三五”期间中国博物馆社会教育工作发展状况研究</w:t>
      </w:r>
      <w:r>
        <w:rPr>
          <w:rStyle w:val="13"/>
          <w:color w:val="0563C1"/>
        </w:rPr>
        <w:fldChar w:fldCharType="end"/>
      </w:r>
    </w:p>
    <w:p w14:paraId="36EF9F46">
      <w:pPr>
        <w:spacing w:after="200" w:line="400" w:lineRule="atLeast"/>
      </w:pPr>
      <w:r>
        <w:fldChar w:fldCharType="begin"/>
      </w:r>
      <w:r>
        <w:instrText xml:space="preserve"> HYPERLINK "https://m.qhzlyyz.com/news/xingyexinwen/1675.html" \h </w:instrText>
      </w:r>
      <w:r>
        <w:fldChar w:fldCharType="separate"/>
      </w:r>
      <w:r>
        <w:rPr>
          <w:rStyle w:val="13"/>
          <w:color w:val="0563C1"/>
        </w:rPr>
        <w:t>[56]. 2025-2030年中国博物馆行业投资机遇与方向</w:t>
      </w:r>
      <w:r>
        <w:rPr>
          <w:rStyle w:val="13"/>
          <w:color w:val="0563C1"/>
        </w:rPr>
        <w:fldChar w:fldCharType="end"/>
      </w:r>
    </w:p>
    <w:p w14:paraId="50CC0E15">
      <w:pPr>
        <w:spacing w:after="200" w:line="400" w:lineRule="atLeast"/>
      </w:pPr>
      <w:r>
        <w:fldChar w:fldCharType="begin"/>
      </w:r>
      <w:r>
        <w:instrText xml:space="preserve"> HYPERLINK "https://www.sohu.com/a/896230936_121924584" \h </w:instrText>
      </w:r>
      <w:r>
        <w:fldChar w:fldCharType="separate"/>
      </w:r>
      <w:r>
        <w:rPr>
          <w:rStyle w:val="13"/>
          <w:color w:val="0563C1"/>
        </w:rPr>
        <w:t>[57,59]. AI技术革新引领博物馆数字化新突破，深度解析未来趋势_文化_文物库_创新</w:t>
      </w:r>
      <w:r>
        <w:rPr>
          <w:rStyle w:val="13"/>
          <w:color w:val="0563C1"/>
        </w:rPr>
        <w:fldChar w:fldCharType="end"/>
      </w:r>
    </w:p>
    <w:p w14:paraId="06DB002E">
      <w:pPr>
        <w:spacing w:after="200" w:line="400" w:lineRule="atLeast"/>
      </w:pPr>
      <w:r>
        <w:fldChar w:fldCharType="begin"/>
      </w:r>
      <w:r>
        <w:instrText xml:space="preserve"> HYPERLINK "https://m.sohu.com/sa/815885651_121271868" \h </w:instrText>
      </w:r>
      <w:r>
        <w:fldChar w:fldCharType="separate"/>
      </w:r>
      <w:r>
        <w:rPr>
          <w:rStyle w:val="13"/>
          <w:color w:val="0563C1"/>
        </w:rPr>
        <w:t>[60,76]. 博物馆展示设计的要点和未来趋势</w:t>
      </w:r>
      <w:r>
        <w:rPr>
          <w:rStyle w:val="13"/>
          <w:color w:val="0563C1"/>
        </w:rPr>
        <w:fldChar w:fldCharType="end"/>
      </w:r>
    </w:p>
    <w:p w14:paraId="650042FD">
      <w:pPr>
        <w:spacing w:after="200" w:line="400" w:lineRule="atLeast"/>
      </w:pPr>
      <w:r>
        <w:fldChar w:fldCharType="begin"/>
      </w:r>
      <w:r>
        <w:instrText xml:space="preserve"> HYPERLINK "https://www.urbanlight.cn/newsdetail/e75f7a1f-9df6-d222-9969-17063b409f88" \h </w:instrText>
      </w:r>
      <w:r>
        <w:fldChar w:fldCharType="separate"/>
      </w:r>
      <w:r>
        <w:rPr>
          <w:rStyle w:val="13"/>
          <w:color w:val="0563C1"/>
        </w:rPr>
        <w:t>[61,63,66]. 未来，中国博物馆发展10大趋势！</w:t>
      </w:r>
      <w:r>
        <w:rPr>
          <w:rStyle w:val="13"/>
          <w:color w:val="0563C1"/>
        </w:rPr>
        <w:fldChar w:fldCharType="end"/>
      </w:r>
    </w:p>
    <w:p w14:paraId="6F264617">
      <w:pPr>
        <w:spacing w:after="200" w:line="400" w:lineRule="atLeast"/>
      </w:pPr>
      <w:r>
        <w:fldChar w:fldCharType="begin"/>
      </w:r>
      <w:r>
        <w:instrText xml:space="preserve"> HYPERLINK "http://www.ce.cn/culture/gd/202008/11/t20200811_35498707.shtml" \h </w:instrText>
      </w:r>
      <w:r>
        <w:fldChar w:fldCharType="separate"/>
      </w:r>
      <w:r>
        <w:rPr>
          <w:rStyle w:val="13"/>
          <w:color w:val="0563C1"/>
        </w:rPr>
        <w:t>[62]. 中国博物馆未来发展走向</w:t>
      </w:r>
      <w:r>
        <w:rPr>
          <w:rStyle w:val="13"/>
          <w:color w:val="0563C1"/>
        </w:rPr>
        <w:fldChar w:fldCharType="end"/>
      </w:r>
    </w:p>
    <w:p w14:paraId="4056DCFA">
      <w:pPr>
        <w:spacing w:after="200" w:line="400" w:lineRule="atLeast"/>
      </w:pPr>
      <w:r>
        <w:fldChar w:fldCharType="begin"/>
      </w:r>
      <w:r>
        <w:instrText xml:space="preserve"> HYPERLINK "https://www.renrendoc.com/paper/371637133.html" \h </w:instrText>
      </w:r>
      <w:r>
        <w:fldChar w:fldCharType="separate"/>
      </w:r>
      <w:r>
        <w:rPr>
          <w:rStyle w:val="13"/>
          <w:color w:val="0563C1"/>
        </w:rPr>
        <w:t>[64]. 2024-2030年中国互联网+博物馆行业发展现状及投资创新模式分析报告</w:t>
      </w:r>
      <w:r>
        <w:rPr>
          <w:rStyle w:val="13"/>
          <w:color w:val="0563C1"/>
        </w:rPr>
        <w:fldChar w:fldCharType="end"/>
      </w:r>
    </w:p>
    <w:p w14:paraId="35E7D512">
      <w:pPr>
        <w:spacing w:after="200" w:line="400" w:lineRule="atLeast"/>
      </w:pPr>
      <w:r>
        <w:fldChar w:fldCharType="begin"/>
      </w:r>
      <w:r>
        <w:instrText xml:space="preserve"> HYPERLINK "https://qubixity.net/2023/12/25/future-trends-in-the-museum-industry-embracing-technology-diversity-sustainability-community-engagement-and/" \h </w:instrText>
      </w:r>
      <w:r>
        <w:fldChar w:fldCharType="separate"/>
      </w:r>
      <w:r>
        <w:rPr>
          <w:rStyle w:val="13"/>
          <w:color w:val="0563C1"/>
        </w:rPr>
        <w:t>[65,67,77,79]. The Future Trends in the Museum Industry</w:t>
      </w:r>
      <w:r>
        <w:rPr>
          <w:rStyle w:val="13"/>
          <w:color w:val="0563C1"/>
        </w:rPr>
        <w:fldChar w:fldCharType="end"/>
      </w:r>
    </w:p>
    <w:p w14:paraId="2D7558DD">
      <w:pPr>
        <w:spacing w:after="200" w:line="400" w:lineRule="atLeast"/>
      </w:pPr>
      <w:r>
        <w:fldChar w:fldCharType="begin"/>
      </w:r>
      <w:r>
        <w:instrText xml:space="preserve"> HYPERLINK "https://pdfs.cir.cn/pdf.ashx?id=2997780" \h </w:instrText>
      </w:r>
      <w:r>
        <w:fldChar w:fldCharType="separate"/>
      </w:r>
      <w:r>
        <w:rPr>
          <w:rStyle w:val="13"/>
          <w:color w:val="0563C1"/>
        </w:rPr>
        <w:t>[68,80]. 2025-2031年中国博物馆市场现状调研与前景趋势预测报告</w:t>
      </w:r>
      <w:r>
        <w:rPr>
          <w:rStyle w:val="13"/>
          <w:color w:val="0563C1"/>
        </w:rPr>
        <w:fldChar w:fldCharType="end"/>
      </w:r>
    </w:p>
    <w:p w14:paraId="024DE780">
      <w:pPr>
        <w:spacing w:after="200" w:line="400" w:lineRule="atLeast"/>
      </w:pPr>
      <w:r>
        <w:fldChar w:fldCharType="begin"/>
      </w:r>
      <w:r>
        <w:instrText xml:space="preserve"> HYPERLINK "http://www.lubanyouke.com/17079.html" \h </w:instrText>
      </w:r>
      <w:r>
        <w:fldChar w:fldCharType="separate"/>
      </w:r>
      <w:r>
        <w:rPr>
          <w:rStyle w:val="13"/>
          <w:color w:val="0563C1"/>
        </w:rPr>
        <w:t>[72]. 博物馆学：未来职业发展趋势与挑战</w:t>
      </w:r>
      <w:r>
        <w:rPr>
          <w:rStyle w:val="13"/>
          <w:color w:val="0563C1"/>
        </w:rPr>
        <w:fldChar w:fldCharType="end"/>
      </w:r>
    </w:p>
    <w:p w14:paraId="13965497">
      <w:pPr>
        <w:spacing w:after="200" w:line="400" w:lineRule="atLeast"/>
      </w:pPr>
      <w:r>
        <w:fldChar w:fldCharType="begin"/>
      </w:r>
      <w:r>
        <w:instrText xml:space="preserve"> HYPERLINK "https://www.xueshu.com/haowen/129190.html" \h </w:instrText>
      </w:r>
      <w:r>
        <w:fldChar w:fldCharType="separate"/>
      </w:r>
      <w:r>
        <w:rPr>
          <w:rStyle w:val="13"/>
          <w:color w:val="0563C1"/>
        </w:rPr>
        <w:t>[81]. 博物馆发展现状</w:t>
      </w:r>
      <w:r>
        <w:rPr>
          <w:rStyle w:val="13"/>
          <w:color w:val="0563C1"/>
        </w:rPr>
        <w:fldChar w:fldCharType="end"/>
      </w:r>
    </w:p>
    <w:p w14:paraId="3280F9FD">
      <w:pPr>
        <w:spacing w:after="200" w:line="400" w:lineRule="atLeast"/>
      </w:pPr>
      <w:r>
        <w:fldChar w:fldCharType="begin"/>
      </w:r>
      <w:r>
        <w:instrText xml:space="preserve"> HYPERLINK "http://www.cppcc.gov.cn/zxww/2021/06/01/ARTI1622513452844168.shtml" \h </w:instrText>
      </w:r>
      <w:r>
        <w:fldChar w:fldCharType="separate"/>
      </w:r>
      <w:r>
        <w:rPr>
          <w:rStyle w:val="13"/>
          <w:color w:val="0563C1"/>
        </w:rPr>
        <w:t>[82]. 更好满足人民群众日益增长的精神文化生活需要</w:t>
      </w:r>
      <w:r>
        <w:rPr>
          <w:rStyle w:val="13"/>
          <w:color w:val="0563C1"/>
        </w:rPr>
        <w:fldChar w:fldCharType="end"/>
      </w:r>
    </w:p>
    <w:p w14:paraId="5B88FFEE">
      <w:pPr>
        <w:spacing w:after="200" w:line="400" w:lineRule="atLeast"/>
      </w:pPr>
      <w:r>
        <w:fldChar w:fldCharType="begin"/>
      </w:r>
      <w:r>
        <w:instrText xml:space="preserve"> HYPERLINK "https://cj.sina.cn/articles/view/2618638282/9c153fca00101kef4?froms=ggmp&amp;vt=4" \h </w:instrText>
      </w:r>
      <w:r>
        <w:fldChar w:fldCharType="separate"/>
      </w:r>
      <w:r>
        <w:rPr>
          <w:rStyle w:val="13"/>
          <w:color w:val="0563C1"/>
        </w:rPr>
        <w:t>[83]. 村里有个馆</w:t>
      </w:r>
      <w:r>
        <w:rPr>
          <w:rStyle w:val="13"/>
          <w:color w:val="0563C1"/>
        </w:rPr>
        <w:fldChar w:fldCharType="end"/>
      </w:r>
    </w:p>
    <w:p w14:paraId="2CE0CC6C">
      <w:pPr>
        <w:spacing w:after="200" w:line="400" w:lineRule="atLeast"/>
      </w:pPr>
      <w:r>
        <w:fldChar w:fldCharType="begin"/>
      </w:r>
      <w:r>
        <w:instrText xml:space="preserve"> HYPERLINK "https://news.qq.com/rain/a/20251126A06YLQ00" \h </w:instrText>
      </w:r>
      <w:r>
        <w:fldChar w:fldCharType="separate"/>
      </w:r>
      <w:r>
        <w:rPr>
          <w:rStyle w:val="13"/>
          <w:color w:val="0563C1"/>
        </w:rPr>
        <w:t>[84]. 乡村博物馆建起来，如何活起来、火起来？_腾讯新闻</w:t>
      </w:r>
      <w:r>
        <w:rPr>
          <w:rStyle w:val="13"/>
          <w:color w:val="0563C1"/>
        </w:rPr>
        <w:fldChar w:fldCharType="end"/>
      </w:r>
    </w:p>
    <w:p w14:paraId="3307AAC5">
      <w:pPr>
        <w:spacing w:after="200" w:line="400" w:lineRule="atLeast"/>
      </w:pPr>
      <w:r>
        <w:fldChar w:fldCharType="begin"/>
      </w:r>
      <w:r>
        <w:instrText xml:space="preserve"> HYPERLINK "https://www.chinanews.com/cul/2011/05-18/3047878.shtml" \h </w:instrText>
      </w:r>
      <w:r>
        <w:fldChar w:fldCharType="separate"/>
      </w:r>
      <w:r>
        <w:rPr>
          <w:rStyle w:val="13"/>
          <w:color w:val="0563C1"/>
        </w:rPr>
        <w:t>[85]. 乡村博物馆的兴起与文化传承</w:t>
      </w:r>
      <w:r>
        <w:rPr>
          <w:rStyle w:val="13"/>
          <w:color w:val="0563C1"/>
        </w:rPr>
        <w:fldChar w:fldCharType="end"/>
      </w:r>
    </w:p>
    <w:p w14:paraId="17E66DB0">
      <w:pPr>
        <w:spacing w:after="200" w:line="400" w:lineRule="atLeast"/>
      </w:pPr>
      <w:r>
        <w:fldChar w:fldCharType="begin"/>
      </w:r>
      <w:r>
        <w:instrText xml:space="preserve"> HYPERLINK "https://adwenpub.com/index.php/ijomsr/article/download/566/561/594" \h </w:instrText>
      </w:r>
      <w:r>
        <w:fldChar w:fldCharType="separate"/>
      </w:r>
      <w:r>
        <w:rPr>
          <w:rStyle w:val="13"/>
          <w:color w:val="0563C1"/>
        </w:rPr>
        <w:t>[86]. Research on the Publicness in the Management and Operation of Chinese Museums</w:t>
      </w:r>
      <w:r>
        <w:rPr>
          <w:rStyle w:val="13"/>
          <w:color w:val="0563C1"/>
        </w:rPr>
        <w:fldChar w:fldCharType="end"/>
      </w:r>
    </w:p>
    <w:p w14:paraId="022451C5">
      <w:pPr>
        <w:spacing w:after="200" w:line="400" w:lineRule="atLeast"/>
      </w:pPr>
      <w:r>
        <w:fldChar w:fldCharType="begin"/>
      </w:r>
      <w:r>
        <w:instrText xml:space="preserve"> HYPERLINK "https://news.qq.com/rain/a/20250319A0886600" \h </w:instrText>
      </w:r>
      <w:r>
        <w:fldChar w:fldCharType="separate"/>
      </w:r>
      <w:r>
        <w:rPr>
          <w:rStyle w:val="13"/>
          <w:color w:val="0563C1"/>
        </w:rPr>
        <w:t>[87,90,96]. 手艺为介，自然为师</w:t>
      </w:r>
      <w:r>
        <w:rPr>
          <w:rStyle w:val="13"/>
          <w:color w:val="0563C1"/>
        </w:rPr>
        <w:fldChar w:fldCharType="end"/>
      </w:r>
    </w:p>
    <w:p w14:paraId="45CD993C">
      <w:pPr>
        <w:spacing w:after="200" w:line="400" w:lineRule="atLeast"/>
      </w:pPr>
      <w:r>
        <w:fldChar w:fldCharType="begin"/>
      </w:r>
      <w:r>
        <w:instrText xml:space="preserve"> HYPERLINK "https://www.163.com/dy/article/EGHF7MQQ0517DQF0.html" \h </w:instrText>
      </w:r>
      <w:r>
        <w:fldChar w:fldCharType="separate"/>
      </w:r>
      <w:r>
        <w:rPr>
          <w:rStyle w:val="13"/>
          <w:color w:val="0563C1"/>
        </w:rPr>
        <w:t>[88]. 博物馆是‘好奇心的柜子’</w:t>
      </w:r>
      <w:r>
        <w:rPr>
          <w:rStyle w:val="13"/>
          <w:color w:val="0563C1"/>
        </w:rPr>
        <w:fldChar w:fldCharType="end"/>
      </w:r>
    </w:p>
    <w:p w14:paraId="536366E8">
      <w:pPr>
        <w:spacing w:after="200" w:line="400" w:lineRule="atLeast"/>
      </w:pPr>
      <w:r>
        <w:fldChar w:fldCharType="begin"/>
      </w:r>
      <w:r>
        <w:instrText xml:space="preserve"> HYPERLINK "https://www.chinanews.com.cn/sh/2024/09-07/10281899.shtml" \h </w:instrText>
      </w:r>
      <w:r>
        <w:fldChar w:fldCharType="separate"/>
      </w:r>
      <w:r>
        <w:rPr>
          <w:rStyle w:val="13"/>
          <w:color w:val="0563C1"/>
        </w:rPr>
        <w:t>[89,93]. 文化中国行｜遇见小而美的乡村博物馆</w:t>
      </w:r>
      <w:r>
        <w:rPr>
          <w:rStyle w:val="13"/>
          <w:color w:val="0563C1"/>
        </w:rPr>
        <w:fldChar w:fldCharType="end"/>
      </w:r>
    </w:p>
    <w:p w14:paraId="5B596D4A">
      <w:pPr>
        <w:spacing w:after="200" w:line="400" w:lineRule="atLeast"/>
      </w:pPr>
      <w:r>
        <w:fldChar w:fldCharType="begin"/>
      </w:r>
      <w:r>
        <w:instrText xml:space="preserve"> HYPERLINK "https://epaper.qingdaonews.com/qdzb/resfile/2025-05-19/A01/qdzb-20250519-A01.pdf" \h </w:instrText>
      </w:r>
      <w:r>
        <w:fldChar w:fldCharType="separate"/>
      </w:r>
      <w:r>
        <w:rPr>
          <w:rStyle w:val="13"/>
          <w:color w:val="0563C1"/>
        </w:rPr>
        <w:t>[91]. 青岛早报</w:t>
      </w:r>
      <w:r>
        <w:rPr>
          <w:rStyle w:val="13"/>
          <w:color w:val="0563C1"/>
        </w:rPr>
        <w:fldChar w:fldCharType="end"/>
      </w:r>
    </w:p>
    <w:p w14:paraId="1F36171F">
      <w:pPr>
        <w:spacing w:after="200" w:line="400" w:lineRule="atLeast"/>
      </w:pPr>
      <w:r>
        <w:fldChar w:fldCharType="begin"/>
      </w:r>
      <w:r>
        <w:instrText xml:space="preserve"> HYPERLINK "https://annualmeeting.americananthro.org/wp-content/uploads/2025/11/aaa-2025-annual-meeting-ghosts-full-program.pdf" \h </w:instrText>
      </w:r>
      <w:r>
        <w:fldChar w:fldCharType="separate"/>
      </w:r>
      <w:r>
        <w:rPr>
          <w:rStyle w:val="13"/>
          <w:color w:val="0563C1"/>
        </w:rPr>
        <w:t>[92]. 2025 Annual Meeting: Ghosts</w:t>
      </w:r>
      <w:r>
        <w:rPr>
          <w:rStyle w:val="13"/>
          <w:color w:val="0563C1"/>
        </w:rPr>
        <w:fldChar w:fldCharType="end"/>
      </w:r>
    </w:p>
    <w:p w14:paraId="3E528ADE">
      <w:pPr>
        <w:spacing w:after="200" w:line="400" w:lineRule="atLeast"/>
      </w:pPr>
      <w:r>
        <w:fldChar w:fldCharType="begin"/>
      </w:r>
      <w:r>
        <w:instrText xml:space="preserve"> HYPERLINK "https://finance.sina.cn/2023-03-10/detail-imykixrz2901277.d.html" \h </w:instrText>
      </w:r>
      <w:r>
        <w:fldChar w:fldCharType="separate"/>
      </w:r>
      <w:r>
        <w:rPr>
          <w:rStyle w:val="13"/>
          <w:color w:val="0563C1"/>
        </w:rPr>
        <w:t>[94,97,98]. 培育类型多元的乡村博物馆</w:t>
      </w:r>
      <w:r>
        <w:rPr>
          <w:rStyle w:val="13"/>
          <w:color w:val="0563C1"/>
        </w:rPr>
        <w:fldChar w:fldCharType="end"/>
      </w:r>
    </w:p>
    <w:p w14:paraId="1CE7CC49">
      <w:pPr>
        <w:spacing w:after="200" w:line="400" w:lineRule="atLeast"/>
      </w:pPr>
      <w:r>
        <w:fldChar w:fldCharType="begin"/>
      </w:r>
      <w:r>
        <w:instrText xml:space="preserve"> HYPERLINK "https://www.wzmuseum.cn/Art/Art_18/Art_18_12341.aspx" \h </w:instrText>
      </w:r>
      <w:r>
        <w:fldChar w:fldCharType="separate"/>
      </w:r>
      <w:r>
        <w:rPr>
          <w:rStyle w:val="13"/>
          <w:color w:val="0563C1"/>
        </w:rPr>
        <w:t>[95]. 乡村博物馆，藏于自然乡野之中的文化宝藏</w:t>
      </w:r>
      <w:r>
        <w:rPr>
          <w:rStyle w:val="13"/>
          <w:color w:val="0563C1"/>
        </w:rPr>
        <w:fldChar w:fldCharType="end"/>
      </w:r>
    </w:p>
    <w:p w14:paraId="6226E057">
      <w:pPr>
        <w:spacing w:after="200" w:line="400" w:lineRule="atLeast"/>
      </w:pPr>
      <w:r>
        <w:fldChar w:fldCharType="begin"/>
      </w:r>
      <w:r>
        <w:instrText xml:space="preserve"> HYPERLINK "https://collection.sina.com.cn/cjrw/20130814/1152123665.shtml" \h </w:instrText>
      </w:r>
      <w:r>
        <w:fldChar w:fldCharType="separate"/>
      </w:r>
      <w:r>
        <w:rPr>
          <w:rStyle w:val="13"/>
          <w:color w:val="0563C1"/>
        </w:rPr>
        <w:t>[99,106]. 我们的博物馆教育功能薄弱</w:t>
      </w:r>
      <w:r>
        <w:rPr>
          <w:rStyle w:val="13"/>
          <w:color w:val="0563C1"/>
        </w:rPr>
        <w:fldChar w:fldCharType="end"/>
      </w:r>
    </w:p>
    <w:p w14:paraId="1D09362C">
      <w:pPr>
        <w:spacing w:after="200" w:line="400" w:lineRule="atLeast"/>
      </w:pPr>
      <w:r>
        <w:fldChar w:fldCharType="begin"/>
      </w:r>
      <w:r>
        <w:instrText xml:space="preserve"> HYPERLINK "https://tsjyb.jsbc.edu.cn/_upload/article/files/75/69/7346c62b453cbd4126bdc45fd5a0/c1b5cfd2-9ad4-4156-8818-83e5ee752387.pdf" \h </w:instrText>
      </w:r>
      <w:r>
        <w:fldChar w:fldCharType="separate"/>
      </w:r>
      <w:r>
        <w:rPr>
          <w:rStyle w:val="13"/>
          <w:color w:val="0563C1"/>
        </w:rPr>
        <w:t>[100,104,124]. 博物馆与学校教育——中国博物馆百年历史经验和发展趋势</w:t>
      </w:r>
      <w:r>
        <w:rPr>
          <w:rStyle w:val="13"/>
          <w:color w:val="0563C1"/>
        </w:rPr>
        <w:fldChar w:fldCharType="end"/>
      </w:r>
    </w:p>
    <w:p w14:paraId="299F7777">
      <w:pPr>
        <w:spacing w:after="200" w:line="400" w:lineRule="atLeast"/>
      </w:pPr>
      <w:r>
        <w:fldChar w:fldCharType="begin"/>
      </w:r>
      <w:r>
        <w:instrText xml:space="preserve"> HYPERLINK "https://baike.baidu.com/item/%25E4%25B8%25AD%25E5%259B%25BD%25E5%258D%259A%25E7%2589%25A9%25E9%25A6%2586/5178206" \h </w:instrText>
      </w:r>
      <w:r>
        <w:fldChar w:fldCharType="separate"/>
      </w:r>
      <w:r>
        <w:rPr>
          <w:rStyle w:val="13"/>
          <w:color w:val="0563C1"/>
        </w:rPr>
        <w:t>[102]. 中国博物馆的性质、任务和发展历程</w:t>
      </w:r>
      <w:r>
        <w:rPr>
          <w:rStyle w:val="13"/>
          <w:color w:val="0563C1"/>
        </w:rPr>
        <w:fldChar w:fldCharType="end"/>
      </w:r>
    </w:p>
    <w:p w14:paraId="7E080F70">
      <w:pPr>
        <w:spacing w:after="200" w:line="400" w:lineRule="atLeast"/>
      </w:pPr>
      <w:r>
        <w:fldChar w:fldCharType="begin"/>
      </w:r>
      <w:r>
        <w:instrText xml:space="preserve"> HYPERLINK "http://hylae.com/index.php?ac=article&amp;at=read&amp;did=538" \h </w:instrText>
      </w:r>
      <w:r>
        <w:fldChar w:fldCharType="separate"/>
      </w:r>
      <w:r>
        <w:rPr>
          <w:rStyle w:val="13"/>
          <w:color w:val="0563C1"/>
        </w:rPr>
        <w:t>[103,105]. 中国博物馆教育的发展历程与未来展望</w:t>
      </w:r>
      <w:r>
        <w:rPr>
          <w:rStyle w:val="13"/>
          <w:color w:val="0563C1"/>
        </w:rPr>
        <w:fldChar w:fldCharType="end"/>
      </w:r>
    </w:p>
    <w:p w14:paraId="68161B4E">
      <w:pPr>
        <w:spacing w:after="200" w:line="400" w:lineRule="atLeast"/>
      </w:pPr>
      <w:r>
        <w:fldChar w:fldCharType="begin"/>
      </w:r>
      <w:r>
        <w:instrText xml:space="preserve"> HYPERLINK "https://www.zhihu.com/question/532402332/answer/2486325190" \h </w:instrText>
      </w:r>
      <w:r>
        <w:fldChar w:fldCharType="separate"/>
      </w:r>
      <w:r>
        <w:rPr>
          <w:rStyle w:val="13"/>
          <w:color w:val="0563C1"/>
        </w:rPr>
        <w:t>[107]. 私人博物馆和普通博物馆有什么不同？</w:t>
      </w:r>
      <w:r>
        <w:rPr>
          <w:rStyle w:val="13"/>
          <w:color w:val="0563C1"/>
        </w:rPr>
        <w:fldChar w:fldCharType="end"/>
      </w:r>
    </w:p>
    <w:p w14:paraId="4FD82788">
      <w:pPr>
        <w:spacing w:after="200" w:line="400" w:lineRule="atLeast"/>
      </w:pPr>
      <w:r>
        <w:fldChar w:fldCharType="begin"/>
      </w:r>
      <w:r>
        <w:instrText xml:space="preserve"> HYPERLINK "https://www.163.com/dy/article/DA7M7VPC0514E1DJ.html" \h </w:instrText>
      </w:r>
      <w:r>
        <w:fldChar w:fldCharType="separate"/>
      </w:r>
      <w:r>
        <w:rPr>
          <w:rStyle w:val="13"/>
          <w:color w:val="0563C1"/>
        </w:rPr>
        <w:t>[108,110,112]. 中国美术馆</w:t>
      </w:r>
      <w:r>
        <w:rPr>
          <w:rStyle w:val="13"/>
          <w:color w:val="0563C1"/>
        </w:rPr>
        <w:fldChar w:fldCharType="end"/>
      </w:r>
    </w:p>
    <w:p w14:paraId="14C7248C">
      <w:pPr>
        <w:spacing w:after="200" w:line="400" w:lineRule="atLeast"/>
      </w:pPr>
      <w:r>
        <w:fldChar w:fldCharType="begin"/>
      </w:r>
      <w:r>
        <w:instrText xml:space="preserve"> HYPERLINK "https://tsjyb.jsbc.edu.cn/_upload/article/files/75/69/7346c62b453cbd4126bdc45fd5a0/cb1e020e-f07c-46fe-87a9-a0f0e892975c.pdf" \h </w:instrText>
      </w:r>
      <w:r>
        <w:fldChar w:fldCharType="separate"/>
      </w:r>
      <w:r>
        <w:rPr>
          <w:rStyle w:val="13"/>
          <w:color w:val="0563C1"/>
        </w:rPr>
        <w:t>[109,119,120,123]. 中国私人博物馆发展问题浅析</w:t>
      </w:r>
      <w:r>
        <w:rPr>
          <w:rStyle w:val="13"/>
          <w:color w:val="0563C1"/>
        </w:rPr>
        <w:fldChar w:fldCharType="end"/>
      </w:r>
    </w:p>
    <w:p w14:paraId="110E261C">
      <w:pPr>
        <w:spacing w:after="200" w:line="400" w:lineRule="atLeast"/>
      </w:pPr>
      <w:r>
        <w:fldChar w:fldCharType="begin"/>
      </w:r>
      <w:r>
        <w:instrText xml:space="preserve"> HYPERLINK "https://catalogus.boekman.nl/pub/P19-0135.pdf" \h </w:instrText>
      </w:r>
      <w:r>
        <w:fldChar w:fldCharType="separate"/>
      </w:r>
      <w:r>
        <w:rPr>
          <w:rStyle w:val="13"/>
          <w:color w:val="0563C1"/>
        </w:rPr>
        <w:t>[111,114,117]. CHINESE ART MARKET REPORT 2019</w:t>
      </w:r>
      <w:r>
        <w:rPr>
          <w:rStyle w:val="13"/>
          <w:color w:val="0563C1"/>
        </w:rPr>
        <w:fldChar w:fldCharType="end"/>
      </w:r>
    </w:p>
    <w:p w14:paraId="678ADCE7">
      <w:pPr>
        <w:spacing w:after="200" w:line="400" w:lineRule="atLeast"/>
      </w:pPr>
      <w:r>
        <w:fldChar w:fldCharType="begin"/>
      </w:r>
      <w:r>
        <w:instrText xml:space="preserve"> HYPERLINK "https://scholarshare.temple.edu/server/api/core/bitstreams/5ff8512e-6c98-4c59-9119-09471c079baf/content" \h </w:instrText>
      </w:r>
      <w:r>
        <w:fldChar w:fldCharType="separate"/>
      </w:r>
      <w:r>
        <w:rPr>
          <w:rStyle w:val="13"/>
          <w:color w:val="0563C1"/>
        </w:rPr>
        <w:t>[113]. THE MODALITY OF COOPERATION BETWEEN ART AND FINANCIAL INSTITUTIONS IN CHINA</w:t>
      </w:r>
      <w:r>
        <w:rPr>
          <w:rStyle w:val="13"/>
          <w:color w:val="0563C1"/>
        </w:rPr>
        <w:fldChar w:fldCharType="end"/>
      </w:r>
    </w:p>
    <w:p w14:paraId="4C178EB1">
      <w:pPr>
        <w:spacing w:after="200" w:line="400" w:lineRule="atLeast"/>
      </w:pPr>
      <w:r>
        <w:fldChar w:fldCharType="begin"/>
      </w:r>
      <w:r>
        <w:instrText xml:space="preserve"> HYPERLINK "https://max.book118.com/try_down/637055005135010014.pdf" \h </w:instrText>
      </w:r>
      <w:r>
        <w:fldChar w:fldCharType="separate"/>
      </w:r>
      <w:r>
        <w:rPr>
          <w:rStyle w:val="13"/>
          <w:color w:val="0563C1"/>
        </w:rPr>
        <w:t>[115]. 2025年中国博物馆产业深度分析、投资前景及发展趋势预测报告(简版报告)</w:t>
      </w:r>
      <w:r>
        <w:rPr>
          <w:rStyle w:val="13"/>
          <w:color w:val="0563C1"/>
        </w:rPr>
        <w:fldChar w:fldCharType="end"/>
      </w:r>
    </w:p>
    <w:p w14:paraId="0E8EB61A">
      <w:pPr>
        <w:spacing w:after="200" w:line="400" w:lineRule="atLeast"/>
      </w:pPr>
      <w:r>
        <w:fldChar w:fldCharType="begin"/>
      </w:r>
      <w:r>
        <w:instrText xml:space="preserve"> HYPERLINK "https://digitalcollections.saic.edu/_flysystem/fedora/2022-01/201410-FNEWS.pdf" \h </w:instrText>
      </w:r>
      <w:r>
        <w:fldChar w:fldCharType="separate"/>
      </w:r>
      <w:r>
        <w:rPr>
          <w:rStyle w:val="13"/>
          <w:color w:val="0563C1"/>
        </w:rPr>
        <w:t>[116]. fnewsmagazine</w:t>
      </w:r>
      <w:r>
        <w:rPr>
          <w:rStyle w:val="13"/>
          <w:color w:val="0563C1"/>
        </w:rPr>
        <w:fldChar w:fldCharType="end"/>
      </w:r>
    </w:p>
    <w:p w14:paraId="2FA901DC">
      <w:pPr>
        <w:spacing w:after="200" w:line="400" w:lineRule="atLeast"/>
      </w:pPr>
      <w:r>
        <w:fldChar w:fldCharType="begin"/>
      </w:r>
      <w:r>
        <w:instrText xml:space="preserve"> HYPERLINK "https://news.sina.com.cn/o/2010-03-27/062917282282s.shtml" \h </w:instrText>
      </w:r>
      <w:r>
        <w:fldChar w:fldCharType="separate"/>
      </w:r>
      <w:r>
        <w:rPr>
          <w:rStyle w:val="13"/>
          <w:color w:val="0563C1"/>
        </w:rPr>
        <w:t>[118]. 作为中国第一家私人博物馆的创立人，马未都参观大邑建川博物馆后谈出他的体会</w:t>
      </w:r>
      <w:r>
        <w:rPr>
          <w:rStyle w:val="13"/>
          <w:color w:val="0563C1"/>
        </w:rPr>
        <w:fldChar w:fldCharType="end"/>
      </w:r>
    </w:p>
    <w:p w14:paraId="67EFF002">
      <w:pPr>
        <w:spacing w:after="200" w:line="400" w:lineRule="atLeast"/>
      </w:pPr>
      <w:r>
        <w:fldChar w:fldCharType="begin"/>
      </w:r>
      <w:r>
        <w:instrText xml:space="preserve"> HYPERLINK "https://repositorio.iscte-iul.pt/bitstream/10071/21075/1/master_edna_parreira_correira.pdf" \h </w:instrText>
      </w:r>
      <w:r>
        <w:fldChar w:fldCharType="separate"/>
      </w:r>
      <w:r>
        <w:rPr>
          <w:rStyle w:val="13"/>
          <w:color w:val="0563C1"/>
        </w:rPr>
        <w:t>[121,122,225]. O Privado na Rede Portuguesa de Museus</w:t>
      </w:r>
      <w:r>
        <w:rPr>
          <w:rStyle w:val="13"/>
          <w:color w:val="0563C1"/>
        </w:rPr>
        <w:fldChar w:fldCharType="end"/>
      </w:r>
    </w:p>
    <w:p w14:paraId="79338733">
      <w:pPr>
        <w:spacing w:after="200" w:line="400" w:lineRule="atLeast"/>
      </w:pPr>
      <w:r>
        <w:fldChar w:fldCharType="begin"/>
      </w:r>
      <w:r>
        <w:instrText xml:space="preserve"> HYPERLINK "https://baike.baidu.com/item/%E5%8F%B2%E5%AF%86%E6%A3%AE%E5%B0%BC%E5%AD%A6%E4%BC%9A/11048569#%3A~%3Atext%3D%E8%A9%B9%E5%A7%86%E6%96%AF%C2%B7%E5%8F%B2%E5%AF%86%E6%A3%AE%E6%98%AF%2C%E4%BB%96%E5%A7%8B%E7%BB%88%E8%80%BF%E8%80%BF%E4%BA%8E%E6%80%80%E3%80%82" \h </w:instrText>
      </w:r>
      <w:r>
        <w:fldChar w:fldCharType="separate"/>
      </w:r>
      <w:r>
        <w:rPr>
          <w:rStyle w:val="13"/>
          <w:color w:val="0563C1"/>
        </w:rPr>
        <w:t>[130]. 史密森尼学会</w:t>
      </w:r>
      <w:r>
        <w:rPr>
          <w:rStyle w:val="13"/>
          <w:color w:val="0563C1"/>
        </w:rPr>
        <w:fldChar w:fldCharType="end"/>
      </w:r>
    </w:p>
    <w:p w14:paraId="6619A388">
      <w:pPr>
        <w:spacing w:after="200" w:line="400" w:lineRule="atLeast"/>
      </w:pPr>
      <w:r>
        <w:fldChar w:fldCharType="begin"/>
      </w:r>
      <w:r>
        <w:instrText xml:space="preserve"> HYPERLINK "https://minds.wisconsin.edu/bitstream/handle/1793/96020/Rieger_uwm_0263M_14144.pdf?sequence=1" \h </w:instrText>
      </w:r>
      <w:r>
        <w:fldChar w:fldCharType="separate"/>
      </w:r>
      <w:r>
        <w:rPr>
          <w:rStyle w:val="13"/>
          <w:color w:val="0563C1"/>
        </w:rPr>
        <w:t>[131,282]. PROVENIENCE, PROVENANCE, AND PLACE-BASED EDUCATION: AN EXAMINATION OF THE MILWAUKEE COUNTY ARCHAEOLOGY SURFACE COLLECTION AT THE MILWAUKEE PUBLIC MUSEUM</w:t>
      </w:r>
      <w:r>
        <w:rPr>
          <w:rStyle w:val="13"/>
          <w:color w:val="0563C1"/>
        </w:rPr>
        <w:fldChar w:fldCharType="end"/>
      </w:r>
    </w:p>
    <w:p w14:paraId="42F1B717">
      <w:pPr>
        <w:spacing w:after="200" w:line="400" w:lineRule="atLeast"/>
      </w:pPr>
      <w:r>
        <w:fldChar w:fldCharType="begin"/>
      </w:r>
      <w:r>
        <w:instrText xml:space="preserve"> HYPERLINK "https://files.eric.ed.gov/fulltext/ED107581.pdf" \h </w:instrText>
      </w:r>
      <w:r>
        <w:fldChar w:fldCharType="separate"/>
      </w:r>
      <w:r>
        <w:rPr>
          <w:rStyle w:val="13"/>
          <w:color w:val="0563C1"/>
        </w:rPr>
        <w:t>[133,136,137,139,142,143,145]. Museums USA: Art, History, Science, and Other Museums</w:t>
      </w:r>
      <w:r>
        <w:rPr>
          <w:rStyle w:val="13"/>
          <w:color w:val="0563C1"/>
        </w:rPr>
        <w:fldChar w:fldCharType="end"/>
      </w:r>
    </w:p>
    <w:p w14:paraId="1C54611C">
      <w:pPr>
        <w:spacing w:after="200" w:line="400" w:lineRule="atLeast"/>
      </w:pPr>
      <w:r>
        <w:fldChar w:fldCharType="begin"/>
      </w:r>
      <w:r>
        <w:instrText xml:space="preserve"> HYPERLINK "https://files.eric.ed.gov/fulltext/ED037983.pdf" \h </w:instrText>
      </w:r>
      <w:r>
        <w:fldChar w:fldCharType="separate"/>
      </w:r>
      <w:r>
        <w:rPr>
          <w:rStyle w:val="13"/>
          <w:color w:val="0563C1"/>
        </w:rPr>
        <w:t>[134,135,138,141]. Museums and Related Institutions. A Basic Program Survey.</w:t>
      </w:r>
      <w:r>
        <w:rPr>
          <w:rStyle w:val="13"/>
          <w:color w:val="0563C1"/>
        </w:rPr>
        <w:fldChar w:fldCharType="end"/>
      </w:r>
    </w:p>
    <w:p w14:paraId="12265CC0">
      <w:pPr>
        <w:spacing w:after="200" w:line="400" w:lineRule="atLeast"/>
      </w:pPr>
      <w:r>
        <w:fldChar w:fldCharType="begin"/>
      </w:r>
      <w:r>
        <w:instrText xml:space="preserve"> HYPERLINK "https://baike.baidu.com/item/%E5%8D%9A%E7%89%A9%E9%A6%86%E5%88%86%E7%BA%A7%E5%88%B6/2656971#%3A~%3Atext%3D%E5%8D%9A%E7%89%A9%E9%A6%86%E5%88%86%E7%BA%A7%E5%88%B6_%E7%99%BE%E5%BA%A6%E7%99%BE%E7%A7%91%26text%3D%E5%8D%9A%E7%89%A9%E9%A6%86%E5%88%86%E7%BA%A7%E5%88%B6%E6%98%AF%E5%9B%BD%E5%AE%B6%2C600%E5%88%86%E5%92%8C400%E5%88%86%E3%80%82" \h </w:instrText>
      </w:r>
      <w:r>
        <w:fldChar w:fldCharType="separate"/>
      </w:r>
      <w:r>
        <w:rPr>
          <w:rStyle w:val="13"/>
          <w:color w:val="0563C1"/>
        </w:rPr>
        <w:t>[140,193]. 博物馆分级制</w:t>
      </w:r>
      <w:r>
        <w:rPr>
          <w:rStyle w:val="13"/>
          <w:color w:val="0563C1"/>
        </w:rPr>
        <w:fldChar w:fldCharType="end"/>
      </w:r>
    </w:p>
    <w:p w14:paraId="6E5F9C66">
      <w:pPr>
        <w:spacing w:after="200" w:line="400" w:lineRule="atLeast"/>
      </w:pPr>
      <w:r>
        <w:fldChar w:fldCharType="begin"/>
      </w:r>
      <w:r>
        <w:instrText xml:space="preserve"> HYPERLINK "https://dspace.cuni.cz/bitstream/handle/20.500.11956/199139/130415923.pdf?sequence=1" \h </w:instrText>
      </w:r>
      <w:r>
        <w:fldChar w:fldCharType="separate"/>
      </w:r>
      <w:r>
        <w:rPr>
          <w:rStyle w:val="13"/>
          <w:color w:val="0563C1"/>
        </w:rPr>
        <w:t>[146,387,388,389]. Les programmes éducatifs dans les musées en France</w:t>
      </w:r>
      <w:r>
        <w:rPr>
          <w:rStyle w:val="13"/>
          <w:color w:val="0563C1"/>
        </w:rPr>
        <w:fldChar w:fldCharType="end"/>
      </w:r>
    </w:p>
    <w:p w14:paraId="57002FFC">
      <w:pPr>
        <w:spacing w:after="200" w:line="400" w:lineRule="atLeast"/>
      </w:pPr>
      <w:r>
        <w:fldChar w:fldCharType="begin"/>
      </w:r>
      <w:r>
        <w:instrText xml:space="preserve"> HYPERLINK "https://cejsh.icm.edu.pl/cejsh/element/bwmeta1.element.ceon.element-12ddbc9e-46d2-3e8e-9eed-376760b61f0c/c/pdf-01.3001.0013.2973.pdf" \h </w:instrText>
      </w:r>
      <w:r>
        <w:fldChar w:fldCharType="separate"/>
      </w:r>
      <w:r>
        <w:rPr>
          <w:rStyle w:val="13"/>
          <w:color w:val="0563C1"/>
        </w:rPr>
        <w:t>[147,166]. TO PROTECT HERITAGE, TO INSPIRE EMOTIONS. PRIVATE MUSEUMS IN FRANCE</w:t>
      </w:r>
      <w:r>
        <w:rPr>
          <w:rStyle w:val="13"/>
          <w:color w:val="0563C1"/>
        </w:rPr>
        <w:fldChar w:fldCharType="end"/>
      </w:r>
    </w:p>
    <w:p w14:paraId="59707AE5">
      <w:pPr>
        <w:spacing w:after="200" w:line="400" w:lineRule="atLeast"/>
      </w:pPr>
      <w:r>
        <w:fldChar w:fldCharType="begin"/>
      </w:r>
      <w:r>
        <w:instrText xml:space="preserve"> HYPERLINK "https://digitalcommons.sia.edu/cgi/viewcontent.cgi?article=1127&amp;context=stu_theses" \h </w:instrText>
      </w:r>
      <w:r>
        <w:fldChar w:fldCharType="separate"/>
      </w:r>
      <w:r>
        <w:rPr>
          <w:rStyle w:val="13"/>
          <w:color w:val="0563C1"/>
        </w:rPr>
        <w:t>[149,151]. The Private Art Collector’s Foundation in France: Issues and Implications for the Cultural Landscape</w:t>
      </w:r>
      <w:r>
        <w:rPr>
          <w:rStyle w:val="13"/>
          <w:color w:val="0563C1"/>
        </w:rPr>
        <w:fldChar w:fldCharType="end"/>
      </w:r>
    </w:p>
    <w:p w14:paraId="5C8AB786">
      <w:pPr>
        <w:spacing w:after="200" w:line="400" w:lineRule="atLeast"/>
      </w:pPr>
      <w:r>
        <w:fldChar w:fldCharType="begin"/>
      </w:r>
      <w:r>
        <w:instrText xml:space="preserve"> HYPERLINK "https://www.assemblee-nationale.fr/dyn/17/textes/l17b0888_proposition-loi.pdf" \h </w:instrText>
      </w:r>
      <w:r>
        <w:fldChar w:fldCharType="separate"/>
      </w:r>
      <w:r>
        <w:rPr>
          <w:rStyle w:val="13"/>
          <w:color w:val="0563C1"/>
        </w:rPr>
        <w:t>[152,168,171,173]. PROPOSITION DE LOI visant à préserver l'avenir des musées privés français</w:t>
      </w:r>
      <w:r>
        <w:rPr>
          <w:rStyle w:val="13"/>
          <w:color w:val="0563C1"/>
        </w:rPr>
        <w:fldChar w:fldCharType="end"/>
      </w:r>
    </w:p>
    <w:p w14:paraId="20B94D6C">
      <w:pPr>
        <w:spacing w:after="200" w:line="400" w:lineRule="atLeast"/>
      </w:pPr>
      <w:r>
        <w:fldChar w:fldCharType="begin"/>
      </w:r>
      <w:r>
        <w:instrText xml:space="preserve"> HYPERLINK "https://questions.assemblee-nationale.fr/dyn/14/questions/QANR5L14QE98871.pdf" \h </w:instrText>
      </w:r>
      <w:r>
        <w:fldChar w:fldCharType="separate"/>
      </w:r>
      <w:r>
        <w:rPr>
          <w:rStyle w:val="13"/>
          <w:color w:val="0563C1"/>
        </w:rPr>
        <w:t>[153,169,174]. musées</w:t>
      </w:r>
      <w:r>
        <w:rPr>
          <w:rStyle w:val="13"/>
          <w:color w:val="0563C1"/>
        </w:rPr>
        <w:fldChar w:fldCharType="end"/>
      </w:r>
    </w:p>
    <w:p w14:paraId="43F24B0D">
      <w:pPr>
        <w:spacing w:after="200" w:line="400" w:lineRule="atLeast"/>
      </w:pPr>
      <w:r>
        <w:fldChar w:fldCharType="begin"/>
      </w:r>
      <w:r>
        <w:instrText xml:space="preserve"> HYPERLINK "https://theses.hal.science/tel-01405575v1/file/BOUDJEMA_Cedric_Texte.pdf" \h </w:instrText>
      </w:r>
      <w:r>
        <w:fldChar w:fldCharType="separate"/>
      </w:r>
      <w:r>
        <w:rPr>
          <w:rStyle w:val="13"/>
          <w:color w:val="0563C1"/>
        </w:rPr>
        <w:t>[155]. La fonction éducative des musées dans la société numérique : analyse comparative de l'offre pédagogique en ligne de huit musées nationaux dans quatre pays (France, Angleterre, Australie, Etats-Unis)</w:t>
      </w:r>
      <w:r>
        <w:rPr>
          <w:rStyle w:val="13"/>
          <w:color w:val="0563C1"/>
        </w:rPr>
        <w:fldChar w:fldCharType="end"/>
      </w:r>
    </w:p>
    <w:p w14:paraId="45757218">
      <w:pPr>
        <w:spacing w:after="200" w:line="400" w:lineRule="atLeast"/>
      </w:pPr>
      <w:r>
        <w:fldChar w:fldCharType="begin"/>
      </w:r>
      <w:r>
        <w:instrText xml:space="preserve"> HYPERLINK "https://www.icom-musees.fr/sites/default/files/2025-11/Histoire%20de%20la%20me%CC%81diation%20%28version%20lecture%29.pdf" \h </w:instrText>
      </w:r>
      <w:r>
        <w:fldChar w:fldCharType="separate"/>
      </w:r>
      <w:r>
        <w:rPr>
          <w:rStyle w:val="13"/>
          <w:color w:val="0563C1"/>
        </w:rPr>
        <w:t>[156]. Histoire de la médiation muséale - France</w:t>
      </w:r>
      <w:r>
        <w:rPr>
          <w:rStyle w:val="13"/>
          <w:color w:val="0563C1"/>
        </w:rPr>
        <w:fldChar w:fldCharType="end"/>
      </w:r>
    </w:p>
    <w:p w14:paraId="31E375DE">
      <w:pPr>
        <w:spacing w:after="200" w:line="400" w:lineRule="atLeast"/>
      </w:pPr>
      <w:r>
        <w:fldChar w:fldCharType="begin"/>
      </w:r>
      <w:r>
        <w:instrText xml:space="preserve"> HYPERLINK "https://ires.fr/wp-content/uploads/2023/02/RapportMIRCNFPTetat05-2004-1.pdf" \h </w:instrText>
      </w:r>
      <w:r>
        <w:fldChar w:fldCharType="separate"/>
      </w:r>
      <w:r>
        <w:rPr>
          <w:rStyle w:val="13"/>
          <w:color w:val="0563C1"/>
        </w:rPr>
        <w:t>[157,162]. Servir l'Etat et l'usager</w:t>
      </w:r>
      <w:r>
        <w:rPr>
          <w:rStyle w:val="13"/>
          <w:color w:val="0563C1"/>
        </w:rPr>
        <w:fldChar w:fldCharType="end"/>
      </w:r>
    </w:p>
    <w:p w14:paraId="5F4B4247">
      <w:pPr>
        <w:spacing w:after="200" w:line="400" w:lineRule="atLeast"/>
      </w:pPr>
      <w:r>
        <w:fldChar w:fldCharType="begin"/>
      </w:r>
      <w:r>
        <w:instrText xml:space="preserve"> HYPERLINK "https://dumas.ccsd.cnrs.fr/dumas-01691922/file/14ELE02274_M2_2016_texte.pdf" \h </w:instrText>
      </w:r>
      <w:r>
        <w:fldChar w:fldCharType="separate"/>
      </w:r>
      <w:r>
        <w:rPr>
          <w:rStyle w:val="13"/>
          <w:color w:val="0563C1"/>
        </w:rPr>
        <w:t>[158,159,161,176,398,401,403,404,405]. La pédagogie muséale de l’enfance à la petite enfance. Pour une étude comparative des musées parisiens et londoniens</w:t>
      </w:r>
      <w:r>
        <w:rPr>
          <w:rStyle w:val="13"/>
          <w:color w:val="0563C1"/>
        </w:rPr>
        <w:fldChar w:fldCharType="end"/>
      </w:r>
    </w:p>
    <w:p w14:paraId="3E982708">
      <w:pPr>
        <w:spacing w:after="200" w:line="400" w:lineRule="atLeast"/>
      </w:pPr>
      <w:r>
        <w:fldChar w:fldCharType="begin"/>
      </w:r>
      <w:r>
        <w:instrText xml:space="preserve"> HYPERLINK "https://www.enssib.fr/bibliotheque-numerique/documents/49240-lucien-herr-bibliothecaire.pdf" \h </w:instrText>
      </w:r>
      <w:r>
        <w:fldChar w:fldCharType="separate"/>
      </w:r>
      <w:r>
        <w:rPr>
          <w:rStyle w:val="13"/>
          <w:color w:val="0563C1"/>
        </w:rPr>
        <w:t>[160,402]. Diplôme de conservateur de bibliothèque Lucien Herr bibliothécaire</w:t>
      </w:r>
      <w:r>
        <w:rPr>
          <w:rStyle w:val="13"/>
          <w:color w:val="0563C1"/>
        </w:rPr>
        <w:fldChar w:fldCharType="end"/>
      </w:r>
    </w:p>
    <w:p w14:paraId="6DD5AB6F">
      <w:pPr>
        <w:spacing w:after="200" w:line="400" w:lineRule="atLeast"/>
      </w:pPr>
      <w:r>
        <w:fldChar w:fldCharType="begin"/>
      </w:r>
      <w:r>
        <w:instrText xml:space="preserve"> HYPERLINK "https://www.culture.gouv.fr/content/download/79371/file/DC%20n%C2%B0%2085%20%C3%A0%20106.pdf" \h </w:instrText>
      </w:r>
      <w:r>
        <w:fldChar w:fldCharType="separate"/>
      </w:r>
      <w:r>
        <w:rPr>
          <w:rStyle w:val="13"/>
          <w:color w:val="0563C1"/>
        </w:rPr>
        <w:t>[163,172,175]. Evolution des dépenses culturelles des communes</w:t>
      </w:r>
      <w:r>
        <w:rPr>
          <w:rStyle w:val="13"/>
          <w:color w:val="0563C1"/>
        </w:rPr>
        <w:fldChar w:fldCharType="end"/>
      </w:r>
    </w:p>
    <w:p w14:paraId="393A7283">
      <w:pPr>
        <w:spacing w:after="200" w:line="400" w:lineRule="atLeast"/>
      </w:pPr>
      <w:r>
        <w:fldChar w:fldCharType="begin"/>
      </w:r>
      <w:r>
        <w:instrText xml:space="preserve"> HYPERLINK "https://dspace.cuni.cz/bitstream/handle/20.500.11956/32232/DPTX_2009_2_11410_0_75240_0_90421.pdf?sequence=1" \h </w:instrText>
      </w:r>
      <w:r>
        <w:fldChar w:fldCharType="separate"/>
      </w:r>
      <w:r>
        <w:rPr>
          <w:rStyle w:val="13"/>
          <w:color w:val="0563C1"/>
        </w:rPr>
        <w:t>[164]. Výchovně vzdělávací projekt v muzeích – inspirace francouzským pohledem na moderní přístup k problematice otevírání muzeí návštěvníkům</w:t>
      </w:r>
      <w:r>
        <w:rPr>
          <w:rStyle w:val="13"/>
          <w:color w:val="0563C1"/>
        </w:rPr>
        <w:fldChar w:fldCharType="end"/>
      </w:r>
    </w:p>
    <w:p w14:paraId="3BCB6CBA">
      <w:pPr>
        <w:spacing w:after="200" w:line="400" w:lineRule="atLeast"/>
      </w:pPr>
      <w:r>
        <w:fldChar w:fldCharType="begin"/>
      </w:r>
      <w:r>
        <w:instrText xml:space="preserve"> HYPERLINK "https://www.britannica.com/topic/museum-cultural-institution/Museum-structure-and-operations" \h </w:instrText>
      </w:r>
      <w:r>
        <w:fldChar w:fldCharType="separate"/>
      </w:r>
      <w:r>
        <w:rPr>
          <w:rStyle w:val="13"/>
          <w:color w:val="0563C1"/>
        </w:rPr>
        <w:t>[165,337]. Museum - Collections, Preservation, Education</w:t>
      </w:r>
      <w:r>
        <w:rPr>
          <w:rStyle w:val="13"/>
          <w:color w:val="0563C1"/>
        </w:rPr>
        <w:fldChar w:fldCharType="end"/>
      </w:r>
    </w:p>
    <w:p w14:paraId="761873D1">
      <w:pPr>
        <w:spacing w:after="200" w:line="400" w:lineRule="atLeast"/>
      </w:pPr>
      <w:r>
        <w:fldChar w:fldCharType="begin"/>
      </w:r>
      <w:r>
        <w:instrText xml:space="preserve"> HYPERLINK "https://www.ycqksei.com/index.php/lbd-2-11-1258" \h </w:instrText>
      </w:r>
      <w:r>
        <w:fldChar w:fldCharType="separate"/>
      </w:r>
      <w:r>
        <w:rPr>
          <w:rStyle w:val="13"/>
          <w:color w:val="0563C1"/>
        </w:rPr>
        <w:t>[177,182]. 博物馆新质生产力视角下人工智能（AI）技术的应用研究</w:t>
      </w:r>
      <w:r>
        <w:rPr>
          <w:rStyle w:val="13"/>
          <w:color w:val="0563C1"/>
        </w:rPr>
        <w:fldChar w:fldCharType="end"/>
      </w:r>
    </w:p>
    <w:p w14:paraId="7A9C56DF">
      <w:pPr>
        <w:spacing w:after="200" w:line="400" w:lineRule="atLeast"/>
      </w:pPr>
      <w:r>
        <w:fldChar w:fldCharType="begin"/>
      </w:r>
      <w:r>
        <w:instrText xml:space="preserve"> HYPERLINK "http://www.yrdcpcn.com/upload/2023/0822/777bea11-81fe-49fd-a6e4-63d7bb090294.pdf" \h </w:instrText>
      </w:r>
      <w:r>
        <w:fldChar w:fldCharType="separate"/>
      </w:r>
      <w:r>
        <w:rPr>
          <w:rStyle w:val="13"/>
          <w:color w:val="0563C1"/>
        </w:rPr>
        <w:t>[178,239,241,243,244,248]. 【案例 58】博物馆智能导览与智能科研</w:t>
      </w:r>
      <w:r>
        <w:rPr>
          <w:rStyle w:val="13"/>
          <w:color w:val="0563C1"/>
        </w:rPr>
        <w:fldChar w:fldCharType="end"/>
      </w:r>
    </w:p>
    <w:p w14:paraId="45AFA77B">
      <w:pPr>
        <w:spacing w:after="200" w:line="400" w:lineRule="atLeast"/>
      </w:pPr>
      <w:r>
        <w:fldChar w:fldCharType="begin"/>
      </w:r>
      <w:r>
        <w:instrText xml:space="preserve"> HYPERLINK "https://www.kongjiansheji.com/sys-nd/257.html" \h </w:instrText>
      </w:r>
      <w:r>
        <w:fldChar w:fldCharType="separate"/>
      </w:r>
      <w:r>
        <w:rPr>
          <w:rStyle w:val="13"/>
          <w:color w:val="0563C1"/>
        </w:rPr>
        <w:t>[179]. AI在博物馆的应用案例：开启智慧文化之旅</w:t>
      </w:r>
      <w:r>
        <w:rPr>
          <w:rStyle w:val="13"/>
          <w:color w:val="0563C1"/>
        </w:rPr>
        <w:fldChar w:fldCharType="end"/>
      </w:r>
    </w:p>
    <w:p w14:paraId="6730F63D">
      <w:pPr>
        <w:spacing w:after="200" w:line="400" w:lineRule="atLeast"/>
      </w:pPr>
      <w:r>
        <w:fldChar w:fldCharType="begin"/>
      </w:r>
      <w:r>
        <w:instrText xml:space="preserve"> HYPERLINK "https://anmaichuban.com/static/upload/file/20250710/1752112636449598.pdf" \h </w:instrText>
      </w:r>
      <w:r>
        <w:fldChar w:fldCharType="separate"/>
      </w:r>
      <w:r>
        <w:rPr>
          <w:rStyle w:val="13"/>
          <w:color w:val="0563C1"/>
        </w:rPr>
        <w:t>[180,185]. 社会教育的创新实践与转型路径研究——基于博物馆社教功能的多元拓展</w:t>
      </w:r>
      <w:r>
        <w:rPr>
          <w:rStyle w:val="13"/>
          <w:color w:val="0563C1"/>
        </w:rPr>
        <w:fldChar w:fldCharType="end"/>
      </w:r>
    </w:p>
    <w:p w14:paraId="5CF30ED2">
      <w:pPr>
        <w:spacing w:after="200" w:line="400" w:lineRule="atLeast"/>
      </w:pPr>
      <w:r>
        <w:fldChar w:fldCharType="begin"/>
      </w:r>
      <w:r>
        <w:instrText xml:space="preserve"> HYPERLINK "https://www.sciengine.com/doi/pdfView/103750D41904421192734E7BC3389991" \h </w:instrText>
      </w:r>
      <w:r>
        <w:fldChar w:fldCharType="separate"/>
      </w:r>
      <w:r>
        <w:rPr>
          <w:rStyle w:val="13"/>
          <w:color w:val="0563C1"/>
        </w:rPr>
        <w:t>[181,186]. 博物馆人工智能应用场景建设的尝试与思考——以上海博物馆为例</w:t>
      </w:r>
      <w:r>
        <w:rPr>
          <w:rStyle w:val="13"/>
          <w:color w:val="0563C1"/>
        </w:rPr>
        <w:fldChar w:fldCharType="end"/>
      </w:r>
    </w:p>
    <w:p w14:paraId="052325FF">
      <w:pPr>
        <w:spacing w:after="200" w:line="400" w:lineRule="atLeast"/>
      </w:pPr>
      <w:r>
        <w:fldChar w:fldCharType="begin"/>
      </w:r>
      <w:r>
        <w:instrText xml:space="preserve"> HYPERLINK "https://news.qq.com/rain/a/20251112A017U300" \h </w:instrText>
      </w:r>
      <w:r>
        <w:fldChar w:fldCharType="separate"/>
      </w:r>
      <w:r>
        <w:rPr>
          <w:rStyle w:val="13"/>
          <w:color w:val="0563C1"/>
        </w:rPr>
        <w:t>[183,192]. 人工智能在博物馆中的作用</w:t>
      </w:r>
      <w:r>
        <w:rPr>
          <w:rStyle w:val="13"/>
          <w:color w:val="0563C1"/>
        </w:rPr>
        <w:fldChar w:fldCharType="end"/>
      </w:r>
    </w:p>
    <w:p w14:paraId="0DDE281A">
      <w:pPr>
        <w:spacing w:after="200" w:line="400" w:lineRule="atLeast"/>
      </w:pPr>
      <w:r>
        <w:fldChar w:fldCharType="begin"/>
      </w:r>
      <w:r>
        <w:instrText xml:space="preserve"> HYPERLINK "http://imgs.app.gaokaozhitongche.com/resource/pdf/paper/202507/20250710072239_3AEP7z.pdf" \h </w:instrText>
      </w:r>
      <w:r>
        <w:fldChar w:fldCharType="separate"/>
      </w:r>
      <w:r>
        <w:rPr>
          <w:rStyle w:val="13"/>
          <w:color w:val="0563C1"/>
        </w:rPr>
        <w:t>[184]. Lonely Planet's Top Places to Go in 2025</w:t>
      </w:r>
      <w:r>
        <w:rPr>
          <w:rStyle w:val="13"/>
          <w:color w:val="0563C1"/>
        </w:rPr>
        <w:fldChar w:fldCharType="end"/>
      </w:r>
    </w:p>
    <w:p w14:paraId="3EE15EAC">
      <w:pPr>
        <w:spacing w:after="200" w:line="400" w:lineRule="atLeast"/>
      </w:pPr>
      <w:r>
        <w:fldChar w:fldCharType="begin"/>
      </w:r>
      <w:r>
        <w:instrText xml:space="preserve"> HYPERLINK "https://ms.jse.edu.cn/uploads/course/2023/05/30/16854107852365.pdf" \h </w:instrText>
      </w:r>
      <w:r>
        <w:fldChar w:fldCharType="separate"/>
      </w:r>
      <w:r>
        <w:rPr>
          <w:rStyle w:val="13"/>
          <w:color w:val="0563C1"/>
        </w:rPr>
        <w:t>[187]. 人工智能教育应用研究综述</w:t>
      </w:r>
      <w:r>
        <w:rPr>
          <w:rStyle w:val="13"/>
          <w:color w:val="0563C1"/>
        </w:rPr>
        <w:fldChar w:fldCharType="end"/>
      </w:r>
    </w:p>
    <w:p w14:paraId="6FE9FE62">
      <w:pPr>
        <w:spacing w:after="200" w:line="400" w:lineRule="atLeast"/>
      </w:pPr>
      <w:r>
        <w:fldChar w:fldCharType="begin"/>
      </w:r>
      <w:r>
        <w:instrText xml:space="preserve"> HYPERLINK "https://files.metaso.cn/api/public-file/preview?fileName=8676822564631105536.pdf" \h </w:instrText>
      </w:r>
      <w:r>
        <w:fldChar w:fldCharType="separate"/>
      </w:r>
      <w:r>
        <w:rPr>
          <w:rStyle w:val="13"/>
          <w:color w:val="0563C1"/>
        </w:rPr>
        <w:t>[188,189]. 中国人工智能教育蓝皮书</w:t>
      </w:r>
      <w:r>
        <w:rPr>
          <w:rStyle w:val="13"/>
          <w:color w:val="0563C1"/>
        </w:rPr>
        <w:fldChar w:fldCharType="end"/>
      </w:r>
    </w:p>
    <w:p w14:paraId="5FDC6194">
      <w:pPr>
        <w:spacing w:after="200" w:line="400" w:lineRule="atLeast"/>
      </w:pPr>
      <w:r>
        <w:fldChar w:fldCharType="begin"/>
      </w:r>
      <w:r>
        <w:instrText xml:space="preserve"> HYPERLINK "https://www.163.com/dy/article/H7GGRUD005380S8Z.html" \h </w:instrText>
      </w:r>
      <w:r>
        <w:fldChar w:fldCharType="separate"/>
      </w:r>
      <w:r>
        <w:rPr>
          <w:rStyle w:val="13"/>
          <w:color w:val="0563C1"/>
        </w:rPr>
        <w:t>[190]. 近期，《中国教育信息化》杂志社出版2021年12月增刊，公布了2021年度全国人工智能教育应用典型案例</w:t>
      </w:r>
      <w:r>
        <w:rPr>
          <w:rStyle w:val="13"/>
          <w:color w:val="0563C1"/>
        </w:rPr>
        <w:fldChar w:fldCharType="end"/>
      </w:r>
    </w:p>
    <w:p w14:paraId="05544765">
      <w:pPr>
        <w:spacing w:after="200" w:line="400" w:lineRule="atLeast"/>
      </w:pPr>
      <w:r>
        <w:fldChar w:fldCharType="begin"/>
      </w:r>
      <w:r>
        <w:instrText xml:space="preserve"> HYPERLINK "https://www.inderscienceonline.com/doi/pdf/10.1504/IJICT.2025.147129" \h </w:instrText>
      </w:r>
      <w:r>
        <w:fldChar w:fldCharType="separate"/>
      </w:r>
      <w:r>
        <w:rPr>
          <w:rStyle w:val="13"/>
          <w:color w:val="0563C1"/>
        </w:rPr>
        <w:t>[191]. A review of AI-driven art education: enhancing creativity through deep learning and digital image processing</w:t>
      </w:r>
      <w:r>
        <w:rPr>
          <w:rStyle w:val="13"/>
          <w:color w:val="0563C1"/>
        </w:rPr>
        <w:fldChar w:fldCharType="end"/>
      </w:r>
    </w:p>
    <w:p w14:paraId="1C7D9057">
      <w:pPr>
        <w:spacing w:after="200" w:line="400" w:lineRule="atLeast"/>
      </w:pPr>
      <w:r>
        <w:fldChar w:fldCharType="begin"/>
      </w:r>
      <w:r>
        <w:instrText xml:space="preserve"> HYPERLINK "https://www.163.com/dy/article/K1T0CSAA05567B70.html" \h </w:instrText>
      </w:r>
      <w:r>
        <w:fldChar w:fldCharType="separate"/>
      </w:r>
      <w:r>
        <w:rPr>
          <w:rStyle w:val="13"/>
          <w:color w:val="0563C1"/>
        </w:rPr>
        <w:t>[194]. 走进东京国立博物馆，你会发现中国馆比日本本馆还大</w:t>
      </w:r>
      <w:r>
        <w:rPr>
          <w:rStyle w:val="13"/>
          <w:color w:val="0563C1"/>
        </w:rPr>
        <w:fldChar w:fldCharType="end"/>
      </w:r>
    </w:p>
    <w:p w14:paraId="4A36A48B">
      <w:pPr>
        <w:spacing w:after="200" w:line="400" w:lineRule="atLeast"/>
      </w:pPr>
      <w:r>
        <w:fldChar w:fldCharType="begin"/>
      </w:r>
      <w:r>
        <w:instrText xml:space="preserve"> HYPERLINK "https://files.metaso.cn/api/public-file/preview?fileName=8676852667876667392.pdf" \h </w:instrText>
      </w:r>
      <w:r>
        <w:fldChar w:fldCharType="separate"/>
      </w:r>
      <w:r>
        <w:rPr>
          <w:rStyle w:val="13"/>
          <w:color w:val="0563C1"/>
        </w:rPr>
        <w:t>[195]. Japan</w:t>
      </w:r>
      <w:r>
        <w:rPr>
          <w:rStyle w:val="13"/>
          <w:color w:val="0563C1"/>
        </w:rPr>
        <w:fldChar w:fldCharType="end"/>
      </w:r>
    </w:p>
    <w:p w14:paraId="653B3A50">
      <w:pPr>
        <w:spacing w:after="200" w:line="400" w:lineRule="atLeast"/>
      </w:pPr>
      <w:r>
        <w:fldChar w:fldCharType="begin"/>
      </w:r>
      <w:r>
        <w:instrText xml:space="preserve"> HYPERLINK "https://k.sina.cn/article_5952915720_162d2490806702z35k.html" \h </w:instrText>
      </w:r>
      <w:r>
        <w:fldChar w:fldCharType="separate"/>
      </w:r>
      <w:r>
        <w:rPr>
          <w:rStyle w:val="13"/>
          <w:color w:val="0563C1"/>
        </w:rPr>
        <w:t>[196]. 日本文部科学省：H3火箭发射失败。</w:t>
      </w:r>
      <w:r>
        <w:rPr>
          <w:rStyle w:val="13"/>
          <w:color w:val="0563C1"/>
        </w:rPr>
        <w:fldChar w:fldCharType="end"/>
      </w:r>
    </w:p>
    <w:p w14:paraId="6EF33AC7">
      <w:pPr>
        <w:spacing w:after="200" w:line="400" w:lineRule="atLeast"/>
      </w:pPr>
      <w:r>
        <w:fldChar w:fldCharType="begin"/>
      </w:r>
      <w:r>
        <w:instrText xml:space="preserve"> HYPERLINK "https://www.douban.com/note/875678993/" \h </w:instrText>
      </w:r>
      <w:r>
        <w:fldChar w:fldCharType="separate"/>
      </w:r>
      <w:r>
        <w:rPr>
          <w:rStyle w:val="13"/>
          <w:color w:val="0563C1"/>
        </w:rPr>
        <w:t>[197]. 日本游记</w:t>
      </w:r>
      <w:r>
        <w:rPr>
          <w:rStyle w:val="13"/>
          <w:color w:val="0563C1"/>
        </w:rPr>
        <w:fldChar w:fldCharType="end"/>
      </w:r>
    </w:p>
    <w:p w14:paraId="30623BDA">
      <w:pPr>
        <w:spacing w:after="200" w:line="400" w:lineRule="atLeast"/>
      </w:pPr>
      <w:r>
        <w:fldChar w:fldCharType="begin"/>
      </w:r>
      <w:r>
        <w:instrText xml:space="preserve"> HYPERLINK "https://www.163.com/dy/article/HE10H5H70516IUFK.html" \h </w:instrText>
      </w:r>
      <w:r>
        <w:fldChar w:fldCharType="separate"/>
      </w:r>
      <w:r>
        <w:rPr>
          <w:rStyle w:val="13"/>
          <w:color w:val="0563C1"/>
        </w:rPr>
        <w:t>[202,205]. 看完了英国的艺术教育，就知道差距在哪里了！</w:t>
      </w:r>
      <w:r>
        <w:rPr>
          <w:rStyle w:val="13"/>
          <w:color w:val="0563C1"/>
        </w:rPr>
        <w:fldChar w:fldCharType="end"/>
      </w:r>
    </w:p>
    <w:p w14:paraId="54D53610">
      <w:pPr>
        <w:spacing w:after="200" w:line="400" w:lineRule="atLeast"/>
      </w:pPr>
      <w:r>
        <w:fldChar w:fldCharType="begin"/>
      </w:r>
      <w:r>
        <w:instrText xml:space="preserve"> HYPERLINK "https://www.clausiuspress.com/conferences/AETP/ESPS%202020/ESEP2020044.pdf" \h </w:instrText>
      </w:r>
      <w:r>
        <w:fldChar w:fldCharType="separate"/>
      </w:r>
      <w:r>
        <w:rPr>
          <w:rStyle w:val="13"/>
          <w:color w:val="0563C1"/>
        </w:rPr>
        <w:t>[203,204,226]. The Place of Wisdom and Enlightenment ---Exploration and Analysis on the Educational Function of Experiential Exhibition in British Museums</w:t>
      </w:r>
      <w:r>
        <w:rPr>
          <w:rStyle w:val="13"/>
          <w:color w:val="0563C1"/>
        </w:rPr>
        <w:fldChar w:fldCharType="end"/>
      </w:r>
    </w:p>
    <w:p w14:paraId="194C1C07">
      <w:pPr>
        <w:spacing w:after="200" w:line="400" w:lineRule="atLeast"/>
      </w:pPr>
      <w:r>
        <w:fldChar w:fldCharType="begin"/>
      </w:r>
      <w:r>
        <w:instrText xml:space="preserve"> HYPERLINK "http://www.world-expo-museum.com/sbbwg/n46/n47/u1ai15068.html" \h </w:instrText>
      </w:r>
      <w:r>
        <w:fldChar w:fldCharType="separate"/>
      </w:r>
      <w:r>
        <w:rPr>
          <w:rStyle w:val="13"/>
          <w:color w:val="0563C1"/>
        </w:rPr>
        <w:t>[206,227]. 我眼中的伦敦博物馆教育现状与特点</w:t>
      </w:r>
      <w:r>
        <w:rPr>
          <w:rStyle w:val="13"/>
          <w:color w:val="0563C1"/>
        </w:rPr>
        <w:fldChar w:fldCharType="end"/>
      </w:r>
    </w:p>
    <w:p w14:paraId="7255C106">
      <w:pPr>
        <w:spacing w:after="200" w:line="400" w:lineRule="atLeast"/>
      </w:pPr>
      <w:r>
        <w:fldChar w:fldCharType="begin"/>
      </w:r>
      <w:r>
        <w:instrText xml:space="preserve"> HYPERLINK "https://www.thebalancecareers.com/what-is-the-difference-between-private-and-public-museums-1295696" \h </w:instrText>
      </w:r>
      <w:r>
        <w:fldChar w:fldCharType="separate"/>
      </w:r>
      <w:r>
        <w:rPr>
          <w:rStyle w:val="13"/>
          <w:color w:val="0563C1"/>
        </w:rPr>
        <w:t>[215,217,218,221,223]. Careers Career Paths The Difference Between Private and Public Museums</w:t>
      </w:r>
      <w:r>
        <w:rPr>
          <w:rStyle w:val="13"/>
          <w:color w:val="0563C1"/>
        </w:rPr>
        <w:fldChar w:fldCharType="end"/>
      </w:r>
    </w:p>
    <w:p w14:paraId="36E96480">
      <w:pPr>
        <w:spacing w:after="200" w:line="400" w:lineRule="atLeast"/>
      </w:pPr>
      <w:r>
        <w:fldChar w:fldCharType="begin"/>
      </w:r>
      <w:r>
        <w:instrText xml:space="preserve"> HYPERLINK "https://www.wonderfulmuseums.com/museum/what-is-the-no-1-art-museum-5/#%3A~%3Atext%3DThe%20Louvre%20Museum%2C%20Paris%2C%20France%26text%3DIts%20most%20celebrated%20treasures%20include%2Cand%20European%20painting%20and%20sculpture." \h </w:instrText>
      </w:r>
      <w:r>
        <w:fldChar w:fldCharType="separate"/>
      </w:r>
      <w:r>
        <w:rPr>
          <w:rStyle w:val="13"/>
          <w:color w:val="0563C1"/>
        </w:rPr>
        <w:t>[216,219,222]. What is the No 1 art museum?</w:t>
      </w:r>
      <w:r>
        <w:rPr>
          <w:rStyle w:val="13"/>
          <w:color w:val="0563C1"/>
        </w:rPr>
        <w:fldChar w:fldCharType="end"/>
      </w:r>
    </w:p>
    <w:p w14:paraId="57B6E64E">
      <w:pPr>
        <w:spacing w:after="200" w:line="400" w:lineRule="atLeast"/>
      </w:pPr>
      <w:r>
        <w:fldChar w:fldCharType="begin"/>
      </w:r>
      <w:r>
        <w:instrText xml:space="preserve"> HYPERLINK "https://www.sohu.com/a/205417494_426335" \h </w:instrText>
      </w:r>
      <w:r>
        <w:fldChar w:fldCharType="separate"/>
      </w:r>
      <w:r>
        <w:rPr>
          <w:rStyle w:val="13"/>
          <w:color w:val="0563C1"/>
        </w:rPr>
        <w:t>[230]. 国内外博物馆在教育上的差别</w:t>
      </w:r>
      <w:r>
        <w:rPr>
          <w:rStyle w:val="13"/>
          <w:color w:val="0563C1"/>
        </w:rPr>
        <w:fldChar w:fldCharType="end"/>
      </w:r>
    </w:p>
    <w:p w14:paraId="5B1EC323">
      <w:pPr>
        <w:spacing w:after="200" w:line="400" w:lineRule="atLeast"/>
      </w:pPr>
      <w:r>
        <w:fldChar w:fldCharType="begin"/>
      </w:r>
      <w:r>
        <w:instrText xml:space="preserve"> HYPERLINK "http://wwj.wlt.fujian.gov.cn/xwzx/wbyw/202308/t20230801_6217896.htm" \h </w:instrText>
      </w:r>
      <w:r>
        <w:fldChar w:fldCharType="separate"/>
      </w:r>
      <w:r>
        <w:rPr>
          <w:rStyle w:val="13"/>
          <w:color w:val="0563C1"/>
        </w:rPr>
        <w:t>[231,232]. 个性化的分众教育</w:t>
      </w:r>
      <w:r>
        <w:rPr>
          <w:rStyle w:val="13"/>
          <w:color w:val="0563C1"/>
        </w:rPr>
        <w:fldChar w:fldCharType="end"/>
      </w:r>
    </w:p>
    <w:p w14:paraId="39E44838">
      <w:pPr>
        <w:spacing w:after="200" w:line="400" w:lineRule="atLeast"/>
      </w:pPr>
      <w:r>
        <w:fldChar w:fldCharType="begin"/>
      </w:r>
      <w:r>
        <w:instrText xml:space="preserve"> HYPERLINK "https://www.163.com/dy/article/HER6G8OI051496G4.html" \h </w:instrText>
      </w:r>
      <w:r>
        <w:fldChar w:fldCharType="separate"/>
      </w:r>
      <w:r>
        <w:rPr>
          <w:rStyle w:val="13"/>
          <w:color w:val="0563C1"/>
        </w:rPr>
        <w:t>[233,245]. 智慧博物馆建设与实践案例分析</w:t>
      </w:r>
      <w:r>
        <w:rPr>
          <w:rStyle w:val="13"/>
          <w:color w:val="0563C1"/>
        </w:rPr>
        <w:fldChar w:fldCharType="end"/>
      </w:r>
    </w:p>
    <w:p w14:paraId="27D43432">
      <w:pPr>
        <w:spacing w:after="200" w:line="400" w:lineRule="atLeast"/>
      </w:pPr>
      <w:r>
        <w:fldChar w:fldCharType="begin"/>
      </w:r>
      <w:r>
        <w:instrText xml:space="preserve"> HYPERLINK "https://www.visitbeijing.com.cn/article/4Kl4mndHLYG" \h </w:instrText>
      </w:r>
      <w:r>
        <w:fldChar w:fldCharType="separate"/>
      </w:r>
      <w:r>
        <w:rPr>
          <w:rStyle w:val="13"/>
          <w:color w:val="0563C1"/>
        </w:rPr>
        <w:t>[234]. 2024年文化和旅游数字化创新示范十佳案例国家自然博物馆数字人及AR导览</w:t>
      </w:r>
      <w:r>
        <w:rPr>
          <w:rStyle w:val="13"/>
          <w:color w:val="0563C1"/>
        </w:rPr>
        <w:fldChar w:fldCharType="end"/>
      </w:r>
    </w:p>
    <w:p w14:paraId="0FE599F8">
      <w:pPr>
        <w:spacing w:after="200" w:line="400" w:lineRule="atLeast"/>
      </w:pPr>
      <w:r>
        <w:fldChar w:fldCharType="begin"/>
      </w:r>
      <w:r>
        <w:instrText xml:space="preserve"> HYPERLINK "http://www.yrdcpcn.com/upload/2023/0630/5bd6173e-4049-4bea-ba8b-aaa25540fea2.pdf" \h </w:instrText>
      </w:r>
      <w:r>
        <w:fldChar w:fldCharType="separate"/>
      </w:r>
      <w:r>
        <w:rPr>
          <w:rStyle w:val="13"/>
          <w:color w:val="0563C1"/>
        </w:rPr>
        <w:t>[235]. 博物馆数据可视化平台初探——以南京博物院特展为例</w:t>
      </w:r>
      <w:r>
        <w:rPr>
          <w:rStyle w:val="13"/>
          <w:color w:val="0563C1"/>
        </w:rPr>
        <w:fldChar w:fldCharType="end"/>
      </w:r>
    </w:p>
    <w:p w14:paraId="7C43FB1E">
      <w:pPr>
        <w:spacing w:after="200" w:line="400" w:lineRule="atLeast"/>
      </w:pPr>
      <w:r>
        <w:fldChar w:fldCharType="begin"/>
      </w:r>
      <w:r>
        <w:instrText xml:space="preserve"> HYPERLINK "https://mp.weixin.qq.com/s?__biz=MjM5MTgzNDk4Mw==&amp;mid=2652385990&amp;idx=1&amp;sn=2cda58cc5ed61f6ebd71bedcbe24fbd4&amp;chksm=bd43e4ce8a346dd81503206a751f1b75dc56d12197e6ce7d3770484406388b7a73a0b78bc83d&amp;scene=27" \h </w:instrText>
      </w:r>
      <w:r>
        <w:fldChar w:fldCharType="separate"/>
      </w:r>
      <w:r>
        <w:rPr>
          <w:rStyle w:val="13"/>
          <w:color w:val="0563C1"/>
        </w:rPr>
        <w:t>[236,242]. 沉浸式遗址类博物馆数字化赋能研学教育的实践与探索</w:t>
      </w:r>
      <w:r>
        <w:rPr>
          <w:rStyle w:val="13"/>
          <w:color w:val="0563C1"/>
        </w:rPr>
        <w:fldChar w:fldCharType="end"/>
      </w:r>
    </w:p>
    <w:p w14:paraId="7C6B4A03">
      <w:pPr>
        <w:spacing w:after="200" w:line="400" w:lineRule="atLeast"/>
      </w:pPr>
      <w:r>
        <w:fldChar w:fldCharType="begin"/>
      </w:r>
      <w:r>
        <w:instrText xml:space="preserve"> HYPERLINK "https://www.pishu.cn/zxzx/xwdt/581660.shtml" \h </w:instrText>
      </w:r>
      <w:r>
        <w:fldChar w:fldCharType="separate"/>
      </w:r>
      <w:r>
        <w:rPr>
          <w:rStyle w:val="13"/>
          <w:color w:val="0563C1"/>
        </w:rPr>
        <w:t>[237]. 近五年博物馆数字技术的发展现状和对策分析</w:t>
      </w:r>
      <w:r>
        <w:rPr>
          <w:rStyle w:val="13"/>
          <w:color w:val="0563C1"/>
        </w:rPr>
        <w:fldChar w:fldCharType="end"/>
      </w:r>
    </w:p>
    <w:p w14:paraId="30DE3B67">
      <w:pPr>
        <w:spacing w:after="200" w:line="400" w:lineRule="atLeast"/>
      </w:pPr>
      <w:r>
        <w:fldChar w:fldCharType="begin"/>
      </w:r>
      <w:r>
        <w:instrText xml:space="preserve"> HYPERLINK "https://drpress.org/ojs/index.php/hiaad/article/download/29908/29334/43695" \h </w:instrText>
      </w:r>
      <w:r>
        <w:fldChar w:fldCharType="separate"/>
      </w:r>
      <w:r>
        <w:rPr>
          <w:rStyle w:val="13"/>
          <w:color w:val="0563C1"/>
        </w:rPr>
        <w:t>[238]. Exploration on Interactive Narrative Application of Museum Digital Exhibition under the Background of Digital Transformation -- A Case Study of Hubei Provincial Museum</w:t>
      </w:r>
      <w:r>
        <w:rPr>
          <w:rStyle w:val="13"/>
          <w:color w:val="0563C1"/>
        </w:rPr>
        <w:fldChar w:fldCharType="end"/>
      </w:r>
    </w:p>
    <w:p w14:paraId="37DF5ED7">
      <w:pPr>
        <w:spacing w:after="200" w:line="400" w:lineRule="atLeast"/>
      </w:pPr>
      <w:r>
        <w:fldChar w:fldCharType="begin"/>
      </w:r>
      <w:r>
        <w:instrText xml:space="preserve"> HYPERLINK "https://www.qikanchina.com/thesis/view/8556354" \h </w:instrText>
      </w:r>
      <w:r>
        <w:fldChar w:fldCharType="separate"/>
      </w:r>
      <w:r>
        <w:rPr>
          <w:rStyle w:val="13"/>
          <w:color w:val="0563C1"/>
        </w:rPr>
        <w:t>[240]. 网络时代博物馆文化产业融合发展路径</w:t>
      </w:r>
      <w:r>
        <w:rPr>
          <w:rStyle w:val="13"/>
          <w:color w:val="0563C1"/>
        </w:rPr>
        <w:fldChar w:fldCharType="end"/>
      </w:r>
    </w:p>
    <w:p w14:paraId="608B9EBF">
      <w:pPr>
        <w:spacing w:after="200" w:line="400" w:lineRule="atLeast"/>
      </w:pPr>
      <w:r>
        <w:fldChar w:fldCharType="begin"/>
      </w:r>
      <w:r>
        <w:instrText xml:space="preserve"> HYPERLINK "http://www.ikck.com/article-4839" \h </w:instrText>
      </w:r>
      <w:r>
        <w:fldChar w:fldCharType="separate"/>
      </w:r>
      <w:r>
        <w:rPr>
          <w:rStyle w:val="13"/>
          <w:color w:val="0563C1"/>
        </w:rPr>
        <w:t>[246]. 智慧博物馆建设与实践案例分享</w:t>
      </w:r>
      <w:r>
        <w:rPr>
          <w:rStyle w:val="13"/>
          <w:color w:val="0563C1"/>
        </w:rPr>
        <w:fldChar w:fldCharType="end"/>
      </w:r>
    </w:p>
    <w:p w14:paraId="12A25E4C">
      <w:pPr>
        <w:spacing w:after="200" w:line="400" w:lineRule="atLeast"/>
      </w:pPr>
      <w:r>
        <w:fldChar w:fldCharType="begin"/>
      </w:r>
      <w:r>
        <w:instrText xml:space="preserve"> HYPERLINK "https://www.cafa.com.cn/cn/education/details/658811" \h </w:instrText>
      </w:r>
      <w:r>
        <w:fldChar w:fldCharType="separate"/>
      </w:r>
      <w:r>
        <w:rPr>
          <w:rStyle w:val="13"/>
          <w:color w:val="0563C1"/>
        </w:rPr>
        <w:t>[251,254,267]. 一、教育是博物馆的首要责任</w:t>
      </w:r>
      <w:r>
        <w:rPr>
          <w:rStyle w:val="13"/>
          <w:color w:val="0563C1"/>
        </w:rPr>
        <w:fldChar w:fldCharType="end"/>
      </w:r>
    </w:p>
    <w:p w14:paraId="2308F391">
      <w:pPr>
        <w:spacing w:after="200" w:line="400" w:lineRule="atLeast"/>
      </w:pPr>
      <w:r>
        <w:fldChar w:fldCharType="begin"/>
      </w:r>
      <w:r>
        <w:instrText xml:space="preserve"> HYPERLINK "https://baigongbao.oss-cn-beijing.aliyuncs.com/2020/10/26/XzGCFKckbX.pdf" \h </w:instrText>
      </w:r>
      <w:r>
        <w:fldChar w:fldCharType="separate"/>
      </w:r>
      <w:r>
        <w:rPr>
          <w:rStyle w:val="13"/>
          <w:color w:val="0563C1"/>
        </w:rPr>
        <w:t>[252,311]. 谈谈日本的博物馆</w:t>
      </w:r>
      <w:r>
        <w:rPr>
          <w:rStyle w:val="13"/>
          <w:color w:val="0563C1"/>
        </w:rPr>
        <w:fldChar w:fldCharType="end"/>
      </w:r>
    </w:p>
    <w:p w14:paraId="13CCA045">
      <w:pPr>
        <w:spacing w:after="200" w:line="400" w:lineRule="atLeast"/>
      </w:pPr>
      <w:r>
        <w:fldChar w:fldCharType="begin"/>
      </w:r>
      <w:r>
        <w:instrText xml:space="preserve"> HYPERLINK "https://www.dpm.org.cn/Uploads/File/2020/02/19/u5e4d066c75471.pdf" \h </w:instrText>
      </w:r>
      <w:r>
        <w:fldChar w:fldCharType="separate"/>
      </w:r>
      <w:r>
        <w:rPr>
          <w:rStyle w:val="13"/>
          <w:color w:val="0563C1"/>
        </w:rPr>
        <w:t>[253,256,258,259,261,265,269,275]. 日本博物馆的公众教育</w:t>
      </w:r>
      <w:r>
        <w:rPr>
          <w:rStyle w:val="13"/>
          <w:color w:val="0563C1"/>
        </w:rPr>
        <w:fldChar w:fldCharType="end"/>
      </w:r>
    </w:p>
    <w:p w14:paraId="1B3AC30B">
      <w:pPr>
        <w:spacing w:after="200" w:line="400" w:lineRule="atLeast"/>
      </w:pPr>
      <w:r>
        <w:fldChar w:fldCharType="begin"/>
      </w:r>
      <w:r>
        <w:instrText xml:space="preserve"> HYPERLINK "https://baigongbao.oss-cn-beijing.aliyuncs.com/2020/10/26/yR767pfMs7.pdf" \h </w:instrText>
      </w:r>
      <w:r>
        <w:fldChar w:fldCharType="separate"/>
      </w:r>
      <w:r>
        <w:rPr>
          <w:rStyle w:val="13"/>
          <w:color w:val="0563C1"/>
        </w:rPr>
        <w:t>[255,268,272]. 日本乡土博物馆的源起、发展与现状</w:t>
      </w:r>
      <w:r>
        <w:rPr>
          <w:rStyle w:val="13"/>
          <w:color w:val="0563C1"/>
        </w:rPr>
        <w:fldChar w:fldCharType="end"/>
      </w:r>
    </w:p>
    <w:p w14:paraId="21CECC3D">
      <w:pPr>
        <w:spacing w:after="200" w:line="400" w:lineRule="atLeast"/>
      </w:pPr>
      <w:r>
        <w:fldChar w:fldCharType="begin"/>
      </w:r>
      <w:r>
        <w:instrText xml:space="preserve"> HYPERLINK "https://baike.baidu.com/item/%E4%B9%9D%E5%B7%9E%E5%9B%BD%E7%AB%8B%E5%8D%9A%E7%89%A9%E9%A6%86/10770082" \h </w:instrText>
      </w:r>
      <w:r>
        <w:fldChar w:fldCharType="separate"/>
      </w:r>
      <w:r>
        <w:rPr>
          <w:rStyle w:val="13"/>
          <w:color w:val="0563C1"/>
        </w:rPr>
        <w:t>[257,264]. 继东京，京都，奈良之后的日本国内第四大国立博物馆</w:t>
      </w:r>
      <w:r>
        <w:rPr>
          <w:rStyle w:val="13"/>
          <w:color w:val="0563C1"/>
        </w:rPr>
        <w:fldChar w:fldCharType="end"/>
      </w:r>
    </w:p>
    <w:p w14:paraId="58DE014D">
      <w:pPr>
        <w:spacing w:after="200" w:line="400" w:lineRule="atLeast"/>
      </w:pPr>
      <w:r>
        <w:fldChar w:fldCharType="begin"/>
      </w:r>
      <w:r>
        <w:instrText xml:space="preserve"> HYPERLINK "https://m.sohu.com/a/119557622_488370/" \h </w:instrText>
      </w:r>
      <w:r>
        <w:fldChar w:fldCharType="separate"/>
      </w:r>
      <w:r>
        <w:rPr>
          <w:rStyle w:val="13"/>
          <w:color w:val="0563C1"/>
        </w:rPr>
        <w:t>[260,263]. 日本博物馆的终身教育活动</w:t>
      </w:r>
      <w:r>
        <w:rPr>
          <w:rStyle w:val="13"/>
          <w:color w:val="0563C1"/>
        </w:rPr>
        <w:fldChar w:fldCharType="end"/>
      </w:r>
    </w:p>
    <w:p w14:paraId="7375F7C1">
      <w:pPr>
        <w:spacing w:after="200" w:line="400" w:lineRule="atLeast"/>
      </w:pPr>
      <w:r>
        <w:fldChar w:fldCharType="begin"/>
      </w:r>
      <w:r>
        <w:instrText xml:space="preserve"> HYPERLINK "https://okimu.jp/sp/userfiles/files/page/museum/about/ed_report/report2013.pdf" \h </w:instrText>
      </w:r>
      <w:r>
        <w:fldChar w:fldCharType="separate"/>
      </w:r>
      <w:r>
        <w:rPr>
          <w:rStyle w:val="13"/>
          <w:color w:val="0563C1"/>
        </w:rPr>
        <w:t>[262]. 平成25年度（2013年度）博物館教育普及活動</w:t>
      </w:r>
      <w:r>
        <w:rPr>
          <w:rStyle w:val="13"/>
          <w:color w:val="0563C1"/>
        </w:rPr>
        <w:fldChar w:fldCharType="end"/>
      </w:r>
    </w:p>
    <w:p w14:paraId="47379F72">
      <w:pPr>
        <w:spacing w:after="200" w:line="400" w:lineRule="atLeast"/>
      </w:pPr>
      <w:r>
        <w:fldChar w:fldCharType="begin"/>
      </w:r>
      <w:r>
        <w:instrText xml:space="preserve"> HYPERLINK "https://www.kahaku.go.jp/disclosure/financial/imgs/report_26.pdf" \h </w:instrText>
      </w:r>
      <w:r>
        <w:fldChar w:fldCharType="separate"/>
      </w:r>
      <w:r>
        <w:rPr>
          <w:rStyle w:val="13"/>
          <w:color w:val="0563C1"/>
        </w:rPr>
        <w:t>[266]. 平成26年度事業報告書</w:t>
      </w:r>
      <w:r>
        <w:rPr>
          <w:rStyle w:val="13"/>
          <w:color w:val="0563C1"/>
        </w:rPr>
        <w:fldChar w:fldCharType="end"/>
      </w:r>
    </w:p>
    <w:p w14:paraId="114B3CC7">
      <w:pPr>
        <w:spacing w:after="200" w:line="400" w:lineRule="atLeast"/>
      </w:pPr>
      <w:r>
        <w:fldChar w:fldCharType="begin"/>
      </w:r>
      <w:r>
        <w:instrText xml:space="preserve"> HYPERLINK "https://nodaiweb.university.jp/muse/unisan/files/uni_2024_kyoiku.pdf" \h </w:instrText>
      </w:r>
      <w:r>
        <w:fldChar w:fldCharType="separate"/>
      </w:r>
      <w:r>
        <w:rPr>
          <w:rStyle w:val="13"/>
          <w:color w:val="0563C1"/>
        </w:rPr>
        <w:t>[270,271,274]. 地方博物館の教育事業の多様性と学芸員の役割</w:t>
      </w:r>
      <w:r>
        <w:rPr>
          <w:rStyle w:val="13"/>
          <w:color w:val="0563C1"/>
        </w:rPr>
        <w:fldChar w:fldCharType="end"/>
      </w:r>
    </w:p>
    <w:p w14:paraId="1C94236F">
      <w:pPr>
        <w:spacing w:after="200" w:line="400" w:lineRule="atLeast"/>
      </w:pPr>
      <w:r>
        <w:fldChar w:fldCharType="begin"/>
      </w:r>
      <w:r>
        <w:instrText xml:space="preserve"> HYPERLINK "https://museology.jp/journal/28-02/28-02_pp67-76.pdf" \h </w:instrText>
      </w:r>
      <w:r>
        <w:fldChar w:fldCharType="separate"/>
      </w:r>
      <w:r>
        <w:rPr>
          <w:rStyle w:val="13"/>
          <w:color w:val="0563C1"/>
        </w:rPr>
        <w:t>[273]. 日本における地域博物館という概念 The General Idea of a Regional Museum in Japan</w:t>
      </w:r>
      <w:r>
        <w:rPr>
          <w:rStyle w:val="13"/>
          <w:color w:val="0563C1"/>
        </w:rPr>
        <w:fldChar w:fldCharType="end"/>
      </w:r>
    </w:p>
    <w:p w14:paraId="0BE0C436">
      <w:pPr>
        <w:spacing w:after="200" w:line="400" w:lineRule="atLeast"/>
      </w:pPr>
      <w:r>
        <w:fldChar w:fldCharType="begin"/>
      </w:r>
      <w:r>
        <w:instrText xml:space="preserve"> HYPERLINK "https://www.guayunfan.com/lilun/589397.html" \h </w:instrText>
      </w:r>
      <w:r>
        <w:fldChar w:fldCharType="separate"/>
      </w:r>
      <w:r>
        <w:rPr>
          <w:rStyle w:val="13"/>
          <w:color w:val="0563C1"/>
        </w:rPr>
        <w:t>[276]. 教学导读</w:t>
      </w:r>
      <w:r>
        <w:rPr>
          <w:rStyle w:val="13"/>
          <w:color w:val="0563C1"/>
        </w:rPr>
        <w:fldChar w:fldCharType="end"/>
      </w:r>
    </w:p>
    <w:p w14:paraId="10E256C6">
      <w:pPr>
        <w:spacing w:after="200" w:line="400" w:lineRule="atLeast"/>
      </w:pPr>
      <w:r>
        <w:fldChar w:fldCharType="begin"/>
      </w:r>
      <w:r>
        <w:instrText xml:space="preserve"> HYPERLINK "http://www.unc.edu.gl/4/2/1685962" \h </w:instrText>
      </w:r>
      <w:r>
        <w:fldChar w:fldCharType="separate"/>
      </w:r>
      <w:r>
        <w:rPr>
          <w:rStyle w:val="13"/>
          <w:color w:val="0563C1"/>
        </w:rPr>
        <w:t>[277]. 儿童友好城市简介</w:t>
      </w:r>
      <w:r>
        <w:rPr>
          <w:rStyle w:val="13"/>
          <w:color w:val="0563C1"/>
        </w:rPr>
        <w:fldChar w:fldCharType="end"/>
      </w:r>
    </w:p>
    <w:p w14:paraId="2838FEAB">
      <w:pPr>
        <w:spacing w:after="200" w:line="400" w:lineRule="atLeast"/>
      </w:pPr>
      <w:r>
        <w:fldChar w:fldCharType="begin"/>
      </w:r>
      <w:r>
        <w:instrText xml:space="preserve"> HYPERLINK "http://tszs.xjtu.edu.cn/20240809tszb.pdf" \h </w:instrText>
      </w:r>
      <w:r>
        <w:fldChar w:fldCharType="separate"/>
      </w:r>
      <w:r>
        <w:rPr>
          <w:rStyle w:val="13"/>
          <w:color w:val="0563C1"/>
        </w:rPr>
        <w:t>[279,283,286,288,289]. 世界教育信息：STEM 教育研究</w:t>
      </w:r>
      <w:r>
        <w:rPr>
          <w:rStyle w:val="13"/>
          <w:color w:val="0563C1"/>
        </w:rPr>
        <w:fldChar w:fldCharType="end"/>
      </w:r>
    </w:p>
    <w:p w14:paraId="692ACBDB">
      <w:pPr>
        <w:spacing w:after="200" w:line="400" w:lineRule="atLeast"/>
      </w:pPr>
      <w:r>
        <w:fldChar w:fldCharType="begin"/>
      </w:r>
      <w:r>
        <w:instrText xml:space="preserve"> HYPERLINK "https://wwj.beijing.gov.cn/bjww/resource/cms/article/362762/515628/2018052316192538218.pdf" \h </w:instrText>
      </w:r>
      <w:r>
        <w:fldChar w:fldCharType="separate"/>
      </w:r>
      <w:r>
        <w:rPr>
          <w:rStyle w:val="13"/>
          <w:color w:val="0563C1"/>
        </w:rPr>
        <w:t>[280]. 北京文博</w:t>
      </w:r>
      <w:r>
        <w:rPr>
          <w:rStyle w:val="13"/>
          <w:color w:val="0563C1"/>
        </w:rPr>
        <w:fldChar w:fldCharType="end"/>
      </w:r>
    </w:p>
    <w:p w14:paraId="2628F127">
      <w:pPr>
        <w:spacing w:after="200" w:line="400" w:lineRule="atLeast"/>
      </w:pPr>
      <w:r>
        <w:fldChar w:fldCharType="begin"/>
      </w:r>
      <w:r>
        <w:instrText xml:space="preserve"> HYPERLINK "https://ir.library.oregonstate.edu/downloads/m900nz82s" \h </w:instrText>
      </w:r>
      <w:r>
        <w:fldChar w:fldCharType="separate"/>
      </w:r>
      <w:r>
        <w:rPr>
          <w:rStyle w:val="13"/>
          <w:color w:val="0563C1"/>
        </w:rPr>
        <w:t>[287]. Museum Education Programs: Portland, Oregon</w:t>
      </w:r>
      <w:r>
        <w:rPr>
          <w:rStyle w:val="13"/>
          <w:color w:val="0563C1"/>
        </w:rPr>
        <w:fldChar w:fldCharType="end"/>
      </w:r>
    </w:p>
    <w:p w14:paraId="59EAB255">
      <w:pPr>
        <w:spacing w:after="200" w:line="400" w:lineRule="atLeast"/>
      </w:pPr>
      <w:r>
        <w:fldChar w:fldCharType="begin"/>
      </w:r>
      <w:r>
        <w:instrText xml:space="preserve"> HYPERLINK "http://ndl.ethernet.edu.et/bitstream/123456789/67702/1/189.pdf.pdf" \h </w:instrText>
      </w:r>
      <w:r>
        <w:fldChar w:fldCharType="separate"/>
      </w:r>
      <w:r>
        <w:rPr>
          <w:rStyle w:val="13"/>
          <w:color w:val="0563C1"/>
        </w:rPr>
        <w:t>[290]. ENCYCLOPEDIA OF AMERICAN INDUSTRIES 4TH EDITION VOLUME 2: SERVICE &amp; NON-MANUFACTURING INDUSTRIES</w:t>
      </w:r>
      <w:r>
        <w:rPr>
          <w:rStyle w:val="13"/>
          <w:color w:val="0563C1"/>
        </w:rPr>
        <w:fldChar w:fldCharType="end"/>
      </w:r>
    </w:p>
    <w:p w14:paraId="4E512C3A">
      <w:pPr>
        <w:spacing w:after="200" w:line="400" w:lineRule="atLeast"/>
      </w:pPr>
      <w:r>
        <w:fldChar w:fldCharType="begin"/>
      </w:r>
      <w:r>
        <w:instrText xml:space="preserve"> HYPERLINK "https://www.archimuse.com/publishing/interactive_multimedia/interactive_multimedia_learning.pdf" \h </w:instrText>
      </w:r>
      <w:r>
        <w:fldChar w:fldCharType="separate"/>
      </w:r>
      <w:r>
        <w:rPr>
          <w:rStyle w:val="13"/>
          <w:color w:val="0563C1"/>
        </w:rPr>
        <w:t>[292]. INTERACTIVE MULTIMEDIA IN AMERICAN MUSEUMS</w:t>
      </w:r>
      <w:r>
        <w:rPr>
          <w:rStyle w:val="13"/>
          <w:color w:val="0563C1"/>
        </w:rPr>
        <w:fldChar w:fldCharType="end"/>
      </w:r>
    </w:p>
    <w:p w14:paraId="5D1A933A">
      <w:pPr>
        <w:spacing w:after="200" w:line="400" w:lineRule="atLeast"/>
      </w:pPr>
      <w:r>
        <w:fldChar w:fldCharType="begin"/>
      </w:r>
      <w:r>
        <w:instrText xml:space="preserve"> HYPERLINK "https://magazines.odisha.gov.in/Journal/jounalvol1/pdf/orhj-10.pdf" \h </w:instrText>
      </w:r>
      <w:r>
        <w:fldChar w:fldCharType="separate"/>
      </w:r>
      <w:r>
        <w:rPr>
          <w:rStyle w:val="13"/>
          <w:color w:val="0563C1"/>
        </w:rPr>
        <w:t>[293]. MUSEUM AND EDUCATION</w:t>
      </w:r>
      <w:r>
        <w:rPr>
          <w:rStyle w:val="13"/>
          <w:color w:val="0563C1"/>
        </w:rPr>
        <w:fldChar w:fldCharType="end"/>
      </w:r>
    </w:p>
    <w:p w14:paraId="584699C3">
      <w:pPr>
        <w:spacing w:after="200" w:line="400" w:lineRule="atLeast"/>
      </w:pPr>
      <w:r>
        <w:fldChar w:fldCharType="begin"/>
      </w:r>
      <w:r>
        <w:instrText xml:space="preserve"> HYPERLINK "https://scholarworks.wm.edu/bitstreams/93b30dab-01b4-4760-8852-7f159fc12eb9/download" \h </w:instrText>
      </w:r>
      <w:r>
        <w:fldChar w:fldCharType="separate"/>
      </w:r>
      <w:r>
        <w:rPr>
          <w:rStyle w:val="13"/>
          <w:color w:val="0563C1"/>
        </w:rPr>
        <w:t>[294,298]. A Paradigm Shift Within University Museums</w:t>
      </w:r>
      <w:r>
        <w:rPr>
          <w:rStyle w:val="13"/>
          <w:color w:val="0563C1"/>
        </w:rPr>
        <w:fldChar w:fldCharType="end"/>
      </w:r>
    </w:p>
    <w:p w14:paraId="00EEBB5F">
      <w:pPr>
        <w:spacing w:after="200" w:line="400" w:lineRule="atLeast"/>
      </w:pPr>
      <w:r>
        <w:fldChar w:fldCharType="begin"/>
      </w:r>
      <w:r>
        <w:instrText xml:space="preserve"> HYPERLINK "https://baike.baidu.com/item/%25E7%25BE%258E%25E5%259B%25BD%25E5%259B%25BD%25E5%25AE%25B6%25E5%258D%259A%25E7%2589%25A9%25E9%25A6%2586/8592772" \h </w:instrText>
      </w:r>
      <w:r>
        <w:fldChar w:fldCharType="separate"/>
      </w:r>
      <w:r>
        <w:rPr>
          <w:rStyle w:val="13"/>
          <w:color w:val="0563C1"/>
        </w:rPr>
        <w:t>[296,297]. 美国国家博物馆</w:t>
      </w:r>
      <w:r>
        <w:rPr>
          <w:rStyle w:val="13"/>
          <w:color w:val="0563C1"/>
        </w:rPr>
        <w:fldChar w:fldCharType="end"/>
      </w:r>
    </w:p>
    <w:p w14:paraId="3CE526F9">
      <w:pPr>
        <w:spacing w:after="200" w:line="400" w:lineRule="atLeast"/>
      </w:pPr>
      <w:r>
        <w:fldChar w:fldCharType="begin"/>
      </w:r>
      <w:r>
        <w:instrText xml:space="preserve"> HYPERLINK "https://mblc.state.ma.us/about-us/files/US%20Code%20Chapter%2072%20-%20IMLS.pdf" \h </w:instrText>
      </w:r>
      <w:r>
        <w:fldChar w:fldCharType="separate"/>
      </w:r>
      <w:r>
        <w:rPr>
          <w:rStyle w:val="13"/>
          <w:color w:val="0563C1"/>
        </w:rPr>
        <w:t>[299]. UNITED STATES CODE TITLE 20 - EDUCATION CHAPTER 72 - MUSEUM AND LIBRARY SERVICES</w:t>
      </w:r>
      <w:r>
        <w:rPr>
          <w:rStyle w:val="13"/>
          <w:color w:val="0563C1"/>
        </w:rPr>
        <w:fldChar w:fldCharType="end"/>
      </w:r>
    </w:p>
    <w:p w14:paraId="300A6634">
      <w:pPr>
        <w:spacing w:after="200" w:line="400" w:lineRule="atLeast"/>
      </w:pPr>
      <w:r>
        <w:fldChar w:fldCharType="begin"/>
      </w:r>
      <w:r>
        <w:instrText xml:space="preserve"> HYPERLINK "https://baigongbao.oss-cn-beijing.aliyuncs.com/2020/10/26/H7idQTQdzZ.pdf" \h </w:instrText>
      </w:r>
      <w:r>
        <w:fldChar w:fldCharType="separate"/>
      </w:r>
      <w:r>
        <w:rPr>
          <w:rStyle w:val="13"/>
          <w:color w:val="0563C1"/>
        </w:rPr>
        <w:t>[300,304,367,371,375]. 日本博物馆文化现象之观察与思考</w:t>
      </w:r>
      <w:r>
        <w:rPr>
          <w:rStyle w:val="13"/>
          <w:color w:val="0563C1"/>
        </w:rPr>
        <w:fldChar w:fldCharType="end"/>
      </w:r>
    </w:p>
    <w:p w14:paraId="7DEE3F1D">
      <w:pPr>
        <w:spacing w:after="200" w:line="400" w:lineRule="atLeast"/>
      </w:pPr>
      <w:r>
        <w:fldChar w:fldCharType="begin"/>
      </w:r>
      <w:r>
        <w:instrText xml:space="preserve"> HYPERLINK "https://www.sciengine.com/doi/pdfView/08E084347A33471A891385CDDAB3A9BE" \h </w:instrText>
      </w:r>
      <w:r>
        <w:fldChar w:fldCharType="separate"/>
      </w:r>
      <w:r>
        <w:rPr>
          <w:rStyle w:val="13"/>
          <w:color w:val="0563C1"/>
        </w:rPr>
        <w:t>[301,305]. 关于日本博物馆及博物馆学发展问题的笔谈 Interview on the Development of Museums and Museology in Japan</w:t>
      </w:r>
      <w:r>
        <w:rPr>
          <w:rStyle w:val="13"/>
          <w:color w:val="0563C1"/>
        </w:rPr>
        <w:fldChar w:fldCharType="end"/>
      </w:r>
    </w:p>
    <w:p w14:paraId="7A50B7A3">
      <w:pPr>
        <w:spacing w:after="200" w:line="400" w:lineRule="atLeast"/>
      </w:pPr>
      <w:r>
        <w:fldChar w:fldCharType="begin"/>
      </w:r>
      <w:r>
        <w:instrText xml:space="preserve"> HYPERLINK "https://journals.openedition.org/extremeorient/pdf/1616" \h </w:instrText>
      </w:r>
      <w:r>
        <w:fldChar w:fldCharType="separate"/>
      </w:r>
      <w:r>
        <w:rPr>
          <w:rStyle w:val="13"/>
          <w:color w:val="0563C1"/>
        </w:rPr>
        <w:t>[302,303,312]. HISTOIRE(S) À VENDRE: LA MARCHANDISATION DU PASSÉ DANS L'ASIE CONTEMPORAINE HISTORY FOR SALE: COMMODIFYING THE PAST IN CONTEMPORARY ASIA</w:t>
      </w:r>
      <w:r>
        <w:rPr>
          <w:rStyle w:val="13"/>
          <w:color w:val="0563C1"/>
        </w:rPr>
        <w:fldChar w:fldCharType="end"/>
      </w:r>
    </w:p>
    <w:p w14:paraId="16478A78">
      <w:pPr>
        <w:spacing w:after="200" w:line="400" w:lineRule="atLeast"/>
      </w:pPr>
      <w:r>
        <w:fldChar w:fldCharType="begin"/>
      </w:r>
      <w:r>
        <w:instrText xml:space="preserve"> HYPERLINK "https://www.lkca.nl/wp-content/uploads/2020/02/180706-Between-national-and-regional-heritage-Scriptie-Manon-Vogels.pdf" \h </w:instrText>
      </w:r>
      <w:r>
        <w:fldChar w:fldCharType="separate"/>
      </w:r>
      <w:r>
        <w:rPr>
          <w:rStyle w:val="13"/>
          <w:color w:val="0563C1"/>
        </w:rPr>
        <w:t>[306]. BETWEEN NATIONAL AND REGIONAL HERITAGE: A study on the influence of national museums on the representation of local heritage education in primary school curricula - A Leiden case study</w:t>
      </w:r>
      <w:r>
        <w:rPr>
          <w:rStyle w:val="13"/>
          <w:color w:val="0563C1"/>
        </w:rPr>
        <w:fldChar w:fldCharType="end"/>
      </w:r>
    </w:p>
    <w:p w14:paraId="446B0B8F">
      <w:pPr>
        <w:spacing w:after="200" w:line="400" w:lineRule="atLeast"/>
      </w:pPr>
      <w:r>
        <w:fldChar w:fldCharType="begin"/>
      </w:r>
      <w:r>
        <w:instrText xml:space="preserve"> HYPERLINK "https://contents.artplatform.go.jp/wp-content/uploads/2023/04/APJ_202232_Furihata2008.pdf" \h </w:instrText>
      </w:r>
      <w:r>
        <w:fldChar w:fldCharType="separate"/>
      </w:r>
      <w:r>
        <w:rPr>
          <w:rStyle w:val="13"/>
          <w:color w:val="0563C1"/>
        </w:rPr>
        <w:t>[308,383]. WORKSHOPS: EDUCATION AND PUBLIC PROGRAMS IN JAPANESE ART MUSEUMS</w:t>
      </w:r>
      <w:r>
        <w:rPr>
          <w:rStyle w:val="13"/>
          <w:color w:val="0563C1"/>
        </w:rPr>
        <w:fldChar w:fldCharType="end"/>
      </w:r>
    </w:p>
    <w:p w14:paraId="389D0633">
      <w:pPr>
        <w:spacing w:after="200" w:line="400" w:lineRule="atLeast"/>
      </w:pPr>
      <w:r>
        <w:fldChar w:fldCharType="begin"/>
      </w:r>
      <w:r>
        <w:instrText xml:space="preserve"> HYPERLINK "https://chinese.korea.net/NewsFocus/People/view?articleId=132636" \h </w:instrText>
      </w:r>
      <w:r>
        <w:fldChar w:fldCharType="separate"/>
      </w:r>
      <w:r>
        <w:rPr>
          <w:rStyle w:val="13"/>
          <w:color w:val="0563C1"/>
        </w:rPr>
        <w:t>[309]. 国立民俗博物馆馆长千镇基强调，博物馆应该成为大家都可以来玩的轻松的空间，展览不应该是用大脑，而应用心来感受。</w:t>
      </w:r>
      <w:r>
        <w:rPr>
          <w:rStyle w:val="13"/>
          <w:color w:val="0563C1"/>
        </w:rPr>
        <w:fldChar w:fldCharType="end"/>
      </w:r>
    </w:p>
    <w:p w14:paraId="7AF592C1">
      <w:pPr>
        <w:spacing w:after="200" w:line="400" w:lineRule="atLeast"/>
      </w:pPr>
      <w:r>
        <w:fldChar w:fldCharType="begin"/>
      </w:r>
      <w:r>
        <w:instrText xml:space="preserve"> HYPERLINK "https://www.163.com/dy/article/KEQPCDPP0552QC3F.html" \h </w:instrText>
      </w:r>
      <w:r>
        <w:fldChar w:fldCharType="separate"/>
      </w:r>
      <w:r>
        <w:rPr>
          <w:rStyle w:val="13"/>
          <w:color w:val="0563C1"/>
        </w:rPr>
        <w:t>[313,325]. 每天三分钟，了解VR/AR行业热点</w:t>
      </w:r>
      <w:r>
        <w:rPr>
          <w:rStyle w:val="13"/>
          <w:color w:val="0563C1"/>
        </w:rPr>
        <w:fldChar w:fldCharType="end"/>
      </w:r>
    </w:p>
    <w:p w14:paraId="262B0FC8">
      <w:pPr>
        <w:spacing w:after="200" w:line="400" w:lineRule="atLeast"/>
      </w:pPr>
      <w:r>
        <w:fldChar w:fldCharType="begin"/>
      </w:r>
      <w:r>
        <w:instrText xml:space="preserve"> HYPERLINK "https://www.bilibili.com/video/BV1Zq3jzHEEF/" \h </w:instrText>
      </w:r>
      <w:r>
        <w:fldChar w:fldCharType="separate"/>
      </w:r>
      <w:r>
        <w:rPr>
          <w:rStyle w:val="13"/>
          <w:color w:val="0563C1"/>
        </w:rPr>
        <w:t>[314,316]. 国家计划：鼓励支持文博场馆运用VR:AR:MR:元宇宙技术设备，建设沉浸体验新空间~</w:t>
      </w:r>
      <w:r>
        <w:rPr>
          <w:rStyle w:val="13"/>
          <w:color w:val="0563C1"/>
        </w:rPr>
        <w:fldChar w:fldCharType="end"/>
      </w:r>
    </w:p>
    <w:p w14:paraId="1E3CF372">
      <w:pPr>
        <w:spacing w:after="200" w:line="400" w:lineRule="atLeast"/>
      </w:pPr>
      <w:r>
        <w:fldChar w:fldCharType="begin"/>
      </w:r>
      <w:r>
        <w:instrText xml:space="preserve"> HYPERLINK "https://www.intwater.com/index.php/journal/article/download/201/155/395" \h </w:instrText>
      </w:r>
      <w:r>
        <w:fldChar w:fldCharType="separate"/>
      </w:r>
      <w:r>
        <w:rPr>
          <w:rStyle w:val="13"/>
          <w:color w:val="0563C1"/>
        </w:rPr>
        <w:t>[315,320]. Research On the Integration of Virtual Reality with Chinese Cultural Heritage and Traditional Art: A Focus on Virtual Simulation</w:t>
      </w:r>
      <w:r>
        <w:rPr>
          <w:rStyle w:val="13"/>
          <w:color w:val="0563C1"/>
        </w:rPr>
        <w:fldChar w:fldCharType="end"/>
      </w:r>
    </w:p>
    <w:p w14:paraId="6F908B2A">
      <w:pPr>
        <w:spacing w:after="200" w:line="400" w:lineRule="atLeast"/>
      </w:pPr>
      <w:r>
        <w:fldChar w:fldCharType="begin"/>
      </w:r>
      <w:r>
        <w:instrText xml:space="preserve"> HYPERLINK "https://ojs.vitu-pub.com/index.php/xdjyyyys/article/viewFile/132303/131510" \h </w:instrText>
      </w:r>
      <w:r>
        <w:fldChar w:fldCharType="separate"/>
      </w:r>
      <w:r>
        <w:rPr>
          <w:rStyle w:val="13"/>
          <w:color w:val="0563C1"/>
        </w:rPr>
        <w:t>[317,324]. AR技术在博物馆体验设计中的应用——以山西青铜博物馆为例</w:t>
      </w:r>
      <w:r>
        <w:rPr>
          <w:rStyle w:val="13"/>
          <w:color w:val="0563C1"/>
        </w:rPr>
        <w:fldChar w:fldCharType="end"/>
      </w:r>
    </w:p>
    <w:p w14:paraId="66800D5F">
      <w:pPr>
        <w:spacing w:after="200" w:line="400" w:lineRule="atLeast"/>
      </w:pPr>
      <w:r>
        <w:fldChar w:fldCharType="begin"/>
      </w:r>
      <w:r>
        <w:instrText xml:space="preserve"> HYPERLINK "https://themedicon.com/journals/engineeringthemes/MCET-03-087" \h </w:instrText>
      </w:r>
      <w:r>
        <w:fldChar w:fldCharType="separate"/>
      </w:r>
      <w:r>
        <w:rPr>
          <w:rStyle w:val="13"/>
          <w:color w:val="0563C1"/>
        </w:rPr>
        <w:t>[318,329]. The Display Design and Implementation of Augmented Reality based on play-based learning model in museum contexts</w:t>
      </w:r>
      <w:r>
        <w:rPr>
          <w:rStyle w:val="13"/>
          <w:color w:val="0563C1"/>
        </w:rPr>
        <w:fldChar w:fldCharType="end"/>
      </w:r>
    </w:p>
    <w:p w14:paraId="23E4E1FC">
      <w:pPr>
        <w:spacing w:after="200" w:line="400" w:lineRule="atLeast"/>
      </w:pPr>
      <w:r>
        <w:fldChar w:fldCharType="begin"/>
      </w:r>
      <w:r>
        <w:instrText xml:space="preserve"> HYPERLINK "https://finance.sina.cn/2025-03-28/detail-inercvrw3433769.d.html" \h </w:instrText>
      </w:r>
      <w:r>
        <w:fldChar w:fldCharType="separate"/>
      </w:r>
      <w:r>
        <w:rPr>
          <w:rStyle w:val="13"/>
          <w:color w:val="0563C1"/>
        </w:rPr>
        <w:t>[319]. 从展览创新谈博物馆高质量发展</w:t>
      </w:r>
      <w:r>
        <w:rPr>
          <w:rStyle w:val="13"/>
          <w:color w:val="0563C1"/>
        </w:rPr>
        <w:fldChar w:fldCharType="end"/>
      </w:r>
    </w:p>
    <w:p w14:paraId="12F4113B">
      <w:pPr>
        <w:spacing w:after="200" w:line="400" w:lineRule="atLeast"/>
      </w:pPr>
      <w:r>
        <w:fldChar w:fldCharType="begin"/>
      </w:r>
      <w:r>
        <w:instrText xml:space="preserve"> HYPERLINK "https://ojs.scineer-pub.com/index.php/AITR/article/viewFile/4403/4155" \h </w:instrText>
      </w:r>
      <w:r>
        <w:fldChar w:fldCharType="separate"/>
      </w:r>
      <w:r>
        <w:rPr>
          <w:rStyle w:val="13"/>
          <w:color w:val="0563C1"/>
        </w:rPr>
        <w:t>[321,322,330]. Innovation and Practice of Virtual Reality Interaction Design in Chinese Medicine Science Museums</w:t>
      </w:r>
      <w:r>
        <w:rPr>
          <w:rStyle w:val="13"/>
          <w:color w:val="0563C1"/>
        </w:rPr>
        <w:fldChar w:fldCharType="end"/>
      </w:r>
    </w:p>
    <w:p w14:paraId="275322DC">
      <w:pPr>
        <w:spacing w:after="200" w:line="400" w:lineRule="atLeast"/>
      </w:pPr>
      <w:r>
        <w:fldChar w:fldCharType="begin"/>
      </w:r>
      <w:r>
        <w:instrText xml:space="preserve"> HYPERLINK "https://www.sohu.com/a/396002743_99945163" \h </w:instrText>
      </w:r>
      <w:r>
        <w:fldChar w:fldCharType="separate"/>
      </w:r>
      <w:r>
        <w:rPr>
          <w:rStyle w:val="13"/>
          <w:color w:val="0563C1"/>
        </w:rPr>
        <w:t>[323,326]. 世界博物馆日：让博物馆之光照亮师生！</w:t>
      </w:r>
      <w:r>
        <w:rPr>
          <w:rStyle w:val="13"/>
          <w:color w:val="0563C1"/>
        </w:rPr>
        <w:fldChar w:fldCharType="end"/>
      </w:r>
    </w:p>
    <w:p w14:paraId="2B42BB21">
      <w:pPr>
        <w:spacing w:after="200" w:line="400" w:lineRule="atLeast"/>
      </w:pPr>
      <w:r>
        <w:fldChar w:fldCharType="begin"/>
      </w:r>
      <w:r>
        <w:instrText xml:space="preserve"> HYPERLINK "http://paper.jyb.cn/zgjyb/html/2025-04/02/content_144741_18402280.htm" \h </w:instrText>
      </w:r>
      <w:r>
        <w:fldChar w:fldCharType="separate"/>
      </w:r>
      <w:r>
        <w:rPr>
          <w:rStyle w:val="13"/>
          <w:color w:val="0563C1"/>
        </w:rPr>
        <w:t>[327]. 《中国教育报》电子版 - 中国教育新闻网</w:t>
      </w:r>
      <w:r>
        <w:rPr>
          <w:rStyle w:val="13"/>
          <w:color w:val="0563C1"/>
        </w:rPr>
        <w:fldChar w:fldCharType="end"/>
      </w:r>
    </w:p>
    <w:p w14:paraId="51300F97">
      <w:pPr>
        <w:spacing w:after="200" w:line="400" w:lineRule="atLeast"/>
      </w:pPr>
      <w:r>
        <w:fldChar w:fldCharType="begin"/>
      </w:r>
      <w:r>
        <w:instrText xml:space="preserve"> HYPERLINK "https://isprs-archives.copernicus.org/articles/XLVIII-M-2-2023/413/2023/isprs-archives-XLVIII-M-2-2023-413-2023.pdf" \h </w:instrText>
      </w:r>
      <w:r>
        <w:fldChar w:fldCharType="separate"/>
      </w:r>
      <w:r>
        <w:rPr>
          <w:rStyle w:val="13"/>
          <w:color w:val="0563C1"/>
        </w:rPr>
        <w:t>[328,410]. THE SURVEY OF THE USE OF VR AND AR AT IMMOVABLE TANGIBLE CULTURAL HERITAGE TOURISM IN CHINA</w:t>
      </w:r>
      <w:r>
        <w:rPr>
          <w:rStyle w:val="13"/>
          <w:color w:val="0563C1"/>
        </w:rPr>
        <w:fldChar w:fldCharType="end"/>
      </w:r>
    </w:p>
    <w:p w14:paraId="3A513E59">
      <w:pPr>
        <w:spacing w:after="200" w:line="400" w:lineRule="atLeast"/>
      </w:pPr>
      <w:r>
        <w:fldChar w:fldCharType="begin"/>
      </w:r>
      <w:r>
        <w:instrText xml:space="preserve"> HYPERLINK "https://www.pjlss.edu.pk/pdf_files/2024_2/11819-11831.pdf" \h </w:instrText>
      </w:r>
      <w:r>
        <w:fldChar w:fldCharType="separate"/>
      </w:r>
      <w:r>
        <w:rPr>
          <w:rStyle w:val="13"/>
          <w:color w:val="0563C1"/>
        </w:rPr>
        <w:t>[331]. Digital Archives and Sustainability: Strategies for Preserving Cultural Heritage in Virtual Museums</w:t>
      </w:r>
      <w:r>
        <w:rPr>
          <w:rStyle w:val="13"/>
          <w:color w:val="0563C1"/>
        </w:rPr>
        <w:fldChar w:fldCharType="end"/>
      </w:r>
    </w:p>
    <w:p w14:paraId="1BB113C5">
      <w:pPr>
        <w:spacing w:after="200" w:line="400" w:lineRule="atLeast"/>
      </w:pPr>
      <w:r>
        <w:fldChar w:fldCharType="begin"/>
      </w:r>
      <w:r>
        <w:instrText xml:space="preserve"> HYPERLINK "https://gallery.bnuzh.edu.cn/docs/2024-10/080bebda8b514b1a9328cbce48042e82.pdf" \h </w:instrText>
      </w:r>
      <w:r>
        <w:fldChar w:fldCharType="separate"/>
      </w:r>
      <w:r>
        <w:rPr>
          <w:rStyle w:val="13"/>
          <w:color w:val="0563C1"/>
        </w:rPr>
        <w:t>[332]. The Interdisciplinary Integration of the Concept of Child-friendly Museums and Virtual Reality Technology</w:t>
      </w:r>
      <w:r>
        <w:rPr>
          <w:rStyle w:val="13"/>
          <w:color w:val="0563C1"/>
        </w:rPr>
        <w:fldChar w:fldCharType="end"/>
      </w:r>
    </w:p>
    <w:p w14:paraId="29B93183">
      <w:pPr>
        <w:spacing w:after="200" w:line="400" w:lineRule="atLeast"/>
      </w:pPr>
      <w:r>
        <w:fldChar w:fldCharType="begin"/>
      </w:r>
      <w:r>
        <w:instrText xml:space="preserve"> HYPERLINK "https://files.metaso.cn/api/public-file/preview?fileName=8682631636391440384.pdf" \h </w:instrText>
      </w:r>
      <w:r>
        <w:fldChar w:fldCharType="separate"/>
      </w:r>
      <w:r>
        <w:rPr>
          <w:rStyle w:val="13"/>
          <w:color w:val="0563C1"/>
        </w:rPr>
        <w:t>[333]. 中国文化元宇宙白皮书</w:t>
      </w:r>
      <w:r>
        <w:rPr>
          <w:rStyle w:val="13"/>
          <w:color w:val="0563C1"/>
        </w:rPr>
        <w:fldChar w:fldCharType="end"/>
      </w:r>
    </w:p>
    <w:p w14:paraId="56FA776D">
      <w:pPr>
        <w:spacing w:after="200" w:line="400" w:lineRule="atLeast"/>
      </w:pPr>
      <w:r>
        <w:fldChar w:fldCharType="begin"/>
      </w:r>
      <w:r>
        <w:instrText xml:space="preserve"> HYPERLINK "https://www.ewadirect.com/media/var/media/upload/vol_pdf/tns/34.pdf" \h </w:instrText>
      </w:r>
      <w:r>
        <w:fldChar w:fldCharType="separate"/>
      </w:r>
      <w:r>
        <w:rPr>
          <w:rStyle w:val="13"/>
          <w:color w:val="0563C1"/>
        </w:rPr>
        <w:t>[334]. Theoretical and Natural Science: Proceedings of the 3rd International Conference on Computing Innovation and Applied Physics</w:t>
      </w:r>
      <w:r>
        <w:rPr>
          <w:rStyle w:val="13"/>
          <w:color w:val="0563C1"/>
        </w:rPr>
        <w:fldChar w:fldCharType="end"/>
      </w:r>
    </w:p>
    <w:p w14:paraId="0F3AFD2A">
      <w:pPr>
        <w:spacing w:after="200" w:line="400" w:lineRule="atLeast"/>
      </w:pPr>
      <w:r>
        <w:fldChar w:fldCharType="begin"/>
      </w:r>
      <w:r>
        <w:instrText xml:space="preserve"> HYPERLINK "https://archive-media.museumsassociation.org/01052013-working-wonders-full.pdf" \h </w:instrText>
      </w:r>
      <w:r>
        <w:fldChar w:fldCharType="separate"/>
      </w:r>
      <w:r>
        <w:rPr>
          <w:rStyle w:val="13"/>
          <w:color w:val="0563C1"/>
        </w:rPr>
        <w:t>[335]. WORKING WONDERS AN ACTION PLAN FOR THE MUSEUM WORKFORCE</w:t>
      </w:r>
      <w:r>
        <w:rPr>
          <w:rStyle w:val="13"/>
          <w:color w:val="0563C1"/>
        </w:rPr>
        <w:fldChar w:fldCharType="end"/>
      </w:r>
    </w:p>
    <w:p w14:paraId="2F1910F8">
      <w:pPr>
        <w:spacing w:after="200" w:line="400" w:lineRule="atLeast"/>
      </w:pPr>
      <w:r>
        <w:fldChar w:fldCharType="begin"/>
      </w:r>
      <w:r>
        <w:instrText xml:space="preserve"> HYPERLINK "http://www.regnet.org/documents/studies/Cultural%20Heritage%20and%20eBusiness-Doing%20Business%20in%20the%20Global%20Market.doc" \h </w:instrText>
      </w:r>
      <w:r>
        <w:fldChar w:fldCharType="separate"/>
      </w:r>
      <w:r>
        <w:rPr>
          <w:rStyle w:val="13"/>
          <w:color w:val="0563C1"/>
        </w:rPr>
        <w:t>[336,339,342]. Cultural Heritage and eBusiness: Doing Business in the Global Market</w:t>
      </w:r>
      <w:r>
        <w:rPr>
          <w:rStyle w:val="13"/>
          <w:color w:val="0563C1"/>
        </w:rPr>
        <w:fldChar w:fldCharType="end"/>
      </w:r>
    </w:p>
    <w:p w14:paraId="2277EE38">
      <w:pPr>
        <w:spacing w:after="200" w:line="400" w:lineRule="atLeast"/>
      </w:pPr>
      <w:r>
        <w:fldChar w:fldCharType="begin"/>
      </w:r>
      <w:r>
        <w:instrText xml:space="preserve"> HYPERLINK "https://govtmuseumchennai.org/uploads/topics/16529642014686.pdf" \h </w:instrText>
      </w:r>
      <w:r>
        <w:fldChar w:fldCharType="separate"/>
      </w:r>
      <w:r>
        <w:rPr>
          <w:rStyle w:val="13"/>
          <w:color w:val="0563C1"/>
        </w:rPr>
        <w:t>[338,346,350]. Museology Heritage Management</w:t>
      </w:r>
      <w:r>
        <w:rPr>
          <w:rStyle w:val="13"/>
          <w:color w:val="0563C1"/>
        </w:rPr>
        <w:fldChar w:fldCharType="end"/>
      </w:r>
    </w:p>
    <w:p w14:paraId="6B76510E">
      <w:pPr>
        <w:spacing w:after="200" w:line="400" w:lineRule="atLeast"/>
      </w:pPr>
      <w:r>
        <w:fldChar w:fldCharType="begin"/>
      </w:r>
      <w:r>
        <w:instrText xml:space="preserve"> HYPERLINK "http://neumann.hec.ca/aimac2005/PDF_Text/Tzeng_S-C.pdf" \h </w:instrText>
      </w:r>
      <w:r>
        <w:fldChar w:fldCharType="separate"/>
      </w:r>
      <w:r>
        <w:rPr>
          <w:rStyle w:val="13"/>
          <w:color w:val="0563C1"/>
        </w:rPr>
        <w:t>[340,343]. A Comparative Study of Museum Governance of National Museums in the UK and Taiwan</w:t>
      </w:r>
      <w:r>
        <w:rPr>
          <w:rStyle w:val="13"/>
          <w:color w:val="0563C1"/>
        </w:rPr>
        <w:fldChar w:fldCharType="end"/>
      </w:r>
    </w:p>
    <w:p w14:paraId="7ACB09C8">
      <w:pPr>
        <w:spacing w:after="200" w:line="400" w:lineRule="atLeast"/>
      </w:pPr>
      <w:r>
        <w:fldChar w:fldCharType="begin"/>
      </w:r>
      <w:r>
        <w:instrText xml:space="preserve"> HYPERLINK "https://archive-media.museumsassociation.org/19122012-cultural-heritage-blueprint-update.pdf" \h </w:instrText>
      </w:r>
      <w:r>
        <w:fldChar w:fldCharType="separate"/>
      </w:r>
      <w:r>
        <w:rPr>
          <w:rStyle w:val="13"/>
          <w:color w:val="0563C1"/>
        </w:rPr>
        <w:t>[344,347]. The Cultural Heritage Blueprint – a workforce development plan for cultural heritage sector in the UK Museum and gallery update March 2012</w:t>
      </w:r>
      <w:r>
        <w:rPr>
          <w:rStyle w:val="13"/>
          <w:color w:val="0563C1"/>
        </w:rPr>
        <w:fldChar w:fldCharType="end"/>
      </w:r>
    </w:p>
    <w:p w14:paraId="26705709">
      <w:pPr>
        <w:spacing w:after="200" w:line="400" w:lineRule="atLeast"/>
      </w:pPr>
      <w:r>
        <w:fldChar w:fldCharType="begin"/>
      </w:r>
      <w:r>
        <w:instrText xml:space="preserve"> HYPERLINK "https://www.ijoeec.com/DergiPdfDetay.aspx?ID=2861" \h </w:instrText>
      </w:r>
      <w:r>
        <w:fldChar w:fldCharType="separate"/>
      </w:r>
      <w:r>
        <w:rPr>
          <w:rStyle w:val="13"/>
          <w:color w:val="0563C1"/>
        </w:rPr>
        <w:t>[349]. POPULARIZATION OF THE HISTORY OF SCIENCE IN EDUCATION: MUSEUMS AND SCIENCE CENTERS</w:t>
      </w:r>
      <w:r>
        <w:rPr>
          <w:rStyle w:val="13"/>
          <w:color w:val="0563C1"/>
        </w:rPr>
        <w:fldChar w:fldCharType="end"/>
      </w:r>
    </w:p>
    <w:p w14:paraId="04AA7C4E">
      <w:pPr>
        <w:spacing w:after="200" w:line="400" w:lineRule="atLeast"/>
      </w:pPr>
      <w:r>
        <w:fldChar w:fldCharType="begin"/>
      </w:r>
      <w:r>
        <w:instrText xml:space="preserve"> HYPERLINK "https://leicester.omeka.net/exhibits/show/thehistoryofmuseums/museumeducation" \h </w:instrText>
      </w:r>
      <w:r>
        <w:fldChar w:fldCharType="separate"/>
      </w:r>
      <w:r>
        <w:rPr>
          <w:rStyle w:val="13"/>
          <w:color w:val="0563C1"/>
        </w:rPr>
        <w:t>[351,356]. Museum Education</w:t>
      </w:r>
      <w:r>
        <w:rPr>
          <w:rStyle w:val="13"/>
          <w:color w:val="0563C1"/>
        </w:rPr>
        <w:fldChar w:fldCharType="end"/>
      </w:r>
    </w:p>
    <w:p w14:paraId="4425D114">
      <w:pPr>
        <w:spacing w:after="200" w:line="400" w:lineRule="atLeast"/>
      </w:pPr>
      <w:r>
        <w:fldChar w:fldCharType="begin"/>
      </w:r>
      <w:r>
        <w:instrText xml:space="preserve"> HYPERLINK "https://www.museumsassociation.org/app/uploads/2020/06/120321-nmdc-response-to-the-consultation-on-copyright.pdf" \h </w:instrText>
      </w:r>
      <w:r>
        <w:fldChar w:fldCharType="separate"/>
      </w:r>
      <w:r>
        <w:rPr>
          <w:rStyle w:val="13"/>
          <w:color w:val="0563C1"/>
        </w:rPr>
        <w:t>[353,355]. Response to the Consultation on Copyright</w:t>
      </w:r>
      <w:r>
        <w:rPr>
          <w:rStyle w:val="13"/>
          <w:color w:val="0563C1"/>
        </w:rPr>
        <w:fldChar w:fldCharType="end"/>
      </w:r>
    </w:p>
    <w:p w14:paraId="710CFE76">
      <w:pPr>
        <w:spacing w:after="200" w:line="400" w:lineRule="atLeast"/>
      </w:pPr>
      <w:r>
        <w:fldChar w:fldCharType="begin"/>
      </w:r>
      <w:r>
        <w:instrText xml:space="preserve"> HYPERLINK "http://article.jeduit.org/pdf/10230055.pdf" \h </w:instrText>
      </w:r>
      <w:r>
        <w:fldChar w:fldCharType="separate"/>
      </w:r>
      <w:r>
        <w:rPr>
          <w:rStyle w:val="13"/>
          <w:color w:val="0563C1"/>
        </w:rPr>
        <w:t>[358,365]. An Analysis of the Exploration and Practice of Developing Research and Study Activities in Small and Medium-sized Museums in Sichuan</w:t>
      </w:r>
      <w:r>
        <w:rPr>
          <w:rStyle w:val="13"/>
          <w:color w:val="0563C1"/>
        </w:rPr>
        <w:fldChar w:fldCharType="end"/>
      </w:r>
    </w:p>
    <w:p w14:paraId="5D1CCBB6">
      <w:pPr>
        <w:spacing w:after="200" w:line="400" w:lineRule="atLeast"/>
      </w:pPr>
      <w:r>
        <w:fldChar w:fldCharType="begin"/>
      </w:r>
      <w:r>
        <w:instrText xml:space="preserve"> HYPERLINK "https://en.front-sci.com/index.php/rerr/article/view/2410/2630" \h </w:instrText>
      </w:r>
      <w:r>
        <w:fldChar w:fldCharType="separate"/>
      </w:r>
      <w:r>
        <w:rPr>
          <w:rStyle w:val="13"/>
          <w:color w:val="0563C1"/>
        </w:rPr>
        <w:t>[359]. The application and impact of digital technology in museum education--taking Shenzhen Museum's special exhibition "The Assemblage of Civilizations - Pingcheng and Yungang Grottoes in the Northern Wei Dynasty" as an example</w:t>
      </w:r>
      <w:r>
        <w:rPr>
          <w:rStyle w:val="13"/>
          <w:color w:val="0563C1"/>
        </w:rPr>
        <w:fldChar w:fldCharType="end"/>
      </w:r>
    </w:p>
    <w:p w14:paraId="4692A33B">
      <w:pPr>
        <w:spacing w:after="200" w:line="400" w:lineRule="atLeast"/>
      </w:pPr>
      <w:r>
        <w:fldChar w:fldCharType="begin"/>
      </w:r>
      <w:r>
        <w:instrText xml:space="preserve"> HYPERLINK "https://www.bilibili.com/read/cv26772764/" \h </w:instrText>
      </w:r>
      <w:r>
        <w:fldChar w:fldCharType="separate"/>
      </w:r>
      <w:r>
        <w:rPr>
          <w:rStyle w:val="13"/>
          <w:color w:val="0563C1"/>
        </w:rPr>
        <w:t>[360]. 文博论述题丨三步教你写好论述题（内有案例哦）</w:t>
      </w:r>
      <w:r>
        <w:rPr>
          <w:rStyle w:val="13"/>
          <w:color w:val="0563C1"/>
        </w:rPr>
        <w:fldChar w:fldCharType="end"/>
      </w:r>
    </w:p>
    <w:p w14:paraId="697038CB">
      <w:pPr>
        <w:spacing w:after="200" w:line="400" w:lineRule="atLeast"/>
      </w:pPr>
      <w:r>
        <w:fldChar w:fldCharType="begin"/>
      </w:r>
      <w:r>
        <w:instrText xml:space="preserve"> HYPERLINK "https://knmc.centerstart.ru/sites/knmc.centerstart.ru/files/izd/%D0%9D%D0%9D%D0%A8%20%E2%84%964%20%281%29.pdf" \h </w:instrText>
      </w:r>
      <w:r>
        <w:fldChar w:fldCharType="separate"/>
      </w:r>
      <w:r>
        <w:rPr>
          <w:rStyle w:val="13"/>
          <w:color w:val="0563C1"/>
        </w:rPr>
        <w:t>[361]. НАША НОВАЯ ШКОЛА</w:t>
      </w:r>
      <w:r>
        <w:rPr>
          <w:rStyle w:val="13"/>
          <w:color w:val="0563C1"/>
        </w:rPr>
        <w:fldChar w:fldCharType="end"/>
      </w:r>
    </w:p>
    <w:p w14:paraId="17E94783">
      <w:pPr>
        <w:spacing w:after="200" w:line="400" w:lineRule="atLeast"/>
      </w:pPr>
      <w:r>
        <w:fldChar w:fldCharType="begin"/>
      </w:r>
      <w:r>
        <w:instrText xml:space="preserve"> HYPERLINK "https://api-elearning.pnb.ac.id/upload/post/POST-1752144777-e515c81140.pdf" \h </w:instrText>
      </w:r>
      <w:r>
        <w:fldChar w:fldCharType="separate"/>
      </w:r>
      <w:r>
        <w:rPr>
          <w:rStyle w:val="13"/>
          <w:color w:val="0563C1"/>
        </w:rPr>
        <w:t>[364]. Evaluating the management of ethnic minority heritage and the use of digital technologies for learning</w:t>
      </w:r>
      <w:r>
        <w:rPr>
          <w:rStyle w:val="13"/>
          <w:color w:val="0563C1"/>
        </w:rPr>
        <w:fldChar w:fldCharType="end"/>
      </w:r>
    </w:p>
    <w:p w14:paraId="7BD31E08">
      <w:pPr>
        <w:spacing w:after="200" w:line="400" w:lineRule="atLeast"/>
      </w:pPr>
      <w:r>
        <w:fldChar w:fldCharType="begin"/>
      </w:r>
      <w:r>
        <w:instrText xml:space="preserve"> HYPERLINK "http://www.xawl.edu.cn/lwl//info/1060/19291.htm" \h </w:instrText>
      </w:r>
      <w:r>
        <w:fldChar w:fldCharType="separate"/>
      </w:r>
      <w:r>
        <w:rPr>
          <w:rStyle w:val="13"/>
          <w:color w:val="0563C1"/>
        </w:rPr>
        <w:t>[368,377,380]. 民办博物馆与国立博物馆调研对比报告</w:t>
      </w:r>
      <w:r>
        <w:rPr>
          <w:rStyle w:val="13"/>
          <w:color w:val="0563C1"/>
        </w:rPr>
        <w:fldChar w:fldCharType="end"/>
      </w:r>
    </w:p>
    <w:p w14:paraId="36914D78">
      <w:pPr>
        <w:spacing w:after="200" w:line="400" w:lineRule="atLeast"/>
      </w:pPr>
      <w:r>
        <w:fldChar w:fldCharType="begin"/>
      </w:r>
      <w:r>
        <w:instrText xml:space="preserve"> HYPERLINK "https://baike.baidu.com/item/%25E4%25B8%259C%25E4%25BA%25AC%25E5%259B%25BD%25E7%25AB%258B%25E5%258D%259A%25E7%2589%25A9%25E9%25A6%2586/4514796" \h </w:instrText>
      </w:r>
      <w:r>
        <w:fldChar w:fldCharType="separate"/>
      </w:r>
      <w:r>
        <w:rPr>
          <w:rStyle w:val="13"/>
          <w:color w:val="0563C1"/>
        </w:rPr>
        <w:t>[369,382]. 东京国立博物馆</w:t>
      </w:r>
      <w:r>
        <w:rPr>
          <w:rStyle w:val="13"/>
          <w:color w:val="0563C1"/>
        </w:rPr>
        <w:fldChar w:fldCharType="end"/>
      </w:r>
    </w:p>
    <w:p w14:paraId="50B80DBE">
      <w:pPr>
        <w:spacing w:after="200" w:line="400" w:lineRule="atLeast"/>
      </w:pPr>
      <w:r>
        <w:fldChar w:fldCharType="begin"/>
      </w:r>
      <w:r>
        <w:instrText xml:space="preserve"> HYPERLINK "https://www.chinanews.com.cn/cul/news/2009/02-18/1568392.shtml" \h </w:instrText>
      </w:r>
      <w:r>
        <w:fldChar w:fldCharType="separate"/>
      </w:r>
      <w:r>
        <w:rPr>
          <w:rStyle w:val="13"/>
          <w:color w:val="0563C1"/>
        </w:rPr>
        <w:t>[370,374]. 日本的‘公立博物馆’与‘私立博物馆’</w:t>
      </w:r>
      <w:r>
        <w:rPr>
          <w:rStyle w:val="13"/>
          <w:color w:val="0563C1"/>
        </w:rPr>
        <w:fldChar w:fldCharType="end"/>
      </w:r>
    </w:p>
    <w:p w14:paraId="2E6400E0">
      <w:pPr>
        <w:spacing w:after="200" w:line="400" w:lineRule="atLeast"/>
      </w:pPr>
      <w:r>
        <w:fldChar w:fldCharType="begin"/>
      </w:r>
      <w:r>
        <w:instrText xml:space="preserve"> HYPERLINK "http://www.chinanews.com/cul/news/2009/02-18/1568392.shtml" \h </w:instrText>
      </w:r>
      <w:r>
        <w:fldChar w:fldCharType="separate"/>
      </w:r>
      <w:r>
        <w:rPr>
          <w:rStyle w:val="13"/>
          <w:color w:val="0563C1"/>
        </w:rPr>
        <w:t>[372,373,376,385]. 日本的“公立博物馆”与“私立博物馆”</w:t>
      </w:r>
      <w:r>
        <w:rPr>
          <w:rStyle w:val="13"/>
          <w:color w:val="0563C1"/>
        </w:rPr>
        <w:fldChar w:fldCharType="end"/>
      </w:r>
    </w:p>
    <w:p w14:paraId="3D5241F5">
      <w:pPr>
        <w:spacing w:after="200" w:line="400" w:lineRule="atLeast"/>
      </w:pPr>
      <w:r>
        <w:fldChar w:fldCharType="begin"/>
      </w:r>
      <w:r>
        <w:instrText xml:space="preserve"> HYPERLINK "https://collection.sina.com.cn/yjjj/2019-03-22/doc-ihsxncvh4574192.shtml" \h </w:instrText>
      </w:r>
      <w:r>
        <w:fldChar w:fldCharType="separate"/>
      </w:r>
      <w:r>
        <w:rPr>
          <w:rStyle w:val="13"/>
          <w:color w:val="0563C1"/>
        </w:rPr>
        <w:t>[379,384]. The Future of Civic Museum: A Think Piece</w:t>
      </w:r>
      <w:r>
        <w:rPr>
          <w:rStyle w:val="13"/>
          <w:color w:val="0563C1"/>
        </w:rPr>
        <w:fldChar w:fldCharType="end"/>
      </w:r>
    </w:p>
    <w:p w14:paraId="6B6B70D1">
      <w:pPr>
        <w:spacing w:after="200" w:line="400" w:lineRule="atLeast"/>
      </w:pPr>
      <w:r>
        <w:fldChar w:fldCharType="begin"/>
      </w:r>
      <w:r>
        <w:instrText xml:space="preserve"> HYPERLINK "https://www.zaobao.com.sg/culture/arts/story20180514-858928" \h </w:instrText>
      </w:r>
      <w:r>
        <w:fldChar w:fldCharType="separate"/>
      </w:r>
      <w:r>
        <w:rPr>
          <w:rStyle w:val="13"/>
          <w:color w:val="0563C1"/>
        </w:rPr>
        <w:t>[386]. 日本私立博物馆与国立博物馆相辅相成</w:t>
      </w:r>
      <w:r>
        <w:rPr>
          <w:rStyle w:val="13"/>
          <w:color w:val="0563C1"/>
        </w:rPr>
        <w:fldChar w:fldCharType="end"/>
      </w:r>
    </w:p>
    <w:p w14:paraId="77354233">
      <w:pPr>
        <w:spacing w:after="200" w:line="400" w:lineRule="atLeast"/>
      </w:pPr>
      <w:r>
        <w:fldChar w:fldCharType="begin"/>
      </w:r>
      <w:r>
        <w:instrText xml:space="preserve"> HYPERLINK "https://www.namoc.org/zgmsg/qknrlj/201611/ab6f68983d294e5a86c5a92cbec54f0e.shtml" \h </w:instrText>
      </w:r>
      <w:r>
        <w:fldChar w:fldCharType="separate"/>
      </w:r>
      <w:r>
        <w:rPr>
          <w:rStyle w:val="13"/>
          <w:color w:val="0563C1"/>
        </w:rPr>
        <w:t>[390,395]. 法国博物馆保管员体系与职业教育</w:t>
      </w:r>
      <w:r>
        <w:rPr>
          <w:rStyle w:val="13"/>
          <w:color w:val="0563C1"/>
        </w:rPr>
        <w:fldChar w:fldCharType="end"/>
      </w:r>
    </w:p>
    <w:p w14:paraId="46838597">
      <w:pPr>
        <w:spacing w:after="200" w:line="400" w:lineRule="atLeast"/>
      </w:pPr>
      <w:r>
        <w:fldChar w:fldCharType="begin"/>
      </w:r>
      <w:r>
        <w:instrText xml:space="preserve"> HYPERLINK "https://dumas.ccsd.cnrs.fr/dumas-04477215v1/file/14ELE01676_M2_2018_texte.pdf" \h </w:instrText>
      </w:r>
      <w:r>
        <w:fldChar w:fldCharType="separate"/>
      </w:r>
      <w:r>
        <w:rPr>
          <w:rStyle w:val="13"/>
          <w:color w:val="0563C1"/>
        </w:rPr>
        <w:t>[391]. Les expositions et musées numériques : de nouvelles propositions muséologiques ou simples espaces de divertissement ? Définitions, typologie, enjeux et postérité</w:t>
      </w:r>
      <w:r>
        <w:rPr>
          <w:rStyle w:val="13"/>
          <w:color w:val="0563C1"/>
        </w:rPr>
        <w:fldChar w:fldCharType="end"/>
      </w:r>
    </w:p>
    <w:p w14:paraId="3FE000DF">
      <w:pPr>
        <w:spacing w:after="200" w:line="400" w:lineRule="atLeast"/>
      </w:pPr>
      <w:r>
        <w:fldChar w:fldCharType="begin"/>
      </w:r>
      <w:r>
        <w:instrText xml:space="preserve"> HYPERLINK "https://hal.science/hal-02985720/file/Politique%20culturelle.pdf" \h </w:instrText>
      </w:r>
      <w:r>
        <w:fldChar w:fldCharType="separate"/>
      </w:r>
      <w:r>
        <w:rPr>
          <w:rStyle w:val="13"/>
          <w:color w:val="0563C1"/>
        </w:rPr>
        <w:t>[392]. Politiques culturelles et patrimoniales en Europe au XXe siècle</w:t>
      </w:r>
      <w:r>
        <w:rPr>
          <w:rStyle w:val="13"/>
          <w:color w:val="0563C1"/>
        </w:rPr>
        <w:fldChar w:fldCharType="end"/>
      </w:r>
    </w:p>
    <w:p w14:paraId="423D2F7D">
      <w:pPr>
        <w:spacing w:after="200" w:line="400" w:lineRule="atLeast"/>
      </w:pPr>
      <w:r>
        <w:fldChar w:fldCharType="begin"/>
      </w:r>
      <w:r>
        <w:instrText xml:space="preserve"> HYPERLINK "https://ep.liu.se/ecp/064/ecp064.pdf" \h </w:instrText>
      </w:r>
      <w:r>
        <w:fldChar w:fldCharType="separate"/>
      </w:r>
      <w:r>
        <w:rPr>
          <w:rStyle w:val="13"/>
          <w:color w:val="0563C1"/>
        </w:rPr>
        <w:t>[393]. Building National Museums in Europe 1750-2010: Conference proceedings from EuNaMus, European National Museums: Identity Politics, the Uses of the Past and the European Citizen, Bologna 28-30 April 2011</w:t>
      </w:r>
      <w:r>
        <w:rPr>
          <w:rStyle w:val="13"/>
          <w:color w:val="0563C1"/>
        </w:rPr>
        <w:fldChar w:fldCharType="end"/>
      </w:r>
    </w:p>
    <w:p w14:paraId="5D657A90">
      <w:pPr>
        <w:spacing w:after="200" w:line="400" w:lineRule="atLeast"/>
      </w:pPr>
      <w:r>
        <w:fldChar w:fldCharType="begin"/>
      </w:r>
      <w:r>
        <w:instrText xml:space="preserve"> HYPERLINK "http://www.microsillons.org/collection/museologie.pdf" \h </w:instrText>
      </w:r>
      <w:r>
        <w:fldChar w:fldCharType="separate"/>
      </w:r>
      <w:r>
        <w:rPr>
          <w:rStyle w:val="13"/>
          <w:color w:val="0563C1"/>
        </w:rPr>
        <w:t>[394]. LA MUSÉOLOGIE selon Georges Henri Rivière</w:t>
      </w:r>
      <w:r>
        <w:rPr>
          <w:rStyle w:val="13"/>
          <w:color w:val="0563C1"/>
        </w:rPr>
        <w:fldChar w:fldCharType="end"/>
      </w:r>
    </w:p>
    <w:p w14:paraId="757FDFDB">
      <w:pPr>
        <w:spacing w:after="200" w:line="400" w:lineRule="atLeast"/>
      </w:pPr>
      <w:r>
        <w:fldChar w:fldCharType="begin"/>
      </w:r>
      <w:r>
        <w:instrText xml:space="preserve"> HYPERLINK "http://paper.people.com.cn/zgcsb/html/2016-04/11/content_1670434.htm" \h </w:instrText>
      </w:r>
      <w:r>
        <w:fldChar w:fldCharType="separate"/>
      </w:r>
      <w:r>
        <w:rPr>
          <w:rStyle w:val="13"/>
          <w:color w:val="0563C1"/>
        </w:rPr>
        <w:t>[396,400]. 权威艺术杂志《艺术新闻》发布年度博物馆报告</w:t>
      </w:r>
      <w:r>
        <w:rPr>
          <w:rStyle w:val="13"/>
          <w:color w:val="0563C1"/>
        </w:rPr>
        <w:fldChar w:fldCharType="end"/>
      </w:r>
    </w:p>
    <w:p w14:paraId="0967B161">
      <w:pPr>
        <w:spacing w:after="200" w:line="400" w:lineRule="atLeast"/>
      </w:pPr>
      <w:r>
        <w:fldChar w:fldCharType="begin"/>
      </w:r>
      <w:r>
        <w:instrText xml:space="preserve"> HYPERLINK "http://www.100md.com/html/paper/1004-969X/2004/05/05.htm" \h </w:instrText>
      </w:r>
      <w:r>
        <w:fldChar w:fldCharType="separate"/>
      </w:r>
      <w:r>
        <w:rPr>
          <w:rStyle w:val="13"/>
          <w:color w:val="0563C1"/>
        </w:rPr>
        <w:t>[397]. 法国特色素质教育一瞥</w:t>
      </w:r>
      <w:r>
        <w:rPr>
          <w:rStyle w:val="13"/>
          <w:color w:val="0563C1"/>
        </w:rPr>
        <w:fldChar w:fldCharType="end"/>
      </w:r>
    </w:p>
    <w:p w14:paraId="3A74F28F">
      <w:pPr>
        <w:spacing w:after="200" w:line="400" w:lineRule="atLeast"/>
      </w:pPr>
      <w:r>
        <w:fldChar w:fldCharType="begin"/>
      </w:r>
      <w:r>
        <w:instrText xml:space="preserve"> HYPERLINK "https://www.airitilibrary.com/Article/Detail/P20161228003-201004-201703200016-201703200016-99-113%20115" \h </w:instrText>
      </w:r>
      <w:r>
        <w:fldChar w:fldCharType="separate"/>
      </w:r>
      <w:r>
        <w:rPr>
          <w:rStyle w:val="13"/>
          <w:color w:val="0563C1"/>
        </w:rPr>
        <w:t>[399]. 法國博物館兒童教育實踐與發展趨勢探討</w:t>
      </w:r>
      <w:r>
        <w:rPr>
          <w:rStyle w:val="13"/>
          <w:color w:val="0563C1"/>
        </w:rPr>
        <w:fldChar w:fldCharType="end"/>
      </w:r>
    </w:p>
    <w:p w14:paraId="20FFA012">
      <w:pPr>
        <w:spacing w:after="200" w:line="400" w:lineRule="atLeast"/>
      </w:pPr>
      <w:r>
        <w:fldChar w:fldCharType="begin"/>
      </w:r>
      <w:r>
        <w:instrText xml:space="preserve"> HYPERLINK "https://www.mountainfutures.com/post/7892.html" \h </w:instrText>
      </w:r>
      <w:r>
        <w:fldChar w:fldCharType="separate"/>
      </w:r>
      <w:r>
        <w:rPr>
          <w:rStyle w:val="13"/>
          <w:color w:val="0563C1"/>
        </w:rPr>
        <w:t>[406,409]. 虚拟博物馆教育结合AR技术实现文化科普融合</w:t>
      </w:r>
      <w:r>
        <w:rPr>
          <w:rStyle w:val="13"/>
          <w:color w:val="0563C1"/>
        </w:rPr>
        <w:fldChar w:fldCharType="end"/>
      </w:r>
    </w:p>
    <w:p w14:paraId="6222DA45">
      <w:pPr>
        <w:spacing w:after="200" w:line="400" w:lineRule="atLeast"/>
      </w:pPr>
      <w:r>
        <w:fldChar w:fldCharType="begin"/>
      </w:r>
      <w:r>
        <w:instrText xml:space="preserve"> HYPERLINK "https://www.cdhannuo.com/news/3404.html" \h </w:instrText>
      </w:r>
      <w:r>
        <w:fldChar w:fldCharType="separate"/>
      </w:r>
      <w:r>
        <w:rPr>
          <w:rStyle w:val="13"/>
          <w:color w:val="0563C1"/>
        </w:rPr>
        <w:t>[407,413]. 博物馆智能化设计方案</w:t>
      </w:r>
      <w:r>
        <w:rPr>
          <w:rStyle w:val="13"/>
          <w:color w:val="0563C1"/>
        </w:rPr>
        <w:fldChar w:fldCharType="end"/>
      </w:r>
    </w:p>
    <w:p w14:paraId="225DF9B8">
      <w:pPr>
        <w:spacing w:after="200" w:line="400" w:lineRule="atLeast"/>
      </w:pPr>
      <w:r>
        <w:fldChar w:fldCharType="begin"/>
      </w:r>
      <w:r>
        <w:instrText xml:space="preserve"> HYPERLINK "https://files.metaso.cn/api/public-file/preview?fileName=8685101782249299968.pdf" \h </w:instrText>
      </w:r>
      <w:r>
        <w:fldChar w:fldCharType="separate"/>
      </w:r>
      <w:r>
        <w:rPr>
          <w:rStyle w:val="13"/>
          <w:color w:val="0563C1"/>
        </w:rPr>
        <w:t>[408,412,422]. 研究报告：解构数学学习的挑战——‘学好数学并不难’的理念、策略与技术赋能</w:t>
      </w:r>
      <w:r>
        <w:rPr>
          <w:rStyle w:val="13"/>
          <w:color w:val="0563C1"/>
        </w:rPr>
        <w:fldChar w:fldCharType="end"/>
      </w:r>
    </w:p>
    <w:p w14:paraId="60ADFBFC">
      <w:pPr>
        <w:spacing w:after="200" w:line="400" w:lineRule="atLeast"/>
      </w:pPr>
      <w:r>
        <w:fldChar w:fldCharType="begin"/>
      </w:r>
      <w:r>
        <w:instrText xml:space="preserve"> HYPERLINK "https://www.crsp.org.cn/zgkpyjsgb/xsky/kpyj/art/2025/art_9587eb15e2ab4e06b54ecf076d8e8765.html#%3A~%3Atext%3DVR%E3%80%81AR%E3%80%81MR%E6%8A%80%E6%9C%AF%E6%98%AF%E4%B8%89%E7%A7%8D%E4%B8%8D%E5%90%8C%E7%9A%84%E4%BA%A4%E4%BA%92%2C%E4%BD%86%E8%83%BD%E5%88%86%E6%B8%85%E8%99%9A%E6%8B%9F%E5%92%8C" \h </w:instrText>
      </w:r>
      <w:r>
        <w:fldChar w:fldCharType="separate"/>
      </w:r>
      <w:r>
        <w:rPr>
          <w:rStyle w:val="13"/>
          <w:color w:val="0563C1"/>
        </w:rPr>
        <w:t>[411]. AR、MR虚拟现实相关技术的馆校结合科学教育模式</w:t>
      </w:r>
      <w:r>
        <w:rPr>
          <w:rStyle w:val="13"/>
          <w:color w:val="0563C1"/>
        </w:rPr>
        <w:fldChar w:fldCharType="end"/>
      </w:r>
    </w:p>
    <w:p w14:paraId="704690AD">
      <w:pPr>
        <w:spacing w:after="200" w:line="400" w:lineRule="atLeast"/>
      </w:pPr>
      <w:r>
        <w:fldChar w:fldCharType="begin"/>
      </w:r>
      <w:r>
        <w:instrText xml:space="preserve"> HYPERLINK "https://ph01.tci-thaijo.org/index.php/JIE/article/download/263326/174952" \h </w:instrText>
      </w:r>
      <w:r>
        <w:fldChar w:fldCharType="separate"/>
      </w:r>
      <w:r>
        <w:rPr>
          <w:rStyle w:val="13"/>
          <w:color w:val="0563C1"/>
        </w:rPr>
        <w:t>[414,416]. DEVELOPMENT OF A VIRTUAL MUSEUM INTERACTIVE APPLICATION AT WAT BANG AOI CHANG NONTHABURI PROVINCE FOR PROMOTING LIFELONG LEARNING</w:t>
      </w:r>
      <w:r>
        <w:rPr>
          <w:rStyle w:val="13"/>
          <w:color w:val="0563C1"/>
        </w:rPr>
        <w:fldChar w:fldCharType="end"/>
      </w:r>
    </w:p>
    <w:p w14:paraId="0B2B5D14">
      <w:pPr>
        <w:spacing w:after="200" w:line="400" w:lineRule="atLeast"/>
      </w:pPr>
      <w:r>
        <w:fldChar w:fldCharType="begin"/>
      </w:r>
      <w:r>
        <w:instrText xml:space="preserve"> HYPERLINK "https://files.metaso.cn/api/public-file/preview?fileName=8687070605758341120.pdf" \h </w:instrText>
      </w:r>
      <w:r>
        <w:fldChar w:fldCharType="separate"/>
      </w:r>
      <w:r>
        <w:rPr>
          <w:rStyle w:val="13"/>
          <w:color w:val="0563C1"/>
        </w:rPr>
        <w:t>[417,419,425]. 实施科学嵌入高等院校 思想政治教育的探索与实现路径</w:t>
      </w:r>
      <w:r>
        <w:rPr>
          <w:rStyle w:val="13"/>
          <w:color w:val="0563C1"/>
        </w:rPr>
        <w:fldChar w:fldCharType="end"/>
      </w:r>
    </w:p>
    <w:p w14:paraId="559C28EF">
      <w:pPr>
        <w:spacing w:after="200" w:line="400" w:lineRule="atLeast"/>
      </w:pPr>
      <w:r>
        <w:fldChar w:fldCharType="begin"/>
      </w:r>
      <w:r>
        <w:instrText xml:space="preserve"> HYPERLINK "https://mp.weixin.qq.com/s?__biz=MzI0OTQzNzE1Mw==&amp;mid=2247486377&amp;idx=3&amp;sn=69b91f609af6e6ece3a59f4a77655df5&amp;chksm=e990c527dee74c3130a593598c84605f31339ee38f2cb7a84d6ab24d1792b01a6f7c041520bb&amp;scene=27" \h </w:instrText>
      </w:r>
      <w:r>
        <w:fldChar w:fldCharType="separate"/>
      </w:r>
      <w:r>
        <w:rPr>
          <w:rStyle w:val="13"/>
          <w:color w:val="0563C1"/>
        </w:rPr>
        <w:t>[418]. VR/AR技术在博物馆学习中的应用及其研究综述</w:t>
      </w:r>
      <w:r>
        <w:rPr>
          <w:rStyle w:val="13"/>
          <w:color w:val="0563C1"/>
        </w:rPr>
        <w:fldChar w:fldCharType="end"/>
      </w:r>
    </w:p>
    <w:p w14:paraId="2ED2CD07">
      <w:pPr>
        <w:spacing w:after="200" w:line="400" w:lineRule="atLeast"/>
      </w:pPr>
      <w:r>
        <w:fldChar w:fldCharType="begin"/>
      </w:r>
      <w:r>
        <w:instrText xml:space="preserve"> HYPERLINK "https://www.51daolan.com/?p=799" \h </w:instrText>
      </w:r>
      <w:r>
        <w:fldChar w:fldCharType="separate"/>
      </w:r>
      <w:r>
        <w:rPr>
          <w:rStyle w:val="13"/>
          <w:color w:val="0563C1"/>
        </w:rPr>
        <w:t>[420,421,424]. VR/AR 技术在博物馆学习中的研究现状、应用领域、应用形式及效果测量</w:t>
      </w:r>
      <w:r>
        <w:rPr>
          <w:rStyle w:val="13"/>
          <w:color w:val="0563C1"/>
        </w:rPr>
        <w:fldChar w:fldCharType="end"/>
      </w:r>
    </w:p>
    <w:p w14:paraId="68C7BFFE">
      <w:pPr>
        <w:spacing w:after="200" w:line="400" w:lineRule="atLeast"/>
      </w:pPr>
      <w:r>
        <w:fldChar w:fldCharType="begin"/>
      </w:r>
      <w:r>
        <w:instrText xml:space="preserve"> HYPERLINK "https://files.metaso.cn/api/public-file/preview?fileName=8676827979775229952.pdf" \h </w:instrText>
      </w:r>
      <w:r>
        <w:fldChar w:fldCharType="separate"/>
      </w:r>
      <w:r>
        <w:rPr>
          <w:rStyle w:val="13"/>
          <w:color w:val="0563C1"/>
        </w:rPr>
        <w:t>[426]. 《企业EPC总承包培训深度洞察报告》（总包创研院）</w:t>
      </w:r>
      <w:r>
        <w:rPr>
          <w:rStyle w:val="13"/>
          <w:color w:val="0563C1"/>
        </w:rPr>
        <w:fldChar w:fldCharType="end"/>
      </w:r>
    </w:p>
    <w:p w14:paraId="14C980F2">
      <w:pPr>
        <w:spacing w:after="200" w:line="400" w:lineRule="atLeast"/>
      </w:pPr>
      <w:r>
        <w:fldChar w:fldCharType="begin"/>
      </w:r>
      <w:r>
        <w:instrText xml:space="preserve"> HYPERLINK "https://files.metaso.cn/api/public-file/preview?fileName=8681591279971418112.pdf" \h </w:instrText>
      </w:r>
      <w:r>
        <w:fldChar w:fldCharType="separate"/>
      </w:r>
      <w:r>
        <w:rPr>
          <w:rStyle w:val="13"/>
          <w:color w:val="0563C1"/>
        </w:rPr>
        <w:t>[427]. 培训效果评估</w:t>
      </w:r>
      <w:r>
        <w:rPr>
          <w:rStyle w:val="13"/>
          <w:color w:val="0563C1"/>
        </w:rPr>
        <w:fldChar w:fldCharType="end"/>
      </w:r>
    </w:p>
    <w:p w14:paraId="7E280CE6">
      <w:pPr>
        <w:spacing w:after="200" w:line="400" w:lineRule="atLeast"/>
      </w:pPr>
      <w:r>
        <w:fldChar w:fldCharType="begin"/>
      </w:r>
      <w:r>
        <w:instrText xml:space="preserve"> HYPERLINK "https://icom.museum/wp-content/uploads/2025/01/IRAPFM-A4-Format_FINAL.pdf" \h </w:instrText>
      </w:r>
      <w:r>
        <w:fldChar w:fldCharType="separate"/>
      </w:r>
      <w:r>
        <w:rPr>
          <w:rStyle w:val="13"/>
          <w:color w:val="0563C1"/>
        </w:rPr>
        <w:t>[428]. Museum and public funding: DECREASE IN PUBLIC FUNDING? A worldwide answer from Museums</w:t>
      </w:r>
      <w:r>
        <w:rPr>
          <w:rStyle w:val="13"/>
          <w:color w:val="0563C1"/>
        </w:rPr>
        <w:fldChar w:fldCharType="end"/>
      </w:r>
    </w:p>
    <w:p w14:paraId="77ADA37E">
      <w:pPr>
        <w:spacing w:after="200" w:line="400" w:lineRule="atLeast"/>
      </w:pPr>
      <w:r>
        <w:fldChar w:fldCharType="begin"/>
      </w:r>
      <w:r>
        <w:instrText xml:space="preserve"> HYPERLINK "https://www.diva-portal.org/smash/get/diva2:1474578/FULLTEXT01.pdf" \h </w:instrText>
      </w:r>
      <w:r>
        <w:fldChar w:fldCharType="separate"/>
      </w:r>
      <w:r>
        <w:rPr>
          <w:rStyle w:val="13"/>
          <w:color w:val="0563C1"/>
        </w:rPr>
        <w:t>[429]. The Audience Engagement for the TV Show of the Palace Museum -- Case Study for the Social Media, Weibo account of the TV Show, There is Something New in the Palace Museum</w:t>
      </w:r>
      <w:r>
        <w:rPr>
          <w:rStyle w:val="13"/>
          <w:color w:val="0563C1"/>
        </w:rPr>
        <w:fldChar w:fldCharType="end"/>
      </w:r>
    </w:p>
    <w:p w14:paraId="1F395C13">
      <w:pPr>
        <w:spacing w:after="200" w:line="400" w:lineRule="atLeast"/>
      </w:pPr>
      <w:r>
        <w:fldChar w:fldCharType="begin"/>
      </w:r>
      <w:r>
        <w:instrText xml:space="preserve"> HYPERLINK "https://finance.sina.cn/2025-04-03/detail-inervzcv2823630.d.html" \h </w:instrText>
      </w:r>
      <w:r>
        <w:fldChar w:fldCharType="separate"/>
      </w:r>
      <w:r>
        <w:rPr>
          <w:rStyle w:val="13"/>
          <w:color w:val="0563C1"/>
        </w:rPr>
        <w:t>[430,432,436]. 博物馆数字化发展的现状与提升</w:t>
      </w:r>
      <w:r>
        <w:rPr>
          <w:rStyle w:val="13"/>
          <w:color w:val="0563C1"/>
        </w:rPr>
        <w:fldChar w:fldCharType="end"/>
      </w:r>
    </w:p>
    <w:p w14:paraId="568454C4">
      <w:pPr>
        <w:spacing w:after="200" w:line="400" w:lineRule="atLeast"/>
      </w:pPr>
      <w:r>
        <w:fldChar w:fldCharType="begin"/>
      </w:r>
      <w:r>
        <w:instrText xml:space="preserve"> HYPERLINK "https://m.renrendoc.com/paper/454880461.html" \h </w:instrText>
      </w:r>
      <w:r>
        <w:fldChar w:fldCharType="separate"/>
      </w:r>
      <w:r>
        <w:rPr>
          <w:rStyle w:val="13"/>
          <w:color w:val="0563C1"/>
        </w:rPr>
        <w:t>[431,433,439,441]. 2025年文化遗产数字化保护与文化遗产保护的可持续发展战略报告</w:t>
      </w:r>
      <w:r>
        <w:rPr>
          <w:rStyle w:val="13"/>
          <w:color w:val="0563C1"/>
        </w:rPr>
        <w:fldChar w:fldCharType="end"/>
      </w:r>
    </w:p>
    <w:p w14:paraId="40690F57">
      <w:pPr>
        <w:spacing w:after="200" w:line="400" w:lineRule="atLeast"/>
      </w:pPr>
      <w:r>
        <w:fldChar w:fldCharType="begin"/>
      </w:r>
      <w:r>
        <w:instrText xml:space="preserve"> HYPERLINK "https://oss.simiyun.cn/upload/20221119/64f7d782150d43a3b1c4a2b8fcbf90c6.pdf" \h </w:instrText>
      </w:r>
      <w:r>
        <w:fldChar w:fldCharType="separate"/>
      </w:r>
      <w:r>
        <w:rPr>
          <w:rStyle w:val="13"/>
          <w:color w:val="0563C1"/>
        </w:rPr>
        <w:t>[434,442]. 教育情报</w:t>
      </w:r>
      <w:r>
        <w:rPr>
          <w:rStyle w:val="13"/>
          <w:color w:val="0563C1"/>
        </w:rPr>
        <w:fldChar w:fldCharType="end"/>
      </w:r>
    </w:p>
    <w:p w14:paraId="0DCC3D76">
      <w:pPr>
        <w:spacing w:after="200" w:line="400" w:lineRule="atLeast"/>
      </w:pPr>
      <w:r>
        <w:fldChar w:fldCharType="begin"/>
      </w:r>
      <w:r>
        <w:instrText xml:space="preserve"> HYPERLINK "https://www.huayinggu.cn/cn/" \h </w:instrText>
      </w:r>
      <w:r>
        <w:fldChar w:fldCharType="separate"/>
      </w:r>
      <w:r>
        <w:rPr>
          <w:rStyle w:val="13"/>
          <w:color w:val="0563C1"/>
        </w:rPr>
        <w:t>[437,440]. 博物馆行业：传承与创新并进，开启文化新征程</w:t>
      </w:r>
      <w:r>
        <w:rPr>
          <w:rStyle w:val="13"/>
          <w:color w:val="0563C1"/>
        </w:rPr>
        <w:fldChar w:fldCharType="end"/>
      </w:r>
    </w:p>
    <w:p w14:paraId="16D3406F">
      <w:pPr>
        <w:spacing w:after="200" w:line="400" w:lineRule="atLeast"/>
      </w:pPr>
      <w:r>
        <w:fldChar w:fldCharType="begin"/>
      </w:r>
      <w:r>
        <w:instrText xml:space="preserve"> HYPERLINK "http://finance.sina.com.cn/stock/relnews/us/2019-05-30/doc-ihvhiews5750560.shtml" \h </w:instrText>
      </w:r>
      <w:r>
        <w:fldChar w:fldCharType="separate"/>
      </w:r>
      <w:r>
        <w:rPr>
          <w:rStyle w:val="13"/>
          <w:color w:val="0563C1"/>
        </w:rPr>
        <w:t>[443,445]. 博物馆是‘好奇心的柜子’，最有好奇心的是孩子</w:t>
      </w:r>
      <w:r>
        <w:rPr>
          <w:rStyle w:val="13"/>
          <w:color w:val="0563C1"/>
        </w:rPr>
        <w:fldChar w:fldCharType="end"/>
      </w:r>
    </w:p>
    <w:p w14:paraId="71AE32BF">
      <w:pPr>
        <w:spacing w:after="200" w:line="400" w:lineRule="atLeast"/>
      </w:pPr>
      <w:r>
        <w:fldChar w:fldCharType="begin"/>
      </w:r>
      <w:r>
        <w:instrText xml:space="preserve"> HYPERLINK "https://new.qq.com/rain/a/20250519A03LSA00" \h </w:instrText>
      </w:r>
      <w:r>
        <w:fldChar w:fldCharType="separate"/>
      </w:r>
      <w:r>
        <w:rPr>
          <w:rStyle w:val="13"/>
          <w:color w:val="0563C1"/>
        </w:rPr>
        <w:t>[444,446]. 中国博物馆正处于转型发展的十字路口，需要从'知识仓库'转变为'思维引擎'</w:t>
      </w:r>
      <w:r>
        <w:rPr>
          <w:rStyle w:val="13"/>
          <w:color w:val="0563C1"/>
        </w:rPr>
        <w:fldChar w:fldCharType="end"/>
      </w:r>
    </w:p>
    <w:p w14:paraId="438E8C44">
      <w:pPr>
        <w:spacing w:after="400" w:line="400" w:lineRule="atLeast"/>
      </w:pPr>
      <w:r>
        <w:rPr>
          <w:i/>
        </w:rPr>
        <w:t>以下来源未被直接引用</w:t>
      </w:r>
    </w:p>
    <w:p w14:paraId="19594AC0">
      <w:pPr>
        <w:spacing w:after="200" w:line="400" w:lineRule="atLeast"/>
      </w:pPr>
      <w:r>
        <w:fldChar w:fldCharType="begin"/>
      </w:r>
      <w:r>
        <w:instrText xml:space="preserve"> HYPERLINK "https://www.zhihu.com/market/paid_magazine/1082055175459602432/section/1082055266874380288" \h </w:instrText>
      </w:r>
      <w:r>
        <w:fldChar w:fldCharType="separate"/>
      </w:r>
      <w:r>
        <w:rPr>
          <w:rStyle w:val="13"/>
          <w:color w:val="0563C1"/>
        </w:rPr>
        <w:t>中国博物馆教育职能的发展</w:t>
      </w:r>
      <w:r>
        <w:rPr>
          <w:rStyle w:val="13"/>
          <w:color w:val="0563C1"/>
        </w:rPr>
        <w:fldChar w:fldCharType="end"/>
      </w:r>
    </w:p>
    <w:p w14:paraId="5DB9DB4C">
      <w:pPr>
        <w:spacing w:after="200" w:line="400" w:lineRule="atLeast"/>
      </w:pPr>
      <w:r>
        <w:fldChar w:fldCharType="begin"/>
      </w:r>
      <w:r>
        <w:instrText xml:space="preserve"> HYPERLINK "http://www.zhangzhou.gov.cn/cms/html/zzsrmzfbgsgfxwjk/2024-01-03/1737607393.html" \h </w:instrText>
      </w:r>
      <w:r>
        <w:fldChar w:fldCharType="separate"/>
      </w:r>
      <w:r>
        <w:rPr>
          <w:rStyle w:val="13"/>
          <w:color w:val="0563C1"/>
        </w:rPr>
        <w:t>常见问题解答</w:t>
      </w:r>
      <w:r>
        <w:rPr>
          <w:rStyle w:val="13"/>
          <w:color w:val="0563C1"/>
        </w:rPr>
        <w:fldChar w:fldCharType="end"/>
      </w:r>
    </w:p>
    <w:p w14:paraId="36A3567C">
      <w:pPr>
        <w:spacing w:after="200" w:line="400" w:lineRule="atLeast"/>
      </w:pPr>
      <w:r>
        <w:fldChar w:fldCharType="begin"/>
      </w:r>
      <w:r>
        <w:instrText xml:space="preserve"> HYPERLINK "http://www.moe.gov.cn/jyb_xxgk/xxgk_jyta/jyta_ghs/201812/t20181221_364333.html" \h </w:instrText>
      </w:r>
      <w:r>
        <w:fldChar w:fldCharType="separate"/>
      </w:r>
      <w:r>
        <w:rPr>
          <w:rStyle w:val="13"/>
          <w:color w:val="0563C1"/>
        </w:rPr>
        <w:t>教育部对十三届全国人大一次会议教建议〔2018〕第240号的答复</w:t>
      </w:r>
      <w:r>
        <w:rPr>
          <w:rStyle w:val="13"/>
          <w:color w:val="0563C1"/>
        </w:rPr>
        <w:fldChar w:fldCharType="end"/>
      </w:r>
    </w:p>
    <w:p w14:paraId="4234C1A9">
      <w:pPr>
        <w:spacing w:after="200" w:line="400" w:lineRule="atLeast"/>
      </w:pPr>
      <w:r>
        <w:fldChar w:fldCharType="begin"/>
      </w:r>
      <w:r>
        <w:instrText xml:space="preserve"> HYPERLINK "https://www.atlantis-press.com/article/126012062.pdf" \h </w:instrText>
      </w:r>
      <w:r>
        <w:fldChar w:fldCharType="separate"/>
      </w:r>
      <w:r>
        <w:rPr>
          <w:rStyle w:val="13"/>
          <w:color w:val="0563C1"/>
        </w:rPr>
        <w:t>AI Empowering Museums: Current Applications, Challenges, and Future Trends</w:t>
      </w:r>
      <w:r>
        <w:rPr>
          <w:rStyle w:val="13"/>
          <w:color w:val="0563C1"/>
        </w:rPr>
        <w:fldChar w:fldCharType="end"/>
      </w:r>
    </w:p>
    <w:p w14:paraId="34182C28">
      <w:pPr>
        <w:spacing w:after="200" w:line="400" w:lineRule="atLeast"/>
      </w:pPr>
      <w:r>
        <w:fldChar w:fldCharType="begin"/>
      </w:r>
      <w:r>
        <w:instrText xml:space="preserve"> HYPERLINK "http://www.yanxing188.com/3836.html" \h </w:instrText>
      </w:r>
      <w:r>
        <w:fldChar w:fldCharType="separate"/>
      </w:r>
      <w:r>
        <w:rPr>
          <w:rStyle w:val="13"/>
          <w:color w:val="0563C1"/>
        </w:rPr>
        <w:t>人工智能在数字博物馆的应用趋势</w:t>
      </w:r>
      <w:r>
        <w:rPr>
          <w:rStyle w:val="13"/>
          <w:color w:val="0563C1"/>
        </w:rPr>
        <w:fldChar w:fldCharType="end"/>
      </w:r>
    </w:p>
    <w:p w14:paraId="317913FC">
      <w:pPr>
        <w:spacing w:after="200" w:line="400" w:lineRule="atLeast"/>
      </w:pPr>
      <w:r>
        <w:fldChar w:fldCharType="begin"/>
      </w:r>
      <w:r>
        <w:instrText xml:space="preserve"> HYPERLINK "http://www.star-kaiyunsports.com/xw/77.html" \h </w:instrText>
      </w:r>
      <w:r>
        <w:fldChar w:fldCharType="separate"/>
      </w:r>
      <w:r>
        <w:rPr>
          <w:rStyle w:val="13"/>
          <w:color w:val="0563C1"/>
        </w:rPr>
        <w:t>开云体育-AI在博物馆展览中的创新应用</w:t>
      </w:r>
      <w:r>
        <w:rPr>
          <w:rStyle w:val="13"/>
          <w:color w:val="0563C1"/>
        </w:rPr>
        <w:fldChar w:fldCharType="end"/>
      </w:r>
    </w:p>
    <w:p w14:paraId="37BBE5ED">
      <w:pPr>
        <w:spacing w:after="200" w:line="400" w:lineRule="atLeast"/>
      </w:pPr>
      <w:r>
        <w:fldChar w:fldCharType="begin"/>
      </w:r>
      <w:r>
        <w:instrText xml:space="preserve"> HYPERLINK "http://m.zhishishu.top/Article/Index?Id=2f1b588b-a686-4d81-8cc9-ad054c4bd9ac" \h </w:instrText>
      </w:r>
      <w:r>
        <w:fldChar w:fldCharType="separate"/>
      </w:r>
      <w:r>
        <w:rPr>
          <w:rStyle w:val="13"/>
          <w:color w:val="0563C1"/>
        </w:rPr>
        <w:t>博物馆教育或将形成新的教育体系</w:t>
      </w:r>
      <w:r>
        <w:rPr>
          <w:rStyle w:val="13"/>
          <w:color w:val="0563C1"/>
        </w:rPr>
        <w:fldChar w:fldCharType="end"/>
      </w:r>
    </w:p>
    <w:p w14:paraId="693AED4A">
      <w:pPr>
        <w:spacing w:after="200" w:line="400" w:lineRule="atLeast"/>
      </w:pPr>
      <w:r>
        <w:fldChar w:fldCharType="begin"/>
      </w:r>
      <w:r>
        <w:instrText xml:space="preserve"> HYPERLINK "https://www.thinkmind.org/download_full.php?instance=AIVR+2025" \h </w:instrText>
      </w:r>
      <w:r>
        <w:fldChar w:fldCharType="separate"/>
      </w:r>
      <w:r>
        <w:rPr>
          <w:rStyle w:val="13"/>
          <w:color w:val="0563C1"/>
        </w:rPr>
        <w:t>AIVR 2025: The Second International Conference on Artificial Intelligence and Immersive Virtual Reality</w:t>
      </w:r>
      <w:r>
        <w:rPr>
          <w:rStyle w:val="13"/>
          <w:color w:val="0563C1"/>
        </w:rPr>
        <w:fldChar w:fldCharType="end"/>
      </w:r>
    </w:p>
    <w:p w14:paraId="351BBAB1">
      <w:pPr>
        <w:spacing w:after="200" w:line="400" w:lineRule="atLeast"/>
      </w:pPr>
      <w:r>
        <w:fldChar w:fldCharType="begin"/>
      </w:r>
      <w:r>
        <w:instrText xml:space="preserve"> HYPERLINK "https://www.univ-angers.fr/_attachment/nouveau-contenu-simple-1848/DEF-Programme-CSET.pdf?download=true" \h </w:instrText>
      </w:r>
      <w:r>
        <w:fldChar w:fldCharType="separate"/>
      </w:r>
      <w:r>
        <w:rPr>
          <w:rStyle w:val="13"/>
          <w:color w:val="0563C1"/>
        </w:rPr>
        <w:t>中欧国际旅游研讨会</w:t>
      </w:r>
      <w:r>
        <w:rPr>
          <w:rStyle w:val="13"/>
          <w:color w:val="0563C1"/>
        </w:rPr>
        <w:fldChar w:fldCharType="end"/>
      </w:r>
    </w:p>
    <w:p w14:paraId="1ECD4FFC">
      <w:pPr>
        <w:spacing w:after="200" w:line="400" w:lineRule="atLeast"/>
      </w:pPr>
      <w:r>
        <w:fldChar w:fldCharType="begin"/>
      </w:r>
      <w:r>
        <w:instrText xml:space="preserve"> HYPERLINK "https://files.metaso.cn/api/public-file/preview?fileName=8677529871134937088.pdf" \h </w:instrText>
      </w:r>
      <w:r>
        <w:fldChar w:fldCharType="separate"/>
      </w:r>
      <w:r>
        <w:rPr>
          <w:rStyle w:val="13"/>
          <w:color w:val="0563C1"/>
        </w:rPr>
        <w:t>2021年节能服务产业发展现状与特点研究</w:t>
      </w:r>
      <w:r>
        <w:rPr>
          <w:rStyle w:val="13"/>
          <w:color w:val="0563C1"/>
        </w:rPr>
        <w:fldChar w:fldCharType="end"/>
      </w:r>
    </w:p>
    <w:p w14:paraId="4DE989E9">
      <w:pPr>
        <w:spacing w:after="200" w:line="400" w:lineRule="atLeast"/>
      </w:pPr>
      <w:r>
        <w:fldChar w:fldCharType="begin"/>
      </w:r>
      <w:r>
        <w:instrText xml:space="preserve"> HYPERLINK "https://www.scirp.org/pdf/jss_6500256.pdf" \h </w:instrText>
      </w:r>
      <w:r>
        <w:fldChar w:fldCharType="separate"/>
      </w:r>
      <w:r>
        <w:rPr>
          <w:rStyle w:val="13"/>
          <w:color w:val="0563C1"/>
        </w:rPr>
        <w:t>Exploration of the Current Situation of Basic Education in Rural Villages of Poor Counties and New Rural Construction in China in the New Era</w:t>
      </w:r>
      <w:r>
        <w:rPr>
          <w:rStyle w:val="13"/>
          <w:color w:val="0563C1"/>
        </w:rPr>
        <w:fldChar w:fldCharType="end"/>
      </w:r>
    </w:p>
    <w:p w14:paraId="55F6A572">
      <w:pPr>
        <w:spacing w:after="200" w:line="400" w:lineRule="atLeast"/>
      </w:pPr>
      <w:r>
        <w:fldChar w:fldCharType="begin"/>
      </w:r>
      <w:r>
        <w:instrText xml:space="preserve"> HYPERLINK "https://files.metaso.cn/api/public-file/preview?fileName=8687071108293107712.pdf" \h </w:instrText>
      </w:r>
      <w:r>
        <w:fldChar w:fldCharType="separate"/>
      </w:r>
      <w:r>
        <w:rPr>
          <w:rStyle w:val="13"/>
          <w:color w:val="0563C1"/>
        </w:rPr>
        <w:t>中国国民心理健康素养的现状与特点</w:t>
      </w:r>
      <w:r>
        <w:rPr>
          <w:rStyle w:val="13"/>
          <w:color w:val="0563C1"/>
        </w:rPr>
        <w:fldChar w:fldCharType="end"/>
      </w:r>
    </w:p>
    <w:p w14:paraId="5EDAA789">
      <w:pPr>
        <w:spacing w:after="200" w:line="400" w:lineRule="atLeast"/>
      </w:pPr>
      <w:r>
        <w:fldChar w:fldCharType="begin"/>
      </w:r>
      <w:r>
        <w:instrText xml:space="preserve"> HYPERLINK "https://files.metaso.cn/api/public-file/preview?fileName=8687071616981184512.pdf" \h </w:instrText>
      </w:r>
      <w:r>
        <w:fldChar w:fldCharType="separate"/>
      </w:r>
      <w:r>
        <w:rPr>
          <w:rStyle w:val="13"/>
          <w:color w:val="0563C1"/>
        </w:rPr>
        <w:t>2024年成都市初中学业水平考试 历史</w:t>
      </w:r>
      <w:r>
        <w:rPr>
          <w:rStyle w:val="13"/>
          <w:color w:val="0563C1"/>
        </w:rPr>
        <w:fldChar w:fldCharType="end"/>
      </w:r>
    </w:p>
    <w:p w14:paraId="7D5569B2">
      <w:pPr>
        <w:spacing w:after="200" w:line="400" w:lineRule="atLeast"/>
      </w:pPr>
      <w:r>
        <w:fldChar w:fldCharType="begin"/>
      </w:r>
      <w:r>
        <w:instrText xml:space="preserve"> HYPERLINK "https://wyb.chinawriter.com.cn/attachment/202505/23/263d3154-7786-4d05-afb9-125262650bf8.pdf" \h </w:instrText>
      </w:r>
      <w:r>
        <w:fldChar w:fldCharType="separate"/>
      </w:r>
      <w:r>
        <w:rPr>
          <w:rStyle w:val="13"/>
          <w:color w:val="0563C1"/>
        </w:rPr>
        <w:t>《京剧大典》一座建在纸上的“生态博物馆”</w:t>
      </w:r>
      <w:r>
        <w:rPr>
          <w:rStyle w:val="13"/>
          <w:color w:val="0563C1"/>
        </w:rPr>
        <w:fldChar w:fldCharType="end"/>
      </w:r>
    </w:p>
    <w:p w14:paraId="6330E41A">
      <w:pPr>
        <w:spacing w:after="200" w:line="400" w:lineRule="atLeast"/>
      </w:pPr>
      <w:r>
        <w:fldChar w:fldCharType="begin"/>
      </w:r>
      <w:r>
        <w:instrText xml:space="preserve"> HYPERLINK "http://nauteh-journal.ru/files/9521e3c7-322f-4bf4-9695-249bbc52b075" \h </w:instrText>
      </w:r>
      <w:r>
        <w:fldChar w:fldCharType="separate"/>
      </w:r>
      <w:r>
        <w:rPr>
          <w:rStyle w:val="13"/>
          <w:color w:val="0563C1"/>
        </w:rPr>
        <w:t>ВЗАИМОДЕЙСТВИЕ ЧАСТНОЙ ХУДОЖЕСТВЕННОЙ ШКОЛЫ КИТАЯ И МУЗЕЯ</w:t>
      </w:r>
      <w:r>
        <w:rPr>
          <w:rStyle w:val="13"/>
          <w:color w:val="0563C1"/>
        </w:rPr>
        <w:fldChar w:fldCharType="end"/>
      </w:r>
    </w:p>
    <w:p w14:paraId="522BB258">
      <w:pPr>
        <w:spacing w:after="200" w:line="400" w:lineRule="atLeast"/>
      </w:pPr>
      <w:r>
        <w:fldChar w:fldCharType="begin"/>
      </w:r>
      <w:r>
        <w:instrText xml:space="preserve"> HYPERLINK "http://www.chinanews.com/cul/2012/09-05/4158619.shtml" \h </w:instrText>
      </w:r>
      <w:r>
        <w:fldChar w:fldCharType="separate"/>
      </w:r>
      <w:r>
        <w:rPr>
          <w:rStyle w:val="13"/>
          <w:color w:val="0563C1"/>
        </w:rPr>
        <w:t>民办博物馆和国有博物馆的政策区别，简直是暂住证和北京户口的区别</w:t>
      </w:r>
      <w:r>
        <w:rPr>
          <w:rStyle w:val="13"/>
          <w:color w:val="0563C1"/>
        </w:rPr>
        <w:fldChar w:fldCharType="end"/>
      </w:r>
    </w:p>
    <w:p w14:paraId="5ECE6698">
      <w:pPr>
        <w:spacing w:after="200" w:line="400" w:lineRule="atLeast"/>
      </w:pPr>
      <w:r>
        <w:fldChar w:fldCharType="begin"/>
      </w:r>
      <w:r>
        <w:instrText xml:space="preserve"> HYPERLINK "https://36kr.com/p/1723161919489" \h </w:instrText>
      </w:r>
      <w:r>
        <w:fldChar w:fldCharType="separate"/>
      </w:r>
      <w:r>
        <w:rPr>
          <w:rStyle w:val="13"/>
          <w:color w:val="0563C1"/>
        </w:rPr>
        <w:t>强调无界学习，「儿童博物馆」和一般博物馆有什么不同？</w:t>
      </w:r>
      <w:r>
        <w:rPr>
          <w:rStyle w:val="13"/>
          <w:color w:val="0563C1"/>
        </w:rPr>
        <w:fldChar w:fldCharType="end"/>
      </w:r>
    </w:p>
    <w:p w14:paraId="5A240E05">
      <w:pPr>
        <w:spacing w:after="200" w:line="400" w:lineRule="atLeast"/>
      </w:pPr>
      <w:r>
        <w:fldChar w:fldCharType="begin"/>
      </w:r>
      <w:r>
        <w:instrText xml:space="preserve"> HYPERLINK "https://www.sohu.com/a/152717763_638531" \h </w:instrText>
      </w:r>
      <w:r>
        <w:fldChar w:fldCharType="separate"/>
      </w:r>
      <w:r>
        <w:rPr>
          <w:rStyle w:val="13"/>
          <w:color w:val="0563C1"/>
        </w:rPr>
        <w:t>关于博物馆的那些事</w:t>
      </w:r>
      <w:r>
        <w:rPr>
          <w:rStyle w:val="13"/>
          <w:color w:val="0563C1"/>
        </w:rPr>
        <w:fldChar w:fldCharType="end"/>
      </w:r>
    </w:p>
    <w:p w14:paraId="144CA786">
      <w:pPr>
        <w:spacing w:after="200" w:line="400" w:lineRule="atLeast"/>
      </w:pPr>
      <w:r>
        <w:fldChar w:fldCharType="begin"/>
      </w:r>
      <w:r>
        <w:instrText xml:space="preserve"> HYPERLINK "https://www.bilibili.com/read/cv9415096/" \h </w:instrText>
      </w:r>
      <w:r>
        <w:fldChar w:fldCharType="separate"/>
      </w:r>
      <w:r>
        <w:rPr>
          <w:rStyle w:val="13"/>
          <w:color w:val="0563C1"/>
        </w:rPr>
        <w:t>欧洲旅行手记</w:t>
      </w:r>
      <w:r>
        <w:rPr>
          <w:rStyle w:val="13"/>
          <w:color w:val="0563C1"/>
        </w:rPr>
        <w:fldChar w:fldCharType="end"/>
      </w:r>
    </w:p>
    <w:p w14:paraId="2EF7A6C0">
      <w:pPr>
        <w:spacing w:after="200" w:line="400" w:lineRule="atLeast"/>
      </w:pPr>
      <w:r>
        <w:fldChar w:fldCharType="begin"/>
      </w:r>
      <w:r>
        <w:instrText xml:space="preserve"> HYPERLINK "http://www.thepaper.cn/newsDetail_forward_2424275" \h </w:instrText>
      </w:r>
      <w:r>
        <w:fldChar w:fldCharType="separate"/>
      </w:r>
      <w:r>
        <w:rPr>
          <w:rStyle w:val="13"/>
          <w:color w:val="0563C1"/>
        </w:rPr>
        <w:t>法国政府教育改革与巴西国家博物馆火灾事件报道</w:t>
      </w:r>
      <w:r>
        <w:rPr>
          <w:rStyle w:val="13"/>
          <w:color w:val="0563C1"/>
        </w:rPr>
        <w:fldChar w:fldCharType="end"/>
      </w:r>
    </w:p>
    <w:p w14:paraId="3590CF7E">
      <w:pPr>
        <w:spacing w:after="200" w:line="400" w:lineRule="atLeast"/>
      </w:pPr>
      <w:r>
        <w:fldChar w:fldCharType="begin"/>
      </w:r>
      <w:r>
        <w:instrText xml:space="preserve"> HYPERLINK "https://news.qq.com/rain/a/20250530A06C2S00" \h </w:instrText>
      </w:r>
      <w:r>
        <w:fldChar w:fldCharType="separate"/>
      </w:r>
      <w:r>
        <w:rPr>
          <w:rStyle w:val="13"/>
          <w:color w:val="0563C1"/>
        </w:rPr>
        <w:t>宇树机器狗深度互动、脑控赛车拉力赛、AR应用，玩转人工智能‘黑科技’</w:t>
      </w:r>
      <w:r>
        <w:rPr>
          <w:rStyle w:val="13"/>
          <w:color w:val="0563C1"/>
        </w:rPr>
        <w:fldChar w:fldCharType="end"/>
      </w:r>
    </w:p>
    <w:p w14:paraId="6A6A3C9F">
      <w:pPr>
        <w:spacing w:after="200" w:line="400" w:lineRule="atLeast"/>
      </w:pPr>
      <w:r>
        <w:fldChar w:fldCharType="begin"/>
      </w:r>
      <w:r>
        <w:instrText xml:space="preserve"> HYPERLINK "https://cdn.aiagent2025.com/uiTYs0l9OLpKTyTX3mn04.pdf" \h </w:instrText>
      </w:r>
      <w:r>
        <w:fldChar w:fldCharType="separate"/>
      </w:r>
      <w:r>
        <w:rPr>
          <w:rStyle w:val="13"/>
          <w:color w:val="0563C1"/>
        </w:rPr>
        <w:t>行知智语：人工智能+陶行知教育类智能体的落地方案</w:t>
      </w:r>
      <w:r>
        <w:rPr>
          <w:rStyle w:val="13"/>
          <w:color w:val="0563C1"/>
        </w:rPr>
        <w:fldChar w:fldCharType="end"/>
      </w:r>
    </w:p>
    <w:p w14:paraId="4C1719E6">
      <w:pPr>
        <w:spacing w:after="200" w:line="400" w:lineRule="atLeast"/>
      </w:pPr>
      <w:r>
        <w:fldChar w:fldCharType="begin"/>
      </w:r>
      <w:r>
        <w:instrText xml:space="preserve"> HYPERLINK "https://www.bilibili.com/video/BV1Tz4y1j7tn/?spm_id_from=333.788.recommend_more_video.-1" \h </w:instrText>
      </w:r>
      <w:r>
        <w:fldChar w:fldCharType="separate"/>
      </w:r>
      <w:r>
        <w:rPr>
          <w:rStyle w:val="13"/>
          <w:color w:val="0563C1"/>
        </w:rPr>
        <w:t>TPACK-MAP图谱分析方法建构-刘冬萍</w:t>
      </w:r>
      <w:r>
        <w:rPr>
          <w:rStyle w:val="13"/>
          <w:color w:val="0563C1"/>
        </w:rPr>
        <w:fldChar w:fldCharType="end"/>
      </w:r>
    </w:p>
    <w:p w14:paraId="3E885A98">
      <w:pPr>
        <w:spacing w:after="200" w:line="400" w:lineRule="atLeast"/>
      </w:pPr>
      <w:r>
        <w:fldChar w:fldCharType="begin"/>
      </w:r>
      <w:r>
        <w:instrText xml:space="preserve"> HYPERLINK "https://api.pageplace.de/preview/DT0400.9781000807240_A43755199/preview-9781000807240_A43755199.pdf" \h </w:instrText>
      </w:r>
      <w:r>
        <w:fldChar w:fldCharType="separate"/>
      </w:r>
      <w:r>
        <w:rPr>
          <w:rStyle w:val="13"/>
          <w:color w:val="0563C1"/>
        </w:rPr>
        <w:t>THE BRITISH MUSEUM LIBRARY: A Short History and Survey</w:t>
      </w:r>
      <w:r>
        <w:rPr>
          <w:rStyle w:val="13"/>
          <w:color w:val="0563C1"/>
        </w:rPr>
        <w:fldChar w:fldCharType="end"/>
      </w:r>
    </w:p>
    <w:p w14:paraId="0D31DCBF">
      <w:pPr>
        <w:spacing w:after="200" w:line="400" w:lineRule="atLeast"/>
      </w:pPr>
      <w:r>
        <w:fldChar w:fldCharType="begin"/>
      </w:r>
      <w:r>
        <w:instrText xml:space="preserve"> HYPERLINK "https://ignca.gov.in/Asi_data/7106.pdf" \h </w:instrText>
      </w:r>
      <w:r>
        <w:fldChar w:fldCharType="separate"/>
      </w:r>
      <w:r>
        <w:rPr>
          <w:rStyle w:val="13"/>
          <w:color w:val="0563C1"/>
        </w:rPr>
        <w:t>ESSAYS ON MUSEUMS</w:t>
      </w:r>
      <w:r>
        <w:rPr>
          <w:rStyle w:val="13"/>
          <w:color w:val="0563C1"/>
        </w:rPr>
        <w:fldChar w:fldCharType="end"/>
      </w:r>
    </w:p>
    <w:p w14:paraId="4578A8FC">
      <w:pPr>
        <w:spacing w:after="200" w:line="400" w:lineRule="atLeast"/>
      </w:pPr>
      <w:r>
        <w:fldChar w:fldCharType="begin"/>
      </w:r>
      <w:r>
        <w:instrText xml:space="preserve"> HYPERLINK "https://sosbildergi.msgsu.edu.tr/sayi/25sayi.pdf" \h </w:instrText>
      </w:r>
      <w:r>
        <w:fldChar w:fldCharType="separate"/>
      </w:r>
      <w:r>
        <w:rPr>
          <w:rStyle w:val="13"/>
          <w:color w:val="0563C1"/>
        </w:rPr>
        <w:t>MSGSÜ Sosyal Bilimler Dergisi</w:t>
      </w:r>
      <w:r>
        <w:rPr>
          <w:rStyle w:val="13"/>
          <w:color w:val="0563C1"/>
        </w:rPr>
        <w:fldChar w:fldCharType="end"/>
      </w:r>
    </w:p>
    <w:p w14:paraId="54E555F3">
      <w:pPr>
        <w:spacing w:after="200" w:line="400" w:lineRule="atLeast"/>
      </w:pPr>
      <w:r>
        <w:fldChar w:fldCharType="begin"/>
      </w:r>
      <w:r>
        <w:instrText xml:space="preserve"> HYPERLINK "https://www.die-bonn.de/doks/2002-netzwerk-01.pdf#page=73" \h </w:instrText>
      </w:r>
      <w:r>
        <w:fldChar w:fldCharType="separate"/>
      </w:r>
      <w:r>
        <w:rPr>
          <w:rStyle w:val="13"/>
          <w:color w:val="0563C1"/>
        </w:rPr>
        <w:t>Bibliotheken und die Vernetzung des Wissens</w:t>
      </w:r>
      <w:r>
        <w:rPr>
          <w:rStyle w:val="13"/>
          <w:color w:val="0563C1"/>
        </w:rPr>
        <w:fldChar w:fldCharType="end"/>
      </w:r>
    </w:p>
    <w:p w14:paraId="6C62C617">
      <w:pPr>
        <w:spacing w:after="200" w:line="400" w:lineRule="atLeast"/>
      </w:pPr>
      <w:r>
        <w:fldChar w:fldCharType="begin"/>
      </w:r>
      <w:r>
        <w:instrText xml:space="preserve"> HYPERLINK "https://competitionandappropriation.econ.ucla.edu/wp-content/uploads/sites/95/2020/12/MethodsofSocialReform.pdf" \h </w:instrText>
      </w:r>
      <w:r>
        <w:fldChar w:fldCharType="separate"/>
      </w:r>
      <w:r>
        <w:rPr>
          <w:rStyle w:val="13"/>
          <w:color w:val="0563C1"/>
        </w:rPr>
        <w:t>Methods of Social Reform and Other Papers</w:t>
      </w:r>
      <w:r>
        <w:rPr>
          <w:rStyle w:val="13"/>
          <w:color w:val="0563C1"/>
        </w:rPr>
        <w:fldChar w:fldCharType="end"/>
      </w:r>
    </w:p>
    <w:p w14:paraId="26B02AA4">
      <w:pPr>
        <w:spacing w:after="200" w:line="400" w:lineRule="atLeast"/>
      </w:pPr>
      <w:r>
        <w:fldChar w:fldCharType="begin"/>
      </w:r>
      <w:r>
        <w:instrText xml:space="preserve"> HYPERLINK "https://www.csupom.com/uploads/1/1/4/8/114895679/17n1p5.pdf" \h </w:instrText>
      </w:r>
      <w:r>
        <w:fldChar w:fldCharType="separate"/>
      </w:r>
      <w:r>
        <w:rPr>
          <w:rStyle w:val="13"/>
          <w:color w:val="0563C1"/>
        </w:rPr>
        <w:t>Operations of Museum Digitization: Case Studies Comparing China and the U.S.</w:t>
      </w:r>
      <w:r>
        <w:rPr>
          <w:rStyle w:val="13"/>
          <w:color w:val="0563C1"/>
        </w:rPr>
        <w:fldChar w:fldCharType="end"/>
      </w:r>
    </w:p>
    <w:p w14:paraId="7CC66F5F">
      <w:pPr>
        <w:spacing w:after="200" w:line="400" w:lineRule="atLeast"/>
      </w:pPr>
      <w:r>
        <w:fldChar w:fldCharType="begin"/>
      </w:r>
      <w:r>
        <w:instrText xml:space="preserve"> HYPERLINK "https://www.163.com/dy/article/KF71GC420538205Q.html" \h </w:instrText>
      </w:r>
      <w:r>
        <w:fldChar w:fldCharType="separate"/>
      </w:r>
      <w:r>
        <w:rPr>
          <w:rStyle w:val="13"/>
          <w:color w:val="0563C1"/>
        </w:rPr>
        <w:t>数字博物馆的个性化叙事：技术如何重新定义文化体验</w:t>
      </w:r>
      <w:r>
        <w:rPr>
          <w:rStyle w:val="13"/>
          <w:color w:val="0563C1"/>
        </w:rPr>
        <w:fldChar w:fldCharType="end"/>
      </w:r>
    </w:p>
    <w:p w14:paraId="68052B45">
      <w:pPr>
        <w:spacing w:after="200" w:line="400" w:lineRule="atLeast"/>
      </w:pPr>
      <w:r>
        <w:fldChar w:fldCharType="begin"/>
      </w:r>
      <w:r>
        <w:instrText xml:space="preserve"> HYPERLINK "https://www.bunka.go.jp/seisaku/bijutsukan_hakubutsukan/shinko/hokoku/h20/pdf/r1409474_08.pdf" \h </w:instrText>
      </w:r>
      <w:r>
        <w:fldChar w:fldCharType="separate"/>
      </w:r>
      <w:r>
        <w:rPr>
          <w:rStyle w:val="13"/>
          <w:color w:val="0563C1"/>
        </w:rPr>
        <w:t>&lt;展示・教育普及活動&gt;</w:t>
      </w:r>
      <w:r>
        <w:rPr>
          <w:rStyle w:val="13"/>
          <w:color w:val="0563C1"/>
        </w:rPr>
        <w:fldChar w:fldCharType="end"/>
      </w:r>
    </w:p>
    <w:p w14:paraId="47C3196F">
      <w:pPr>
        <w:spacing w:after="200" w:line="400" w:lineRule="atLeast"/>
      </w:pPr>
      <w:r>
        <w:fldChar w:fldCharType="begin"/>
      </w:r>
      <w:r>
        <w:instrText xml:space="preserve"> HYPERLINK "https://artscape.jp/artword/5802/#%3A~%3Atext%3D%E6%97%A5%E6%9C%AC%E3%81%AE%E5%8D%9A%E7%89%A9%E9%A4%A8%E3%80%81%E7%BE%8E%E8%A1%93%E9%A4%A8%E3%81%AB%E3%81%8A%E3%81%91%E3%82%8B%2C%E3%82%8C%E3%82%8B%E6%A9%9F%E4%BC%9A%E3%82%82%E5%B0%91%E3%81%AA%E3%81%8F%E3%81%AA%E3%81%84%EF%BC%89%E3%80%82" \h </w:instrText>
      </w:r>
      <w:r>
        <w:fldChar w:fldCharType="separate"/>
      </w:r>
      <w:r>
        <w:rPr>
          <w:rStyle w:val="13"/>
          <w:color w:val="0563C1"/>
        </w:rPr>
        <w:t>教育普及</w:t>
      </w:r>
      <w:r>
        <w:rPr>
          <w:rStyle w:val="13"/>
          <w:color w:val="0563C1"/>
        </w:rPr>
        <w:fldChar w:fldCharType="end"/>
      </w:r>
    </w:p>
    <w:p w14:paraId="04D356BE">
      <w:pPr>
        <w:spacing w:after="200" w:line="400" w:lineRule="atLeast"/>
      </w:pPr>
      <w:r>
        <w:fldChar w:fldCharType="begin"/>
      </w:r>
      <w:r>
        <w:instrText xml:space="preserve"> HYPERLINK "http://www2.kokugakuin.ac.jp/museology/kiyou35.pdf" \h </w:instrText>
      </w:r>
      <w:r>
        <w:fldChar w:fldCharType="separate"/>
      </w:r>
      <w:r>
        <w:rPr>
          <w:rStyle w:val="13"/>
          <w:color w:val="0563C1"/>
        </w:rPr>
        <w:t>平成21年度文部科学省「組織的な大学院教育改革推進プログラム」採択による高度博物館学教育に至る経緯と実践 Practice and process of the High Education Program on Museology:AN Adoption Subject of the Program for Enhancing Systematic Education in Graduate Schools by Ministry of Education,Culture,Spots,Science and Technology in 2009</w:t>
      </w:r>
      <w:r>
        <w:rPr>
          <w:rStyle w:val="13"/>
          <w:color w:val="0563C1"/>
        </w:rPr>
        <w:fldChar w:fldCharType="end"/>
      </w:r>
    </w:p>
    <w:p w14:paraId="5F17C726">
      <w:pPr>
        <w:spacing w:after="200" w:line="400" w:lineRule="atLeast"/>
      </w:pPr>
      <w:r>
        <w:fldChar w:fldCharType="begin"/>
      </w:r>
      <w:r>
        <w:instrText xml:space="preserve"> HYPERLINK "https://www.tnm.jp/modules/r_free_page/index.php?id=97&amp;&amp;lang=en" \h </w:instrText>
      </w:r>
      <w:r>
        <w:fldChar w:fldCharType="separate"/>
      </w:r>
      <w:r>
        <w:rPr>
          <w:rStyle w:val="13"/>
          <w:color w:val="0563C1"/>
        </w:rPr>
        <w:t>School Programs</w:t>
      </w:r>
      <w:r>
        <w:rPr>
          <w:rStyle w:val="13"/>
          <w:color w:val="0563C1"/>
        </w:rPr>
        <w:fldChar w:fldCharType="end"/>
      </w:r>
    </w:p>
    <w:p w14:paraId="44A3B6DD">
      <w:pPr>
        <w:spacing w:after="200" w:line="400" w:lineRule="atLeast"/>
      </w:pPr>
      <w:r>
        <w:fldChar w:fldCharType="begin"/>
      </w:r>
      <w:r>
        <w:instrText xml:space="preserve"> HYPERLINK "https://files.eric.ed.gov/fulltext/ED385252.pdf" \h </w:instrText>
      </w:r>
      <w:r>
        <w:fldChar w:fldCharType="separate"/>
      </w:r>
      <w:r>
        <w:rPr>
          <w:rStyle w:val="13"/>
          <w:color w:val="0563C1"/>
        </w:rPr>
        <w:t>Public Libraries and Community-Based Education: Making the Connection for Lifelong Learning. Volume 2: Commissioned Papers</w:t>
      </w:r>
      <w:r>
        <w:rPr>
          <w:rStyle w:val="13"/>
          <w:color w:val="0563C1"/>
        </w:rPr>
        <w:fldChar w:fldCharType="end"/>
      </w:r>
    </w:p>
    <w:p w14:paraId="59263945">
      <w:pPr>
        <w:spacing w:after="200" w:line="400" w:lineRule="atLeast"/>
      </w:pPr>
      <w:r>
        <w:fldChar w:fldCharType="begin"/>
      </w:r>
      <w:r>
        <w:instrText xml:space="preserve"> HYPERLINK "https://soar.si.edu/sites/default/files/reports/09.08.lessonstomorrow1.final.pdf" \h </w:instrText>
      </w:r>
      <w:r>
        <w:fldChar w:fldCharType="separate"/>
      </w:r>
      <w:r>
        <w:rPr>
          <w:rStyle w:val="13"/>
          <w:color w:val="0563C1"/>
        </w:rPr>
        <w:t>LESSONS for TOMORROW VOLUME I: SUMMARY REPORT A Study of Education at the Smithsonian</w:t>
      </w:r>
      <w:r>
        <w:rPr>
          <w:rStyle w:val="13"/>
          <w:color w:val="0563C1"/>
        </w:rPr>
        <w:fldChar w:fldCharType="end"/>
      </w:r>
    </w:p>
    <w:p w14:paraId="38B7E4DE">
      <w:pPr>
        <w:spacing w:after="200" w:line="400" w:lineRule="atLeast"/>
      </w:pPr>
      <w:r>
        <w:fldChar w:fldCharType="begin"/>
      </w:r>
      <w:r>
        <w:instrText xml:space="preserve"> HYPERLINK "https://online.maryville.edu/blog/curator-vs-museum-educator/" \h </w:instrText>
      </w:r>
      <w:r>
        <w:fldChar w:fldCharType="separate"/>
      </w:r>
      <w:r>
        <w:rPr>
          <w:rStyle w:val="13"/>
          <w:color w:val="0563C1"/>
        </w:rPr>
        <w:t>Curator vs. Museum Educator: What’s the Difference?</w:t>
      </w:r>
      <w:r>
        <w:rPr>
          <w:rStyle w:val="13"/>
          <w:color w:val="0563C1"/>
        </w:rPr>
        <w:fldChar w:fldCharType="end"/>
      </w:r>
    </w:p>
    <w:p w14:paraId="2A6C2949">
      <w:pPr>
        <w:spacing w:after="200" w:line="400" w:lineRule="atLeast"/>
      </w:pPr>
      <w:r>
        <w:fldChar w:fldCharType="begin"/>
      </w:r>
      <w:r>
        <w:instrText xml:space="preserve"> HYPERLINK "https://digitallibrary.amnh.org/bitstreams/fa04d8f3-54a8-4058-9cfe-0122ee6cac12/download" \h </w:instrText>
      </w:r>
      <w:r>
        <w:fldChar w:fldCharType="separate"/>
      </w:r>
      <w:r>
        <w:rPr>
          <w:rStyle w:val="13"/>
          <w:color w:val="0563C1"/>
        </w:rPr>
        <w:t>THE AMERICAN MUSEUM and EDUCATION</w:t>
      </w:r>
      <w:r>
        <w:rPr>
          <w:rStyle w:val="13"/>
          <w:color w:val="0563C1"/>
        </w:rPr>
        <w:fldChar w:fldCharType="end"/>
      </w:r>
    </w:p>
    <w:p w14:paraId="63F84976">
      <w:pPr>
        <w:spacing w:after="200" w:line="400" w:lineRule="atLeast"/>
      </w:pPr>
      <w:r>
        <w:fldChar w:fldCharType="begin"/>
      </w:r>
      <w:r>
        <w:instrText xml:space="preserve"> HYPERLINK "http://www2.kokugakuin.ac.jp/museology/kiyou34.pdf" \h </w:instrText>
      </w:r>
      <w:r>
        <w:fldChar w:fldCharType="separate"/>
      </w:r>
      <w:r>
        <w:rPr>
          <w:rStyle w:val="13"/>
          <w:color w:val="0563C1"/>
        </w:rPr>
        <w:t>博物館学紀要 第34輯 2009年度</w:t>
      </w:r>
      <w:r>
        <w:rPr>
          <w:rStyle w:val="13"/>
          <w:color w:val="0563C1"/>
        </w:rPr>
        <w:fldChar w:fldCharType="end"/>
      </w:r>
    </w:p>
    <w:p w14:paraId="0AA71E03">
      <w:pPr>
        <w:spacing w:after="200" w:line="400" w:lineRule="atLeast"/>
      </w:pPr>
      <w:r>
        <w:fldChar w:fldCharType="begin"/>
      </w:r>
      <w:r>
        <w:instrText xml:space="preserve"> HYPERLINK "https://www.cac.gov.cn/1120064030_14810069903371n.pdf" \h </w:instrText>
      </w:r>
      <w:r>
        <w:fldChar w:fldCharType="separate"/>
      </w:r>
      <w:r>
        <w:rPr>
          <w:rStyle w:val="13"/>
          <w:color w:val="0563C1"/>
        </w:rPr>
        <w:t>国家文物局、国家发展和改革委员会、科学技术部、工业和信息化部、财政部关于印发《“互联网+中华文明”三年行动计划》的通知</w:t>
      </w:r>
      <w:r>
        <w:rPr>
          <w:rStyle w:val="13"/>
          <w:color w:val="0563C1"/>
        </w:rPr>
        <w:fldChar w:fldCharType="end"/>
      </w:r>
    </w:p>
    <w:p w14:paraId="01E91336">
      <w:pPr>
        <w:spacing w:after="200" w:line="400" w:lineRule="atLeast"/>
      </w:pPr>
      <w:r>
        <w:fldChar w:fldCharType="begin"/>
      </w:r>
      <w:r>
        <w:instrText xml:space="preserve"> HYPERLINK "https://new.qq.com/rain/a/20230414A09JJ100" \h </w:instrText>
      </w:r>
      <w:r>
        <w:fldChar w:fldCharType="separate"/>
      </w:r>
      <w:r>
        <w:rPr>
          <w:rStyle w:val="13"/>
          <w:color w:val="0563C1"/>
        </w:rPr>
        <w:t>身临其境，共赴VR博物馆奇妙之旅</w:t>
      </w:r>
      <w:r>
        <w:rPr>
          <w:rStyle w:val="13"/>
          <w:color w:val="0563C1"/>
        </w:rPr>
        <w:fldChar w:fldCharType="end"/>
      </w:r>
    </w:p>
    <w:p w14:paraId="7E48D40E">
      <w:pPr>
        <w:spacing w:after="200" w:line="400" w:lineRule="atLeast"/>
      </w:pPr>
      <w:r>
        <w:fldChar w:fldCharType="begin"/>
      </w:r>
      <w:r>
        <w:instrText xml:space="preserve"> HYPERLINK "https://news.cdu.edu.cn/index.php?m=news&amp;a=show&amp;news_id=32526" \h </w:instrText>
      </w:r>
      <w:r>
        <w:fldChar w:fldCharType="separate"/>
      </w:r>
      <w:r>
        <w:rPr>
          <w:rStyle w:val="13"/>
          <w:color w:val="0563C1"/>
        </w:rPr>
        <w:t>注重理论与实操技能相结合 引领学子创新传承中华传统文化</w:t>
      </w:r>
      <w:r>
        <w:rPr>
          <w:rStyle w:val="13"/>
          <w:color w:val="0563C1"/>
        </w:rPr>
        <w:fldChar w:fldCharType="end"/>
      </w:r>
    </w:p>
    <w:p w14:paraId="6D6CC21F">
      <w:pPr>
        <w:spacing w:after="200" w:line="400" w:lineRule="atLeast"/>
      </w:pPr>
      <w:r>
        <w:fldChar w:fldCharType="begin"/>
      </w:r>
      <w:r>
        <w:instrText xml:space="preserve"> HYPERLINK "https://www.imetacloud.com/plan/zhong-guo-mei-shu-guan" \h </w:instrText>
      </w:r>
      <w:r>
        <w:fldChar w:fldCharType="separate"/>
      </w:r>
      <w:r>
        <w:rPr>
          <w:rStyle w:val="13"/>
          <w:color w:val="0563C1"/>
        </w:rPr>
        <w:t>中国美术馆AR数字化互动体验设计</w:t>
      </w:r>
      <w:r>
        <w:rPr>
          <w:rStyle w:val="13"/>
          <w:color w:val="0563C1"/>
        </w:rPr>
        <w:fldChar w:fldCharType="end"/>
      </w:r>
    </w:p>
    <w:p w14:paraId="3426E46C">
      <w:pPr>
        <w:spacing w:after="200" w:line="400" w:lineRule="atLeast"/>
      </w:pPr>
      <w:r>
        <w:fldChar w:fldCharType="begin"/>
      </w:r>
      <w:r>
        <w:instrText xml:space="preserve"> HYPERLINK "http://xueshu.qikan.com.cn/preview/1/94/4234637" \h </w:instrText>
      </w:r>
      <w:r>
        <w:fldChar w:fldCharType="separate"/>
      </w:r>
      <w:r>
        <w:rPr>
          <w:rStyle w:val="13"/>
          <w:color w:val="0563C1"/>
        </w:rPr>
        <w:t>数字博物馆在促进学生中国传统文化传承意识深化中的作用与策略</w:t>
      </w:r>
      <w:r>
        <w:rPr>
          <w:rStyle w:val="13"/>
          <w:color w:val="0563C1"/>
        </w:rPr>
        <w:fldChar w:fldCharType="end"/>
      </w:r>
    </w:p>
    <w:p w14:paraId="6723319C">
      <w:pPr>
        <w:spacing w:after="200" w:line="400" w:lineRule="atLeast"/>
      </w:pPr>
      <w:r>
        <w:fldChar w:fldCharType="begin"/>
      </w:r>
      <w:r>
        <w:instrText xml:space="preserve"> HYPERLINK "https://www.blissclassification.org.uk/B45.pdf" \h </w:instrText>
      </w:r>
      <w:r>
        <w:fldChar w:fldCharType="separate"/>
      </w:r>
      <w:r>
        <w:rPr>
          <w:rStyle w:val="13"/>
          <w:color w:val="0563C1"/>
        </w:rPr>
        <w:t>The Bliss Classification Bulletin</w:t>
      </w:r>
      <w:r>
        <w:rPr>
          <w:rStyle w:val="13"/>
          <w:color w:val="0563C1"/>
        </w:rPr>
        <w:fldChar w:fldCharType="end"/>
      </w:r>
    </w:p>
    <w:p w14:paraId="3B02F48A">
      <w:pPr>
        <w:spacing w:after="200" w:line="400" w:lineRule="atLeast"/>
      </w:pPr>
      <w:r>
        <w:fldChar w:fldCharType="begin"/>
      </w:r>
      <w:r>
        <w:instrText xml:space="preserve"> HYPERLINK "https://repository.si.edu/bitstreams/273b451a-d17a-4caf-9927-d21a44e8a51a/download" \h </w:instrText>
      </w:r>
      <w:r>
        <w:fldChar w:fldCharType="separate"/>
      </w:r>
      <w:r>
        <w:rPr>
          <w:rStyle w:val="13"/>
          <w:color w:val="0563C1"/>
        </w:rPr>
        <w:t>THE PRINCIPLES OF MUSEUM ADMINISTRATION.</w:t>
      </w:r>
      <w:r>
        <w:rPr>
          <w:rStyle w:val="13"/>
          <w:color w:val="0563C1"/>
        </w:rPr>
        <w:fldChar w:fldCharType="end"/>
      </w:r>
    </w:p>
    <w:p w14:paraId="40235B25">
      <w:pPr>
        <w:spacing w:after="200" w:line="400" w:lineRule="atLeast"/>
      </w:pPr>
      <w:r>
        <w:fldChar w:fldCharType="begin"/>
      </w:r>
      <w:r>
        <w:instrText xml:space="preserve"> HYPERLINK "https://repository.si.edu/bitstreams/11674e1f-38b7-4679-a9f1-b4f334ec9fce/download" \h </w:instrText>
      </w:r>
      <w:r>
        <w:fldChar w:fldCharType="separate"/>
      </w:r>
      <w:r>
        <w:rPr>
          <w:rStyle w:val="13"/>
          <w:color w:val="0563C1"/>
        </w:rPr>
        <w:t>THE MUSEUMS OF THE FUTURE.</w:t>
      </w:r>
      <w:r>
        <w:rPr>
          <w:rStyle w:val="13"/>
          <w:color w:val="0563C1"/>
        </w:rPr>
        <w:fldChar w:fldCharType="end"/>
      </w:r>
    </w:p>
    <w:p w14:paraId="30CFDEF1">
      <w:pPr>
        <w:spacing w:after="200" w:line="400" w:lineRule="atLeast"/>
      </w:pPr>
      <w:r>
        <w:fldChar w:fldCharType="begin"/>
      </w:r>
      <w:r>
        <w:instrText xml:space="preserve"> HYPERLINK "https://www.gov.wales/sites/default/files/publications/2025-10/museum-accreditation-scheme-guidance.pdf" \h </w:instrText>
      </w:r>
      <w:r>
        <w:fldChar w:fldCharType="separate"/>
      </w:r>
      <w:r>
        <w:rPr>
          <w:rStyle w:val="13"/>
          <w:color w:val="0563C1"/>
        </w:rPr>
        <w:t>Accreditation: How to meet the Standard</w:t>
      </w:r>
      <w:r>
        <w:rPr>
          <w:rStyle w:val="13"/>
          <w:color w:val="0563C1"/>
        </w:rPr>
        <w:fldChar w:fldCharType="end"/>
      </w:r>
    </w:p>
    <w:p w14:paraId="6CA2F78F">
      <w:pPr>
        <w:spacing w:after="200" w:line="400" w:lineRule="atLeast"/>
      </w:pPr>
      <w:r>
        <w:fldChar w:fldCharType="begin"/>
      </w:r>
      <w:r>
        <w:instrText xml:space="preserve"> HYPERLINK "https://icomjapan.org/icomkyoto2019/data/images/hedley_swain-lecture-e.pdf" \h </w:instrText>
      </w:r>
      <w:r>
        <w:fldChar w:fldCharType="separate"/>
      </w:r>
      <w:r>
        <w:rPr>
          <w:rStyle w:val="13"/>
          <w:color w:val="0563C1"/>
        </w:rPr>
        <w:t>Museums in the UK – Recent Trends</w:t>
      </w:r>
      <w:r>
        <w:rPr>
          <w:rStyle w:val="13"/>
          <w:color w:val="0563C1"/>
        </w:rPr>
        <w:fldChar w:fldCharType="end"/>
      </w:r>
    </w:p>
    <w:p w14:paraId="100B3BB7">
      <w:pPr>
        <w:spacing w:after="200" w:line="400" w:lineRule="atLeast"/>
      </w:pPr>
      <w:r>
        <w:fldChar w:fldCharType="begin"/>
      </w:r>
      <w:r>
        <w:instrText xml:space="preserve"> HYPERLINK "https://buenosaires.gob.ar/areas/educacion/programas/me/pdf/museos_pedagogicos_%20museos_escolares_museos_de_historia_de_educacion.pdf" \h </w:instrText>
      </w:r>
      <w:r>
        <w:fldChar w:fldCharType="separate"/>
      </w:r>
      <w:r>
        <w:rPr>
          <w:rStyle w:val="13"/>
          <w:color w:val="0563C1"/>
        </w:rPr>
        <w:t>Museos Pedagógicos – Museos Escolares – Museos de Historia de la Educación</w:t>
      </w:r>
      <w:r>
        <w:rPr>
          <w:rStyle w:val="13"/>
          <w:color w:val="0563C1"/>
        </w:rPr>
        <w:fldChar w:fldCharType="end"/>
      </w:r>
    </w:p>
    <w:p w14:paraId="3A8E2588">
      <w:pPr>
        <w:spacing w:after="200" w:line="400" w:lineRule="atLeast"/>
      </w:pPr>
      <w:r>
        <w:fldChar w:fldCharType="begin"/>
      </w:r>
      <w:r>
        <w:instrText xml:space="preserve"> HYPERLINK "https://nma.gov.au/__data/assets/pdf_file/0011/549263/Museums_in_Australia_1975_Pigott_Report.pdf" \h </w:instrText>
      </w:r>
      <w:r>
        <w:fldChar w:fldCharType="separate"/>
      </w:r>
      <w:r>
        <w:rPr>
          <w:rStyle w:val="13"/>
          <w:color w:val="0563C1"/>
        </w:rPr>
        <w:t>MUSEUMS IN AUSTRALIA 1975</w:t>
      </w:r>
      <w:r>
        <w:rPr>
          <w:rStyle w:val="13"/>
          <w:color w:val="0563C1"/>
        </w:rPr>
        <w:fldChar w:fldCharType="end"/>
      </w:r>
    </w:p>
    <w:p w14:paraId="5AF0C087">
      <w:pPr>
        <w:spacing w:after="200" w:line="400" w:lineRule="atLeast"/>
      </w:pPr>
      <w:r>
        <w:fldChar w:fldCharType="begin"/>
      </w:r>
      <w:r>
        <w:instrText xml:space="preserve"> HYPERLINK "https://sciartel.ru/arhiv-journal/CR-2024-11.pdf#page=9" \h </w:instrText>
      </w:r>
      <w:r>
        <w:fldChar w:fldCharType="separate"/>
      </w:r>
      <w:r>
        <w:rPr>
          <w:rStyle w:val="13"/>
          <w:color w:val="0563C1"/>
        </w:rPr>
        <w:t>COGNITIO RERUM</w:t>
      </w:r>
      <w:r>
        <w:rPr>
          <w:rStyle w:val="13"/>
          <w:color w:val="0563C1"/>
        </w:rPr>
        <w:fldChar w:fldCharType="end"/>
      </w:r>
    </w:p>
    <w:p w14:paraId="6676842F">
      <w:pPr>
        <w:spacing w:after="200" w:line="400" w:lineRule="atLeast"/>
      </w:pPr>
      <w:r>
        <w:fldChar w:fldCharType="begin"/>
      </w:r>
      <w:r>
        <w:instrText xml:space="preserve"> HYPERLINK "https://mp.weixin.qq.com/s?__biz=MjM5OTQ5MDUwMA==&amp;mid=2650520165&amp;idx=1&amp;sn=45353d83358ec7a8573c17070d41d880&amp;chksm=be426759c22d5b7ca32943496ea04c2f95388b48de6d618f0101680d76a06327ba03925a37d2&amp;scene=27" \h </w:instrText>
      </w:r>
      <w:r>
        <w:fldChar w:fldCharType="separate"/>
      </w:r>
      <w:r>
        <w:rPr>
          <w:rStyle w:val="13"/>
          <w:color w:val="0563C1"/>
        </w:rPr>
        <w:t>你是否也存在这种误解：搞VR的只能去科技公司，学历史的只能去博物馆做讲解员。</w:t>
      </w:r>
      <w:r>
        <w:rPr>
          <w:rStyle w:val="13"/>
          <w:color w:val="0563C1"/>
        </w:rPr>
        <w:fldChar w:fldCharType="end"/>
      </w:r>
    </w:p>
    <w:p w14:paraId="41FFFD29">
      <w:pPr>
        <w:spacing w:after="200" w:line="400" w:lineRule="atLeast"/>
      </w:pPr>
      <w:r>
        <w:fldChar w:fldCharType="begin"/>
      </w:r>
      <w:r>
        <w:instrText xml:space="preserve"> HYPERLINK "https://www.synep.org/liste_musees_et_monuments_nationaux_par_academie.pdf" \h </w:instrText>
      </w:r>
      <w:r>
        <w:fldChar w:fldCharType="separate"/>
      </w:r>
      <w:r>
        <w:rPr>
          <w:rStyle w:val="13"/>
          <w:color w:val="0563C1"/>
        </w:rPr>
        <w:t>Liste des musées et monuments nationaux en académie</w:t>
      </w:r>
      <w:r>
        <w:rPr>
          <w:rStyle w:val="13"/>
          <w:color w:val="0563C1"/>
        </w:rPr>
        <w:fldChar w:fldCharType="end"/>
      </w:r>
    </w:p>
    <w:p w14:paraId="3B313CE4">
      <w:pPr>
        <w:spacing w:after="200" w:line="400" w:lineRule="atLeast"/>
      </w:pPr>
      <w:r>
        <w:fldChar w:fldCharType="begin"/>
      </w:r>
      <w:r>
        <w:instrText xml:space="preserve"> HYPERLINK "https://www.culture.gouv.fr/content/download/199597/file/9782111456402_CRDOA_RapportRecolement.pdf?inLanguage=fre-FR&amp;version=1" \h </w:instrText>
      </w:r>
      <w:r>
        <w:fldChar w:fldCharType="separate"/>
      </w:r>
      <w:r>
        <w:rPr>
          <w:rStyle w:val="13"/>
          <w:color w:val="0563C1"/>
        </w:rPr>
        <w:t>20 ans de récolement de dépôts d'œuvres d'art de l'État</w:t>
      </w:r>
      <w:r>
        <w:rPr>
          <w:rStyle w:val="13"/>
          <w:color w:val="0563C1"/>
        </w:rPr>
        <w:fldChar w:fldCharType="end"/>
      </w:r>
    </w:p>
    <w:p w14:paraId="6996DC5D">
      <w:pPr>
        <w:spacing w:after="200" w:line="400" w:lineRule="atLeast"/>
      </w:pPr>
      <w:r>
        <w:fldChar w:fldCharType="begin"/>
      </w:r>
      <w:r>
        <w:instrText xml:space="preserve"> HYPERLINK "https://geocollections.cnrs.fr/wp-content/uploads/2024/09/2019_OCIM_ActeursCSTI.pdf" \h </w:instrText>
      </w:r>
      <w:r>
        <w:fldChar w:fldCharType="separate"/>
      </w:r>
      <w:r>
        <w:rPr>
          <w:rStyle w:val="13"/>
          <w:color w:val="0563C1"/>
        </w:rPr>
        <w:t>Les acteurs du Patrimoine et de la Culture scientifiques techniques et industriels</w:t>
      </w:r>
      <w:r>
        <w:rPr>
          <w:rStyle w:val="13"/>
          <w:color w:val="0563C1"/>
        </w:rPr>
        <w:fldChar w:fldCharType="end"/>
      </w:r>
    </w:p>
    <w:p w14:paraId="2517E2DE">
      <w:pPr>
        <w:spacing w:after="200" w:line="400" w:lineRule="atLeast"/>
      </w:pPr>
      <w:r>
        <w:fldChar w:fldCharType="begin"/>
      </w:r>
      <w:r>
        <w:instrText xml:space="preserve"> HYPERLINK "https://openaccess-api.cms-conferences.org/articles/download/978-1-958651-95-7_65" \h </w:instrText>
      </w:r>
      <w:r>
        <w:fldChar w:fldCharType="separate"/>
      </w:r>
      <w:r>
        <w:rPr>
          <w:rStyle w:val="13"/>
          <w:color w:val="0563C1"/>
        </w:rPr>
        <w:t>The Application of AR, VR, and MR Technologies in the Museum Field: A Bibliometric Analysis From 2014 to 2023</w:t>
      </w:r>
      <w:r>
        <w:rPr>
          <w:rStyle w:val="13"/>
          <w:color w:val="0563C1"/>
        </w:rPr>
        <w:fldChar w:fldCharType="end"/>
      </w:r>
    </w:p>
    <w:p w14:paraId="54CD8013">
      <w:pPr>
        <w:spacing w:after="200" w:line="400" w:lineRule="atLeast"/>
      </w:pPr>
      <w:r>
        <w:fldChar w:fldCharType="begin"/>
      </w:r>
      <w:r>
        <w:instrText xml:space="preserve"> HYPERLINK "https://www.rsisinternational.org/journals/ijrias/DigitalLibrary/volume-8-issue-1/69-74.pdf" \h </w:instrText>
      </w:r>
      <w:r>
        <w:fldChar w:fldCharType="separate"/>
      </w:r>
      <w:r>
        <w:rPr>
          <w:rStyle w:val="13"/>
          <w:color w:val="0563C1"/>
        </w:rPr>
        <w:t>A Framework for Museum Transformation Using AR-VR Technologies to Support Tourism</w:t>
      </w:r>
      <w:r>
        <w:rPr>
          <w:rStyle w:val="13"/>
          <w:color w:val="0563C1"/>
        </w:rPr>
        <w:fldChar w:fldCharType="end"/>
      </w:r>
    </w:p>
    <w:p w14:paraId="56DE06FD">
      <w:pPr>
        <w:spacing w:after="200" w:line="400" w:lineRule="atLeast"/>
      </w:pPr>
      <w:r>
        <w:fldChar w:fldCharType="begin"/>
      </w:r>
      <w:r>
        <w:instrText xml:space="preserve"> HYPERLINK "https://hub.hku.hk/bitstream/10722/275175/1/content.pdf" \h </w:instrText>
      </w:r>
      <w:r>
        <w:fldChar w:fldCharType="separate"/>
      </w:r>
      <w:r>
        <w:rPr>
          <w:rStyle w:val="13"/>
          <w:color w:val="0563C1"/>
        </w:rPr>
        <w:t>Multimodal Virtual Reality for Revitalizing Traditional Chinese Martial Arts – Visitors’ Engagement and Learning Experience at the 300 Years of Hakka Kungfu Exhibition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D1C97">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85769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4868</Words>
  <Characters>11709</Characters>
  <TotalTime>0</TotalTime>
  <ScaleCrop>false</ScaleCrop>
  <LinksUpToDate>false</LinksUpToDate>
  <CharactersWithSpaces>12825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2026-01-17T15:54:03Z</dcterms:created>
  <dc:creator>86188</dc:creator>
  <cp:lastModifiedBy>dyx</cp:lastModifiedBy>
  <dcterms:modified xsi:type="dcterms:W3CDTF">2026-01-17T15:54:15Z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63e97c38ab5cc6c3691c1b492a72054f","ProduceID":"Metasota_docx_6933e6dabe072a1f63bd1a1f_1_c707c6d1-9aea-43e9-a0d7-370798c1c527","ReservedCode2":"63e97c38ab5cc6c3691c1b492a72054f","PropagateID":"Metasota_docx_6933e6dabe072a1f63bd1a1f_1_c707c6d1-9aea-43e9-a0d7-370798c1c527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3901AA65D3F543F0BA254F10068680D2_12</vt:lpwstr>
  </property>
</Properties>
</file>